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E934CD" w14:textId="77777777" w:rsidR="007C5E20" w:rsidRPr="00B01C8A" w:rsidRDefault="007C5E20" w:rsidP="00244B2B">
      <w:pPr>
        <w:tabs>
          <w:tab w:val="left" w:pos="5580"/>
          <w:tab w:val="left" w:pos="9639"/>
        </w:tabs>
        <w:ind w:left="5580" w:right="281"/>
        <w:jc w:val="right"/>
      </w:pPr>
      <w:r w:rsidRPr="00B01C8A">
        <w:rPr>
          <w:b/>
        </w:rPr>
        <w:t>УТВЕРЖДАЮ</w:t>
      </w:r>
    </w:p>
    <w:p w14:paraId="3B9B4246" w14:textId="3F428B6E" w:rsidR="007C5E20" w:rsidRPr="00B01C8A" w:rsidRDefault="0025268C" w:rsidP="00244B2B">
      <w:pPr>
        <w:tabs>
          <w:tab w:val="left" w:pos="5580"/>
          <w:tab w:val="left" w:pos="9639"/>
        </w:tabs>
        <w:ind w:left="5580" w:right="281"/>
        <w:jc w:val="right"/>
      </w:pPr>
      <w:r>
        <w:t>П</w:t>
      </w:r>
      <w:r w:rsidR="007A72E8">
        <w:t>редседател</w:t>
      </w:r>
      <w:r>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1A96DF1B" w14:textId="7472A903" w:rsidR="00A15A7B" w:rsidRPr="0044615A" w:rsidRDefault="007C5E20" w:rsidP="0044615A">
      <w:pPr>
        <w:tabs>
          <w:tab w:val="left" w:pos="5580"/>
          <w:tab w:val="left" w:pos="9639"/>
        </w:tabs>
        <w:ind w:left="5580" w:right="281"/>
        <w:jc w:val="right"/>
      </w:pPr>
      <w:r w:rsidRPr="00B01C8A">
        <w:t xml:space="preserve">_________________ </w:t>
      </w:r>
      <w:r w:rsidR="0025268C">
        <w:t>Д.В. Малюта</w:t>
      </w:r>
    </w:p>
    <w:p w14:paraId="63508AFE" w14:textId="1B00E662" w:rsidR="0025268C" w:rsidRDefault="0025268C" w:rsidP="00244B2B">
      <w:pPr>
        <w:tabs>
          <w:tab w:val="left" w:pos="540"/>
          <w:tab w:val="left" w:pos="5580"/>
          <w:tab w:val="left" w:pos="9639"/>
        </w:tabs>
        <w:ind w:right="281"/>
        <w:jc w:val="center"/>
        <w:rPr>
          <w:b/>
        </w:rPr>
      </w:pPr>
    </w:p>
    <w:p w14:paraId="0C930B15" w14:textId="77777777" w:rsidR="00CA0962" w:rsidRDefault="00CA0962" w:rsidP="00244B2B">
      <w:pPr>
        <w:tabs>
          <w:tab w:val="left" w:pos="540"/>
          <w:tab w:val="left" w:pos="5580"/>
          <w:tab w:val="left" w:pos="9639"/>
        </w:tabs>
        <w:ind w:right="281"/>
        <w:jc w:val="center"/>
        <w:rPr>
          <w:b/>
        </w:rPr>
      </w:pPr>
    </w:p>
    <w:p w14:paraId="28F9D16C" w14:textId="4A0DB020"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E251B1">
        <w:rPr>
          <w:b/>
        </w:rPr>
        <w:t>1</w:t>
      </w:r>
      <w:r w:rsidR="00BC7215">
        <w:rPr>
          <w:b/>
        </w:rPr>
        <w:t>6</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4B648B1B" w14:textId="77777777" w:rsidR="00585D27" w:rsidRPr="003866BB" w:rsidRDefault="007C5E20" w:rsidP="00244B2B">
      <w:pPr>
        <w:tabs>
          <w:tab w:val="left" w:pos="540"/>
          <w:tab w:val="left" w:pos="5580"/>
          <w:tab w:val="left" w:pos="9639"/>
        </w:tabs>
        <w:ind w:right="281"/>
        <w:jc w:val="center"/>
        <w:rPr>
          <w:b/>
        </w:rPr>
      </w:pPr>
      <w:r w:rsidRPr="003866BB">
        <w:rPr>
          <w:b/>
        </w:rPr>
        <w:t>КЕМЕРОВСКОЙ ОБЛАСТИ</w:t>
      </w:r>
    </w:p>
    <w:p w14:paraId="6B3957FC" w14:textId="77777777" w:rsidR="003E1539" w:rsidRPr="003866BB" w:rsidRDefault="003E1539" w:rsidP="00244B2B">
      <w:pPr>
        <w:tabs>
          <w:tab w:val="left" w:pos="540"/>
          <w:tab w:val="left" w:pos="5580"/>
          <w:tab w:val="left" w:pos="9639"/>
        </w:tabs>
        <w:ind w:right="281"/>
        <w:jc w:val="center"/>
        <w:rPr>
          <w:b/>
        </w:rPr>
      </w:pPr>
    </w:p>
    <w:p w14:paraId="717045F2" w14:textId="77777777" w:rsidR="0025268C" w:rsidRDefault="0025268C" w:rsidP="00244B2B">
      <w:pPr>
        <w:tabs>
          <w:tab w:val="left" w:pos="5580"/>
          <w:tab w:val="left" w:pos="9639"/>
        </w:tabs>
        <w:ind w:right="281"/>
      </w:pPr>
    </w:p>
    <w:p w14:paraId="11F13BD6" w14:textId="208952D3" w:rsidR="007C5E20" w:rsidRPr="003866BB" w:rsidRDefault="0044615A" w:rsidP="00244B2B">
      <w:pPr>
        <w:tabs>
          <w:tab w:val="left" w:pos="5580"/>
          <w:tab w:val="left" w:pos="9639"/>
        </w:tabs>
        <w:ind w:right="281"/>
      </w:pPr>
      <w:r>
        <w:t>2</w:t>
      </w:r>
      <w:r w:rsidR="00BC7215">
        <w:t>7</w:t>
      </w:r>
      <w:r w:rsidR="00A86720" w:rsidRPr="003866BB">
        <w:t>.</w:t>
      </w:r>
      <w:r w:rsidR="00422D55">
        <w:t>0</w:t>
      </w:r>
      <w:r w:rsidR="007A72E8">
        <w:t>3</w:t>
      </w:r>
      <w:r w:rsidR="003B3901" w:rsidRPr="003866BB">
        <w:t>.201</w:t>
      </w:r>
      <w:r w:rsidR="003951F1">
        <w:t>9</w:t>
      </w:r>
      <w:r w:rsidR="00AC0AD0">
        <w:t xml:space="preserve"> </w:t>
      </w:r>
      <w:r w:rsidR="005308D7" w:rsidRPr="003866BB">
        <w:t xml:space="preserve">г. </w:t>
      </w:r>
      <w:r w:rsidR="00B246C6" w:rsidRPr="003866BB">
        <w:tab/>
      </w:r>
      <w:r w:rsidR="00322ADD">
        <w:t xml:space="preserve">                                         </w:t>
      </w:r>
      <w:r w:rsidR="00CA0962">
        <w:t xml:space="preserve">      </w:t>
      </w:r>
      <w:r w:rsidR="003015EF" w:rsidRPr="003866BB">
        <w:t xml:space="preserve"> </w:t>
      </w:r>
      <w:r w:rsidR="007C5E20" w:rsidRPr="003866BB">
        <w:t>г. Кемерово</w:t>
      </w:r>
    </w:p>
    <w:p w14:paraId="6E9139C3" w14:textId="77777777" w:rsidR="00875F06" w:rsidRDefault="00875F06" w:rsidP="00244B2B">
      <w:pPr>
        <w:tabs>
          <w:tab w:val="left" w:pos="5580"/>
          <w:tab w:val="left" w:pos="9639"/>
        </w:tabs>
        <w:ind w:right="281"/>
        <w:jc w:val="both"/>
      </w:pPr>
    </w:p>
    <w:p w14:paraId="39D8C0A6" w14:textId="77777777" w:rsidR="0025268C" w:rsidRDefault="0025268C" w:rsidP="00244B2B">
      <w:pPr>
        <w:tabs>
          <w:tab w:val="left" w:pos="5580"/>
          <w:tab w:val="left" w:pos="9639"/>
        </w:tabs>
        <w:ind w:right="281"/>
        <w:jc w:val="both"/>
      </w:pPr>
    </w:p>
    <w:p w14:paraId="5461D072" w14:textId="7B384C6C" w:rsidR="007C5E20" w:rsidRPr="0087258A" w:rsidRDefault="007C5E20" w:rsidP="00244B2B">
      <w:pPr>
        <w:tabs>
          <w:tab w:val="left" w:pos="5580"/>
          <w:tab w:val="left" w:pos="9639"/>
        </w:tabs>
        <w:ind w:right="281"/>
        <w:jc w:val="both"/>
        <w:rPr>
          <w:b/>
        </w:rPr>
      </w:pPr>
      <w:r w:rsidRPr="0087258A">
        <w:t xml:space="preserve">Председательствующий – </w:t>
      </w:r>
      <w:r w:rsidR="0025268C">
        <w:rPr>
          <w:b/>
        </w:rPr>
        <w:t>Малюта Д.В.</w:t>
      </w:r>
    </w:p>
    <w:p w14:paraId="478680C0" w14:textId="307949E2" w:rsidR="007C5E20" w:rsidRPr="0087258A" w:rsidRDefault="007C5E20" w:rsidP="00244B2B">
      <w:pPr>
        <w:tabs>
          <w:tab w:val="left" w:pos="5580"/>
          <w:tab w:val="left" w:pos="9639"/>
        </w:tabs>
        <w:ind w:right="281"/>
        <w:jc w:val="both"/>
        <w:rPr>
          <w:b/>
        </w:rPr>
      </w:pPr>
      <w:r w:rsidRPr="0087258A">
        <w:t xml:space="preserve">Секретарь – </w:t>
      </w:r>
      <w:r w:rsidR="0044615A">
        <w:rPr>
          <w:b/>
        </w:rPr>
        <w:t>Юхневич К.С.</w:t>
      </w:r>
    </w:p>
    <w:p w14:paraId="0E062FB4" w14:textId="77777777" w:rsidR="00875F06" w:rsidRPr="0087258A" w:rsidRDefault="00875F06" w:rsidP="00244B2B">
      <w:pPr>
        <w:tabs>
          <w:tab w:val="left" w:pos="5580"/>
          <w:tab w:val="left" w:pos="9639"/>
        </w:tabs>
        <w:ind w:right="281"/>
      </w:pPr>
    </w:p>
    <w:p w14:paraId="1E60B9BA" w14:textId="77777777" w:rsidR="00FE6140" w:rsidRPr="00A56522" w:rsidRDefault="007C5E20" w:rsidP="00244B2B">
      <w:pPr>
        <w:tabs>
          <w:tab w:val="left" w:pos="5580"/>
          <w:tab w:val="left" w:pos="9639"/>
        </w:tabs>
        <w:ind w:right="281"/>
        <w:jc w:val="both"/>
        <w:rPr>
          <w:b/>
        </w:rPr>
      </w:pPr>
      <w:r w:rsidRPr="00A56522">
        <w:rPr>
          <w:b/>
        </w:rPr>
        <w:t>Присутствовали</w:t>
      </w:r>
      <w:r w:rsidR="00FE6140" w:rsidRPr="00A56522">
        <w:rPr>
          <w:b/>
        </w:rPr>
        <w:t>:</w:t>
      </w:r>
    </w:p>
    <w:p w14:paraId="7FC1C3EC" w14:textId="77777777" w:rsidR="00FE6140" w:rsidRPr="00A56522" w:rsidRDefault="00FE6140" w:rsidP="00244B2B">
      <w:pPr>
        <w:tabs>
          <w:tab w:val="left" w:pos="5580"/>
          <w:tab w:val="left" w:pos="9639"/>
        </w:tabs>
        <w:ind w:right="281"/>
        <w:jc w:val="both"/>
        <w:rPr>
          <w:b/>
        </w:rPr>
      </w:pPr>
    </w:p>
    <w:p w14:paraId="5EB76D80" w14:textId="32F1BCB6" w:rsidR="0025268C" w:rsidRPr="00A56522" w:rsidRDefault="007C5E20" w:rsidP="00244B2B">
      <w:pPr>
        <w:tabs>
          <w:tab w:val="left" w:pos="5580"/>
          <w:tab w:val="left" w:pos="9639"/>
        </w:tabs>
        <w:ind w:right="281"/>
        <w:jc w:val="both"/>
      </w:pPr>
      <w:r w:rsidRPr="00A56522">
        <w:t>Члены Правления:</w:t>
      </w:r>
      <w:r w:rsidRPr="00A56522">
        <w:rPr>
          <w:b/>
        </w:rPr>
        <w:t xml:space="preserve"> </w:t>
      </w:r>
      <w:r w:rsidR="008A7863" w:rsidRPr="00A56522">
        <w:rPr>
          <w:b/>
        </w:rPr>
        <w:t>Чурсина О.А</w:t>
      </w:r>
      <w:r w:rsidR="008A7863" w:rsidRPr="00B54CD8">
        <w:rPr>
          <w:b/>
        </w:rPr>
        <w:t xml:space="preserve">., </w:t>
      </w:r>
      <w:r w:rsidR="00C63162" w:rsidRPr="00B54CD8">
        <w:rPr>
          <w:b/>
        </w:rPr>
        <w:t>Незнанов П.Г</w:t>
      </w:r>
      <w:r w:rsidR="00A86720" w:rsidRPr="00B54CD8">
        <w:rPr>
          <w:b/>
        </w:rPr>
        <w:t>.</w:t>
      </w:r>
      <w:r w:rsidR="000D7772" w:rsidRPr="00B54CD8">
        <w:rPr>
          <w:b/>
        </w:rPr>
        <w:t xml:space="preserve">, </w:t>
      </w:r>
      <w:r w:rsidR="00CC4647" w:rsidRPr="00B54CD8">
        <w:rPr>
          <w:b/>
        </w:rPr>
        <w:t>Гусельщиков</w:t>
      </w:r>
      <w:r w:rsidR="00CC4647" w:rsidRPr="00A56522">
        <w:rPr>
          <w:b/>
        </w:rPr>
        <w:t xml:space="preserve"> Э.Б.</w:t>
      </w:r>
    </w:p>
    <w:p w14:paraId="017EBA63" w14:textId="2717A384" w:rsidR="00013CF5" w:rsidRPr="00A56522" w:rsidRDefault="00013CF5" w:rsidP="00244B2B">
      <w:pPr>
        <w:tabs>
          <w:tab w:val="left" w:pos="5580"/>
          <w:tab w:val="left" w:pos="9639"/>
        </w:tabs>
        <w:ind w:right="281"/>
        <w:jc w:val="both"/>
      </w:pPr>
    </w:p>
    <w:p w14:paraId="75C1288D" w14:textId="77777777" w:rsidR="007233EE" w:rsidRPr="00A56522" w:rsidRDefault="007233EE" w:rsidP="00244B2B">
      <w:pPr>
        <w:tabs>
          <w:tab w:val="left" w:pos="5580"/>
          <w:tab w:val="left" w:pos="9639"/>
        </w:tabs>
        <w:ind w:right="281"/>
        <w:jc w:val="both"/>
      </w:pPr>
      <w:r w:rsidRPr="00A56522">
        <w:t>Кворум имеется.</w:t>
      </w:r>
    </w:p>
    <w:p w14:paraId="0E3D9918" w14:textId="77777777" w:rsidR="007233EE" w:rsidRPr="00A56522" w:rsidRDefault="007233EE" w:rsidP="00244B2B">
      <w:pPr>
        <w:tabs>
          <w:tab w:val="left" w:pos="5580"/>
          <w:tab w:val="left" w:pos="9639"/>
        </w:tabs>
        <w:ind w:right="281"/>
        <w:jc w:val="both"/>
      </w:pPr>
    </w:p>
    <w:p w14:paraId="42C9ADE9" w14:textId="77777777" w:rsidR="004D4157" w:rsidRPr="00A56522" w:rsidRDefault="00B943C4" w:rsidP="00244B2B">
      <w:pPr>
        <w:tabs>
          <w:tab w:val="left" w:pos="5580"/>
          <w:tab w:val="left" w:pos="9639"/>
        </w:tabs>
        <w:ind w:right="281"/>
        <w:rPr>
          <w:b/>
        </w:rPr>
      </w:pPr>
      <w:r w:rsidRPr="00A56522">
        <w:rPr>
          <w:b/>
        </w:rPr>
        <w:t>Приглашенные:</w:t>
      </w:r>
    </w:p>
    <w:p w14:paraId="2D6E6C3F" w14:textId="7A7571C9" w:rsidR="005C1A21" w:rsidRPr="00A56522" w:rsidRDefault="00AB6DFC" w:rsidP="00244B2B">
      <w:pPr>
        <w:tabs>
          <w:tab w:val="left" w:pos="5580"/>
          <w:tab w:val="left" w:pos="9639"/>
        </w:tabs>
        <w:ind w:right="281"/>
        <w:rPr>
          <w:b/>
        </w:rPr>
      </w:pPr>
      <w:r w:rsidRPr="00A56522">
        <w:rPr>
          <w:b/>
        </w:rPr>
        <w:tab/>
      </w:r>
    </w:p>
    <w:tbl>
      <w:tblPr>
        <w:tblW w:w="5000" w:type="pct"/>
        <w:tblLook w:val="04A0" w:firstRow="1" w:lastRow="0" w:firstColumn="1" w:lastColumn="0" w:noHBand="0" w:noVBand="1"/>
      </w:tblPr>
      <w:tblGrid>
        <w:gridCol w:w="2189"/>
        <w:gridCol w:w="7875"/>
      </w:tblGrid>
      <w:tr w:rsidR="00BC7215" w:rsidRPr="00A56522" w14:paraId="62CE1B49" w14:textId="77777777" w:rsidTr="005A3244">
        <w:trPr>
          <w:trHeight w:val="472"/>
        </w:trPr>
        <w:tc>
          <w:tcPr>
            <w:tcW w:w="2189" w:type="dxa"/>
            <w:shd w:val="clear" w:color="auto" w:fill="auto"/>
          </w:tcPr>
          <w:p w14:paraId="003B83BC" w14:textId="46D91D60" w:rsidR="000D7772" w:rsidRPr="00A56522" w:rsidRDefault="004D4157" w:rsidP="00322ADD">
            <w:pPr>
              <w:tabs>
                <w:tab w:val="left" w:pos="5580"/>
                <w:tab w:val="left" w:pos="9639"/>
              </w:tabs>
              <w:ind w:right="31"/>
              <w:rPr>
                <w:b/>
              </w:rPr>
            </w:pPr>
            <w:proofErr w:type="spellStart"/>
            <w:r w:rsidRPr="00A56522">
              <w:rPr>
                <w:b/>
              </w:rPr>
              <w:t>Кулебакин</w:t>
            </w:r>
            <w:proofErr w:type="spellEnd"/>
            <w:r w:rsidRPr="00A56522">
              <w:rPr>
                <w:b/>
              </w:rPr>
              <w:t xml:space="preserve"> С.В.</w:t>
            </w:r>
          </w:p>
        </w:tc>
        <w:tc>
          <w:tcPr>
            <w:tcW w:w="7875" w:type="dxa"/>
            <w:shd w:val="clear" w:color="auto" w:fill="auto"/>
          </w:tcPr>
          <w:p w14:paraId="0639646B" w14:textId="5FA7664D" w:rsidR="000D7772" w:rsidRPr="00A56522" w:rsidRDefault="00396253" w:rsidP="00244B2B">
            <w:pPr>
              <w:tabs>
                <w:tab w:val="left" w:pos="5580"/>
                <w:tab w:val="left" w:pos="9639"/>
              </w:tabs>
              <w:ind w:right="281"/>
              <w:jc w:val="both"/>
              <w:rPr>
                <w:b/>
              </w:rPr>
            </w:pPr>
            <w:r w:rsidRPr="00A56522">
              <w:rPr>
                <w:b/>
              </w:rPr>
              <w:t xml:space="preserve">- </w:t>
            </w:r>
            <w:r w:rsidRPr="00A56522">
              <w:t>специалист региональной энергетической комиссии Кемеровской области</w:t>
            </w:r>
            <w:r w:rsidR="003A6F12" w:rsidRPr="00A56522">
              <w:t>;</w:t>
            </w:r>
            <w:r w:rsidRPr="00A56522">
              <w:rPr>
                <w:b/>
              </w:rPr>
              <w:t xml:space="preserve"> </w:t>
            </w:r>
          </w:p>
        </w:tc>
      </w:tr>
      <w:tr w:rsidR="00BC7215" w:rsidRPr="00A56522" w14:paraId="7437A2BC" w14:textId="77777777" w:rsidTr="005A3244">
        <w:trPr>
          <w:trHeight w:val="472"/>
        </w:trPr>
        <w:tc>
          <w:tcPr>
            <w:tcW w:w="2189" w:type="dxa"/>
            <w:shd w:val="clear" w:color="auto" w:fill="auto"/>
          </w:tcPr>
          <w:p w14:paraId="2AA88D16" w14:textId="0887D779" w:rsidR="0044615A" w:rsidRPr="00A56522" w:rsidRDefault="0044615A" w:rsidP="0044615A">
            <w:pPr>
              <w:tabs>
                <w:tab w:val="left" w:pos="5580"/>
                <w:tab w:val="left" w:pos="9639"/>
              </w:tabs>
              <w:ind w:right="31"/>
              <w:rPr>
                <w:b/>
              </w:rPr>
            </w:pPr>
            <w:r w:rsidRPr="00A56522">
              <w:rPr>
                <w:b/>
              </w:rPr>
              <w:t>Бушуева О.В.</w:t>
            </w:r>
          </w:p>
        </w:tc>
        <w:tc>
          <w:tcPr>
            <w:tcW w:w="7875" w:type="dxa"/>
            <w:shd w:val="clear" w:color="auto" w:fill="auto"/>
          </w:tcPr>
          <w:p w14:paraId="1F394C7A" w14:textId="6F9F14FE" w:rsidR="0044615A" w:rsidRPr="00A56522" w:rsidRDefault="0044615A" w:rsidP="0044615A">
            <w:pPr>
              <w:tabs>
                <w:tab w:val="left" w:pos="5580"/>
                <w:tab w:val="left" w:pos="9639"/>
              </w:tabs>
              <w:ind w:right="281"/>
              <w:jc w:val="both"/>
              <w:rPr>
                <w:b/>
              </w:rPr>
            </w:pPr>
            <w:r w:rsidRPr="00A56522">
              <w:t xml:space="preserve">- начальник </w:t>
            </w:r>
            <w:proofErr w:type="spellStart"/>
            <w:r w:rsidRPr="00A56522">
              <w:t>контрольно</w:t>
            </w:r>
            <w:proofErr w:type="spellEnd"/>
            <w:r w:rsidRPr="00A56522">
              <w:t xml:space="preserve"> – правового управления региональной энергетической комиссии Кемеровской области;</w:t>
            </w:r>
          </w:p>
        </w:tc>
      </w:tr>
      <w:tr w:rsidR="005A3244" w:rsidRPr="00A56522" w14:paraId="707F7152" w14:textId="77777777" w:rsidTr="005A3244">
        <w:trPr>
          <w:trHeight w:val="568"/>
        </w:trPr>
        <w:tc>
          <w:tcPr>
            <w:tcW w:w="2189" w:type="dxa"/>
            <w:shd w:val="clear" w:color="auto" w:fill="auto"/>
          </w:tcPr>
          <w:p w14:paraId="67FD4C09" w14:textId="6D10AD9C" w:rsidR="005A3244" w:rsidRPr="00A56522" w:rsidRDefault="005A3244" w:rsidP="005A3244">
            <w:pPr>
              <w:tabs>
                <w:tab w:val="left" w:pos="5580"/>
                <w:tab w:val="left" w:pos="9639"/>
              </w:tabs>
              <w:ind w:right="31"/>
              <w:jc w:val="both"/>
              <w:rPr>
                <w:b/>
              </w:rPr>
            </w:pPr>
            <w:r w:rsidRPr="00A56522">
              <w:rPr>
                <w:b/>
              </w:rPr>
              <w:t xml:space="preserve">Выходцева А.В. </w:t>
            </w:r>
          </w:p>
        </w:tc>
        <w:tc>
          <w:tcPr>
            <w:tcW w:w="7875" w:type="dxa"/>
            <w:shd w:val="clear" w:color="auto" w:fill="auto"/>
          </w:tcPr>
          <w:p w14:paraId="7D52E746" w14:textId="33E1342E" w:rsidR="005A3244" w:rsidRPr="00A56522" w:rsidRDefault="005A3244" w:rsidP="005A3244">
            <w:pPr>
              <w:tabs>
                <w:tab w:val="left" w:pos="5580"/>
                <w:tab w:val="left" w:pos="9639"/>
              </w:tabs>
              <w:ind w:right="281"/>
              <w:jc w:val="both"/>
              <w:rPr>
                <w:b/>
              </w:rPr>
            </w:pPr>
            <w:r w:rsidRPr="00A56522">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A3244" w:rsidRPr="00A56522" w14:paraId="6D8CDD39" w14:textId="77777777" w:rsidTr="005A3244">
        <w:trPr>
          <w:trHeight w:val="568"/>
        </w:trPr>
        <w:tc>
          <w:tcPr>
            <w:tcW w:w="2189" w:type="dxa"/>
            <w:shd w:val="clear" w:color="auto" w:fill="auto"/>
          </w:tcPr>
          <w:p w14:paraId="00478326" w14:textId="619BA1F3" w:rsidR="005A3244" w:rsidRPr="00A56522" w:rsidRDefault="005A3244" w:rsidP="005A3244">
            <w:pPr>
              <w:tabs>
                <w:tab w:val="left" w:pos="5580"/>
                <w:tab w:val="left" w:pos="9639"/>
              </w:tabs>
              <w:ind w:right="31"/>
              <w:jc w:val="both"/>
              <w:rPr>
                <w:b/>
              </w:rPr>
            </w:pPr>
            <w:proofErr w:type="spellStart"/>
            <w:r w:rsidRPr="00A56522">
              <w:rPr>
                <w:b/>
              </w:rPr>
              <w:t>Скарюпина</w:t>
            </w:r>
            <w:proofErr w:type="spellEnd"/>
            <w:r w:rsidRPr="00A56522">
              <w:rPr>
                <w:b/>
              </w:rPr>
              <w:t xml:space="preserve"> М.Б.</w:t>
            </w:r>
          </w:p>
        </w:tc>
        <w:tc>
          <w:tcPr>
            <w:tcW w:w="7875" w:type="dxa"/>
            <w:shd w:val="clear" w:color="auto" w:fill="auto"/>
          </w:tcPr>
          <w:p w14:paraId="527F026C" w14:textId="2AA0CDEE" w:rsidR="005A3244" w:rsidRPr="00A56522" w:rsidRDefault="005A3244" w:rsidP="005A3244">
            <w:pPr>
              <w:tabs>
                <w:tab w:val="left" w:pos="5580"/>
                <w:tab w:val="left" w:pos="9639"/>
              </w:tabs>
              <w:ind w:right="281"/>
              <w:jc w:val="both"/>
              <w:rPr>
                <w:b/>
              </w:rPr>
            </w:pPr>
            <w:r w:rsidRPr="00A56522">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A3244" w:rsidRPr="00A56522" w14:paraId="14665496" w14:textId="77777777" w:rsidTr="005A3244">
        <w:trPr>
          <w:trHeight w:val="568"/>
        </w:trPr>
        <w:tc>
          <w:tcPr>
            <w:tcW w:w="2189" w:type="dxa"/>
            <w:shd w:val="clear" w:color="auto" w:fill="auto"/>
          </w:tcPr>
          <w:p w14:paraId="3171AFF2" w14:textId="7608F774" w:rsidR="005A3244" w:rsidRPr="00A56522" w:rsidRDefault="005A3244" w:rsidP="005A3244">
            <w:pPr>
              <w:tabs>
                <w:tab w:val="left" w:pos="5580"/>
                <w:tab w:val="left" w:pos="9639"/>
              </w:tabs>
              <w:ind w:right="31"/>
              <w:jc w:val="both"/>
              <w:rPr>
                <w:b/>
              </w:rPr>
            </w:pPr>
            <w:r w:rsidRPr="00A56522">
              <w:rPr>
                <w:b/>
              </w:rPr>
              <w:t>Недведская Е.В.</w:t>
            </w:r>
          </w:p>
        </w:tc>
        <w:tc>
          <w:tcPr>
            <w:tcW w:w="7875" w:type="dxa"/>
            <w:shd w:val="clear" w:color="auto" w:fill="auto"/>
          </w:tcPr>
          <w:p w14:paraId="71779A46" w14:textId="510A0EBB" w:rsidR="005A3244" w:rsidRPr="00A56522" w:rsidRDefault="005A3244" w:rsidP="005A3244">
            <w:pPr>
              <w:tabs>
                <w:tab w:val="left" w:pos="5580"/>
                <w:tab w:val="left" w:pos="9639"/>
              </w:tabs>
              <w:ind w:right="281"/>
              <w:jc w:val="both"/>
              <w:rPr>
                <w:b/>
              </w:rPr>
            </w:pPr>
            <w:r w:rsidRPr="00A56522">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A3244" w:rsidRPr="00A56522" w14:paraId="76610861" w14:textId="77777777" w:rsidTr="005A3244">
        <w:trPr>
          <w:trHeight w:val="568"/>
        </w:trPr>
        <w:tc>
          <w:tcPr>
            <w:tcW w:w="2189" w:type="dxa"/>
            <w:shd w:val="clear" w:color="auto" w:fill="auto"/>
          </w:tcPr>
          <w:p w14:paraId="40E7D98A" w14:textId="1EB376C8" w:rsidR="005A3244" w:rsidRPr="00A56522" w:rsidRDefault="005A3244" w:rsidP="005A3244">
            <w:pPr>
              <w:tabs>
                <w:tab w:val="left" w:pos="5580"/>
                <w:tab w:val="left" w:pos="9639"/>
              </w:tabs>
              <w:ind w:right="31"/>
              <w:jc w:val="both"/>
              <w:rPr>
                <w:b/>
              </w:rPr>
            </w:pPr>
            <w:r w:rsidRPr="00A56522">
              <w:rPr>
                <w:b/>
              </w:rPr>
              <w:t>Абраменко О.А.</w:t>
            </w:r>
          </w:p>
        </w:tc>
        <w:tc>
          <w:tcPr>
            <w:tcW w:w="7875" w:type="dxa"/>
            <w:shd w:val="clear" w:color="auto" w:fill="auto"/>
          </w:tcPr>
          <w:tbl>
            <w:tblPr>
              <w:tblW w:w="5076" w:type="pct"/>
              <w:jc w:val="center"/>
              <w:tblLook w:val="04A0" w:firstRow="1" w:lastRow="0" w:firstColumn="1" w:lastColumn="0" w:noHBand="0" w:noVBand="1"/>
            </w:tblPr>
            <w:tblGrid>
              <w:gridCol w:w="7775"/>
            </w:tblGrid>
            <w:tr w:rsidR="005A3244" w:rsidRPr="00A56522" w14:paraId="7530C8B7" w14:textId="77777777" w:rsidTr="009C4F6D">
              <w:trPr>
                <w:trHeight w:val="409"/>
                <w:jc w:val="center"/>
              </w:trPr>
              <w:tc>
                <w:tcPr>
                  <w:tcW w:w="7166" w:type="dxa"/>
                  <w:hideMark/>
                </w:tcPr>
                <w:p w14:paraId="65E09E96" w14:textId="77777777" w:rsidR="005A3244" w:rsidRPr="00A56522" w:rsidRDefault="005A3244" w:rsidP="005A3244">
                  <w:pPr>
                    <w:jc w:val="both"/>
                  </w:pPr>
                  <w:r w:rsidRPr="00A56522">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14:paraId="19914DC4" w14:textId="77777777" w:rsidR="005A3244" w:rsidRPr="00A56522" w:rsidRDefault="005A3244" w:rsidP="005A3244">
            <w:pPr>
              <w:tabs>
                <w:tab w:val="left" w:pos="5580"/>
                <w:tab w:val="left" w:pos="9639"/>
              </w:tabs>
              <w:ind w:right="281"/>
              <w:jc w:val="both"/>
              <w:rPr>
                <w:b/>
              </w:rPr>
            </w:pPr>
          </w:p>
        </w:tc>
      </w:tr>
      <w:tr w:rsidR="005A3244" w:rsidRPr="00A56522" w14:paraId="51584BEC" w14:textId="77777777" w:rsidTr="005A3244">
        <w:trPr>
          <w:trHeight w:val="568"/>
        </w:trPr>
        <w:tc>
          <w:tcPr>
            <w:tcW w:w="2189" w:type="dxa"/>
            <w:shd w:val="clear" w:color="auto" w:fill="auto"/>
          </w:tcPr>
          <w:p w14:paraId="29551F88" w14:textId="6B9107B8" w:rsidR="005A3244" w:rsidRPr="00A56522" w:rsidRDefault="005A3244" w:rsidP="005A3244">
            <w:pPr>
              <w:tabs>
                <w:tab w:val="left" w:pos="5580"/>
                <w:tab w:val="left" w:pos="9639"/>
              </w:tabs>
              <w:ind w:right="31"/>
              <w:jc w:val="both"/>
              <w:rPr>
                <w:b/>
              </w:rPr>
            </w:pPr>
            <w:r w:rsidRPr="00A56522">
              <w:rPr>
                <w:b/>
              </w:rPr>
              <w:t>Белоусова И.А.</w:t>
            </w:r>
          </w:p>
        </w:tc>
        <w:tc>
          <w:tcPr>
            <w:tcW w:w="7875" w:type="dxa"/>
            <w:shd w:val="clear" w:color="auto" w:fill="auto"/>
          </w:tcPr>
          <w:p w14:paraId="41A77C4C" w14:textId="35E205C5" w:rsidR="005A3244" w:rsidRPr="00A56522" w:rsidRDefault="005A3244" w:rsidP="005A3244">
            <w:pPr>
              <w:tabs>
                <w:tab w:val="left" w:pos="5580"/>
                <w:tab w:val="left" w:pos="9639"/>
              </w:tabs>
              <w:ind w:right="281"/>
              <w:jc w:val="both"/>
              <w:rPr>
                <w:b/>
              </w:rPr>
            </w:pPr>
            <w:r w:rsidRPr="00A56522">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A3244" w:rsidRPr="00A56522" w14:paraId="39928CDB" w14:textId="77777777" w:rsidTr="005A3244">
        <w:trPr>
          <w:trHeight w:val="568"/>
        </w:trPr>
        <w:tc>
          <w:tcPr>
            <w:tcW w:w="2189" w:type="dxa"/>
            <w:shd w:val="clear" w:color="auto" w:fill="auto"/>
          </w:tcPr>
          <w:p w14:paraId="1FF21E8E" w14:textId="3B042E02" w:rsidR="005A3244" w:rsidRPr="00A56522" w:rsidRDefault="005A3244" w:rsidP="005A3244">
            <w:pPr>
              <w:tabs>
                <w:tab w:val="left" w:pos="5580"/>
                <w:tab w:val="left" w:pos="9639"/>
              </w:tabs>
              <w:ind w:right="31"/>
              <w:jc w:val="both"/>
              <w:rPr>
                <w:b/>
              </w:rPr>
            </w:pPr>
            <w:r w:rsidRPr="00A56522">
              <w:rPr>
                <w:b/>
              </w:rPr>
              <w:t>Петроченко А.А.</w:t>
            </w:r>
          </w:p>
        </w:tc>
        <w:tc>
          <w:tcPr>
            <w:tcW w:w="7875" w:type="dxa"/>
            <w:shd w:val="clear" w:color="auto" w:fill="auto"/>
          </w:tcPr>
          <w:p w14:paraId="268AE57C" w14:textId="2A65DB98" w:rsidR="005A3244" w:rsidRPr="00A56522" w:rsidRDefault="005A3244" w:rsidP="005A3244">
            <w:pPr>
              <w:tabs>
                <w:tab w:val="left" w:pos="5580"/>
                <w:tab w:val="left" w:pos="9639"/>
              </w:tabs>
              <w:ind w:right="281"/>
              <w:jc w:val="both"/>
              <w:rPr>
                <w:b/>
              </w:rPr>
            </w:pPr>
            <w:r w:rsidRPr="00A56522">
              <w:t>- главный специалист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5A3244" w:rsidRPr="00A56522" w14:paraId="44E08308" w14:textId="77777777" w:rsidTr="005A3244">
        <w:trPr>
          <w:trHeight w:val="568"/>
        </w:trPr>
        <w:tc>
          <w:tcPr>
            <w:tcW w:w="2189" w:type="dxa"/>
            <w:shd w:val="clear" w:color="auto" w:fill="auto"/>
          </w:tcPr>
          <w:p w14:paraId="5887CD36" w14:textId="28716F31" w:rsidR="005A3244" w:rsidRPr="00A56522" w:rsidRDefault="005A3244" w:rsidP="005A3244">
            <w:pPr>
              <w:tabs>
                <w:tab w:val="left" w:pos="5580"/>
                <w:tab w:val="left" w:pos="9639"/>
              </w:tabs>
              <w:ind w:right="31"/>
              <w:jc w:val="both"/>
              <w:rPr>
                <w:b/>
              </w:rPr>
            </w:pPr>
            <w:r w:rsidRPr="00A56522">
              <w:rPr>
                <w:b/>
              </w:rPr>
              <w:t>Антоненко Е.И.</w:t>
            </w:r>
          </w:p>
        </w:tc>
        <w:tc>
          <w:tcPr>
            <w:tcW w:w="7875" w:type="dxa"/>
            <w:shd w:val="clear" w:color="auto" w:fill="auto"/>
          </w:tcPr>
          <w:p w14:paraId="6CD8667C" w14:textId="22C36F5D" w:rsidR="005A3244" w:rsidRPr="00A56522" w:rsidRDefault="005A3244" w:rsidP="005A3244">
            <w:pPr>
              <w:tabs>
                <w:tab w:val="left" w:pos="5580"/>
                <w:tab w:val="left" w:pos="9639"/>
              </w:tabs>
              <w:ind w:right="281"/>
              <w:jc w:val="both"/>
              <w:rPr>
                <w:b/>
              </w:rPr>
            </w:pPr>
            <w:r w:rsidRPr="00A56522">
              <w:t>- начальник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A56522" w:rsidRPr="00A56522" w14:paraId="0A970956" w14:textId="77777777" w:rsidTr="005A3244">
        <w:trPr>
          <w:trHeight w:val="568"/>
        </w:trPr>
        <w:tc>
          <w:tcPr>
            <w:tcW w:w="2189" w:type="dxa"/>
            <w:shd w:val="clear" w:color="auto" w:fill="auto"/>
          </w:tcPr>
          <w:p w14:paraId="3C26026C" w14:textId="2D682033" w:rsidR="00A56522" w:rsidRPr="00A56522" w:rsidRDefault="00A56522" w:rsidP="005A3244">
            <w:pPr>
              <w:tabs>
                <w:tab w:val="left" w:pos="5580"/>
                <w:tab w:val="left" w:pos="9639"/>
              </w:tabs>
              <w:ind w:right="31"/>
              <w:jc w:val="both"/>
              <w:rPr>
                <w:b/>
              </w:rPr>
            </w:pPr>
            <w:proofErr w:type="spellStart"/>
            <w:r w:rsidRPr="00A56522">
              <w:rPr>
                <w:b/>
              </w:rPr>
              <w:lastRenderedPageBreak/>
              <w:t>Вахнова</w:t>
            </w:r>
            <w:proofErr w:type="spellEnd"/>
            <w:r w:rsidRPr="00A56522">
              <w:rPr>
                <w:b/>
              </w:rPr>
              <w:t xml:space="preserve"> О.О.</w:t>
            </w:r>
          </w:p>
        </w:tc>
        <w:tc>
          <w:tcPr>
            <w:tcW w:w="7875" w:type="dxa"/>
            <w:shd w:val="clear" w:color="auto" w:fill="auto"/>
          </w:tcPr>
          <w:p w14:paraId="1937BE95" w14:textId="2F636090" w:rsidR="00A56522" w:rsidRPr="00A56522" w:rsidRDefault="00A56522" w:rsidP="005A3244">
            <w:pPr>
              <w:tabs>
                <w:tab w:val="left" w:pos="5580"/>
                <w:tab w:val="left" w:pos="9639"/>
              </w:tabs>
              <w:ind w:right="281"/>
              <w:jc w:val="both"/>
            </w:pPr>
            <w:r w:rsidRPr="00A56522">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r>
              <w:t>.</w:t>
            </w:r>
          </w:p>
        </w:tc>
      </w:tr>
    </w:tbl>
    <w:p w14:paraId="427C261F" w14:textId="77777777" w:rsidR="00A56522" w:rsidRDefault="00A56522" w:rsidP="00244B2B">
      <w:pPr>
        <w:tabs>
          <w:tab w:val="left" w:pos="5580"/>
          <w:tab w:val="left" w:pos="9639"/>
        </w:tabs>
        <w:ind w:right="281"/>
        <w:jc w:val="both"/>
        <w:rPr>
          <w:b/>
        </w:rPr>
      </w:pPr>
    </w:p>
    <w:p w14:paraId="6CE62954" w14:textId="127C37FA" w:rsidR="007C5E20" w:rsidRPr="00A56522" w:rsidRDefault="007C5E20" w:rsidP="00244B2B">
      <w:pPr>
        <w:tabs>
          <w:tab w:val="left" w:pos="5580"/>
          <w:tab w:val="left" w:pos="9639"/>
        </w:tabs>
        <w:ind w:right="281"/>
        <w:jc w:val="both"/>
        <w:rPr>
          <w:b/>
        </w:rPr>
      </w:pPr>
      <w:r w:rsidRPr="00A56522">
        <w:rPr>
          <w:b/>
        </w:rPr>
        <w:t>Повестка дня:</w:t>
      </w:r>
    </w:p>
    <w:p w14:paraId="2522DFF5" w14:textId="45F67F63" w:rsidR="00CC6F86" w:rsidRDefault="00CC6F86" w:rsidP="00244B2B">
      <w:pPr>
        <w:tabs>
          <w:tab w:val="left" w:pos="5580"/>
          <w:tab w:val="left" w:pos="9639"/>
        </w:tabs>
        <w:ind w:right="281"/>
        <w:jc w:val="both"/>
        <w:rPr>
          <w:b/>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04"/>
        <w:gridCol w:w="9213"/>
      </w:tblGrid>
      <w:tr w:rsidR="00CC6F86" w:rsidRPr="00CC6F86" w14:paraId="56F81A84" w14:textId="77777777" w:rsidTr="00962AAA">
        <w:trPr>
          <w:trHeight w:val="477"/>
        </w:trPr>
        <w:tc>
          <w:tcPr>
            <w:tcW w:w="704" w:type="dxa"/>
            <w:vMerge w:val="restart"/>
            <w:shd w:val="clear" w:color="auto" w:fill="auto"/>
            <w:vAlign w:val="center"/>
          </w:tcPr>
          <w:p w14:paraId="3CA62D51" w14:textId="77777777" w:rsidR="00CC6F86" w:rsidRPr="00CC6F86" w:rsidRDefault="00CC6F86" w:rsidP="00244B2B">
            <w:pPr>
              <w:tabs>
                <w:tab w:val="left" w:pos="5580"/>
                <w:tab w:val="left" w:pos="9639"/>
              </w:tabs>
              <w:ind w:right="281"/>
              <w:jc w:val="center"/>
            </w:pPr>
            <w:r w:rsidRPr="00CC6F86">
              <w:t>№</w:t>
            </w:r>
          </w:p>
        </w:tc>
        <w:tc>
          <w:tcPr>
            <w:tcW w:w="9214" w:type="dxa"/>
            <w:vMerge w:val="restart"/>
            <w:shd w:val="clear" w:color="auto" w:fill="auto"/>
            <w:vAlign w:val="center"/>
          </w:tcPr>
          <w:p w14:paraId="4E255777" w14:textId="77777777" w:rsidR="00CC6F86" w:rsidRPr="00CC6F86" w:rsidRDefault="00CC6F86" w:rsidP="00322ADD">
            <w:pPr>
              <w:tabs>
                <w:tab w:val="left" w:pos="5580"/>
                <w:tab w:val="left" w:pos="9639"/>
              </w:tabs>
              <w:ind w:right="281" w:hanging="490"/>
              <w:jc w:val="center"/>
            </w:pPr>
            <w:r w:rsidRPr="00CC6F86">
              <w:t>Вопрос</w:t>
            </w:r>
          </w:p>
        </w:tc>
      </w:tr>
      <w:tr w:rsidR="00CC6F86" w:rsidRPr="00CC6F86" w14:paraId="562FB75B" w14:textId="77777777" w:rsidTr="00962AAA">
        <w:trPr>
          <w:trHeight w:val="276"/>
        </w:trPr>
        <w:tc>
          <w:tcPr>
            <w:tcW w:w="704" w:type="dxa"/>
            <w:vMerge/>
            <w:shd w:val="clear" w:color="auto" w:fill="auto"/>
          </w:tcPr>
          <w:p w14:paraId="071E0E2D" w14:textId="77777777" w:rsidR="00CC6F86" w:rsidRPr="00CC6F86" w:rsidRDefault="00CC6F86" w:rsidP="00244B2B">
            <w:pPr>
              <w:tabs>
                <w:tab w:val="left" w:pos="5580"/>
                <w:tab w:val="left" w:pos="9639"/>
              </w:tabs>
              <w:ind w:right="281"/>
              <w:jc w:val="center"/>
            </w:pPr>
          </w:p>
        </w:tc>
        <w:tc>
          <w:tcPr>
            <w:tcW w:w="9214" w:type="dxa"/>
            <w:vMerge/>
            <w:shd w:val="clear" w:color="auto" w:fill="auto"/>
          </w:tcPr>
          <w:p w14:paraId="27128E1F" w14:textId="77777777" w:rsidR="00CC6F86" w:rsidRPr="00CC6F86" w:rsidRDefault="00CC6F86" w:rsidP="00244B2B">
            <w:pPr>
              <w:tabs>
                <w:tab w:val="left" w:pos="5580"/>
                <w:tab w:val="left" w:pos="9639"/>
              </w:tabs>
              <w:ind w:right="281"/>
              <w:jc w:val="center"/>
            </w:pPr>
          </w:p>
        </w:tc>
      </w:tr>
      <w:tr w:rsidR="00BC7215" w:rsidRPr="00CC6F86" w14:paraId="6A6EEF57" w14:textId="77777777" w:rsidTr="00BC7215">
        <w:trPr>
          <w:trHeight w:val="679"/>
        </w:trPr>
        <w:tc>
          <w:tcPr>
            <w:tcW w:w="704" w:type="dxa"/>
            <w:shd w:val="clear" w:color="auto" w:fill="auto"/>
          </w:tcPr>
          <w:p w14:paraId="7F9A0BC0" w14:textId="45BD9320" w:rsidR="00BC7215" w:rsidRPr="00CC6F86" w:rsidRDefault="00BC7215" w:rsidP="00BC7215">
            <w:pPr>
              <w:tabs>
                <w:tab w:val="left" w:pos="5580"/>
                <w:tab w:val="left" w:pos="9639"/>
              </w:tabs>
              <w:ind w:right="281"/>
              <w:jc w:val="center"/>
            </w:pPr>
            <w:r>
              <w:t>1.</w:t>
            </w:r>
          </w:p>
        </w:tc>
        <w:tc>
          <w:tcPr>
            <w:tcW w:w="9213" w:type="dxa"/>
            <w:shd w:val="clear" w:color="auto" w:fill="auto"/>
          </w:tcPr>
          <w:p w14:paraId="4B3A9B8F" w14:textId="14C20B7E" w:rsidR="00BC7215" w:rsidRPr="00CC6F86" w:rsidRDefault="00BC7215" w:rsidP="00BC7215">
            <w:pPr>
              <w:tabs>
                <w:tab w:val="left" w:pos="5580"/>
                <w:tab w:val="left" w:pos="9639"/>
              </w:tabs>
              <w:ind w:right="140"/>
              <w:jc w:val="both"/>
            </w:pPr>
            <w:r w:rsidRPr="00963C41">
              <w:t>О внесении изменений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w:t>
            </w:r>
            <w:r>
              <w:br/>
            </w:r>
            <w:r w:rsidRPr="00963C41">
              <w:t>и об утверждении предельных тарифов на обработку твердых коммунальных</w:t>
            </w:r>
            <w:r>
              <w:br/>
            </w:r>
            <w:r w:rsidRPr="00963C41">
              <w:t>отходов, захоронение твердых коммунальных отходов ООО «</w:t>
            </w:r>
            <w:proofErr w:type="spellStart"/>
            <w:r w:rsidRPr="00963C41">
              <w:t>ЭкоЛэнд</w:t>
            </w:r>
            <w:proofErr w:type="spellEnd"/>
            <w:r w:rsidRPr="00963C41">
              <w:t>»</w:t>
            </w:r>
            <w:r>
              <w:br/>
            </w:r>
            <w:r w:rsidRPr="00963C41">
              <w:t>(г. Новокузнецк)» в части 2019 года</w:t>
            </w:r>
          </w:p>
        </w:tc>
      </w:tr>
      <w:tr w:rsidR="00BC7215" w:rsidRPr="00CC6F86" w14:paraId="34A055FC" w14:textId="77777777" w:rsidTr="00BC7215">
        <w:trPr>
          <w:trHeight w:val="679"/>
        </w:trPr>
        <w:tc>
          <w:tcPr>
            <w:tcW w:w="704" w:type="dxa"/>
            <w:shd w:val="clear" w:color="auto" w:fill="auto"/>
          </w:tcPr>
          <w:p w14:paraId="0D8193DC" w14:textId="6B99D0BA" w:rsidR="00BC7215" w:rsidRPr="00CC6F86" w:rsidRDefault="00BC7215" w:rsidP="00BC7215">
            <w:pPr>
              <w:tabs>
                <w:tab w:val="left" w:pos="5580"/>
                <w:tab w:val="left" w:pos="9639"/>
              </w:tabs>
              <w:ind w:right="281"/>
              <w:jc w:val="center"/>
            </w:pPr>
            <w:r>
              <w:t>2.</w:t>
            </w:r>
          </w:p>
        </w:tc>
        <w:tc>
          <w:tcPr>
            <w:tcW w:w="9213" w:type="dxa"/>
            <w:shd w:val="clear" w:color="auto" w:fill="auto"/>
          </w:tcPr>
          <w:p w14:paraId="3F121AF1" w14:textId="06E95F4B" w:rsidR="00BC7215" w:rsidRPr="00CC6F86" w:rsidRDefault="00BC7215" w:rsidP="00BC7215">
            <w:pPr>
              <w:tabs>
                <w:tab w:val="left" w:pos="5580"/>
                <w:tab w:val="left" w:pos="9639"/>
              </w:tabs>
              <w:ind w:right="140"/>
              <w:jc w:val="both"/>
            </w:pPr>
            <w:r w:rsidRPr="00B53529">
              <w:t>О внесении изменений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w:t>
            </w:r>
            <w:r>
              <w:br/>
            </w:r>
            <w:r w:rsidRPr="00B53529">
              <w:t>и об утверждении предельных тарифов на захоронение твердых коммунальных отходов ООО «Полигон» (г. Полысаево)» в части 2019 года</w:t>
            </w:r>
          </w:p>
        </w:tc>
      </w:tr>
      <w:tr w:rsidR="00BC7215" w:rsidRPr="00CC6F86" w14:paraId="29C545D1" w14:textId="77777777" w:rsidTr="00BC7215">
        <w:trPr>
          <w:trHeight w:val="679"/>
        </w:trPr>
        <w:tc>
          <w:tcPr>
            <w:tcW w:w="704" w:type="dxa"/>
            <w:shd w:val="clear" w:color="auto" w:fill="auto"/>
          </w:tcPr>
          <w:p w14:paraId="66DC4609" w14:textId="18DC5D43" w:rsidR="00BC7215" w:rsidRPr="00CC6F86" w:rsidRDefault="00BC7215" w:rsidP="00BC7215">
            <w:pPr>
              <w:tabs>
                <w:tab w:val="left" w:pos="5580"/>
                <w:tab w:val="left" w:pos="9639"/>
              </w:tabs>
              <w:ind w:right="281"/>
              <w:jc w:val="center"/>
            </w:pPr>
            <w:r>
              <w:t>3.</w:t>
            </w:r>
          </w:p>
        </w:tc>
        <w:tc>
          <w:tcPr>
            <w:tcW w:w="9213" w:type="dxa"/>
            <w:shd w:val="clear" w:color="auto" w:fill="auto"/>
          </w:tcPr>
          <w:p w14:paraId="2B77B0C5" w14:textId="36C09BE2" w:rsidR="00BC7215" w:rsidRPr="00CC6F86" w:rsidRDefault="00BC7215" w:rsidP="00BC7215">
            <w:pPr>
              <w:tabs>
                <w:tab w:val="left" w:pos="5580"/>
                <w:tab w:val="left" w:pos="9639"/>
              </w:tabs>
              <w:ind w:right="140"/>
              <w:jc w:val="both"/>
            </w:pPr>
            <w:r w:rsidRPr="00BF7106">
              <w:t>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w:t>
            </w:r>
            <w:r>
              <w:br/>
            </w:r>
            <w:r w:rsidRPr="00BF7106">
              <w:t>и об утверждении предельных тарифов на захоронение твердых коммунальных отходов ООО «</w:t>
            </w:r>
            <w:proofErr w:type="spellStart"/>
            <w:r w:rsidRPr="00BF7106">
              <w:t>Гурьевское</w:t>
            </w:r>
            <w:proofErr w:type="spellEnd"/>
            <w:r w:rsidRPr="00BF7106">
              <w:t xml:space="preserve"> ЖКХ» (</w:t>
            </w:r>
            <w:proofErr w:type="spellStart"/>
            <w:r w:rsidRPr="00BF7106">
              <w:t>Гурьевский</w:t>
            </w:r>
            <w:proofErr w:type="spellEnd"/>
            <w:r w:rsidRPr="00BF7106">
              <w:t xml:space="preserve"> муниципальный район)» в части 2019 года</w:t>
            </w:r>
          </w:p>
        </w:tc>
      </w:tr>
      <w:tr w:rsidR="00BC7215" w:rsidRPr="00CC6F86" w14:paraId="1CE56457" w14:textId="77777777" w:rsidTr="00BC7215">
        <w:trPr>
          <w:trHeight w:val="679"/>
        </w:trPr>
        <w:tc>
          <w:tcPr>
            <w:tcW w:w="704" w:type="dxa"/>
            <w:shd w:val="clear" w:color="auto" w:fill="auto"/>
          </w:tcPr>
          <w:p w14:paraId="79A0EEAD" w14:textId="3EE12F43" w:rsidR="00BC7215" w:rsidRPr="00CC6F86" w:rsidRDefault="00BC7215" w:rsidP="00BC7215">
            <w:pPr>
              <w:tabs>
                <w:tab w:val="left" w:pos="5580"/>
                <w:tab w:val="left" w:pos="9639"/>
              </w:tabs>
              <w:ind w:right="281"/>
              <w:jc w:val="center"/>
            </w:pPr>
            <w:r>
              <w:t>4.</w:t>
            </w:r>
          </w:p>
        </w:tc>
        <w:tc>
          <w:tcPr>
            <w:tcW w:w="9213" w:type="dxa"/>
            <w:shd w:val="clear" w:color="auto" w:fill="auto"/>
          </w:tcPr>
          <w:p w14:paraId="2DF14B60" w14:textId="5FDEF395" w:rsidR="00BC7215" w:rsidRPr="00CC6F86" w:rsidRDefault="00BC7215" w:rsidP="00BC7215">
            <w:pPr>
              <w:tabs>
                <w:tab w:val="left" w:pos="5580"/>
                <w:tab w:val="left" w:pos="9639"/>
              </w:tabs>
              <w:ind w:right="140"/>
              <w:jc w:val="both"/>
            </w:pPr>
            <w:r w:rsidRPr="00406584">
              <w:t>О внесении изменений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 коммунальными отходами</w:t>
            </w:r>
            <w:r>
              <w:br/>
            </w:r>
            <w:r w:rsidRPr="00406584">
              <w:t>и об утверждении предельных тарифов на захоронение твердых коммунальных отходов МП г. Кемерово «Спецавтохозяйство» (г. Кемерово)» в части 2019 года</w:t>
            </w:r>
          </w:p>
        </w:tc>
      </w:tr>
      <w:tr w:rsidR="00BC7215" w:rsidRPr="00CC6F86" w14:paraId="756A569C" w14:textId="77777777" w:rsidTr="00BC7215">
        <w:trPr>
          <w:trHeight w:val="679"/>
        </w:trPr>
        <w:tc>
          <w:tcPr>
            <w:tcW w:w="704" w:type="dxa"/>
            <w:shd w:val="clear" w:color="auto" w:fill="auto"/>
          </w:tcPr>
          <w:p w14:paraId="3622DEEA" w14:textId="5C7FBB3D" w:rsidR="00BC7215" w:rsidRPr="00CC6F86" w:rsidRDefault="00BC7215" w:rsidP="00BC7215">
            <w:pPr>
              <w:tabs>
                <w:tab w:val="left" w:pos="5580"/>
                <w:tab w:val="left" w:pos="9639"/>
              </w:tabs>
              <w:ind w:right="281"/>
              <w:jc w:val="center"/>
            </w:pPr>
            <w:r>
              <w:t>5.</w:t>
            </w:r>
          </w:p>
        </w:tc>
        <w:tc>
          <w:tcPr>
            <w:tcW w:w="9213" w:type="dxa"/>
            <w:shd w:val="clear" w:color="auto" w:fill="auto"/>
          </w:tcPr>
          <w:p w14:paraId="72CE74F9" w14:textId="2B3EF5C4" w:rsidR="00BC7215" w:rsidRPr="00CC6F86" w:rsidRDefault="00BC7215" w:rsidP="00BC7215">
            <w:pPr>
              <w:tabs>
                <w:tab w:val="left" w:pos="5580"/>
                <w:tab w:val="left" w:pos="9639"/>
              </w:tabs>
              <w:ind w:right="140"/>
              <w:jc w:val="both"/>
            </w:pPr>
            <w:r w:rsidRPr="00B53529">
              <w:t>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w:t>
            </w:r>
            <w:r>
              <w:br/>
            </w:r>
            <w:r w:rsidRPr="00B53529">
              <w:t>и об утверждении предельных тарифов на захоронение твердых коммунальных отходов МУП «Многоотраслевое коммунальное хозяйство»</w:t>
            </w:r>
            <w:r>
              <w:t xml:space="preserve"> </w:t>
            </w:r>
            <w:r w:rsidRPr="00B53529">
              <w:t>(г. Осинники)»</w:t>
            </w:r>
            <w:r>
              <w:br/>
            </w:r>
            <w:r w:rsidRPr="00B53529">
              <w:t>в части 2019 года</w:t>
            </w:r>
          </w:p>
        </w:tc>
      </w:tr>
      <w:tr w:rsidR="00BC7215" w:rsidRPr="00CC6F86" w14:paraId="4F946C95" w14:textId="77777777" w:rsidTr="00BC7215">
        <w:trPr>
          <w:trHeight w:val="679"/>
        </w:trPr>
        <w:tc>
          <w:tcPr>
            <w:tcW w:w="704" w:type="dxa"/>
            <w:shd w:val="clear" w:color="auto" w:fill="auto"/>
          </w:tcPr>
          <w:p w14:paraId="05B081C7" w14:textId="78640714" w:rsidR="00BC7215" w:rsidRPr="00CC6F86" w:rsidRDefault="00BC7215" w:rsidP="00BC7215">
            <w:pPr>
              <w:tabs>
                <w:tab w:val="left" w:pos="5580"/>
                <w:tab w:val="left" w:pos="9639"/>
              </w:tabs>
              <w:ind w:right="281"/>
              <w:jc w:val="center"/>
            </w:pPr>
            <w:r>
              <w:t>6.</w:t>
            </w:r>
          </w:p>
        </w:tc>
        <w:tc>
          <w:tcPr>
            <w:tcW w:w="9213" w:type="dxa"/>
            <w:shd w:val="clear" w:color="auto" w:fill="auto"/>
          </w:tcPr>
          <w:p w14:paraId="5F6F6577" w14:textId="30708453" w:rsidR="00BC7215" w:rsidRPr="00CC6F86" w:rsidRDefault="00BC7215" w:rsidP="00BC7215">
            <w:pPr>
              <w:tabs>
                <w:tab w:val="left" w:pos="5580"/>
                <w:tab w:val="left" w:pos="9639"/>
              </w:tabs>
              <w:ind w:right="140"/>
              <w:jc w:val="both"/>
            </w:pPr>
            <w:r w:rsidRPr="00963C41">
              <w:t>О внесении изменений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w:t>
            </w:r>
            <w:r>
              <w:br/>
            </w:r>
            <w:r w:rsidRPr="00963C41">
              <w:t>и об утверждении предельных тарифов на обработку твердых коммунальных</w:t>
            </w:r>
            <w:r>
              <w:br/>
            </w:r>
            <w:r w:rsidRPr="00963C41">
              <w:t>отходов, захоронение твердых коммунальных отходов ООО «Экологические</w:t>
            </w:r>
            <w:r>
              <w:br/>
            </w:r>
            <w:r w:rsidRPr="00963C41">
              <w:t>технологии» (Новокузнецкий муниципальный район)» в части 2019 года</w:t>
            </w:r>
          </w:p>
        </w:tc>
      </w:tr>
      <w:tr w:rsidR="00BC7215" w:rsidRPr="00CC6F86" w14:paraId="5F61A755" w14:textId="77777777" w:rsidTr="00BC7215">
        <w:trPr>
          <w:trHeight w:val="679"/>
        </w:trPr>
        <w:tc>
          <w:tcPr>
            <w:tcW w:w="704" w:type="dxa"/>
            <w:shd w:val="clear" w:color="auto" w:fill="auto"/>
          </w:tcPr>
          <w:p w14:paraId="70FE61B8" w14:textId="4968D1EE" w:rsidR="00BC7215" w:rsidRPr="00CC6F86" w:rsidRDefault="00BC7215" w:rsidP="00BC7215">
            <w:pPr>
              <w:tabs>
                <w:tab w:val="left" w:pos="5580"/>
                <w:tab w:val="left" w:pos="9639"/>
              </w:tabs>
              <w:ind w:right="281"/>
              <w:jc w:val="center"/>
            </w:pPr>
            <w:r>
              <w:t>7.</w:t>
            </w:r>
          </w:p>
        </w:tc>
        <w:tc>
          <w:tcPr>
            <w:tcW w:w="9213" w:type="dxa"/>
            <w:shd w:val="clear" w:color="auto" w:fill="auto"/>
          </w:tcPr>
          <w:p w14:paraId="69F7B82E" w14:textId="554A6935" w:rsidR="00BC7215" w:rsidRPr="00CC6F86" w:rsidRDefault="00BC7215" w:rsidP="00BC7215">
            <w:pPr>
              <w:tabs>
                <w:tab w:val="left" w:pos="5580"/>
                <w:tab w:val="left" w:pos="9639"/>
              </w:tabs>
              <w:ind w:right="140"/>
              <w:jc w:val="both"/>
            </w:pPr>
            <w:r w:rsidRPr="00406584">
              <w:t>О внесении изменений в постановление региональной энергетической комиссии Кемеровской области от 12.10.2017 № 266 «Об утверждении производственной программы</w:t>
            </w:r>
            <w:r>
              <w:t xml:space="preserve"> </w:t>
            </w:r>
            <w:r w:rsidRPr="00406584">
              <w:t>в области обращения с твердыми коммунальными отходами</w:t>
            </w:r>
            <w:r>
              <w:br/>
            </w:r>
            <w:r w:rsidRPr="00406584">
              <w:t>и об утверждении предельных тарифов на захоронение твердых коммунальных отходов ООО «Спецавтохозяйство» (г. Ленинск-Кузнецкий)» в части 2019 года</w:t>
            </w:r>
          </w:p>
        </w:tc>
      </w:tr>
      <w:tr w:rsidR="00BC7215" w:rsidRPr="00CC6F86" w14:paraId="385DC7A9" w14:textId="77777777" w:rsidTr="00BC7215">
        <w:trPr>
          <w:trHeight w:val="679"/>
        </w:trPr>
        <w:tc>
          <w:tcPr>
            <w:tcW w:w="704" w:type="dxa"/>
            <w:shd w:val="clear" w:color="auto" w:fill="auto"/>
          </w:tcPr>
          <w:p w14:paraId="47E9489B" w14:textId="46ABAF24" w:rsidR="00BC7215" w:rsidRPr="00CC6F86" w:rsidRDefault="00BC7215" w:rsidP="00BC7215">
            <w:pPr>
              <w:tabs>
                <w:tab w:val="left" w:pos="5580"/>
                <w:tab w:val="left" w:pos="9639"/>
              </w:tabs>
              <w:ind w:right="281"/>
              <w:jc w:val="center"/>
            </w:pPr>
            <w:r>
              <w:t>8.</w:t>
            </w:r>
          </w:p>
        </w:tc>
        <w:tc>
          <w:tcPr>
            <w:tcW w:w="9213" w:type="dxa"/>
            <w:shd w:val="clear" w:color="auto" w:fill="auto"/>
          </w:tcPr>
          <w:p w14:paraId="5B932E22" w14:textId="436AC435" w:rsidR="00BC7215" w:rsidRPr="00CC6F86" w:rsidRDefault="00BC7215" w:rsidP="00BC7215">
            <w:pPr>
              <w:tabs>
                <w:tab w:val="left" w:pos="5580"/>
                <w:tab w:val="left" w:pos="9639"/>
              </w:tabs>
              <w:ind w:right="140"/>
              <w:jc w:val="both"/>
            </w:pPr>
            <w:r w:rsidRPr="00BF7106">
              <w:t>О внесении изменений в постановление региональной энергетической комиссии Кемеровской области от 12.10.2017 № 264 «Об утверждении производственной программы</w:t>
            </w:r>
            <w:r>
              <w:t xml:space="preserve"> </w:t>
            </w:r>
            <w:r w:rsidRPr="00BF7106">
              <w:t>в области обращения с твердыми коммунальными отходами</w:t>
            </w:r>
            <w:r>
              <w:br/>
            </w:r>
            <w:r w:rsidRPr="00BF7106">
              <w:t>и об утверждении предельных тарифов на захоронение твердых коммунальных отходов ООО «</w:t>
            </w:r>
            <w:proofErr w:type="spellStart"/>
            <w:r w:rsidRPr="00BF7106">
              <w:t>Белсах</w:t>
            </w:r>
            <w:proofErr w:type="spellEnd"/>
            <w:r w:rsidRPr="00BF7106">
              <w:t>» (г. Белово)» в части 2019 года</w:t>
            </w:r>
          </w:p>
        </w:tc>
      </w:tr>
      <w:tr w:rsidR="00BC7215" w:rsidRPr="00CC6F86" w14:paraId="34BA4EAF" w14:textId="77777777" w:rsidTr="00BC7215">
        <w:trPr>
          <w:trHeight w:val="679"/>
        </w:trPr>
        <w:tc>
          <w:tcPr>
            <w:tcW w:w="704" w:type="dxa"/>
            <w:shd w:val="clear" w:color="auto" w:fill="auto"/>
          </w:tcPr>
          <w:p w14:paraId="2AE521C5" w14:textId="02AD2B66" w:rsidR="00BC7215" w:rsidRPr="00CC6F86" w:rsidRDefault="00BC7215" w:rsidP="00BC7215">
            <w:pPr>
              <w:tabs>
                <w:tab w:val="left" w:pos="5580"/>
                <w:tab w:val="left" w:pos="9639"/>
              </w:tabs>
              <w:ind w:right="281"/>
              <w:jc w:val="center"/>
            </w:pPr>
            <w:r>
              <w:lastRenderedPageBreak/>
              <w:t>9.</w:t>
            </w:r>
          </w:p>
        </w:tc>
        <w:tc>
          <w:tcPr>
            <w:tcW w:w="9213" w:type="dxa"/>
            <w:shd w:val="clear" w:color="auto" w:fill="auto"/>
          </w:tcPr>
          <w:p w14:paraId="334D3A17" w14:textId="4866983C" w:rsidR="00BC7215" w:rsidRPr="00CC6F86" w:rsidRDefault="00BC7215" w:rsidP="00BC7215">
            <w:pPr>
              <w:tabs>
                <w:tab w:val="left" w:pos="5580"/>
                <w:tab w:val="left" w:pos="9639"/>
              </w:tabs>
              <w:ind w:right="140"/>
              <w:jc w:val="both"/>
            </w:pPr>
            <w:r w:rsidRPr="00BF7106">
              <w:t xml:space="preserve">О внесении изменений в постановление региональной энергетической комиссии Кемеровской области от 12.10.2017 № 265 </w:t>
            </w:r>
            <w:bookmarkStart w:id="0" w:name="_Hlk518548821"/>
            <w:r w:rsidRPr="00BF7106">
              <w:t>«Об утверждении производственной программы</w:t>
            </w:r>
            <w:r>
              <w:t xml:space="preserve"> </w:t>
            </w:r>
            <w:r w:rsidRPr="00BF7106">
              <w:t>в области обращения с твердыми коммунальными отходами</w:t>
            </w:r>
            <w:r>
              <w:br/>
            </w:r>
            <w:r w:rsidRPr="00BF7106">
              <w:t>и об утверждении предельных тарифов на захоронение твердых коммунальных отходов ООО «</w:t>
            </w:r>
            <w:proofErr w:type="spellStart"/>
            <w:r w:rsidRPr="00BF7106">
              <w:t>Сибпром</w:t>
            </w:r>
            <w:proofErr w:type="spellEnd"/>
            <w:r w:rsidRPr="00BF7106">
              <w:t>-сервис» (Промышленновский муниципальный район)»</w:t>
            </w:r>
            <w:r>
              <w:br/>
            </w:r>
            <w:r w:rsidRPr="00BF7106">
              <w:t>в части 2019 года</w:t>
            </w:r>
            <w:bookmarkEnd w:id="0"/>
          </w:p>
        </w:tc>
      </w:tr>
      <w:tr w:rsidR="00BC7215" w:rsidRPr="00CC6F86" w14:paraId="32AF1E26" w14:textId="77777777" w:rsidTr="00BC7215">
        <w:trPr>
          <w:trHeight w:val="679"/>
        </w:trPr>
        <w:tc>
          <w:tcPr>
            <w:tcW w:w="704" w:type="dxa"/>
            <w:shd w:val="clear" w:color="auto" w:fill="auto"/>
          </w:tcPr>
          <w:p w14:paraId="312C6E54" w14:textId="2D95F678" w:rsidR="00BC7215" w:rsidRPr="00CC6F86" w:rsidRDefault="00BC7215" w:rsidP="00BC7215">
            <w:pPr>
              <w:tabs>
                <w:tab w:val="left" w:pos="5580"/>
                <w:tab w:val="left" w:pos="9639"/>
              </w:tabs>
              <w:ind w:right="281"/>
              <w:jc w:val="center"/>
            </w:pPr>
            <w:r>
              <w:t>10.</w:t>
            </w:r>
          </w:p>
        </w:tc>
        <w:tc>
          <w:tcPr>
            <w:tcW w:w="9213" w:type="dxa"/>
            <w:shd w:val="clear" w:color="auto" w:fill="auto"/>
          </w:tcPr>
          <w:p w14:paraId="10915679" w14:textId="3F553937" w:rsidR="00BC7215" w:rsidRPr="00CC6F86" w:rsidRDefault="00BC7215" w:rsidP="00BC7215">
            <w:pPr>
              <w:tabs>
                <w:tab w:val="left" w:pos="5580"/>
                <w:tab w:val="left" w:pos="9639"/>
              </w:tabs>
              <w:ind w:right="140"/>
              <w:jc w:val="both"/>
            </w:pPr>
            <w:r w:rsidRPr="00A14819">
              <w:t>О внесении изменений в постановление региональной энергетической комиссии Кемеровской области от 15.09.2017 № 200 «Об утверждении производственной программы</w:t>
            </w:r>
            <w:r>
              <w:t xml:space="preserve"> </w:t>
            </w:r>
            <w:r w:rsidRPr="00A14819">
              <w:t>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 в части 2019 года</w:t>
            </w:r>
          </w:p>
        </w:tc>
      </w:tr>
      <w:tr w:rsidR="00BC7215" w:rsidRPr="00CC6F86" w14:paraId="2C18F1B9" w14:textId="77777777" w:rsidTr="00BC7215">
        <w:trPr>
          <w:trHeight w:val="679"/>
        </w:trPr>
        <w:tc>
          <w:tcPr>
            <w:tcW w:w="704" w:type="dxa"/>
            <w:shd w:val="clear" w:color="auto" w:fill="auto"/>
          </w:tcPr>
          <w:p w14:paraId="68E4B9B5" w14:textId="1478F8EE" w:rsidR="00BC7215" w:rsidRPr="00CC6F86" w:rsidRDefault="00BC7215" w:rsidP="00BC7215">
            <w:pPr>
              <w:tabs>
                <w:tab w:val="left" w:pos="5580"/>
                <w:tab w:val="left" w:pos="9639"/>
              </w:tabs>
              <w:ind w:right="281"/>
              <w:jc w:val="center"/>
            </w:pPr>
            <w:r>
              <w:t>11.</w:t>
            </w:r>
          </w:p>
        </w:tc>
        <w:tc>
          <w:tcPr>
            <w:tcW w:w="9213" w:type="dxa"/>
            <w:shd w:val="clear" w:color="auto" w:fill="auto"/>
          </w:tcPr>
          <w:p w14:paraId="29B55209" w14:textId="7FF2806C" w:rsidR="00BC7215" w:rsidRPr="00CC6F86" w:rsidRDefault="00BC7215" w:rsidP="00BC7215">
            <w:pPr>
              <w:tabs>
                <w:tab w:val="left" w:pos="5580"/>
                <w:tab w:val="left" w:pos="9639"/>
              </w:tabs>
              <w:ind w:right="140"/>
              <w:jc w:val="both"/>
            </w:pPr>
            <w:r w:rsidRPr="00EF62CB">
              <w:t xml:space="preserve">О внесении изменений в постановление региональной энергетической комиссии Кемеровской области </w:t>
            </w:r>
            <w:bookmarkStart w:id="1" w:name="_Hlk518487466"/>
            <w:r w:rsidRPr="00EF62CB">
              <w:t>от 25.07.2017 № 118 «Об утверждении производственной программы в области обращения с твердыми коммунальными отходами</w:t>
            </w:r>
            <w:r>
              <w:br/>
            </w:r>
            <w:r w:rsidRPr="00EF62CB">
              <w:t>и об утверждении предельных тарифов на захоронение твердых коммунальных отходов МУП «Управление единого заказчика» Краснобродского городского округа (</w:t>
            </w:r>
            <w:proofErr w:type="spellStart"/>
            <w:r w:rsidRPr="00EF62CB">
              <w:t>пгт</w:t>
            </w:r>
            <w:proofErr w:type="spellEnd"/>
            <w:r w:rsidRPr="00EF62CB">
              <w:t>. Краснобродский)» в части 2019 года</w:t>
            </w:r>
            <w:bookmarkEnd w:id="1"/>
          </w:p>
        </w:tc>
      </w:tr>
      <w:tr w:rsidR="00BC7215" w:rsidRPr="00CC6F86" w14:paraId="5A329031" w14:textId="77777777" w:rsidTr="00BC7215">
        <w:trPr>
          <w:trHeight w:val="679"/>
        </w:trPr>
        <w:tc>
          <w:tcPr>
            <w:tcW w:w="704" w:type="dxa"/>
            <w:shd w:val="clear" w:color="auto" w:fill="auto"/>
          </w:tcPr>
          <w:p w14:paraId="54E1C641" w14:textId="1535B7C2" w:rsidR="00BC7215" w:rsidRPr="00CC6F86" w:rsidRDefault="00BC7215" w:rsidP="00BC7215">
            <w:pPr>
              <w:tabs>
                <w:tab w:val="left" w:pos="5580"/>
                <w:tab w:val="left" w:pos="9639"/>
              </w:tabs>
              <w:ind w:right="281"/>
              <w:jc w:val="center"/>
            </w:pPr>
            <w:r>
              <w:t>12.</w:t>
            </w:r>
          </w:p>
        </w:tc>
        <w:tc>
          <w:tcPr>
            <w:tcW w:w="9213" w:type="dxa"/>
            <w:shd w:val="clear" w:color="auto" w:fill="auto"/>
          </w:tcPr>
          <w:p w14:paraId="747F7EDB" w14:textId="48D73F27" w:rsidR="00BC7215" w:rsidRPr="00CC6F86" w:rsidRDefault="00BC7215" w:rsidP="00BC7215">
            <w:pPr>
              <w:tabs>
                <w:tab w:val="left" w:pos="5580"/>
                <w:tab w:val="left" w:pos="9639"/>
              </w:tabs>
              <w:ind w:right="140"/>
              <w:jc w:val="both"/>
            </w:pPr>
            <w:r w:rsidRPr="00430DCB">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w:t>
            </w:r>
            <w:r>
              <w:br/>
            </w:r>
            <w:r w:rsidRPr="00430DCB">
              <w:t>и об утверждении предельных тарифов на захоронение твердых коммунальных отходов ООО «Эдельвейс М» (Мариинский муниципальный район)»</w:t>
            </w:r>
            <w:r>
              <w:br/>
            </w:r>
            <w:r w:rsidRPr="00430DCB">
              <w:t>в части 2019 года</w:t>
            </w:r>
          </w:p>
        </w:tc>
      </w:tr>
      <w:tr w:rsidR="00BC7215" w:rsidRPr="00CC6F86" w14:paraId="1A26BC2C" w14:textId="77777777" w:rsidTr="00BC7215">
        <w:trPr>
          <w:trHeight w:val="679"/>
        </w:trPr>
        <w:tc>
          <w:tcPr>
            <w:tcW w:w="704" w:type="dxa"/>
            <w:shd w:val="clear" w:color="auto" w:fill="auto"/>
          </w:tcPr>
          <w:p w14:paraId="37BCDBA4" w14:textId="049EA56C" w:rsidR="00BC7215" w:rsidRPr="00CC6F86" w:rsidRDefault="00BC7215" w:rsidP="00BC7215">
            <w:pPr>
              <w:tabs>
                <w:tab w:val="left" w:pos="5580"/>
                <w:tab w:val="left" w:pos="9639"/>
              </w:tabs>
              <w:ind w:right="281"/>
              <w:jc w:val="center"/>
            </w:pPr>
            <w:r>
              <w:t>13.</w:t>
            </w:r>
          </w:p>
        </w:tc>
        <w:tc>
          <w:tcPr>
            <w:tcW w:w="9213" w:type="dxa"/>
            <w:shd w:val="clear" w:color="auto" w:fill="auto"/>
          </w:tcPr>
          <w:p w14:paraId="6342F10F" w14:textId="553CC313" w:rsidR="00BC7215" w:rsidRPr="00CC6F86" w:rsidRDefault="00BC7215" w:rsidP="00BC7215">
            <w:pPr>
              <w:tabs>
                <w:tab w:val="left" w:pos="5580"/>
                <w:tab w:val="left" w:pos="9639"/>
              </w:tabs>
              <w:ind w:right="140"/>
              <w:jc w:val="both"/>
            </w:pPr>
            <w:r w:rsidRPr="00BE1C58">
              <w:t>О внесении изменений в постановление региональной энергетической комиссии Кемеровской области от 25.07.2017 № 112 «</w:t>
            </w:r>
            <w:bookmarkStart w:id="2" w:name="_Hlk530484142"/>
            <w:r w:rsidRPr="00BE1C58">
              <w:t>Об утверждении производственной программы в области обращения с твердыми коммунальными отходами</w:t>
            </w:r>
            <w:r>
              <w:br/>
            </w:r>
            <w:r w:rsidRPr="00BE1C58">
              <w:t>и об утверждении предельных тарифов на захоронение твердых коммунальных отходов ООО «Феникс» (г. Киселевск</w:t>
            </w:r>
            <w:bookmarkEnd w:id="2"/>
            <w:r w:rsidRPr="00BE1C58">
              <w:t>)» в части 2019 года</w:t>
            </w:r>
          </w:p>
        </w:tc>
      </w:tr>
      <w:tr w:rsidR="00BC7215" w:rsidRPr="00CC6F86" w14:paraId="433FC889" w14:textId="77777777" w:rsidTr="00BC7215">
        <w:trPr>
          <w:trHeight w:val="679"/>
        </w:trPr>
        <w:tc>
          <w:tcPr>
            <w:tcW w:w="704" w:type="dxa"/>
            <w:shd w:val="clear" w:color="auto" w:fill="auto"/>
          </w:tcPr>
          <w:p w14:paraId="6975119C" w14:textId="17149B81" w:rsidR="00BC7215" w:rsidRPr="00CC6F86" w:rsidRDefault="00BC7215" w:rsidP="00BC7215">
            <w:pPr>
              <w:tabs>
                <w:tab w:val="left" w:pos="5580"/>
                <w:tab w:val="left" w:pos="9639"/>
              </w:tabs>
              <w:ind w:right="281"/>
              <w:jc w:val="center"/>
            </w:pPr>
            <w:r>
              <w:t>14.</w:t>
            </w:r>
          </w:p>
        </w:tc>
        <w:tc>
          <w:tcPr>
            <w:tcW w:w="9213" w:type="dxa"/>
            <w:shd w:val="clear" w:color="auto" w:fill="auto"/>
          </w:tcPr>
          <w:p w14:paraId="4B317419" w14:textId="0C9E510C" w:rsidR="00BC7215" w:rsidRPr="00CC6F86" w:rsidRDefault="00BC7215" w:rsidP="00BC7215">
            <w:pPr>
              <w:tabs>
                <w:tab w:val="left" w:pos="5580"/>
                <w:tab w:val="left" w:pos="9639"/>
              </w:tabs>
              <w:ind w:right="140"/>
              <w:jc w:val="both"/>
            </w:pPr>
            <w:r w:rsidRPr="004A7FB1">
              <w:t>О внесении изменений в постановление региональной энергетической комиссии Кемеровской области от 25.07.2017 № 114 «</w:t>
            </w:r>
            <w:bookmarkStart w:id="3" w:name="_Hlk530485875"/>
            <w:r w:rsidRPr="004A7FB1">
              <w:t>Об утверждении производственной программы в области обращения с твердыми коммунальными отходами</w:t>
            </w:r>
            <w:r>
              <w:br/>
            </w:r>
            <w:r w:rsidRPr="004A7FB1">
              <w:t>и об утверждении предельных тарифов на захоронение твердых коммунальных отходов ООО «Чистый город» (г. Киселевск</w:t>
            </w:r>
            <w:bookmarkEnd w:id="3"/>
            <w:r w:rsidRPr="004A7FB1">
              <w:t>)» в части 2019 года</w:t>
            </w:r>
          </w:p>
        </w:tc>
      </w:tr>
      <w:tr w:rsidR="00BC7215" w:rsidRPr="00CC6F86" w14:paraId="1E07A271" w14:textId="77777777" w:rsidTr="00BC7215">
        <w:trPr>
          <w:trHeight w:val="679"/>
        </w:trPr>
        <w:tc>
          <w:tcPr>
            <w:tcW w:w="704" w:type="dxa"/>
            <w:shd w:val="clear" w:color="auto" w:fill="auto"/>
          </w:tcPr>
          <w:p w14:paraId="05DDDFC9" w14:textId="30980124" w:rsidR="00BC7215" w:rsidRPr="00CC6F86" w:rsidRDefault="00BC7215" w:rsidP="00BC7215">
            <w:pPr>
              <w:tabs>
                <w:tab w:val="left" w:pos="5580"/>
                <w:tab w:val="left" w:pos="9639"/>
              </w:tabs>
              <w:ind w:right="281"/>
              <w:jc w:val="center"/>
            </w:pPr>
            <w:r>
              <w:t>15.</w:t>
            </w:r>
          </w:p>
        </w:tc>
        <w:tc>
          <w:tcPr>
            <w:tcW w:w="9213" w:type="dxa"/>
            <w:shd w:val="clear" w:color="auto" w:fill="auto"/>
          </w:tcPr>
          <w:p w14:paraId="2BDED113" w14:textId="52709C5E" w:rsidR="00BC7215" w:rsidRPr="00CC6F86" w:rsidRDefault="00BC7215" w:rsidP="00BC7215">
            <w:pPr>
              <w:tabs>
                <w:tab w:val="left" w:pos="5580"/>
                <w:tab w:val="left" w:pos="9639"/>
              </w:tabs>
              <w:ind w:right="140"/>
              <w:jc w:val="both"/>
            </w:pPr>
            <w:r w:rsidRPr="00A14819">
              <w:t xml:space="preserve">О внесении изменений в постановление региональной энергетической комиссии Кемеровской области </w:t>
            </w:r>
            <w:bookmarkStart w:id="4" w:name="_Hlk3387251"/>
            <w:r w:rsidRPr="00A14819">
              <w:t>от 28.12.2017 № 765 «Об утверждении производственной программы</w:t>
            </w:r>
            <w:r>
              <w:t xml:space="preserve"> </w:t>
            </w:r>
            <w:r w:rsidRPr="00A14819">
              <w:t>в области обращения с твердыми коммунальными отходами</w:t>
            </w:r>
            <w:r>
              <w:br/>
            </w:r>
            <w:r w:rsidRPr="00A14819">
              <w:t>и об утверждении предельных тарифов на захоронение твердых коммунальных отходов МУП «Полигон-Сервис» (</w:t>
            </w:r>
            <w:proofErr w:type="spellStart"/>
            <w:r w:rsidRPr="00A14819">
              <w:t>Яшкинский</w:t>
            </w:r>
            <w:proofErr w:type="spellEnd"/>
            <w:r w:rsidRPr="00A14819">
              <w:t xml:space="preserve"> муниципальный район)»</w:t>
            </w:r>
            <w:bookmarkEnd w:id="4"/>
            <w:r>
              <w:br/>
            </w:r>
            <w:r w:rsidRPr="00A14819">
              <w:t>в части 2019 года</w:t>
            </w:r>
          </w:p>
        </w:tc>
      </w:tr>
      <w:tr w:rsidR="00BC7215" w:rsidRPr="00CC6F86" w14:paraId="1AD342EC" w14:textId="77777777" w:rsidTr="00BC7215">
        <w:trPr>
          <w:trHeight w:val="679"/>
        </w:trPr>
        <w:tc>
          <w:tcPr>
            <w:tcW w:w="704" w:type="dxa"/>
            <w:shd w:val="clear" w:color="auto" w:fill="auto"/>
          </w:tcPr>
          <w:p w14:paraId="11B69D3F" w14:textId="452B9744" w:rsidR="00BC7215" w:rsidRPr="00CC6F86" w:rsidRDefault="00BC7215" w:rsidP="00BC7215">
            <w:pPr>
              <w:tabs>
                <w:tab w:val="left" w:pos="5580"/>
                <w:tab w:val="left" w:pos="9639"/>
              </w:tabs>
              <w:ind w:right="281"/>
              <w:jc w:val="center"/>
            </w:pPr>
            <w:r>
              <w:t>16.</w:t>
            </w:r>
          </w:p>
        </w:tc>
        <w:tc>
          <w:tcPr>
            <w:tcW w:w="9213" w:type="dxa"/>
            <w:shd w:val="clear" w:color="auto" w:fill="auto"/>
          </w:tcPr>
          <w:p w14:paraId="25BB3B00" w14:textId="3456F2BB" w:rsidR="00BC7215" w:rsidRPr="00CC6F86" w:rsidRDefault="00BC7215" w:rsidP="00BC7215">
            <w:pPr>
              <w:tabs>
                <w:tab w:val="left" w:pos="5580"/>
                <w:tab w:val="left" w:pos="9639"/>
              </w:tabs>
              <w:ind w:right="140"/>
              <w:jc w:val="both"/>
            </w:pPr>
            <w:r w:rsidRPr="00A14819">
              <w:t xml:space="preserve">О внесении изменений в постановление региональной энергетической комиссии Кемеровской области </w:t>
            </w:r>
            <w:bookmarkStart w:id="5" w:name="_Hlk3386282"/>
            <w:r w:rsidRPr="00A14819">
              <w:t>от 02.11.2017 № 343 «Об утверждении производственной программы в области обращения с твердыми коммунальными отходами</w:t>
            </w:r>
            <w:r>
              <w:br/>
            </w:r>
            <w:r w:rsidRPr="00A14819">
              <w:t>и об утверждении предельных тарифов на захоронение твердых коммунальных отходов ООО «Экотехнологии-42» (г. Юрга)» в части 2019 года</w:t>
            </w:r>
            <w:bookmarkEnd w:id="5"/>
          </w:p>
        </w:tc>
      </w:tr>
    </w:tbl>
    <w:p w14:paraId="54CC780C" w14:textId="77777777" w:rsidR="00A975DA" w:rsidRPr="008B4C7B" w:rsidRDefault="00A975DA" w:rsidP="00244B2B">
      <w:pPr>
        <w:tabs>
          <w:tab w:val="left" w:pos="5580"/>
          <w:tab w:val="left" w:pos="9639"/>
        </w:tabs>
        <w:ind w:right="281"/>
        <w:rPr>
          <w:color w:val="FF0000"/>
        </w:rPr>
      </w:pPr>
    </w:p>
    <w:p w14:paraId="728ABFB5" w14:textId="77777777" w:rsidR="00BC7215" w:rsidRPr="00BC7215" w:rsidRDefault="00BC7215" w:rsidP="00BC7215">
      <w:pPr>
        <w:tabs>
          <w:tab w:val="left" w:pos="5580"/>
          <w:tab w:val="left" w:pos="9639"/>
        </w:tabs>
        <w:ind w:right="281" w:firstLine="396"/>
        <w:jc w:val="both"/>
      </w:pPr>
      <w:r w:rsidRPr="00465BCB">
        <w:rPr>
          <w:b/>
        </w:rPr>
        <w:t>Малюта Д.В.</w:t>
      </w:r>
      <w:r w:rsidRPr="00BC7215">
        <w:t xml:space="preserve"> ознакомил присутствующих с повесткой дня, обратил внимание, что предприятиям в установленный срок было направлено уведомление о дате проведения Правления, и предоставил слово докладчику.</w:t>
      </w:r>
    </w:p>
    <w:p w14:paraId="49B1B906" w14:textId="77777777" w:rsidR="003D426A" w:rsidRPr="00BC7215" w:rsidRDefault="003D426A" w:rsidP="0044615A">
      <w:pPr>
        <w:tabs>
          <w:tab w:val="left" w:pos="5580"/>
          <w:tab w:val="left" w:pos="9639"/>
        </w:tabs>
        <w:ind w:right="281" w:firstLine="567"/>
        <w:jc w:val="both"/>
      </w:pPr>
    </w:p>
    <w:p w14:paraId="19738B9D" w14:textId="220941D0" w:rsidR="00CC6F86" w:rsidRPr="00962AAA" w:rsidRDefault="004C4A70" w:rsidP="0044615A">
      <w:pPr>
        <w:tabs>
          <w:tab w:val="left" w:pos="5580"/>
          <w:tab w:val="left" w:pos="9639"/>
        </w:tabs>
        <w:ind w:right="281" w:firstLine="396"/>
        <w:jc w:val="both"/>
        <w:rPr>
          <w:b/>
        </w:rPr>
      </w:pPr>
      <w:r w:rsidRPr="00962AAA">
        <w:t>Рассмотрен вопрос</w:t>
      </w:r>
      <w:r w:rsidR="000678A6" w:rsidRPr="00962AAA">
        <w:t xml:space="preserve"> 1</w:t>
      </w:r>
      <w:r w:rsidR="00CC6F86">
        <w:t xml:space="preserve"> </w:t>
      </w:r>
      <w:r w:rsidR="00CC6F86" w:rsidRPr="00962AAA">
        <w:rPr>
          <w:b/>
        </w:rPr>
        <w:t>«</w:t>
      </w:r>
      <w:r w:rsidR="00BC7215" w:rsidRPr="00962AAA">
        <w:rPr>
          <w:b/>
        </w:rPr>
        <w:t xml:space="preserve">О внесении изменений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w:t>
      </w:r>
      <w:r w:rsidR="00BC7215" w:rsidRPr="00962AAA">
        <w:rPr>
          <w:b/>
        </w:rPr>
        <w:lastRenderedPageBreak/>
        <w:t>отходами</w:t>
      </w:r>
      <w:r w:rsidR="00962AAA">
        <w:rPr>
          <w:b/>
        </w:rPr>
        <w:t xml:space="preserve"> </w:t>
      </w:r>
      <w:r w:rsidR="00BC7215" w:rsidRPr="00962AAA">
        <w:rPr>
          <w:b/>
        </w:rPr>
        <w:t>и об утверждении предельных тарифов на обработку твердых коммунальных</w:t>
      </w:r>
      <w:r w:rsidR="00BC7215" w:rsidRPr="00962AAA">
        <w:rPr>
          <w:b/>
        </w:rPr>
        <w:br/>
        <w:t>отходов, захоронение твердых коммунальных отходов ООО «</w:t>
      </w:r>
      <w:proofErr w:type="spellStart"/>
      <w:r w:rsidR="00BC7215" w:rsidRPr="00962AAA">
        <w:rPr>
          <w:b/>
        </w:rPr>
        <w:t>ЭкоЛэнд</w:t>
      </w:r>
      <w:proofErr w:type="spellEnd"/>
      <w:r w:rsidR="00BC7215" w:rsidRPr="00962AAA">
        <w:rPr>
          <w:b/>
        </w:rPr>
        <w:t>»</w:t>
      </w:r>
      <w:r w:rsidR="00BC7215" w:rsidRPr="00962AAA">
        <w:rPr>
          <w:b/>
        </w:rPr>
        <w:br/>
        <w:t>(г. Новокузнецк)» в части 2019 года</w:t>
      </w:r>
      <w:r w:rsidR="00CC6F86" w:rsidRPr="00962AAA">
        <w:rPr>
          <w:b/>
        </w:rPr>
        <w:t>».</w:t>
      </w:r>
    </w:p>
    <w:p w14:paraId="0EB06471" w14:textId="200A05D0" w:rsidR="00D40C2F" w:rsidRDefault="00D40C2F" w:rsidP="00D40C2F">
      <w:pPr>
        <w:tabs>
          <w:tab w:val="left" w:pos="5580"/>
          <w:tab w:val="left" w:pos="9639"/>
        </w:tabs>
        <w:ind w:right="281"/>
        <w:jc w:val="both"/>
      </w:pPr>
    </w:p>
    <w:p w14:paraId="4A7E2991" w14:textId="4B7D83C8" w:rsidR="00D40C2F" w:rsidRDefault="00D40C2F" w:rsidP="00D40C2F">
      <w:pPr>
        <w:ind w:firstLine="567"/>
        <w:jc w:val="both"/>
        <w:rPr>
          <w:b/>
        </w:rPr>
      </w:pPr>
      <w:r w:rsidRPr="009063AC">
        <w:t>Докладчик</w:t>
      </w:r>
      <w:r w:rsidRPr="003D5327">
        <w:rPr>
          <w:b/>
        </w:rPr>
        <w:t xml:space="preserve"> </w:t>
      </w:r>
      <w:r>
        <w:rPr>
          <w:b/>
          <w:shd w:val="clear" w:color="auto" w:fill="FFFFFF"/>
        </w:rPr>
        <w:t xml:space="preserve">Антоненко Е.И. </w:t>
      </w:r>
      <w:r w:rsidR="00CC345F">
        <w:t>согласно</w:t>
      </w:r>
      <w:r w:rsidRPr="00437281">
        <w:t xml:space="preserve"> пояснительн</w:t>
      </w:r>
      <w:r w:rsidR="00CC345F">
        <w:t>ой</w:t>
      </w:r>
      <w:r w:rsidRPr="00437281">
        <w:t xml:space="preserve"> записк</w:t>
      </w:r>
      <w:r w:rsidR="00CC345F">
        <w:t>е</w:t>
      </w:r>
      <w:r>
        <w:t xml:space="preserve"> (приложение № 1 к настоящему протоколу)</w:t>
      </w:r>
      <w:r w:rsidRPr="00437281">
        <w:t xml:space="preserve"> предлагает</w:t>
      </w:r>
      <w:r>
        <w:rPr>
          <w:bCs/>
          <w:kern w:val="32"/>
        </w:rPr>
        <w:t>:</w:t>
      </w:r>
    </w:p>
    <w:p w14:paraId="650D6D99" w14:textId="0F7AFD9E" w:rsidR="00D40C2F" w:rsidRDefault="00D40C2F" w:rsidP="00D40C2F">
      <w:pPr>
        <w:ind w:firstLine="567"/>
        <w:jc w:val="both"/>
        <w:rPr>
          <w:sz w:val="28"/>
          <w:szCs w:val="28"/>
          <w:lang w:eastAsia="en-US"/>
        </w:rPr>
      </w:pPr>
    </w:p>
    <w:p w14:paraId="130D9E6C" w14:textId="703FD662" w:rsidR="00CC345F" w:rsidRPr="00CC345F" w:rsidRDefault="00CC345F" w:rsidP="00CC345F">
      <w:pPr>
        <w:ind w:firstLine="709"/>
        <w:jc w:val="both"/>
      </w:pPr>
      <w:r w:rsidRPr="00CC345F">
        <w:t>Внести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w:t>
      </w:r>
      <w:proofErr w:type="spellStart"/>
      <w:r w:rsidRPr="00CC345F">
        <w:t>ЭкоЛэнд</w:t>
      </w:r>
      <w:proofErr w:type="spellEnd"/>
      <w:r w:rsidRPr="00CC345F">
        <w:t>» (г. Новокузнецк)» (в редакции постановлений региональной энергетической комиссии Кемеровской области от 12.12.2017 № 463,  от 30.01.2018 № 13, от 12.07.2018 № 147) следующие изменения:</w:t>
      </w:r>
    </w:p>
    <w:p w14:paraId="0C835EBE" w14:textId="77777777" w:rsidR="00CC345F" w:rsidRPr="00CC345F" w:rsidRDefault="00CC345F" w:rsidP="00CC345F">
      <w:pPr>
        <w:ind w:firstLine="709"/>
        <w:jc w:val="both"/>
      </w:pPr>
      <w:r w:rsidRPr="00CC345F">
        <w:t>1.1. Таблицу раздела 4 приложения № 1 изложить в новой редакции:</w:t>
      </w:r>
    </w:p>
    <w:p w14:paraId="26D659C5" w14:textId="77777777" w:rsidR="00CC345F" w:rsidRPr="00CC345F" w:rsidRDefault="00CC345F" w:rsidP="00CC345F">
      <w:pPr>
        <w:ind w:firstLine="709"/>
        <w:jc w:val="both"/>
      </w:pPr>
      <w:r w:rsidRPr="00CC345F">
        <w:t>«</w:t>
      </w:r>
    </w:p>
    <w:tbl>
      <w:tblPr>
        <w:tblStyle w:val="a5"/>
        <w:tblW w:w="10382" w:type="dxa"/>
        <w:jc w:val="center"/>
        <w:tblLayout w:type="fixed"/>
        <w:tblLook w:val="04A0" w:firstRow="1" w:lastRow="0" w:firstColumn="1" w:lastColumn="0" w:noHBand="0" w:noVBand="1"/>
      </w:tblPr>
      <w:tblGrid>
        <w:gridCol w:w="532"/>
        <w:gridCol w:w="2263"/>
        <w:gridCol w:w="1064"/>
        <w:gridCol w:w="931"/>
        <w:gridCol w:w="932"/>
        <w:gridCol w:w="932"/>
        <w:gridCol w:w="932"/>
        <w:gridCol w:w="932"/>
        <w:gridCol w:w="932"/>
        <w:gridCol w:w="932"/>
      </w:tblGrid>
      <w:tr w:rsidR="00CC345F" w:rsidRPr="004D461F" w14:paraId="5DEAF772" w14:textId="77777777" w:rsidTr="00CC345F">
        <w:trPr>
          <w:trHeight w:val="283"/>
          <w:jc w:val="center"/>
        </w:trPr>
        <w:tc>
          <w:tcPr>
            <w:tcW w:w="532" w:type="dxa"/>
            <w:vMerge w:val="restart"/>
            <w:vAlign w:val="center"/>
          </w:tcPr>
          <w:p w14:paraId="083E9DA2" w14:textId="77777777" w:rsidR="00CC345F" w:rsidRPr="004D461F" w:rsidRDefault="00CC345F" w:rsidP="00CC345F">
            <w:pPr>
              <w:jc w:val="center"/>
              <w:rPr>
                <w:sz w:val="16"/>
                <w:szCs w:val="16"/>
              </w:rPr>
            </w:pPr>
            <w:r w:rsidRPr="004D461F">
              <w:rPr>
                <w:sz w:val="16"/>
                <w:szCs w:val="16"/>
              </w:rPr>
              <w:t>№ п/п</w:t>
            </w:r>
          </w:p>
        </w:tc>
        <w:tc>
          <w:tcPr>
            <w:tcW w:w="2263" w:type="dxa"/>
            <w:vMerge w:val="restart"/>
            <w:vAlign w:val="center"/>
          </w:tcPr>
          <w:p w14:paraId="6531F2C4" w14:textId="77777777" w:rsidR="00CC345F" w:rsidRPr="004D461F" w:rsidRDefault="00CC345F" w:rsidP="00CC345F">
            <w:pPr>
              <w:jc w:val="center"/>
              <w:rPr>
                <w:sz w:val="16"/>
                <w:szCs w:val="16"/>
              </w:rPr>
            </w:pPr>
            <w:r w:rsidRPr="004D461F">
              <w:rPr>
                <w:sz w:val="16"/>
                <w:szCs w:val="16"/>
              </w:rPr>
              <w:t>Наименование показателя</w:t>
            </w:r>
          </w:p>
        </w:tc>
        <w:tc>
          <w:tcPr>
            <w:tcW w:w="1064" w:type="dxa"/>
            <w:vMerge w:val="restart"/>
          </w:tcPr>
          <w:p w14:paraId="483B3BC5" w14:textId="77777777" w:rsidR="00CC345F" w:rsidRPr="004D461F" w:rsidRDefault="00CC345F" w:rsidP="00CC345F">
            <w:pPr>
              <w:jc w:val="center"/>
              <w:rPr>
                <w:sz w:val="16"/>
                <w:szCs w:val="16"/>
              </w:rPr>
            </w:pPr>
            <w:r w:rsidRPr="004D461F">
              <w:rPr>
                <w:sz w:val="16"/>
                <w:szCs w:val="16"/>
              </w:rPr>
              <w:t>2017 год</w:t>
            </w:r>
          </w:p>
        </w:tc>
        <w:tc>
          <w:tcPr>
            <w:tcW w:w="2795" w:type="dxa"/>
            <w:gridSpan w:val="3"/>
          </w:tcPr>
          <w:p w14:paraId="2370C3FE" w14:textId="77777777" w:rsidR="00CC345F" w:rsidRPr="004D461F" w:rsidRDefault="00CC345F" w:rsidP="00CC345F">
            <w:pPr>
              <w:jc w:val="center"/>
              <w:rPr>
                <w:sz w:val="16"/>
                <w:szCs w:val="16"/>
              </w:rPr>
            </w:pPr>
            <w:r w:rsidRPr="004D461F">
              <w:rPr>
                <w:sz w:val="16"/>
                <w:szCs w:val="16"/>
              </w:rPr>
              <w:t>2018 год</w:t>
            </w:r>
          </w:p>
        </w:tc>
        <w:tc>
          <w:tcPr>
            <w:tcW w:w="1864" w:type="dxa"/>
            <w:gridSpan w:val="2"/>
          </w:tcPr>
          <w:p w14:paraId="381BAF6E" w14:textId="77777777" w:rsidR="00CC345F" w:rsidRPr="004D461F" w:rsidRDefault="00CC345F" w:rsidP="00CC345F">
            <w:pPr>
              <w:jc w:val="center"/>
              <w:rPr>
                <w:sz w:val="16"/>
                <w:szCs w:val="16"/>
              </w:rPr>
            </w:pPr>
            <w:r w:rsidRPr="004D461F">
              <w:rPr>
                <w:sz w:val="16"/>
                <w:szCs w:val="16"/>
              </w:rPr>
              <w:t>2019 год</w:t>
            </w:r>
          </w:p>
        </w:tc>
        <w:tc>
          <w:tcPr>
            <w:tcW w:w="1864" w:type="dxa"/>
            <w:gridSpan w:val="2"/>
          </w:tcPr>
          <w:p w14:paraId="1925E5BB" w14:textId="77777777" w:rsidR="00CC345F" w:rsidRPr="004D461F" w:rsidRDefault="00CC345F" w:rsidP="00CC345F">
            <w:pPr>
              <w:jc w:val="center"/>
              <w:rPr>
                <w:sz w:val="16"/>
                <w:szCs w:val="16"/>
              </w:rPr>
            </w:pPr>
            <w:r w:rsidRPr="004D461F">
              <w:rPr>
                <w:sz w:val="16"/>
                <w:szCs w:val="16"/>
              </w:rPr>
              <w:t>2020 год</w:t>
            </w:r>
          </w:p>
        </w:tc>
      </w:tr>
      <w:tr w:rsidR="00CC345F" w:rsidRPr="004D461F" w14:paraId="44C8B4BB" w14:textId="77777777" w:rsidTr="00CC345F">
        <w:trPr>
          <w:trHeight w:val="581"/>
          <w:jc w:val="center"/>
        </w:trPr>
        <w:tc>
          <w:tcPr>
            <w:tcW w:w="532" w:type="dxa"/>
            <w:vMerge/>
          </w:tcPr>
          <w:p w14:paraId="1A23B951" w14:textId="77777777" w:rsidR="00CC345F" w:rsidRPr="004D461F" w:rsidRDefault="00CC345F" w:rsidP="00CC345F">
            <w:pPr>
              <w:jc w:val="center"/>
              <w:rPr>
                <w:sz w:val="16"/>
                <w:szCs w:val="16"/>
              </w:rPr>
            </w:pPr>
          </w:p>
        </w:tc>
        <w:tc>
          <w:tcPr>
            <w:tcW w:w="2263" w:type="dxa"/>
            <w:vMerge/>
          </w:tcPr>
          <w:p w14:paraId="6789174A" w14:textId="77777777" w:rsidR="00CC345F" w:rsidRPr="004D461F" w:rsidRDefault="00CC345F" w:rsidP="00CC345F">
            <w:pPr>
              <w:jc w:val="center"/>
              <w:rPr>
                <w:sz w:val="16"/>
                <w:szCs w:val="16"/>
              </w:rPr>
            </w:pPr>
          </w:p>
        </w:tc>
        <w:tc>
          <w:tcPr>
            <w:tcW w:w="1064" w:type="dxa"/>
            <w:vMerge/>
            <w:vAlign w:val="center"/>
          </w:tcPr>
          <w:p w14:paraId="114F5AEF" w14:textId="77777777" w:rsidR="00CC345F" w:rsidRPr="004D461F" w:rsidRDefault="00CC345F" w:rsidP="00CC345F">
            <w:pPr>
              <w:jc w:val="center"/>
              <w:rPr>
                <w:sz w:val="16"/>
                <w:szCs w:val="16"/>
              </w:rPr>
            </w:pPr>
          </w:p>
        </w:tc>
        <w:tc>
          <w:tcPr>
            <w:tcW w:w="931" w:type="dxa"/>
            <w:vAlign w:val="center"/>
          </w:tcPr>
          <w:p w14:paraId="2C604FA1" w14:textId="77777777" w:rsidR="00CC345F" w:rsidRPr="004D461F" w:rsidRDefault="00CC345F" w:rsidP="00CC345F">
            <w:pPr>
              <w:jc w:val="center"/>
              <w:rPr>
                <w:sz w:val="16"/>
                <w:szCs w:val="16"/>
              </w:rPr>
            </w:pPr>
            <w:r w:rsidRPr="004D461F">
              <w:rPr>
                <w:sz w:val="16"/>
                <w:szCs w:val="16"/>
              </w:rPr>
              <w:t>с 01.01.    по 30.01.</w:t>
            </w:r>
          </w:p>
        </w:tc>
        <w:tc>
          <w:tcPr>
            <w:tcW w:w="932" w:type="dxa"/>
            <w:vAlign w:val="center"/>
          </w:tcPr>
          <w:p w14:paraId="05DB8DF0" w14:textId="77777777" w:rsidR="00CC345F" w:rsidRPr="004D461F" w:rsidRDefault="00CC345F" w:rsidP="00CC345F">
            <w:pPr>
              <w:jc w:val="center"/>
              <w:rPr>
                <w:sz w:val="16"/>
                <w:szCs w:val="16"/>
              </w:rPr>
            </w:pPr>
            <w:r w:rsidRPr="004D461F">
              <w:rPr>
                <w:sz w:val="16"/>
                <w:szCs w:val="16"/>
              </w:rPr>
              <w:t>с 31.01.    по 30.06.</w:t>
            </w:r>
          </w:p>
        </w:tc>
        <w:tc>
          <w:tcPr>
            <w:tcW w:w="932" w:type="dxa"/>
            <w:vAlign w:val="center"/>
          </w:tcPr>
          <w:p w14:paraId="52E0D760" w14:textId="77777777" w:rsidR="00CC345F" w:rsidRPr="004D461F" w:rsidRDefault="00CC345F" w:rsidP="00CC345F">
            <w:pPr>
              <w:jc w:val="center"/>
              <w:rPr>
                <w:sz w:val="16"/>
                <w:szCs w:val="16"/>
              </w:rPr>
            </w:pPr>
            <w:r w:rsidRPr="004D461F">
              <w:rPr>
                <w:sz w:val="16"/>
                <w:szCs w:val="16"/>
              </w:rPr>
              <w:t>с 01.07.     по 31.12.</w:t>
            </w:r>
          </w:p>
        </w:tc>
        <w:tc>
          <w:tcPr>
            <w:tcW w:w="932" w:type="dxa"/>
            <w:vAlign w:val="center"/>
          </w:tcPr>
          <w:p w14:paraId="16B357A4" w14:textId="77777777" w:rsidR="00CC345F" w:rsidRPr="004D461F" w:rsidRDefault="00CC345F" w:rsidP="00CC345F">
            <w:pPr>
              <w:jc w:val="center"/>
              <w:rPr>
                <w:sz w:val="16"/>
                <w:szCs w:val="16"/>
              </w:rPr>
            </w:pPr>
            <w:r w:rsidRPr="004D461F">
              <w:rPr>
                <w:sz w:val="16"/>
                <w:szCs w:val="16"/>
              </w:rPr>
              <w:t>с 01.01.    по 30.06.</w:t>
            </w:r>
          </w:p>
        </w:tc>
        <w:tc>
          <w:tcPr>
            <w:tcW w:w="932" w:type="dxa"/>
            <w:vAlign w:val="center"/>
          </w:tcPr>
          <w:p w14:paraId="7935F947" w14:textId="77777777" w:rsidR="00CC345F" w:rsidRPr="004D461F" w:rsidRDefault="00CC345F" w:rsidP="00CC345F">
            <w:pPr>
              <w:jc w:val="center"/>
              <w:rPr>
                <w:sz w:val="16"/>
                <w:szCs w:val="16"/>
              </w:rPr>
            </w:pPr>
            <w:r w:rsidRPr="004D461F">
              <w:rPr>
                <w:sz w:val="16"/>
                <w:szCs w:val="16"/>
              </w:rPr>
              <w:t>с 01.07.     по 31.12.</w:t>
            </w:r>
          </w:p>
        </w:tc>
        <w:tc>
          <w:tcPr>
            <w:tcW w:w="932" w:type="dxa"/>
            <w:vAlign w:val="center"/>
          </w:tcPr>
          <w:p w14:paraId="26A91CAB" w14:textId="77777777" w:rsidR="00CC345F" w:rsidRPr="004D461F" w:rsidRDefault="00CC345F" w:rsidP="00CC345F">
            <w:pPr>
              <w:jc w:val="center"/>
              <w:rPr>
                <w:sz w:val="16"/>
                <w:szCs w:val="16"/>
              </w:rPr>
            </w:pPr>
            <w:r w:rsidRPr="004D461F">
              <w:rPr>
                <w:sz w:val="16"/>
                <w:szCs w:val="16"/>
              </w:rPr>
              <w:t>с 01.01.    по 30.06.</w:t>
            </w:r>
          </w:p>
        </w:tc>
        <w:tc>
          <w:tcPr>
            <w:tcW w:w="932" w:type="dxa"/>
            <w:vAlign w:val="center"/>
          </w:tcPr>
          <w:p w14:paraId="40BD99F9" w14:textId="77777777" w:rsidR="00CC345F" w:rsidRPr="004D461F" w:rsidRDefault="00CC345F" w:rsidP="00CC345F">
            <w:pPr>
              <w:jc w:val="center"/>
              <w:rPr>
                <w:sz w:val="16"/>
                <w:szCs w:val="16"/>
              </w:rPr>
            </w:pPr>
            <w:r w:rsidRPr="004D461F">
              <w:rPr>
                <w:sz w:val="16"/>
                <w:szCs w:val="16"/>
              </w:rPr>
              <w:t>с 01.07.     по 31.12.</w:t>
            </w:r>
          </w:p>
        </w:tc>
      </w:tr>
      <w:tr w:rsidR="00CC345F" w:rsidRPr="004D461F" w14:paraId="65B4D3E8" w14:textId="77777777" w:rsidTr="00CC345F">
        <w:trPr>
          <w:trHeight w:val="283"/>
          <w:jc w:val="center"/>
        </w:trPr>
        <w:tc>
          <w:tcPr>
            <w:tcW w:w="532" w:type="dxa"/>
          </w:tcPr>
          <w:p w14:paraId="62CA4A84" w14:textId="77777777" w:rsidR="00CC345F" w:rsidRPr="004D461F" w:rsidRDefault="00CC345F" w:rsidP="00CC345F">
            <w:pPr>
              <w:jc w:val="center"/>
              <w:rPr>
                <w:sz w:val="16"/>
                <w:szCs w:val="16"/>
              </w:rPr>
            </w:pPr>
            <w:r w:rsidRPr="004D461F">
              <w:rPr>
                <w:sz w:val="16"/>
                <w:szCs w:val="16"/>
              </w:rPr>
              <w:t>1</w:t>
            </w:r>
          </w:p>
        </w:tc>
        <w:tc>
          <w:tcPr>
            <w:tcW w:w="2263" w:type="dxa"/>
          </w:tcPr>
          <w:p w14:paraId="059988F7" w14:textId="77777777" w:rsidR="00CC345F" w:rsidRPr="004D461F" w:rsidRDefault="00CC345F" w:rsidP="00CC345F">
            <w:pPr>
              <w:jc w:val="center"/>
              <w:rPr>
                <w:sz w:val="16"/>
                <w:szCs w:val="16"/>
              </w:rPr>
            </w:pPr>
            <w:r w:rsidRPr="004D461F">
              <w:rPr>
                <w:sz w:val="16"/>
                <w:szCs w:val="16"/>
              </w:rPr>
              <w:t>2</w:t>
            </w:r>
          </w:p>
        </w:tc>
        <w:tc>
          <w:tcPr>
            <w:tcW w:w="1064" w:type="dxa"/>
          </w:tcPr>
          <w:p w14:paraId="6E282B7E" w14:textId="77777777" w:rsidR="00CC345F" w:rsidRPr="004D461F" w:rsidRDefault="00CC345F" w:rsidP="00CC345F">
            <w:pPr>
              <w:jc w:val="center"/>
              <w:rPr>
                <w:sz w:val="16"/>
                <w:szCs w:val="16"/>
              </w:rPr>
            </w:pPr>
            <w:r w:rsidRPr="004D461F">
              <w:rPr>
                <w:sz w:val="16"/>
                <w:szCs w:val="16"/>
              </w:rPr>
              <w:t>3</w:t>
            </w:r>
          </w:p>
        </w:tc>
        <w:tc>
          <w:tcPr>
            <w:tcW w:w="931" w:type="dxa"/>
          </w:tcPr>
          <w:p w14:paraId="161970B8" w14:textId="77777777" w:rsidR="00CC345F" w:rsidRPr="004D461F" w:rsidRDefault="00CC345F" w:rsidP="00CC345F">
            <w:pPr>
              <w:jc w:val="center"/>
              <w:rPr>
                <w:sz w:val="16"/>
                <w:szCs w:val="16"/>
              </w:rPr>
            </w:pPr>
            <w:r w:rsidRPr="004D461F">
              <w:rPr>
                <w:sz w:val="16"/>
                <w:szCs w:val="16"/>
              </w:rPr>
              <w:t>4</w:t>
            </w:r>
          </w:p>
        </w:tc>
        <w:tc>
          <w:tcPr>
            <w:tcW w:w="932" w:type="dxa"/>
          </w:tcPr>
          <w:p w14:paraId="690604B4" w14:textId="77777777" w:rsidR="00CC345F" w:rsidRPr="004D461F" w:rsidRDefault="00CC345F" w:rsidP="00CC345F">
            <w:pPr>
              <w:jc w:val="center"/>
              <w:rPr>
                <w:sz w:val="16"/>
                <w:szCs w:val="16"/>
              </w:rPr>
            </w:pPr>
            <w:r w:rsidRPr="004D461F">
              <w:rPr>
                <w:sz w:val="16"/>
                <w:szCs w:val="16"/>
              </w:rPr>
              <w:t>5</w:t>
            </w:r>
          </w:p>
        </w:tc>
        <w:tc>
          <w:tcPr>
            <w:tcW w:w="932" w:type="dxa"/>
          </w:tcPr>
          <w:p w14:paraId="26EF60A2" w14:textId="77777777" w:rsidR="00CC345F" w:rsidRPr="004D461F" w:rsidRDefault="00CC345F" w:rsidP="00CC345F">
            <w:pPr>
              <w:jc w:val="center"/>
              <w:rPr>
                <w:sz w:val="16"/>
                <w:szCs w:val="16"/>
              </w:rPr>
            </w:pPr>
            <w:r w:rsidRPr="004D461F">
              <w:rPr>
                <w:sz w:val="16"/>
                <w:szCs w:val="16"/>
              </w:rPr>
              <w:t>6</w:t>
            </w:r>
          </w:p>
        </w:tc>
        <w:tc>
          <w:tcPr>
            <w:tcW w:w="932" w:type="dxa"/>
          </w:tcPr>
          <w:p w14:paraId="485AE844" w14:textId="77777777" w:rsidR="00CC345F" w:rsidRPr="004D461F" w:rsidRDefault="00CC345F" w:rsidP="00CC345F">
            <w:pPr>
              <w:jc w:val="center"/>
              <w:rPr>
                <w:sz w:val="16"/>
                <w:szCs w:val="16"/>
              </w:rPr>
            </w:pPr>
            <w:r w:rsidRPr="004D461F">
              <w:rPr>
                <w:sz w:val="16"/>
                <w:szCs w:val="16"/>
              </w:rPr>
              <w:t>7</w:t>
            </w:r>
          </w:p>
        </w:tc>
        <w:tc>
          <w:tcPr>
            <w:tcW w:w="932" w:type="dxa"/>
          </w:tcPr>
          <w:p w14:paraId="628D4222" w14:textId="77777777" w:rsidR="00CC345F" w:rsidRPr="004D461F" w:rsidRDefault="00CC345F" w:rsidP="00CC345F">
            <w:pPr>
              <w:jc w:val="center"/>
              <w:rPr>
                <w:sz w:val="16"/>
                <w:szCs w:val="16"/>
              </w:rPr>
            </w:pPr>
            <w:r w:rsidRPr="004D461F">
              <w:rPr>
                <w:sz w:val="16"/>
                <w:szCs w:val="16"/>
              </w:rPr>
              <w:t>8</w:t>
            </w:r>
          </w:p>
        </w:tc>
        <w:tc>
          <w:tcPr>
            <w:tcW w:w="932" w:type="dxa"/>
          </w:tcPr>
          <w:p w14:paraId="602EEC7D" w14:textId="77777777" w:rsidR="00CC345F" w:rsidRPr="004D461F" w:rsidRDefault="00CC345F" w:rsidP="00CC345F">
            <w:pPr>
              <w:jc w:val="center"/>
              <w:rPr>
                <w:sz w:val="16"/>
                <w:szCs w:val="16"/>
              </w:rPr>
            </w:pPr>
            <w:r w:rsidRPr="004D461F">
              <w:rPr>
                <w:sz w:val="16"/>
                <w:szCs w:val="16"/>
              </w:rPr>
              <w:t>9</w:t>
            </w:r>
          </w:p>
        </w:tc>
        <w:tc>
          <w:tcPr>
            <w:tcW w:w="932" w:type="dxa"/>
          </w:tcPr>
          <w:p w14:paraId="033364F6" w14:textId="77777777" w:rsidR="00CC345F" w:rsidRPr="004D461F" w:rsidRDefault="00CC345F" w:rsidP="00CC345F">
            <w:pPr>
              <w:jc w:val="center"/>
              <w:rPr>
                <w:sz w:val="16"/>
                <w:szCs w:val="16"/>
              </w:rPr>
            </w:pPr>
            <w:r w:rsidRPr="004D461F">
              <w:rPr>
                <w:sz w:val="16"/>
                <w:szCs w:val="16"/>
              </w:rPr>
              <w:t>10</w:t>
            </w:r>
          </w:p>
        </w:tc>
      </w:tr>
      <w:tr w:rsidR="00CC345F" w:rsidRPr="004D461F" w14:paraId="047A5AD2" w14:textId="77777777" w:rsidTr="004D461F">
        <w:trPr>
          <w:trHeight w:val="1584"/>
          <w:jc w:val="center"/>
        </w:trPr>
        <w:tc>
          <w:tcPr>
            <w:tcW w:w="532" w:type="dxa"/>
            <w:vAlign w:val="center"/>
          </w:tcPr>
          <w:p w14:paraId="6532615E" w14:textId="77777777" w:rsidR="00CC345F" w:rsidRPr="004D461F" w:rsidRDefault="00CC345F" w:rsidP="00CC345F">
            <w:pPr>
              <w:jc w:val="center"/>
              <w:rPr>
                <w:sz w:val="16"/>
                <w:szCs w:val="16"/>
              </w:rPr>
            </w:pPr>
            <w:r w:rsidRPr="004D461F">
              <w:rPr>
                <w:sz w:val="16"/>
                <w:szCs w:val="16"/>
              </w:rPr>
              <w:t>1.</w:t>
            </w:r>
          </w:p>
        </w:tc>
        <w:tc>
          <w:tcPr>
            <w:tcW w:w="2263" w:type="dxa"/>
            <w:vAlign w:val="center"/>
          </w:tcPr>
          <w:p w14:paraId="58CE4E2E" w14:textId="77777777" w:rsidR="00CC345F" w:rsidRPr="004D461F" w:rsidRDefault="00CC345F" w:rsidP="00CC345F">
            <w:pPr>
              <w:rPr>
                <w:sz w:val="16"/>
                <w:szCs w:val="16"/>
              </w:rPr>
            </w:pPr>
            <w:r w:rsidRPr="004D461F">
              <w:rPr>
                <w:sz w:val="16"/>
                <w:szCs w:val="16"/>
              </w:rPr>
              <w:t>Финансовые потребности, необходимые для реализации производственной программы в области обработки твердых коммунальных отходов, тыс. руб.</w:t>
            </w:r>
          </w:p>
        </w:tc>
        <w:tc>
          <w:tcPr>
            <w:tcW w:w="1064" w:type="dxa"/>
            <w:vAlign w:val="center"/>
          </w:tcPr>
          <w:p w14:paraId="7D9A1E4A" w14:textId="77777777" w:rsidR="00CC345F" w:rsidRPr="004D461F" w:rsidRDefault="00CC345F" w:rsidP="00CC345F">
            <w:pPr>
              <w:jc w:val="center"/>
              <w:rPr>
                <w:sz w:val="16"/>
                <w:szCs w:val="16"/>
              </w:rPr>
            </w:pPr>
            <w:r w:rsidRPr="004D461F">
              <w:rPr>
                <w:sz w:val="16"/>
                <w:szCs w:val="16"/>
              </w:rPr>
              <w:t>101066</w:t>
            </w:r>
          </w:p>
        </w:tc>
        <w:tc>
          <w:tcPr>
            <w:tcW w:w="931" w:type="dxa"/>
            <w:vAlign w:val="center"/>
          </w:tcPr>
          <w:p w14:paraId="1C88E616" w14:textId="77777777" w:rsidR="00CC345F" w:rsidRPr="004D461F" w:rsidRDefault="00CC345F" w:rsidP="00CC345F">
            <w:pPr>
              <w:jc w:val="center"/>
              <w:rPr>
                <w:sz w:val="16"/>
                <w:szCs w:val="16"/>
              </w:rPr>
            </w:pPr>
            <w:r w:rsidRPr="004D461F">
              <w:rPr>
                <w:sz w:val="16"/>
                <w:szCs w:val="16"/>
              </w:rPr>
              <w:t>8130</w:t>
            </w:r>
          </w:p>
        </w:tc>
        <w:tc>
          <w:tcPr>
            <w:tcW w:w="932" w:type="dxa"/>
            <w:vAlign w:val="center"/>
          </w:tcPr>
          <w:p w14:paraId="4AEF8E5E" w14:textId="77777777" w:rsidR="00CC345F" w:rsidRPr="004D461F" w:rsidRDefault="00CC345F" w:rsidP="00CC345F">
            <w:pPr>
              <w:jc w:val="center"/>
              <w:rPr>
                <w:sz w:val="16"/>
                <w:szCs w:val="16"/>
              </w:rPr>
            </w:pPr>
            <w:r w:rsidRPr="004D461F">
              <w:rPr>
                <w:sz w:val="16"/>
                <w:szCs w:val="16"/>
              </w:rPr>
              <w:t>-</w:t>
            </w:r>
          </w:p>
        </w:tc>
        <w:tc>
          <w:tcPr>
            <w:tcW w:w="932" w:type="dxa"/>
            <w:vAlign w:val="center"/>
          </w:tcPr>
          <w:p w14:paraId="633584B6" w14:textId="77777777" w:rsidR="00CC345F" w:rsidRPr="004D461F" w:rsidRDefault="00CC345F" w:rsidP="00CC345F">
            <w:pPr>
              <w:jc w:val="center"/>
              <w:rPr>
                <w:sz w:val="16"/>
                <w:szCs w:val="16"/>
              </w:rPr>
            </w:pPr>
            <w:r w:rsidRPr="004D461F">
              <w:rPr>
                <w:sz w:val="16"/>
                <w:szCs w:val="16"/>
              </w:rPr>
              <w:t>-</w:t>
            </w:r>
          </w:p>
        </w:tc>
        <w:tc>
          <w:tcPr>
            <w:tcW w:w="932" w:type="dxa"/>
            <w:vAlign w:val="center"/>
          </w:tcPr>
          <w:p w14:paraId="17312EC9" w14:textId="77777777" w:rsidR="00CC345F" w:rsidRPr="004D461F" w:rsidRDefault="00CC345F" w:rsidP="00CC345F">
            <w:pPr>
              <w:jc w:val="center"/>
              <w:rPr>
                <w:sz w:val="16"/>
                <w:szCs w:val="16"/>
              </w:rPr>
            </w:pPr>
            <w:r w:rsidRPr="004D461F">
              <w:rPr>
                <w:sz w:val="16"/>
                <w:szCs w:val="16"/>
              </w:rPr>
              <w:t>-</w:t>
            </w:r>
          </w:p>
        </w:tc>
        <w:tc>
          <w:tcPr>
            <w:tcW w:w="932" w:type="dxa"/>
            <w:vAlign w:val="center"/>
          </w:tcPr>
          <w:p w14:paraId="54DC8160" w14:textId="77777777" w:rsidR="00CC345F" w:rsidRPr="004D461F" w:rsidRDefault="00CC345F" w:rsidP="00CC345F">
            <w:pPr>
              <w:jc w:val="center"/>
              <w:rPr>
                <w:sz w:val="16"/>
                <w:szCs w:val="16"/>
              </w:rPr>
            </w:pPr>
            <w:r w:rsidRPr="004D461F">
              <w:rPr>
                <w:sz w:val="16"/>
                <w:szCs w:val="16"/>
              </w:rPr>
              <w:t>-</w:t>
            </w:r>
          </w:p>
        </w:tc>
        <w:tc>
          <w:tcPr>
            <w:tcW w:w="932" w:type="dxa"/>
            <w:vAlign w:val="center"/>
          </w:tcPr>
          <w:p w14:paraId="2A5C2E19" w14:textId="77777777" w:rsidR="00CC345F" w:rsidRPr="004D461F" w:rsidRDefault="00CC345F" w:rsidP="00CC345F">
            <w:pPr>
              <w:jc w:val="center"/>
              <w:rPr>
                <w:sz w:val="16"/>
                <w:szCs w:val="16"/>
              </w:rPr>
            </w:pPr>
            <w:r w:rsidRPr="004D461F">
              <w:rPr>
                <w:sz w:val="16"/>
                <w:szCs w:val="16"/>
              </w:rPr>
              <w:t>-</w:t>
            </w:r>
          </w:p>
        </w:tc>
        <w:tc>
          <w:tcPr>
            <w:tcW w:w="932" w:type="dxa"/>
            <w:vAlign w:val="center"/>
          </w:tcPr>
          <w:p w14:paraId="2D612FFA" w14:textId="77777777" w:rsidR="00CC345F" w:rsidRPr="004D461F" w:rsidRDefault="00CC345F" w:rsidP="00CC345F">
            <w:pPr>
              <w:jc w:val="center"/>
              <w:rPr>
                <w:sz w:val="16"/>
                <w:szCs w:val="16"/>
              </w:rPr>
            </w:pPr>
            <w:r w:rsidRPr="004D461F">
              <w:rPr>
                <w:sz w:val="16"/>
                <w:szCs w:val="16"/>
              </w:rPr>
              <w:t>-</w:t>
            </w:r>
          </w:p>
        </w:tc>
      </w:tr>
      <w:tr w:rsidR="00CC345F" w:rsidRPr="004D461F" w14:paraId="67B73A56" w14:textId="77777777" w:rsidTr="00CC345F">
        <w:trPr>
          <w:trHeight w:val="283"/>
          <w:jc w:val="center"/>
        </w:trPr>
        <w:tc>
          <w:tcPr>
            <w:tcW w:w="532" w:type="dxa"/>
            <w:vAlign w:val="center"/>
          </w:tcPr>
          <w:p w14:paraId="64FAEB53" w14:textId="77777777" w:rsidR="00CC345F" w:rsidRPr="004D461F" w:rsidRDefault="00CC345F" w:rsidP="00CC345F">
            <w:pPr>
              <w:jc w:val="center"/>
              <w:rPr>
                <w:sz w:val="16"/>
                <w:szCs w:val="16"/>
              </w:rPr>
            </w:pPr>
            <w:r w:rsidRPr="004D461F">
              <w:rPr>
                <w:sz w:val="16"/>
                <w:szCs w:val="16"/>
              </w:rPr>
              <w:t>1</w:t>
            </w:r>
          </w:p>
        </w:tc>
        <w:tc>
          <w:tcPr>
            <w:tcW w:w="2263" w:type="dxa"/>
          </w:tcPr>
          <w:p w14:paraId="0922C278" w14:textId="77777777" w:rsidR="00CC345F" w:rsidRPr="004D461F" w:rsidRDefault="00CC345F" w:rsidP="00CC345F">
            <w:pPr>
              <w:jc w:val="center"/>
              <w:rPr>
                <w:sz w:val="16"/>
                <w:szCs w:val="16"/>
              </w:rPr>
            </w:pPr>
            <w:r w:rsidRPr="004D461F">
              <w:rPr>
                <w:sz w:val="16"/>
                <w:szCs w:val="16"/>
              </w:rPr>
              <w:t>2</w:t>
            </w:r>
          </w:p>
        </w:tc>
        <w:tc>
          <w:tcPr>
            <w:tcW w:w="1064" w:type="dxa"/>
          </w:tcPr>
          <w:p w14:paraId="158B3DFA" w14:textId="77777777" w:rsidR="00CC345F" w:rsidRPr="004D461F" w:rsidRDefault="00CC345F" w:rsidP="00CC345F">
            <w:pPr>
              <w:jc w:val="center"/>
              <w:rPr>
                <w:sz w:val="16"/>
                <w:szCs w:val="16"/>
              </w:rPr>
            </w:pPr>
            <w:r w:rsidRPr="004D461F">
              <w:rPr>
                <w:sz w:val="16"/>
                <w:szCs w:val="16"/>
              </w:rPr>
              <w:t>3</w:t>
            </w:r>
          </w:p>
        </w:tc>
        <w:tc>
          <w:tcPr>
            <w:tcW w:w="931" w:type="dxa"/>
          </w:tcPr>
          <w:p w14:paraId="19D56522" w14:textId="77777777" w:rsidR="00CC345F" w:rsidRPr="004D461F" w:rsidRDefault="00CC345F" w:rsidP="00CC345F">
            <w:pPr>
              <w:jc w:val="center"/>
              <w:rPr>
                <w:sz w:val="16"/>
                <w:szCs w:val="16"/>
              </w:rPr>
            </w:pPr>
            <w:r w:rsidRPr="004D461F">
              <w:rPr>
                <w:sz w:val="16"/>
                <w:szCs w:val="16"/>
              </w:rPr>
              <w:t>4</w:t>
            </w:r>
          </w:p>
        </w:tc>
        <w:tc>
          <w:tcPr>
            <w:tcW w:w="932" w:type="dxa"/>
          </w:tcPr>
          <w:p w14:paraId="2A957D81" w14:textId="77777777" w:rsidR="00CC345F" w:rsidRPr="004D461F" w:rsidRDefault="00CC345F" w:rsidP="00CC345F">
            <w:pPr>
              <w:jc w:val="center"/>
              <w:rPr>
                <w:sz w:val="16"/>
                <w:szCs w:val="16"/>
              </w:rPr>
            </w:pPr>
            <w:r w:rsidRPr="004D461F">
              <w:rPr>
                <w:sz w:val="16"/>
                <w:szCs w:val="16"/>
              </w:rPr>
              <w:t>5</w:t>
            </w:r>
          </w:p>
        </w:tc>
        <w:tc>
          <w:tcPr>
            <w:tcW w:w="932" w:type="dxa"/>
          </w:tcPr>
          <w:p w14:paraId="43FC8186" w14:textId="77777777" w:rsidR="00CC345F" w:rsidRPr="004D461F" w:rsidRDefault="00CC345F" w:rsidP="00CC345F">
            <w:pPr>
              <w:jc w:val="center"/>
              <w:rPr>
                <w:sz w:val="16"/>
                <w:szCs w:val="16"/>
              </w:rPr>
            </w:pPr>
            <w:r w:rsidRPr="004D461F">
              <w:rPr>
                <w:sz w:val="16"/>
                <w:szCs w:val="16"/>
              </w:rPr>
              <w:t>6</w:t>
            </w:r>
          </w:p>
        </w:tc>
        <w:tc>
          <w:tcPr>
            <w:tcW w:w="932" w:type="dxa"/>
          </w:tcPr>
          <w:p w14:paraId="4901CC58" w14:textId="77777777" w:rsidR="00CC345F" w:rsidRPr="004D461F" w:rsidRDefault="00CC345F" w:rsidP="00CC345F">
            <w:pPr>
              <w:jc w:val="center"/>
              <w:rPr>
                <w:sz w:val="16"/>
                <w:szCs w:val="16"/>
              </w:rPr>
            </w:pPr>
            <w:r w:rsidRPr="004D461F">
              <w:rPr>
                <w:sz w:val="16"/>
                <w:szCs w:val="16"/>
              </w:rPr>
              <w:t>7</w:t>
            </w:r>
          </w:p>
        </w:tc>
        <w:tc>
          <w:tcPr>
            <w:tcW w:w="932" w:type="dxa"/>
          </w:tcPr>
          <w:p w14:paraId="65091D90" w14:textId="77777777" w:rsidR="00CC345F" w:rsidRPr="004D461F" w:rsidRDefault="00CC345F" w:rsidP="00CC345F">
            <w:pPr>
              <w:jc w:val="center"/>
              <w:rPr>
                <w:sz w:val="16"/>
                <w:szCs w:val="16"/>
              </w:rPr>
            </w:pPr>
            <w:r w:rsidRPr="004D461F">
              <w:rPr>
                <w:sz w:val="16"/>
                <w:szCs w:val="16"/>
              </w:rPr>
              <w:t>8</w:t>
            </w:r>
          </w:p>
        </w:tc>
        <w:tc>
          <w:tcPr>
            <w:tcW w:w="932" w:type="dxa"/>
          </w:tcPr>
          <w:p w14:paraId="29C01619" w14:textId="77777777" w:rsidR="00CC345F" w:rsidRPr="004D461F" w:rsidRDefault="00CC345F" w:rsidP="00CC345F">
            <w:pPr>
              <w:jc w:val="center"/>
              <w:rPr>
                <w:sz w:val="16"/>
                <w:szCs w:val="16"/>
              </w:rPr>
            </w:pPr>
            <w:r w:rsidRPr="004D461F">
              <w:rPr>
                <w:sz w:val="16"/>
                <w:szCs w:val="16"/>
              </w:rPr>
              <w:t>9</w:t>
            </w:r>
          </w:p>
        </w:tc>
        <w:tc>
          <w:tcPr>
            <w:tcW w:w="932" w:type="dxa"/>
          </w:tcPr>
          <w:p w14:paraId="491C8F6E" w14:textId="77777777" w:rsidR="00CC345F" w:rsidRPr="004D461F" w:rsidRDefault="00CC345F" w:rsidP="00CC345F">
            <w:pPr>
              <w:jc w:val="center"/>
              <w:rPr>
                <w:sz w:val="16"/>
                <w:szCs w:val="16"/>
              </w:rPr>
            </w:pPr>
            <w:r w:rsidRPr="004D461F">
              <w:rPr>
                <w:sz w:val="16"/>
                <w:szCs w:val="16"/>
              </w:rPr>
              <w:t>10</w:t>
            </w:r>
          </w:p>
        </w:tc>
      </w:tr>
      <w:tr w:rsidR="00CC345F" w:rsidRPr="004D461F" w14:paraId="6C5231BF" w14:textId="77777777" w:rsidTr="004D461F">
        <w:trPr>
          <w:trHeight w:val="1257"/>
          <w:jc w:val="center"/>
        </w:trPr>
        <w:tc>
          <w:tcPr>
            <w:tcW w:w="532" w:type="dxa"/>
            <w:vAlign w:val="center"/>
          </w:tcPr>
          <w:p w14:paraId="7B45EB1A" w14:textId="77777777" w:rsidR="00CC345F" w:rsidRPr="004D461F" w:rsidRDefault="00CC345F" w:rsidP="00CC345F">
            <w:pPr>
              <w:jc w:val="center"/>
              <w:rPr>
                <w:sz w:val="16"/>
                <w:szCs w:val="16"/>
              </w:rPr>
            </w:pPr>
            <w:r w:rsidRPr="004D461F">
              <w:rPr>
                <w:sz w:val="16"/>
                <w:szCs w:val="16"/>
              </w:rPr>
              <w:t>2.</w:t>
            </w:r>
          </w:p>
        </w:tc>
        <w:tc>
          <w:tcPr>
            <w:tcW w:w="2263" w:type="dxa"/>
            <w:vAlign w:val="center"/>
          </w:tcPr>
          <w:p w14:paraId="445939EF" w14:textId="77777777" w:rsidR="00CC345F" w:rsidRPr="004D461F" w:rsidRDefault="00CC345F" w:rsidP="00CC345F">
            <w:pPr>
              <w:rPr>
                <w:sz w:val="16"/>
                <w:szCs w:val="16"/>
              </w:rPr>
            </w:pPr>
            <w:r w:rsidRPr="004D461F">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064" w:type="dxa"/>
            <w:vAlign w:val="center"/>
          </w:tcPr>
          <w:p w14:paraId="2E105879" w14:textId="77777777" w:rsidR="00CC345F" w:rsidRPr="004D461F" w:rsidRDefault="00CC345F" w:rsidP="00CC345F">
            <w:pPr>
              <w:jc w:val="center"/>
              <w:rPr>
                <w:sz w:val="16"/>
                <w:szCs w:val="16"/>
              </w:rPr>
            </w:pPr>
            <w:r w:rsidRPr="004D461F">
              <w:rPr>
                <w:sz w:val="16"/>
                <w:szCs w:val="16"/>
              </w:rPr>
              <w:t>299919</w:t>
            </w:r>
          </w:p>
        </w:tc>
        <w:tc>
          <w:tcPr>
            <w:tcW w:w="931" w:type="dxa"/>
            <w:vAlign w:val="center"/>
          </w:tcPr>
          <w:p w14:paraId="441EDAD8" w14:textId="77777777" w:rsidR="00CC345F" w:rsidRPr="004D461F" w:rsidRDefault="00CC345F" w:rsidP="00CC345F">
            <w:pPr>
              <w:jc w:val="center"/>
              <w:rPr>
                <w:sz w:val="16"/>
                <w:szCs w:val="16"/>
              </w:rPr>
            </w:pPr>
            <w:r w:rsidRPr="004D461F">
              <w:rPr>
                <w:sz w:val="16"/>
                <w:szCs w:val="16"/>
              </w:rPr>
              <w:t>17669</w:t>
            </w:r>
          </w:p>
        </w:tc>
        <w:tc>
          <w:tcPr>
            <w:tcW w:w="932" w:type="dxa"/>
            <w:vAlign w:val="center"/>
          </w:tcPr>
          <w:p w14:paraId="6EBE75D8" w14:textId="77777777" w:rsidR="00CC345F" w:rsidRPr="004D461F" w:rsidRDefault="00CC345F" w:rsidP="00CC345F">
            <w:pPr>
              <w:jc w:val="center"/>
              <w:rPr>
                <w:sz w:val="16"/>
                <w:szCs w:val="16"/>
              </w:rPr>
            </w:pPr>
            <w:r w:rsidRPr="004D461F">
              <w:rPr>
                <w:sz w:val="16"/>
                <w:szCs w:val="16"/>
              </w:rPr>
              <w:t>120502</w:t>
            </w:r>
          </w:p>
        </w:tc>
        <w:tc>
          <w:tcPr>
            <w:tcW w:w="932" w:type="dxa"/>
            <w:vAlign w:val="center"/>
          </w:tcPr>
          <w:p w14:paraId="1BBBD675" w14:textId="77777777" w:rsidR="00CC345F" w:rsidRPr="004D461F" w:rsidRDefault="00CC345F" w:rsidP="00CC345F">
            <w:pPr>
              <w:jc w:val="center"/>
              <w:rPr>
                <w:sz w:val="16"/>
                <w:szCs w:val="16"/>
              </w:rPr>
            </w:pPr>
            <w:r w:rsidRPr="004D461F">
              <w:rPr>
                <w:sz w:val="16"/>
                <w:szCs w:val="16"/>
              </w:rPr>
              <w:t>152961</w:t>
            </w:r>
          </w:p>
        </w:tc>
        <w:tc>
          <w:tcPr>
            <w:tcW w:w="932" w:type="dxa"/>
            <w:vAlign w:val="center"/>
          </w:tcPr>
          <w:p w14:paraId="101F0B11" w14:textId="77777777" w:rsidR="00CC345F" w:rsidRPr="004D461F" w:rsidRDefault="00CC345F" w:rsidP="00CC345F">
            <w:pPr>
              <w:jc w:val="center"/>
              <w:rPr>
                <w:sz w:val="16"/>
                <w:szCs w:val="16"/>
              </w:rPr>
            </w:pPr>
            <w:r w:rsidRPr="004D461F">
              <w:rPr>
                <w:sz w:val="16"/>
                <w:szCs w:val="16"/>
              </w:rPr>
              <w:t>146859</w:t>
            </w:r>
          </w:p>
        </w:tc>
        <w:tc>
          <w:tcPr>
            <w:tcW w:w="932" w:type="dxa"/>
            <w:vAlign w:val="center"/>
          </w:tcPr>
          <w:p w14:paraId="11F8465F" w14:textId="77777777" w:rsidR="00CC345F" w:rsidRPr="004D461F" w:rsidRDefault="00CC345F" w:rsidP="00CC345F">
            <w:pPr>
              <w:jc w:val="center"/>
              <w:rPr>
                <w:sz w:val="16"/>
                <w:szCs w:val="16"/>
              </w:rPr>
            </w:pPr>
            <w:r w:rsidRPr="004D461F">
              <w:rPr>
                <w:sz w:val="16"/>
                <w:szCs w:val="16"/>
              </w:rPr>
              <w:t>146859</w:t>
            </w:r>
          </w:p>
        </w:tc>
        <w:tc>
          <w:tcPr>
            <w:tcW w:w="932" w:type="dxa"/>
            <w:vAlign w:val="center"/>
          </w:tcPr>
          <w:p w14:paraId="7CB07104" w14:textId="77777777" w:rsidR="00CC345F" w:rsidRPr="004D461F" w:rsidRDefault="00CC345F" w:rsidP="00CC345F">
            <w:pPr>
              <w:jc w:val="center"/>
              <w:rPr>
                <w:sz w:val="16"/>
                <w:szCs w:val="16"/>
              </w:rPr>
            </w:pPr>
            <w:r w:rsidRPr="004D461F">
              <w:rPr>
                <w:sz w:val="16"/>
                <w:szCs w:val="16"/>
              </w:rPr>
              <w:t>167317</w:t>
            </w:r>
          </w:p>
        </w:tc>
        <w:tc>
          <w:tcPr>
            <w:tcW w:w="932" w:type="dxa"/>
            <w:vAlign w:val="center"/>
          </w:tcPr>
          <w:p w14:paraId="17ECA3BC" w14:textId="77777777" w:rsidR="00CC345F" w:rsidRPr="004D461F" w:rsidRDefault="00CC345F" w:rsidP="00CC345F">
            <w:pPr>
              <w:jc w:val="center"/>
              <w:rPr>
                <w:sz w:val="16"/>
                <w:szCs w:val="16"/>
              </w:rPr>
            </w:pPr>
            <w:r w:rsidRPr="004D461F">
              <w:rPr>
                <w:sz w:val="16"/>
                <w:szCs w:val="16"/>
              </w:rPr>
              <w:t>170103</w:t>
            </w:r>
          </w:p>
        </w:tc>
      </w:tr>
    </w:tbl>
    <w:p w14:paraId="284B4D0C" w14:textId="77777777" w:rsidR="00CC345F" w:rsidRPr="00CC345F" w:rsidRDefault="00CC345F" w:rsidP="00CC345F">
      <w:pPr>
        <w:ind w:firstLine="709"/>
        <w:jc w:val="right"/>
      </w:pPr>
    </w:p>
    <w:p w14:paraId="6BD7851F" w14:textId="77777777" w:rsidR="00CC345F" w:rsidRPr="00CC345F" w:rsidRDefault="00CC345F" w:rsidP="00CC345F">
      <w:pPr>
        <w:ind w:firstLine="709"/>
        <w:jc w:val="right"/>
      </w:pPr>
      <w:r w:rsidRPr="00CC345F">
        <w:t>».</w:t>
      </w:r>
    </w:p>
    <w:p w14:paraId="461AE634" w14:textId="522A69E5" w:rsidR="00CC345F" w:rsidRPr="00CC345F" w:rsidRDefault="00CC345F" w:rsidP="00CC345F">
      <w:pPr>
        <w:ind w:firstLine="709"/>
        <w:jc w:val="both"/>
      </w:pPr>
      <w:r w:rsidRPr="00CC345F">
        <w:t xml:space="preserve">1.2. Приложение № 2 изложить в новой редакции согласно приложению </w:t>
      </w:r>
      <w:r>
        <w:t xml:space="preserve">№ </w:t>
      </w:r>
      <w:r w:rsidR="005A3244">
        <w:t>3</w:t>
      </w:r>
      <w:r>
        <w:t xml:space="preserve"> </w:t>
      </w:r>
      <w:r w:rsidRPr="00CC345F">
        <w:t xml:space="preserve">к настоящему </w:t>
      </w:r>
      <w:r>
        <w:t>протоколу</w:t>
      </w:r>
      <w:r w:rsidRPr="00CC345F">
        <w:t>.</w:t>
      </w:r>
    </w:p>
    <w:p w14:paraId="7C603CE9" w14:textId="5CDD4FDD" w:rsidR="00CC345F" w:rsidRDefault="00CC345F" w:rsidP="00D40C2F">
      <w:pPr>
        <w:ind w:firstLine="567"/>
        <w:jc w:val="both"/>
      </w:pPr>
    </w:p>
    <w:p w14:paraId="0C6E3382" w14:textId="131BBDC3" w:rsidR="005A3244" w:rsidRDefault="005A3244" w:rsidP="005A3244">
      <w:pPr>
        <w:ind w:firstLine="708"/>
        <w:jc w:val="both"/>
      </w:pPr>
      <w:r>
        <w:t>Подробный расчет представлен в приложении № 2 к настоящему протоколу.</w:t>
      </w:r>
    </w:p>
    <w:p w14:paraId="314DB038" w14:textId="77777777" w:rsidR="005A3244" w:rsidRPr="00CC345F" w:rsidRDefault="005A3244" w:rsidP="00D40C2F">
      <w:pPr>
        <w:ind w:firstLine="567"/>
        <w:jc w:val="both"/>
      </w:pPr>
    </w:p>
    <w:p w14:paraId="443A0611" w14:textId="77777777" w:rsidR="00D05116" w:rsidRPr="006365C8" w:rsidRDefault="00D05116" w:rsidP="00244B2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1078974" w14:textId="77777777" w:rsidR="00D05116" w:rsidRPr="006365C8" w:rsidRDefault="00D05116" w:rsidP="00244B2B">
      <w:pPr>
        <w:tabs>
          <w:tab w:val="left" w:pos="5580"/>
          <w:tab w:val="left" w:pos="9639"/>
        </w:tabs>
        <w:ind w:right="281" w:firstLine="567"/>
        <w:jc w:val="both"/>
        <w:rPr>
          <w:bCs/>
          <w:kern w:val="32"/>
        </w:rPr>
      </w:pPr>
    </w:p>
    <w:p w14:paraId="1930E15D" w14:textId="77777777" w:rsidR="00D05116" w:rsidRPr="006365C8" w:rsidRDefault="00D05116" w:rsidP="00244B2B">
      <w:pPr>
        <w:tabs>
          <w:tab w:val="left" w:pos="5580"/>
          <w:tab w:val="left" w:pos="9639"/>
        </w:tabs>
        <w:ind w:right="281" w:firstLine="567"/>
        <w:jc w:val="both"/>
        <w:rPr>
          <w:b/>
        </w:rPr>
      </w:pPr>
      <w:r w:rsidRPr="006365C8">
        <w:rPr>
          <w:b/>
        </w:rPr>
        <w:t>ПОСТАНОВИЛО:</w:t>
      </w:r>
    </w:p>
    <w:p w14:paraId="03426570" w14:textId="6B4C6572" w:rsidR="00D05116" w:rsidRDefault="00D05116" w:rsidP="00244B2B">
      <w:pPr>
        <w:tabs>
          <w:tab w:val="left" w:pos="5580"/>
          <w:tab w:val="left" w:pos="9639"/>
        </w:tabs>
        <w:ind w:right="281" w:firstLine="567"/>
        <w:jc w:val="both"/>
      </w:pPr>
    </w:p>
    <w:p w14:paraId="6CDCAB31" w14:textId="20147577" w:rsidR="00CC345F" w:rsidRPr="006365C8" w:rsidRDefault="00CC345F" w:rsidP="00244B2B">
      <w:pPr>
        <w:tabs>
          <w:tab w:val="left" w:pos="5580"/>
          <w:tab w:val="left" w:pos="9639"/>
        </w:tabs>
        <w:ind w:right="281" w:firstLine="567"/>
        <w:jc w:val="both"/>
      </w:pPr>
      <w:r>
        <w:t>Согласиться с предложением докладчика.</w:t>
      </w:r>
    </w:p>
    <w:p w14:paraId="6D8AE6A4" w14:textId="77777777" w:rsidR="0044615A" w:rsidRDefault="0044615A" w:rsidP="00244B2B">
      <w:pPr>
        <w:tabs>
          <w:tab w:val="left" w:pos="5580"/>
          <w:tab w:val="left" w:pos="9639"/>
        </w:tabs>
        <w:ind w:right="281" w:firstLine="567"/>
        <w:jc w:val="both"/>
        <w:rPr>
          <w:sz w:val="28"/>
          <w:szCs w:val="28"/>
        </w:rPr>
      </w:pPr>
    </w:p>
    <w:p w14:paraId="6694FE8F" w14:textId="15D13F72" w:rsidR="00244B2B" w:rsidRDefault="00D05116" w:rsidP="00D40C2F">
      <w:pPr>
        <w:tabs>
          <w:tab w:val="left" w:pos="5580"/>
          <w:tab w:val="left" w:pos="9639"/>
        </w:tabs>
        <w:ind w:right="281" w:firstLine="567"/>
        <w:jc w:val="both"/>
        <w:rPr>
          <w:b/>
          <w:sz w:val="23"/>
          <w:szCs w:val="23"/>
        </w:rPr>
      </w:pPr>
      <w:r w:rsidRPr="00D05116">
        <w:rPr>
          <w:b/>
          <w:sz w:val="23"/>
          <w:szCs w:val="23"/>
        </w:rPr>
        <w:t>Голосовали ЗА –</w:t>
      </w:r>
      <w:r w:rsidR="00CA0962">
        <w:rPr>
          <w:b/>
          <w:sz w:val="23"/>
          <w:szCs w:val="23"/>
        </w:rPr>
        <w:t xml:space="preserve"> </w:t>
      </w:r>
      <w:r w:rsidR="00D40C2F">
        <w:rPr>
          <w:b/>
          <w:sz w:val="23"/>
          <w:szCs w:val="23"/>
        </w:rPr>
        <w:t>единогласно.</w:t>
      </w:r>
    </w:p>
    <w:p w14:paraId="177BC6A4" w14:textId="02804D56" w:rsidR="00D40C2F" w:rsidRDefault="00D40C2F" w:rsidP="00D40C2F">
      <w:pPr>
        <w:tabs>
          <w:tab w:val="left" w:pos="5580"/>
          <w:tab w:val="left" w:pos="9639"/>
        </w:tabs>
        <w:ind w:right="281" w:firstLine="567"/>
        <w:jc w:val="both"/>
        <w:rPr>
          <w:b/>
          <w:sz w:val="23"/>
          <w:szCs w:val="23"/>
        </w:rPr>
      </w:pPr>
    </w:p>
    <w:p w14:paraId="0F2381DC" w14:textId="0CE85DB7" w:rsidR="00D40C2F" w:rsidRPr="005A3244" w:rsidRDefault="005A3244" w:rsidP="00D40C2F">
      <w:pPr>
        <w:tabs>
          <w:tab w:val="left" w:pos="5580"/>
          <w:tab w:val="left" w:pos="9639"/>
        </w:tabs>
        <w:ind w:right="281" w:firstLine="567"/>
        <w:jc w:val="both"/>
        <w:rPr>
          <w:b/>
        </w:rPr>
      </w:pPr>
      <w:r>
        <w:t xml:space="preserve">Рассмотрен вопрос 2. </w:t>
      </w:r>
      <w:r w:rsidRPr="005A3244">
        <w:rPr>
          <w:b/>
        </w:rPr>
        <w:t>О внесении изменений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w:t>
      </w:r>
      <w:r>
        <w:rPr>
          <w:b/>
        </w:rPr>
        <w:t xml:space="preserve"> </w:t>
      </w:r>
      <w:r w:rsidRPr="005A3244">
        <w:rPr>
          <w:b/>
        </w:rPr>
        <w:t>и об утверждении предельных тарифов на захоронение твердых коммунальных отходов ООО «Полигон» (г. Полысаево)» в части 2019 года</w:t>
      </w:r>
    </w:p>
    <w:p w14:paraId="6F10EDBA" w14:textId="495FFDF0" w:rsidR="005A3244" w:rsidRDefault="005A3244" w:rsidP="00D40C2F">
      <w:pPr>
        <w:tabs>
          <w:tab w:val="left" w:pos="5580"/>
          <w:tab w:val="left" w:pos="9639"/>
        </w:tabs>
        <w:ind w:right="281" w:firstLine="567"/>
        <w:jc w:val="both"/>
      </w:pPr>
    </w:p>
    <w:p w14:paraId="6F67B81D" w14:textId="7940EE8E" w:rsidR="005A3244" w:rsidRDefault="005A3244" w:rsidP="005A3244">
      <w:pPr>
        <w:ind w:firstLine="567"/>
        <w:jc w:val="both"/>
        <w:rPr>
          <w:b/>
        </w:rPr>
      </w:pPr>
      <w:r w:rsidRPr="009063AC">
        <w:lastRenderedPageBreak/>
        <w:t>Докладчик</w:t>
      </w:r>
      <w:r w:rsidRPr="003D5327">
        <w:rPr>
          <w:b/>
        </w:rPr>
        <w:t xml:space="preserve"> </w:t>
      </w:r>
      <w:r>
        <w:rPr>
          <w:b/>
          <w:shd w:val="clear" w:color="auto" w:fill="FFFFFF"/>
        </w:rPr>
        <w:t xml:space="preserve">Антоненко Е.И. </w:t>
      </w:r>
      <w:r>
        <w:t>согласно</w:t>
      </w:r>
      <w:r w:rsidRPr="00437281">
        <w:t xml:space="preserve"> пояснительн</w:t>
      </w:r>
      <w:r>
        <w:t>ой</w:t>
      </w:r>
      <w:r w:rsidRPr="00437281">
        <w:t xml:space="preserve"> записк</w:t>
      </w:r>
      <w:r>
        <w:t>е (приложение № 4 к настоящему протоколу)</w:t>
      </w:r>
      <w:r w:rsidRPr="00437281">
        <w:t xml:space="preserve"> предлагает</w:t>
      </w:r>
      <w:r>
        <w:rPr>
          <w:bCs/>
          <w:kern w:val="32"/>
        </w:rPr>
        <w:t>:</w:t>
      </w:r>
    </w:p>
    <w:p w14:paraId="029DAC78" w14:textId="402D453E" w:rsidR="005A3244" w:rsidRDefault="005A3244" w:rsidP="00D40C2F">
      <w:pPr>
        <w:tabs>
          <w:tab w:val="left" w:pos="5580"/>
          <w:tab w:val="left" w:pos="9639"/>
        </w:tabs>
        <w:ind w:right="281" w:firstLine="567"/>
        <w:jc w:val="both"/>
      </w:pPr>
    </w:p>
    <w:p w14:paraId="7F27253B" w14:textId="22EA0318" w:rsidR="005A3244" w:rsidRPr="005A3244" w:rsidRDefault="005A3244" w:rsidP="005A3244">
      <w:pPr>
        <w:ind w:firstLine="709"/>
        <w:jc w:val="both"/>
      </w:pPr>
      <w:r w:rsidRPr="005A3244">
        <w:t>1. Внести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«Полигон» (г. Полысаево)» (в редакции постановлений региональной энергетической комиссии Кемеровской области от 12.12.2017 № 463, от 12.07.2018 № 149, от 17.12.2018 № 537) следующие изменения:</w:t>
      </w:r>
    </w:p>
    <w:p w14:paraId="1BCC42F2" w14:textId="77777777" w:rsidR="005A3244" w:rsidRPr="005A3244" w:rsidRDefault="005A3244" w:rsidP="005A3244">
      <w:pPr>
        <w:ind w:firstLine="709"/>
        <w:jc w:val="both"/>
      </w:pPr>
      <w:r w:rsidRPr="005A3244">
        <w:t>1.1. Таблицу раздела 4 приложения № 1 изложить в новой редакции:</w:t>
      </w:r>
    </w:p>
    <w:p w14:paraId="0630F0CB" w14:textId="77777777" w:rsidR="005A3244" w:rsidRPr="005A3244" w:rsidRDefault="005A3244" w:rsidP="005A3244">
      <w:pPr>
        <w:ind w:firstLine="709"/>
        <w:jc w:val="both"/>
      </w:pPr>
      <w:r w:rsidRPr="005A3244">
        <w:t>«</w:t>
      </w:r>
    </w:p>
    <w:tbl>
      <w:tblPr>
        <w:tblStyle w:val="a5"/>
        <w:tblW w:w="10207" w:type="dxa"/>
        <w:jc w:val="center"/>
        <w:tblLayout w:type="fixed"/>
        <w:tblLook w:val="04A0" w:firstRow="1" w:lastRow="0" w:firstColumn="1" w:lastColumn="0" w:noHBand="0" w:noVBand="1"/>
      </w:tblPr>
      <w:tblGrid>
        <w:gridCol w:w="3119"/>
        <w:gridCol w:w="1134"/>
        <w:gridCol w:w="992"/>
        <w:gridCol w:w="993"/>
        <w:gridCol w:w="992"/>
        <w:gridCol w:w="992"/>
        <w:gridCol w:w="992"/>
        <w:gridCol w:w="993"/>
      </w:tblGrid>
      <w:tr w:rsidR="005A3244" w:rsidRPr="005A3244" w14:paraId="4B09D9C6" w14:textId="77777777" w:rsidTr="005A3244">
        <w:trPr>
          <w:jc w:val="center"/>
        </w:trPr>
        <w:tc>
          <w:tcPr>
            <w:tcW w:w="3119" w:type="dxa"/>
            <w:vMerge w:val="restart"/>
            <w:vAlign w:val="center"/>
          </w:tcPr>
          <w:p w14:paraId="1E925C09" w14:textId="77777777" w:rsidR="005A3244" w:rsidRPr="005A3244" w:rsidRDefault="005A3244" w:rsidP="009C4F6D">
            <w:pPr>
              <w:jc w:val="center"/>
              <w:rPr>
                <w:sz w:val="16"/>
                <w:szCs w:val="16"/>
              </w:rPr>
            </w:pPr>
            <w:r w:rsidRPr="005A3244">
              <w:rPr>
                <w:sz w:val="16"/>
                <w:szCs w:val="16"/>
              </w:rPr>
              <w:t>Наименование показателя</w:t>
            </w:r>
          </w:p>
        </w:tc>
        <w:tc>
          <w:tcPr>
            <w:tcW w:w="1134" w:type="dxa"/>
            <w:vMerge w:val="restart"/>
            <w:vAlign w:val="center"/>
          </w:tcPr>
          <w:p w14:paraId="6FE19943" w14:textId="77777777" w:rsidR="005A3244" w:rsidRPr="005A3244" w:rsidRDefault="005A3244" w:rsidP="009C4F6D">
            <w:pPr>
              <w:jc w:val="center"/>
              <w:rPr>
                <w:sz w:val="16"/>
                <w:szCs w:val="16"/>
              </w:rPr>
            </w:pPr>
            <w:r w:rsidRPr="005A3244">
              <w:rPr>
                <w:sz w:val="16"/>
                <w:szCs w:val="16"/>
              </w:rPr>
              <w:t>2017 год</w:t>
            </w:r>
          </w:p>
        </w:tc>
        <w:tc>
          <w:tcPr>
            <w:tcW w:w="1985" w:type="dxa"/>
            <w:gridSpan w:val="2"/>
            <w:vAlign w:val="center"/>
          </w:tcPr>
          <w:p w14:paraId="3CC190EF" w14:textId="77777777" w:rsidR="005A3244" w:rsidRPr="005A3244" w:rsidRDefault="005A3244" w:rsidP="009C4F6D">
            <w:pPr>
              <w:jc w:val="center"/>
              <w:rPr>
                <w:sz w:val="16"/>
                <w:szCs w:val="16"/>
              </w:rPr>
            </w:pPr>
            <w:r w:rsidRPr="005A3244">
              <w:rPr>
                <w:sz w:val="16"/>
                <w:szCs w:val="16"/>
              </w:rPr>
              <w:t>2018 год</w:t>
            </w:r>
          </w:p>
        </w:tc>
        <w:tc>
          <w:tcPr>
            <w:tcW w:w="1984" w:type="dxa"/>
            <w:gridSpan w:val="2"/>
            <w:vAlign w:val="center"/>
          </w:tcPr>
          <w:p w14:paraId="68E1E262" w14:textId="77777777" w:rsidR="005A3244" w:rsidRPr="005A3244" w:rsidRDefault="005A3244" w:rsidP="009C4F6D">
            <w:pPr>
              <w:jc w:val="center"/>
              <w:rPr>
                <w:sz w:val="16"/>
                <w:szCs w:val="16"/>
              </w:rPr>
            </w:pPr>
            <w:r w:rsidRPr="005A3244">
              <w:rPr>
                <w:sz w:val="16"/>
                <w:szCs w:val="16"/>
              </w:rPr>
              <w:t>2019 год</w:t>
            </w:r>
          </w:p>
        </w:tc>
        <w:tc>
          <w:tcPr>
            <w:tcW w:w="1985" w:type="dxa"/>
            <w:gridSpan w:val="2"/>
            <w:vAlign w:val="center"/>
          </w:tcPr>
          <w:p w14:paraId="3CB6C755" w14:textId="77777777" w:rsidR="005A3244" w:rsidRPr="005A3244" w:rsidRDefault="005A3244" w:rsidP="009C4F6D">
            <w:pPr>
              <w:jc w:val="center"/>
              <w:rPr>
                <w:sz w:val="16"/>
                <w:szCs w:val="16"/>
              </w:rPr>
            </w:pPr>
            <w:r w:rsidRPr="005A3244">
              <w:rPr>
                <w:sz w:val="16"/>
                <w:szCs w:val="16"/>
              </w:rPr>
              <w:t>2020 год</w:t>
            </w:r>
          </w:p>
        </w:tc>
      </w:tr>
      <w:tr w:rsidR="005A3244" w:rsidRPr="005A3244" w14:paraId="4BE1E0DE" w14:textId="77777777" w:rsidTr="005A3244">
        <w:trPr>
          <w:trHeight w:val="554"/>
          <w:jc w:val="center"/>
        </w:trPr>
        <w:tc>
          <w:tcPr>
            <w:tcW w:w="3119" w:type="dxa"/>
            <w:vMerge/>
          </w:tcPr>
          <w:p w14:paraId="53F46F39" w14:textId="77777777" w:rsidR="005A3244" w:rsidRPr="005A3244" w:rsidRDefault="005A3244" w:rsidP="009C4F6D">
            <w:pPr>
              <w:jc w:val="center"/>
              <w:rPr>
                <w:sz w:val="16"/>
                <w:szCs w:val="16"/>
              </w:rPr>
            </w:pPr>
          </w:p>
        </w:tc>
        <w:tc>
          <w:tcPr>
            <w:tcW w:w="1134" w:type="dxa"/>
            <w:vMerge/>
            <w:vAlign w:val="center"/>
          </w:tcPr>
          <w:p w14:paraId="635BC5EE" w14:textId="77777777" w:rsidR="005A3244" w:rsidRPr="005A3244" w:rsidRDefault="005A3244" w:rsidP="009C4F6D">
            <w:pPr>
              <w:jc w:val="center"/>
              <w:rPr>
                <w:sz w:val="16"/>
                <w:szCs w:val="16"/>
              </w:rPr>
            </w:pPr>
          </w:p>
        </w:tc>
        <w:tc>
          <w:tcPr>
            <w:tcW w:w="992" w:type="dxa"/>
            <w:vAlign w:val="center"/>
          </w:tcPr>
          <w:p w14:paraId="52C52EB3" w14:textId="77777777" w:rsidR="005A3244" w:rsidRPr="005A3244" w:rsidRDefault="005A3244" w:rsidP="009C4F6D">
            <w:pPr>
              <w:jc w:val="center"/>
              <w:rPr>
                <w:sz w:val="16"/>
                <w:szCs w:val="16"/>
              </w:rPr>
            </w:pPr>
            <w:r w:rsidRPr="005A3244">
              <w:rPr>
                <w:sz w:val="16"/>
                <w:szCs w:val="16"/>
              </w:rPr>
              <w:t>с 01.01.    по 30.06.</w:t>
            </w:r>
          </w:p>
        </w:tc>
        <w:tc>
          <w:tcPr>
            <w:tcW w:w="993" w:type="dxa"/>
            <w:vAlign w:val="center"/>
          </w:tcPr>
          <w:p w14:paraId="719D70CD" w14:textId="77777777" w:rsidR="005A3244" w:rsidRPr="005A3244" w:rsidRDefault="005A3244" w:rsidP="009C4F6D">
            <w:pPr>
              <w:jc w:val="center"/>
              <w:rPr>
                <w:sz w:val="16"/>
                <w:szCs w:val="16"/>
              </w:rPr>
            </w:pPr>
            <w:r w:rsidRPr="005A3244">
              <w:rPr>
                <w:sz w:val="16"/>
                <w:szCs w:val="16"/>
              </w:rPr>
              <w:t>с 01.07.     по 31.12.</w:t>
            </w:r>
          </w:p>
        </w:tc>
        <w:tc>
          <w:tcPr>
            <w:tcW w:w="992" w:type="dxa"/>
            <w:vAlign w:val="center"/>
          </w:tcPr>
          <w:p w14:paraId="3FFD5844" w14:textId="77777777" w:rsidR="005A3244" w:rsidRPr="005A3244" w:rsidRDefault="005A3244" w:rsidP="009C4F6D">
            <w:pPr>
              <w:jc w:val="center"/>
              <w:rPr>
                <w:sz w:val="16"/>
                <w:szCs w:val="16"/>
              </w:rPr>
            </w:pPr>
            <w:r w:rsidRPr="005A3244">
              <w:rPr>
                <w:sz w:val="16"/>
                <w:szCs w:val="16"/>
              </w:rPr>
              <w:t>с 01.01.    по 30.06.</w:t>
            </w:r>
          </w:p>
        </w:tc>
        <w:tc>
          <w:tcPr>
            <w:tcW w:w="992" w:type="dxa"/>
            <w:vAlign w:val="center"/>
          </w:tcPr>
          <w:p w14:paraId="753002D7" w14:textId="77777777" w:rsidR="005A3244" w:rsidRPr="005A3244" w:rsidRDefault="005A3244" w:rsidP="009C4F6D">
            <w:pPr>
              <w:jc w:val="center"/>
              <w:rPr>
                <w:sz w:val="16"/>
                <w:szCs w:val="16"/>
              </w:rPr>
            </w:pPr>
            <w:r w:rsidRPr="005A3244">
              <w:rPr>
                <w:sz w:val="16"/>
                <w:szCs w:val="16"/>
              </w:rPr>
              <w:t>с 01.07.     по 31.12.</w:t>
            </w:r>
          </w:p>
        </w:tc>
        <w:tc>
          <w:tcPr>
            <w:tcW w:w="992" w:type="dxa"/>
            <w:vAlign w:val="center"/>
          </w:tcPr>
          <w:p w14:paraId="4DE9DFA6" w14:textId="77777777" w:rsidR="005A3244" w:rsidRPr="005A3244" w:rsidRDefault="005A3244" w:rsidP="009C4F6D">
            <w:pPr>
              <w:jc w:val="center"/>
              <w:rPr>
                <w:sz w:val="16"/>
                <w:szCs w:val="16"/>
              </w:rPr>
            </w:pPr>
            <w:r w:rsidRPr="005A3244">
              <w:rPr>
                <w:sz w:val="16"/>
                <w:szCs w:val="16"/>
              </w:rPr>
              <w:t>с 01.01.    по 30.06.</w:t>
            </w:r>
          </w:p>
        </w:tc>
        <w:tc>
          <w:tcPr>
            <w:tcW w:w="993" w:type="dxa"/>
            <w:vAlign w:val="center"/>
          </w:tcPr>
          <w:p w14:paraId="2035D2BA" w14:textId="77777777" w:rsidR="005A3244" w:rsidRPr="005A3244" w:rsidRDefault="005A3244" w:rsidP="009C4F6D">
            <w:pPr>
              <w:jc w:val="center"/>
              <w:rPr>
                <w:sz w:val="16"/>
                <w:szCs w:val="16"/>
              </w:rPr>
            </w:pPr>
            <w:r w:rsidRPr="005A3244">
              <w:rPr>
                <w:sz w:val="16"/>
                <w:szCs w:val="16"/>
              </w:rPr>
              <w:t>с 01.07.     по 31.12.</w:t>
            </w:r>
          </w:p>
        </w:tc>
      </w:tr>
      <w:tr w:rsidR="005A3244" w:rsidRPr="005A3244" w14:paraId="6FF41FC7" w14:textId="77777777" w:rsidTr="005A3244">
        <w:trPr>
          <w:jc w:val="center"/>
        </w:trPr>
        <w:tc>
          <w:tcPr>
            <w:tcW w:w="3119" w:type="dxa"/>
          </w:tcPr>
          <w:p w14:paraId="337C8070" w14:textId="77777777" w:rsidR="005A3244" w:rsidRPr="005A3244" w:rsidRDefault="005A3244" w:rsidP="009C4F6D">
            <w:pPr>
              <w:jc w:val="center"/>
              <w:rPr>
                <w:sz w:val="16"/>
                <w:szCs w:val="16"/>
              </w:rPr>
            </w:pPr>
            <w:r w:rsidRPr="005A3244">
              <w:rPr>
                <w:sz w:val="16"/>
                <w:szCs w:val="16"/>
              </w:rPr>
              <w:t>1</w:t>
            </w:r>
          </w:p>
        </w:tc>
        <w:tc>
          <w:tcPr>
            <w:tcW w:w="1134" w:type="dxa"/>
          </w:tcPr>
          <w:p w14:paraId="4A580FB8" w14:textId="77777777" w:rsidR="005A3244" w:rsidRPr="005A3244" w:rsidRDefault="005A3244" w:rsidP="009C4F6D">
            <w:pPr>
              <w:jc w:val="center"/>
              <w:rPr>
                <w:sz w:val="16"/>
                <w:szCs w:val="16"/>
              </w:rPr>
            </w:pPr>
            <w:r w:rsidRPr="005A3244">
              <w:rPr>
                <w:sz w:val="16"/>
                <w:szCs w:val="16"/>
              </w:rPr>
              <w:t>2</w:t>
            </w:r>
          </w:p>
        </w:tc>
        <w:tc>
          <w:tcPr>
            <w:tcW w:w="992" w:type="dxa"/>
          </w:tcPr>
          <w:p w14:paraId="2F5FE72D" w14:textId="77777777" w:rsidR="005A3244" w:rsidRPr="005A3244" w:rsidRDefault="005A3244" w:rsidP="009C4F6D">
            <w:pPr>
              <w:jc w:val="center"/>
              <w:rPr>
                <w:sz w:val="16"/>
                <w:szCs w:val="16"/>
              </w:rPr>
            </w:pPr>
            <w:r w:rsidRPr="005A3244">
              <w:rPr>
                <w:sz w:val="16"/>
                <w:szCs w:val="16"/>
              </w:rPr>
              <w:t>3</w:t>
            </w:r>
          </w:p>
        </w:tc>
        <w:tc>
          <w:tcPr>
            <w:tcW w:w="993" w:type="dxa"/>
          </w:tcPr>
          <w:p w14:paraId="0D348151" w14:textId="77777777" w:rsidR="005A3244" w:rsidRPr="005A3244" w:rsidRDefault="005A3244" w:rsidP="009C4F6D">
            <w:pPr>
              <w:jc w:val="center"/>
              <w:rPr>
                <w:sz w:val="16"/>
                <w:szCs w:val="16"/>
              </w:rPr>
            </w:pPr>
            <w:r w:rsidRPr="005A3244">
              <w:rPr>
                <w:sz w:val="16"/>
                <w:szCs w:val="16"/>
              </w:rPr>
              <w:t>4</w:t>
            </w:r>
          </w:p>
        </w:tc>
        <w:tc>
          <w:tcPr>
            <w:tcW w:w="992" w:type="dxa"/>
          </w:tcPr>
          <w:p w14:paraId="3251BD58" w14:textId="77777777" w:rsidR="005A3244" w:rsidRPr="005A3244" w:rsidRDefault="005A3244" w:rsidP="009C4F6D">
            <w:pPr>
              <w:jc w:val="center"/>
              <w:rPr>
                <w:sz w:val="16"/>
                <w:szCs w:val="16"/>
              </w:rPr>
            </w:pPr>
            <w:r w:rsidRPr="005A3244">
              <w:rPr>
                <w:sz w:val="16"/>
                <w:szCs w:val="16"/>
              </w:rPr>
              <w:t>5</w:t>
            </w:r>
          </w:p>
        </w:tc>
        <w:tc>
          <w:tcPr>
            <w:tcW w:w="992" w:type="dxa"/>
          </w:tcPr>
          <w:p w14:paraId="04D9A64C" w14:textId="77777777" w:rsidR="005A3244" w:rsidRPr="005A3244" w:rsidRDefault="005A3244" w:rsidP="009C4F6D">
            <w:pPr>
              <w:jc w:val="center"/>
              <w:rPr>
                <w:sz w:val="16"/>
                <w:szCs w:val="16"/>
              </w:rPr>
            </w:pPr>
            <w:r w:rsidRPr="005A3244">
              <w:rPr>
                <w:sz w:val="16"/>
                <w:szCs w:val="16"/>
              </w:rPr>
              <w:t>6</w:t>
            </w:r>
          </w:p>
        </w:tc>
        <w:tc>
          <w:tcPr>
            <w:tcW w:w="992" w:type="dxa"/>
          </w:tcPr>
          <w:p w14:paraId="2CCD7678" w14:textId="77777777" w:rsidR="005A3244" w:rsidRPr="005A3244" w:rsidRDefault="005A3244" w:rsidP="009C4F6D">
            <w:pPr>
              <w:jc w:val="center"/>
              <w:rPr>
                <w:sz w:val="16"/>
                <w:szCs w:val="16"/>
              </w:rPr>
            </w:pPr>
            <w:r w:rsidRPr="005A3244">
              <w:rPr>
                <w:sz w:val="16"/>
                <w:szCs w:val="16"/>
              </w:rPr>
              <w:t>7</w:t>
            </w:r>
          </w:p>
        </w:tc>
        <w:tc>
          <w:tcPr>
            <w:tcW w:w="993" w:type="dxa"/>
          </w:tcPr>
          <w:p w14:paraId="6146B0A9" w14:textId="77777777" w:rsidR="005A3244" w:rsidRPr="005A3244" w:rsidRDefault="005A3244" w:rsidP="009C4F6D">
            <w:pPr>
              <w:jc w:val="center"/>
              <w:rPr>
                <w:sz w:val="16"/>
                <w:szCs w:val="16"/>
              </w:rPr>
            </w:pPr>
            <w:r w:rsidRPr="005A3244">
              <w:rPr>
                <w:sz w:val="16"/>
                <w:szCs w:val="16"/>
              </w:rPr>
              <w:t>8</w:t>
            </w:r>
          </w:p>
        </w:tc>
      </w:tr>
      <w:tr w:rsidR="005A3244" w:rsidRPr="005A3244" w14:paraId="19994A4F" w14:textId="77777777" w:rsidTr="005A3244">
        <w:trPr>
          <w:jc w:val="center"/>
        </w:trPr>
        <w:tc>
          <w:tcPr>
            <w:tcW w:w="3119" w:type="dxa"/>
            <w:vAlign w:val="center"/>
          </w:tcPr>
          <w:p w14:paraId="03741413" w14:textId="77777777" w:rsidR="005A3244" w:rsidRPr="005A3244" w:rsidRDefault="005A3244" w:rsidP="009C4F6D">
            <w:pPr>
              <w:rPr>
                <w:sz w:val="16"/>
                <w:szCs w:val="16"/>
              </w:rPr>
            </w:pPr>
            <w:r w:rsidRPr="005A3244">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1732DD45" w14:textId="77777777" w:rsidR="005A3244" w:rsidRPr="005A3244" w:rsidRDefault="005A3244" w:rsidP="009C4F6D">
            <w:pPr>
              <w:jc w:val="center"/>
              <w:rPr>
                <w:sz w:val="16"/>
                <w:szCs w:val="16"/>
              </w:rPr>
            </w:pPr>
            <w:r w:rsidRPr="005A3244">
              <w:rPr>
                <w:sz w:val="16"/>
                <w:szCs w:val="16"/>
              </w:rPr>
              <w:t>5984,33</w:t>
            </w:r>
          </w:p>
        </w:tc>
        <w:tc>
          <w:tcPr>
            <w:tcW w:w="992" w:type="dxa"/>
            <w:vAlign w:val="center"/>
          </w:tcPr>
          <w:p w14:paraId="155F54AB" w14:textId="77777777" w:rsidR="005A3244" w:rsidRPr="005A3244" w:rsidRDefault="005A3244" w:rsidP="009C4F6D">
            <w:pPr>
              <w:jc w:val="center"/>
              <w:rPr>
                <w:sz w:val="16"/>
                <w:szCs w:val="16"/>
              </w:rPr>
            </w:pPr>
            <w:r w:rsidRPr="005A3244">
              <w:rPr>
                <w:sz w:val="16"/>
                <w:szCs w:val="16"/>
              </w:rPr>
              <w:t>1354,71</w:t>
            </w:r>
          </w:p>
        </w:tc>
        <w:tc>
          <w:tcPr>
            <w:tcW w:w="993" w:type="dxa"/>
            <w:vAlign w:val="center"/>
          </w:tcPr>
          <w:p w14:paraId="053FEB3B" w14:textId="77777777" w:rsidR="005A3244" w:rsidRPr="005A3244" w:rsidRDefault="005A3244" w:rsidP="009C4F6D">
            <w:pPr>
              <w:jc w:val="center"/>
              <w:rPr>
                <w:sz w:val="16"/>
                <w:szCs w:val="16"/>
              </w:rPr>
            </w:pPr>
            <w:r w:rsidRPr="005A3244">
              <w:rPr>
                <w:sz w:val="16"/>
                <w:szCs w:val="16"/>
              </w:rPr>
              <w:t>1354,71</w:t>
            </w:r>
          </w:p>
        </w:tc>
        <w:tc>
          <w:tcPr>
            <w:tcW w:w="992" w:type="dxa"/>
            <w:vAlign w:val="center"/>
          </w:tcPr>
          <w:p w14:paraId="002FF860" w14:textId="77777777" w:rsidR="005A3244" w:rsidRPr="005A3244" w:rsidRDefault="005A3244" w:rsidP="009C4F6D">
            <w:pPr>
              <w:jc w:val="center"/>
              <w:rPr>
                <w:sz w:val="16"/>
                <w:szCs w:val="16"/>
              </w:rPr>
            </w:pPr>
            <w:r w:rsidRPr="005A3244">
              <w:rPr>
                <w:sz w:val="16"/>
                <w:szCs w:val="16"/>
              </w:rPr>
              <w:t>1354,71</w:t>
            </w:r>
          </w:p>
        </w:tc>
        <w:tc>
          <w:tcPr>
            <w:tcW w:w="992" w:type="dxa"/>
            <w:vAlign w:val="center"/>
          </w:tcPr>
          <w:p w14:paraId="4B58285B" w14:textId="77777777" w:rsidR="005A3244" w:rsidRPr="005A3244" w:rsidRDefault="005A3244" w:rsidP="009C4F6D">
            <w:pPr>
              <w:jc w:val="center"/>
              <w:rPr>
                <w:sz w:val="16"/>
                <w:szCs w:val="16"/>
              </w:rPr>
            </w:pPr>
            <w:r w:rsidRPr="005A3244">
              <w:rPr>
                <w:sz w:val="16"/>
                <w:szCs w:val="16"/>
              </w:rPr>
              <w:t>1426,46</w:t>
            </w:r>
          </w:p>
        </w:tc>
        <w:tc>
          <w:tcPr>
            <w:tcW w:w="992" w:type="dxa"/>
            <w:vAlign w:val="center"/>
          </w:tcPr>
          <w:p w14:paraId="10110EB8" w14:textId="77777777" w:rsidR="005A3244" w:rsidRPr="005A3244" w:rsidRDefault="005A3244" w:rsidP="009C4F6D">
            <w:pPr>
              <w:jc w:val="center"/>
              <w:rPr>
                <w:sz w:val="16"/>
                <w:szCs w:val="16"/>
              </w:rPr>
            </w:pPr>
            <w:r w:rsidRPr="005A3244">
              <w:rPr>
                <w:sz w:val="16"/>
                <w:szCs w:val="16"/>
              </w:rPr>
              <w:t>1998,19</w:t>
            </w:r>
          </w:p>
        </w:tc>
        <w:tc>
          <w:tcPr>
            <w:tcW w:w="993" w:type="dxa"/>
            <w:vAlign w:val="center"/>
          </w:tcPr>
          <w:p w14:paraId="796E5AAB" w14:textId="77777777" w:rsidR="005A3244" w:rsidRPr="005A3244" w:rsidRDefault="005A3244" w:rsidP="009C4F6D">
            <w:pPr>
              <w:jc w:val="center"/>
              <w:rPr>
                <w:sz w:val="16"/>
                <w:szCs w:val="16"/>
              </w:rPr>
            </w:pPr>
            <w:r w:rsidRPr="005A3244">
              <w:rPr>
                <w:sz w:val="16"/>
                <w:szCs w:val="16"/>
              </w:rPr>
              <w:t>1999,45</w:t>
            </w:r>
          </w:p>
        </w:tc>
      </w:tr>
    </w:tbl>
    <w:p w14:paraId="28C479AA" w14:textId="77777777" w:rsidR="005A3244" w:rsidRPr="005A3244" w:rsidRDefault="005A3244" w:rsidP="005A3244">
      <w:pPr>
        <w:ind w:firstLine="709"/>
        <w:jc w:val="right"/>
      </w:pPr>
      <w:r w:rsidRPr="005A3244">
        <w:t>».</w:t>
      </w:r>
    </w:p>
    <w:p w14:paraId="147C34BE" w14:textId="5540DEAD" w:rsidR="005A3244" w:rsidRPr="005A3244" w:rsidRDefault="005A3244" w:rsidP="005A3244">
      <w:pPr>
        <w:ind w:firstLine="709"/>
        <w:jc w:val="both"/>
      </w:pPr>
      <w:r w:rsidRPr="005A3244">
        <w:t xml:space="preserve">1.2. Приложение № 2 изложить в новой редакции согласно приложению </w:t>
      </w:r>
      <w:r>
        <w:t xml:space="preserve">№ 6 </w:t>
      </w:r>
      <w:r w:rsidRPr="005A3244">
        <w:t xml:space="preserve">к настоящему </w:t>
      </w:r>
      <w:r>
        <w:t>протоколу</w:t>
      </w:r>
      <w:r w:rsidRPr="005A3244">
        <w:t>.</w:t>
      </w:r>
    </w:p>
    <w:p w14:paraId="23C62734" w14:textId="61FA45FF" w:rsidR="005A3244" w:rsidRDefault="005A3244" w:rsidP="00D40C2F">
      <w:pPr>
        <w:tabs>
          <w:tab w:val="left" w:pos="5580"/>
          <w:tab w:val="left" w:pos="9639"/>
        </w:tabs>
        <w:ind w:right="281" w:firstLine="567"/>
        <w:jc w:val="both"/>
      </w:pPr>
    </w:p>
    <w:p w14:paraId="401544A1" w14:textId="316C76FB" w:rsidR="005A3244" w:rsidRDefault="005A3244" w:rsidP="005A3244">
      <w:pPr>
        <w:ind w:firstLine="708"/>
        <w:jc w:val="both"/>
      </w:pPr>
      <w:r>
        <w:t>Подробный расчет представлен в приложении № 5 к настоящему протоколу.</w:t>
      </w:r>
    </w:p>
    <w:p w14:paraId="595C2C1D" w14:textId="291D35EE" w:rsidR="005A3244" w:rsidRDefault="005A3244" w:rsidP="00D40C2F">
      <w:pPr>
        <w:tabs>
          <w:tab w:val="left" w:pos="5580"/>
          <w:tab w:val="left" w:pos="9639"/>
        </w:tabs>
        <w:ind w:right="281" w:firstLine="567"/>
        <w:jc w:val="both"/>
      </w:pPr>
    </w:p>
    <w:p w14:paraId="4FAFFF41" w14:textId="77777777" w:rsidR="005A3244" w:rsidRPr="006365C8" w:rsidRDefault="005A3244" w:rsidP="005A3244">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2DE03DE7" w14:textId="77777777" w:rsidR="005A3244" w:rsidRPr="006365C8" w:rsidRDefault="005A3244" w:rsidP="005A3244">
      <w:pPr>
        <w:tabs>
          <w:tab w:val="left" w:pos="5580"/>
          <w:tab w:val="left" w:pos="9639"/>
        </w:tabs>
        <w:ind w:right="281" w:firstLine="567"/>
        <w:jc w:val="both"/>
        <w:rPr>
          <w:bCs/>
          <w:kern w:val="32"/>
        </w:rPr>
      </w:pPr>
    </w:p>
    <w:p w14:paraId="0EB37FDE" w14:textId="77777777" w:rsidR="005A3244" w:rsidRPr="006365C8" w:rsidRDefault="005A3244" w:rsidP="005A3244">
      <w:pPr>
        <w:tabs>
          <w:tab w:val="left" w:pos="5580"/>
          <w:tab w:val="left" w:pos="9639"/>
        </w:tabs>
        <w:ind w:right="281" w:firstLine="567"/>
        <w:jc w:val="both"/>
        <w:rPr>
          <w:b/>
        </w:rPr>
      </w:pPr>
      <w:r w:rsidRPr="006365C8">
        <w:rPr>
          <w:b/>
        </w:rPr>
        <w:t>ПОСТАНОВИЛО:</w:t>
      </w:r>
    </w:p>
    <w:p w14:paraId="173D1CED" w14:textId="77777777" w:rsidR="005A3244" w:rsidRDefault="005A3244" w:rsidP="005A3244">
      <w:pPr>
        <w:tabs>
          <w:tab w:val="left" w:pos="5580"/>
          <w:tab w:val="left" w:pos="9639"/>
        </w:tabs>
        <w:ind w:right="281" w:firstLine="567"/>
        <w:jc w:val="both"/>
      </w:pPr>
    </w:p>
    <w:p w14:paraId="1E8B6932" w14:textId="77777777" w:rsidR="005A3244" w:rsidRPr="006365C8" w:rsidRDefault="005A3244" w:rsidP="005A3244">
      <w:pPr>
        <w:tabs>
          <w:tab w:val="left" w:pos="5580"/>
          <w:tab w:val="left" w:pos="9639"/>
        </w:tabs>
        <w:ind w:right="281" w:firstLine="567"/>
        <w:jc w:val="both"/>
      </w:pPr>
      <w:r>
        <w:t>Согласиться с предложением докладчика.</w:t>
      </w:r>
    </w:p>
    <w:p w14:paraId="654F665F" w14:textId="77777777" w:rsidR="005A3244" w:rsidRDefault="005A3244" w:rsidP="005A3244">
      <w:pPr>
        <w:tabs>
          <w:tab w:val="left" w:pos="5580"/>
          <w:tab w:val="left" w:pos="9639"/>
        </w:tabs>
        <w:ind w:right="281" w:firstLine="567"/>
        <w:jc w:val="both"/>
        <w:rPr>
          <w:sz w:val="28"/>
          <w:szCs w:val="28"/>
        </w:rPr>
      </w:pPr>
    </w:p>
    <w:p w14:paraId="32174818" w14:textId="77777777" w:rsidR="005A3244" w:rsidRDefault="005A3244" w:rsidP="005A3244">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60AAAE85" w14:textId="2F4440B6" w:rsidR="005A3244" w:rsidRDefault="005A3244" w:rsidP="00D40C2F">
      <w:pPr>
        <w:tabs>
          <w:tab w:val="left" w:pos="5580"/>
          <w:tab w:val="left" w:pos="9639"/>
        </w:tabs>
        <w:ind w:right="281" w:firstLine="567"/>
        <w:jc w:val="both"/>
      </w:pPr>
    </w:p>
    <w:p w14:paraId="05E70017" w14:textId="5482DA6A" w:rsidR="00962AAA" w:rsidRPr="00962AAA" w:rsidRDefault="00962AAA" w:rsidP="00962AAA">
      <w:pPr>
        <w:tabs>
          <w:tab w:val="left" w:pos="5580"/>
          <w:tab w:val="left" w:pos="9639"/>
        </w:tabs>
        <w:ind w:right="281" w:firstLine="567"/>
        <w:jc w:val="both"/>
        <w:rPr>
          <w:b/>
        </w:rPr>
      </w:pPr>
      <w:r>
        <w:t xml:space="preserve">Рассмотрен вопрос 3 </w:t>
      </w:r>
      <w:r w:rsidRPr="00962AAA">
        <w:rPr>
          <w:b/>
        </w:rPr>
        <w:t>«О внесении изменений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w:t>
      </w:r>
      <w:r>
        <w:rPr>
          <w:b/>
        </w:rPr>
        <w:t xml:space="preserve"> </w:t>
      </w:r>
      <w:r w:rsidRPr="00962AAA">
        <w:rPr>
          <w:b/>
        </w:rPr>
        <w:t>и об утверждении предельных тарифов на захоронение твердых коммунальных отходов ООО «</w:t>
      </w:r>
      <w:proofErr w:type="spellStart"/>
      <w:r w:rsidRPr="00962AAA">
        <w:rPr>
          <w:b/>
        </w:rPr>
        <w:t>Гурьевское</w:t>
      </w:r>
      <w:proofErr w:type="spellEnd"/>
      <w:r w:rsidRPr="00962AAA">
        <w:rPr>
          <w:b/>
        </w:rPr>
        <w:t xml:space="preserve"> ЖКХ» (</w:t>
      </w:r>
      <w:proofErr w:type="spellStart"/>
      <w:r w:rsidRPr="00962AAA">
        <w:rPr>
          <w:b/>
        </w:rPr>
        <w:t>Гурьевский</w:t>
      </w:r>
      <w:proofErr w:type="spellEnd"/>
      <w:r w:rsidRPr="00962AAA">
        <w:rPr>
          <w:b/>
        </w:rPr>
        <w:t xml:space="preserve"> муниципальный район)» в части 2019 года»</w:t>
      </w:r>
    </w:p>
    <w:p w14:paraId="53058FA5" w14:textId="3B01F072" w:rsidR="00962AAA" w:rsidRDefault="00962AAA" w:rsidP="00D40C2F">
      <w:pPr>
        <w:tabs>
          <w:tab w:val="left" w:pos="5580"/>
          <w:tab w:val="left" w:pos="9639"/>
        </w:tabs>
        <w:ind w:right="281" w:firstLine="567"/>
        <w:jc w:val="both"/>
      </w:pPr>
    </w:p>
    <w:p w14:paraId="1D0542B1" w14:textId="37308322" w:rsidR="00962AAA" w:rsidRDefault="00962AAA" w:rsidP="00962AAA">
      <w:pPr>
        <w:ind w:firstLine="567"/>
        <w:jc w:val="both"/>
        <w:rPr>
          <w:b/>
        </w:rPr>
      </w:pPr>
      <w:r w:rsidRPr="009063AC">
        <w:t>Докладчик</w:t>
      </w:r>
      <w:r w:rsidRPr="003D5327">
        <w:rPr>
          <w:b/>
        </w:rPr>
        <w:t xml:space="preserve"> </w:t>
      </w:r>
      <w:r>
        <w:rPr>
          <w:b/>
          <w:shd w:val="clear" w:color="auto" w:fill="FFFFFF"/>
        </w:rPr>
        <w:t xml:space="preserve">Антоненко Е.И. </w:t>
      </w:r>
      <w:r>
        <w:t>согласно</w:t>
      </w:r>
      <w:r w:rsidRPr="00437281">
        <w:t xml:space="preserve"> пояснительн</w:t>
      </w:r>
      <w:r>
        <w:t>ой</w:t>
      </w:r>
      <w:r w:rsidRPr="00437281">
        <w:t xml:space="preserve"> записк</w:t>
      </w:r>
      <w:r>
        <w:t>е (приложение № 7 к настоящему протоколу)</w:t>
      </w:r>
      <w:r w:rsidRPr="00437281">
        <w:t xml:space="preserve"> предлагает</w:t>
      </w:r>
      <w:r>
        <w:rPr>
          <w:bCs/>
          <w:kern w:val="32"/>
        </w:rPr>
        <w:t>:</w:t>
      </w:r>
    </w:p>
    <w:p w14:paraId="54721A62" w14:textId="5B238598" w:rsidR="00962AAA" w:rsidRDefault="00962AAA" w:rsidP="00D40C2F">
      <w:pPr>
        <w:tabs>
          <w:tab w:val="left" w:pos="5580"/>
          <w:tab w:val="left" w:pos="9639"/>
        </w:tabs>
        <w:ind w:right="281" w:firstLine="567"/>
        <w:jc w:val="both"/>
      </w:pPr>
    </w:p>
    <w:p w14:paraId="4D0F14C3" w14:textId="2A03A555" w:rsidR="00962AAA" w:rsidRPr="00962AAA" w:rsidRDefault="00962AAA" w:rsidP="00962AAA">
      <w:pPr>
        <w:ind w:firstLine="709"/>
        <w:jc w:val="both"/>
      </w:pPr>
      <w:r w:rsidRPr="00962AAA">
        <w:t>Внести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962AAA">
        <w:t>Гурьевское</w:t>
      </w:r>
      <w:proofErr w:type="spellEnd"/>
      <w:r w:rsidRPr="00962AAA">
        <w:t xml:space="preserve"> ЖКХ» (</w:t>
      </w:r>
      <w:proofErr w:type="spellStart"/>
      <w:r w:rsidRPr="00962AAA">
        <w:t>Гурьевский</w:t>
      </w:r>
      <w:proofErr w:type="spellEnd"/>
      <w:r w:rsidRPr="00962AAA">
        <w:t xml:space="preserve"> муниципальный район)» (в редакции постановлений региональной энергетической комиссии Кемеровской области от 12.12.2017 № 463, от 12.07.2018 № 139, от 17.12.2018 № 538) следующие изменения:</w:t>
      </w:r>
    </w:p>
    <w:p w14:paraId="569C5D92" w14:textId="77777777" w:rsidR="00962AAA" w:rsidRPr="00962AAA" w:rsidRDefault="00962AAA" w:rsidP="00962AAA">
      <w:pPr>
        <w:ind w:firstLine="709"/>
        <w:jc w:val="both"/>
      </w:pPr>
      <w:r w:rsidRPr="00962AAA">
        <w:t>1.1. Таблицу раздела 4 приложения № 1 изложить в новой редакции:</w:t>
      </w:r>
    </w:p>
    <w:p w14:paraId="47BE96FC" w14:textId="77777777" w:rsidR="00962AAA" w:rsidRPr="00962AAA" w:rsidRDefault="00962AAA" w:rsidP="00962AAA">
      <w:pPr>
        <w:ind w:firstLine="709"/>
        <w:jc w:val="both"/>
      </w:pPr>
      <w:r w:rsidRPr="00962AAA">
        <w:t>«</w:t>
      </w:r>
    </w:p>
    <w:tbl>
      <w:tblPr>
        <w:tblStyle w:val="a5"/>
        <w:tblW w:w="10207" w:type="dxa"/>
        <w:jc w:val="center"/>
        <w:tblLayout w:type="fixed"/>
        <w:tblLook w:val="04A0" w:firstRow="1" w:lastRow="0" w:firstColumn="1" w:lastColumn="0" w:noHBand="0" w:noVBand="1"/>
      </w:tblPr>
      <w:tblGrid>
        <w:gridCol w:w="3119"/>
        <w:gridCol w:w="1134"/>
        <w:gridCol w:w="992"/>
        <w:gridCol w:w="993"/>
        <w:gridCol w:w="992"/>
        <w:gridCol w:w="992"/>
        <w:gridCol w:w="992"/>
        <w:gridCol w:w="993"/>
      </w:tblGrid>
      <w:tr w:rsidR="00962AAA" w:rsidRPr="00962AAA" w14:paraId="506B8AA5" w14:textId="77777777" w:rsidTr="00962AAA">
        <w:trPr>
          <w:jc w:val="center"/>
        </w:trPr>
        <w:tc>
          <w:tcPr>
            <w:tcW w:w="3119" w:type="dxa"/>
            <w:vMerge w:val="restart"/>
            <w:vAlign w:val="center"/>
          </w:tcPr>
          <w:p w14:paraId="75B31F6E" w14:textId="77777777" w:rsidR="00962AAA" w:rsidRPr="00962AAA" w:rsidRDefault="00962AAA" w:rsidP="00A56522">
            <w:pPr>
              <w:jc w:val="center"/>
              <w:rPr>
                <w:sz w:val="16"/>
                <w:szCs w:val="16"/>
              </w:rPr>
            </w:pPr>
            <w:r w:rsidRPr="00962AAA">
              <w:rPr>
                <w:sz w:val="16"/>
                <w:szCs w:val="16"/>
              </w:rPr>
              <w:t>Наименование показателя</w:t>
            </w:r>
          </w:p>
        </w:tc>
        <w:tc>
          <w:tcPr>
            <w:tcW w:w="1134" w:type="dxa"/>
            <w:vMerge w:val="restart"/>
            <w:vAlign w:val="center"/>
          </w:tcPr>
          <w:p w14:paraId="73C9AFA6" w14:textId="77777777" w:rsidR="00962AAA" w:rsidRPr="00962AAA" w:rsidRDefault="00962AAA" w:rsidP="00A56522">
            <w:pPr>
              <w:jc w:val="center"/>
              <w:rPr>
                <w:sz w:val="16"/>
                <w:szCs w:val="16"/>
              </w:rPr>
            </w:pPr>
            <w:r w:rsidRPr="00962AAA">
              <w:rPr>
                <w:sz w:val="16"/>
                <w:szCs w:val="16"/>
              </w:rPr>
              <w:t>2017 год</w:t>
            </w:r>
          </w:p>
        </w:tc>
        <w:tc>
          <w:tcPr>
            <w:tcW w:w="1985" w:type="dxa"/>
            <w:gridSpan w:val="2"/>
          </w:tcPr>
          <w:p w14:paraId="1B647AB4" w14:textId="77777777" w:rsidR="00962AAA" w:rsidRPr="00962AAA" w:rsidRDefault="00962AAA" w:rsidP="00A56522">
            <w:pPr>
              <w:jc w:val="center"/>
              <w:rPr>
                <w:sz w:val="16"/>
                <w:szCs w:val="16"/>
              </w:rPr>
            </w:pPr>
            <w:r w:rsidRPr="00962AAA">
              <w:rPr>
                <w:sz w:val="16"/>
                <w:szCs w:val="16"/>
              </w:rPr>
              <w:t>2018 год</w:t>
            </w:r>
          </w:p>
        </w:tc>
        <w:tc>
          <w:tcPr>
            <w:tcW w:w="1984" w:type="dxa"/>
            <w:gridSpan w:val="2"/>
          </w:tcPr>
          <w:p w14:paraId="78C4078E" w14:textId="77777777" w:rsidR="00962AAA" w:rsidRPr="00962AAA" w:rsidRDefault="00962AAA" w:rsidP="00A56522">
            <w:pPr>
              <w:jc w:val="center"/>
              <w:rPr>
                <w:sz w:val="16"/>
                <w:szCs w:val="16"/>
              </w:rPr>
            </w:pPr>
            <w:r w:rsidRPr="00962AAA">
              <w:rPr>
                <w:sz w:val="16"/>
                <w:szCs w:val="16"/>
              </w:rPr>
              <w:t>2019 год</w:t>
            </w:r>
          </w:p>
        </w:tc>
        <w:tc>
          <w:tcPr>
            <w:tcW w:w="1985" w:type="dxa"/>
            <w:gridSpan w:val="2"/>
          </w:tcPr>
          <w:p w14:paraId="1362CD52" w14:textId="77777777" w:rsidR="00962AAA" w:rsidRPr="00962AAA" w:rsidRDefault="00962AAA" w:rsidP="00A56522">
            <w:pPr>
              <w:jc w:val="center"/>
              <w:rPr>
                <w:sz w:val="16"/>
                <w:szCs w:val="16"/>
              </w:rPr>
            </w:pPr>
            <w:r w:rsidRPr="00962AAA">
              <w:rPr>
                <w:sz w:val="16"/>
                <w:szCs w:val="16"/>
              </w:rPr>
              <w:t>2020 год</w:t>
            </w:r>
          </w:p>
        </w:tc>
      </w:tr>
      <w:tr w:rsidR="00962AAA" w:rsidRPr="00962AAA" w14:paraId="4644B531" w14:textId="77777777" w:rsidTr="00962AAA">
        <w:trPr>
          <w:trHeight w:val="498"/>
          <w:jc w:val="center"/>
        </w:trPr>
        <w:tc>
          <w:tcPr>
            <w:tcW w:w="3119" w:type="dxa"/>
            <w:vMerge/>
          </w:tcPr>
          <w:p w14:paraId="48B2BD33" w14:textId="77777777" w:rsidR="00962AAA" w:rsidRPr="00962AAA" w:rsidRDefault="00962AAA" w:rsidP="00A56522">
            <w:pPr>
              <w:jc w:val="center"/>
              <w:rPr>
                <w:sz w:val="16"/>
                <w:szCs w:val="16"/>
              </w:rPr>
            </w:pPr>
          </w:p>
        </w:tc>
        <w:tc>
          <w:tcPr>
            <w:tcW w:w="1134" w:type="dxa"/>
            <w:vMerge/>
            <w:vAlign w:val="center"/>
          </w:tcPr>
          <w:p w14:paraId="0C111E87" w14:textId="77777777" w:rsidR="00962AAA" w:rsidRPr="00962AAA" w:rsidRDefault="00962AAA" w:rsidP="00A56522">
            <w:pPr>
              <w:jc w:val="center"/>
              <w:rPr>
                <w:sz w:val="16"/>
                <w:szCs w:val="16"/>
              </w:rPr>
            </w:pPr>
          </w:p>
        </w:tc>
        <w:tc>
          <w:tcPr>
            <w:tcW w:w="992" w:type="dxa"/>
            <w:vAlign w:val="center"/>
          </w:tcPr>
          <w:p w14:paraId="07CCE216" w14:textId="77777777" w:rsidR="00962AAA" w:rsidRPr="00962AAA" w:rsidRDefault="00962AAA" w:rsidP="00A56522">
            <w:pPr>
              <w:jc w:val="center"/>
              <w:rPr>
                <w:sz w:val="16"/>
                <w:szCs w:val="16"/>
              </w:rPr>
            </w:pPr>
            <w:r w:rsidRPr="00962AAA">
              <w:rPr>
                <w:sz w:val="16"/>
                <w:szCs w:val="16"/>
              </w:rPr>
              <w:t>с 01.01.    по 30.06.</w:t>
            </w:r>
          </w:p>
        </w:tc>
        <w:tc>
          <w:tcPr>
            <w:tcW w:w="993" w:type="dxa"/>
            <w:vAlign w:val="center"/>
          </w:tcPr>
          <w:p w14:paraId="5A0A0C94" w14:textId="77777777" w:rsidR="00962AAA" w:rsidRPr="00962AAA" w:rsidRDefault="00962AAA" w:rsidP="00A56522">
            <w:pPr>
              <w:jc w:val="center"/>
              <w:rPr>
                <w:sz w:val="16"/>
                <w:szCs w:val="16"/>
              </w:rPr>
            </w:pPr>
            <w:r w:rsidRPr="00962AAA">
              <w:rPr>
                <w:sz w:val="16"/>
                <w:szCs w:val="16"/>
              </w:rPr>
              <w:t>с 01.07.     по 31.12.</w:t>
            </w:r>
          </w:p>
        </w:tc>
        <w:tc>
          <w:tcPr>
            <w:tcW w:w="992" w:type="dxa"/>
            <w:vAlign w:val="center"/>
          </w:tcPr>
          <w:p w14:paraId="4E917882" w14:textId="77777777" w:rsidR="00962AAA" w:rsidRPr="00962AAA" w:rsidRDefault="00962AAA" w:rsidP="00A56522">
            <w:pPr>
              <w:jc w:val="center"/>
              <w:rPr>
                <w:sz w:val="16"/>
                <w:szCs w:val="16"/>
              </w:rPr>
            </w:pPr>
            <w:r w:rsidRPr="00962AAA">
              <w:rPr>
                <w:sz w:val="16"/>
                <w:szCs w:val="16"/>
              </w:rPr>
              <w:t>с 01.01.    по 30.06.</w:t>
            </w:r>
          </w:p>
        </w:tc>
        <w:tc>
          <w:tcPr>
            <w:tcW w:w="992" w:type="dxa"/>
            <w:vAlign w:val="center"/>
          </w:tcPr>
          <w:p w14:paraId="3DC8FEE6" w14:textId="77777777" w:rsidR="00962AAA" w:rsidRPr="00962AAA" w:rsidRDefault="00962AAA" w:rsidP="00A56522">
            <w:pPr>
              <w:jc w:val="center"/>
              <w:rPr>
                <w:sz w:val="16"/>
                <w:szCs w:val="16"/>
              </w:rPr>
            </w:pPr>
            <w:r w:rsidRPr="00962AAA">
              <w:rPr>
                <w:sz w:val="16"/>
                <w:szCs w:val="16"/>
              </w:rPr>
              <w:t>с 01.07.     по 31.12.</w:t>
            </w:r>
          </w:p>
        </w:tc>
        <w:tc>
          <w:tcPr>
            <w:tcW w:w="992" w:type="dxa"/>
            <w:vAlign w:val="center"/>
          </w:tcPr>
          <w:p w14:paraId="62E79811" w14:textId="77777777" w:rsidR="00962AAA" w:rsidRPr="00962AAA" w:rsidRDefault="00962AAA" w:rsidP="00A56522">
            <w:pPr>
              <w:jc w:val="center"/>
              <w:rPr>
                <w:sz w:val="16"/>
                <w:szCs w:val="16"/>
              </w:rPr>
            </w:pPr>
            <w:r w:rsidRPr="00962AAA">
              <w:rPr>
                <w:sz w:val="16"/>
                <w:szCs w:val="16"/>
              </w:rPr>
              <w:t>с 01.01.    по 30.06.</w:t>
            </w:r>
          </w:p>
        </w:tc>
        <w:tc>
          <w:tcPr>
            <w:tcW w:w="993" w:type="dxa"/>
            <w:vAlign w:val="center"/>
          </w:tcPr>
          <w:p w14:paraId="69C1AE32" w14:textId="77777777" w:rsidR="00962AAA" w:rsidRPr="00962AAA" w:rsidRDefault="00962AAA" w:rsidP="00A56522">
            <w:pPr>
              <w:jc w:val="center"/>
              <w:rPr>
                <w:sz w:val="16"/>
                <w:szCs w:val="16"/>
              </w:rPr>
            </w:pPr>
            <w:r w:rsidRPr="00962AAA">
              <w:rPr>
                <w:sz w:val="16"/>
                <w:szCs w:val="16"/>
              </w:rPr>
              <w:t>с 01.07.     по 31.12.</w:t>
            </w:r>
          </w:p>
        </w:tc>
      </w:tr>
      <w:tr w:rsidR="00962AAA" w:rsidRPr="00962AAA" w14:paraId="3950B9E6" w14:textId="77777777" w:rsidTr="00962AAA">
        <w:trPr>
          <w:jc w:val="center"/>
        </w:trPr>
        <w:tc>
          <w:tcPr>
            <w:tcW w:w="3119" w:type="dxa"/>
          </w:tcPr>
          <w:p w14:paraId="54E7EA66" w14:textId="77777777" w:rsidR="00962AAA" w:rsidRPr="00962AAA" w:rsidRDefault="00962AAA" w:rsidP="00A56522">
            <w:pPr>
              <w:jc w:val="center"/>
              <w:rPr>
                <w:sz w:val="16"/>
                <w:szCs w:val="16"/>
              </w:rPr>
            </w:pPr>
            <w:r w:rsidRPr="00962AAA">
              <w:rPr>
                <w:sz w:val="16"/>
                <w:szCs w:val="16"/>
              </w:rPr>
              <w:t>1</w:t>
            </w:r>
          </w:p>
        </w:tc>
        <w:tc>
          <w:tcPr>
            <w:tcW w:w="1134" w:type="dxa"/>
          </w:tcPr>
          <w:p w14:paraId="60181D79" w14:textId="77777777" w:rsidR="00962AAA" w:rsidRPr="00962AAA" w:rsidRDefault="00962AAA" w:rsidP="00A56522">
            <w:pPr>
              <w:jc w:val="center"/>
              <w:rPr>
                <w:sz w:val="16"/>
                <w:szCs w:val="16"/>
              </w:rPr>
            </w:pPr>
            <w:r w:rsidRPr="00962AAA">
              <w:rPr>
                <w:sz w:val="16"/>
                <w:szCs w:val="16"/>
              </w:rPr>
              <w:t>2</w:t>
            </w:r>
          </w:p>
        </w:tc>
        <w:tc>
          <w:tcPr>
            <w:tcW w:w="992" w:type="dxa"/>
          </w:tcPr>
          <w:p w14:paraId="182FA3AB" w14:textId="77777777" w:rsidR="00962AAA" w:rsidRPr="00962AAA" w:rsidRDefault="00962AAA" w:rsidP="00A56522">
            <w:pPr>
              <w:jc w:val="center"/>
              <w:rPr>
                <w:sz w:val="16"/>
                <w:szCs w:val="16"/>
              </w:rPr>
            </w:pPr>
            <w:r w:rsidRPr="00962AAA">
              <w:rPr>
                <w:sz w:val="16"/>
                <w:szCs w:val="16"/>
              </w:rPr>
              <w:t>3</w:t>
            </w:r>
          </w:p>
        </w:tc>
        <w:tc>
          <w:tcPr>
            <w:tcW w:w="993" w:type="dxa"/>
          </w:tcPr>
          <w:p w14:paraId="76A6A27F" w14:textId="77777777" w:rsidR="00962AAA" w:rsidRPr="00962AAA" w:rsidRDefault="00962AAA" w:rsidP="00A56522">
            <w:pPr>
              <w:jc w:val="center"/>
              <w:rPr>
                <w:sz w:val="16"/>
                <w:szCs w:val="16"/>
              </w:rPr>
            </w:pPr>
            <w:r w:rsidRPr="00962AAA">
              <w:rPr>
                <w:sz w:val="16"/>
                <w:szCs w:val="16"/>
              </w:rPr>
              <w:t>4</w:t>
            </w:r>
          </w:p>
        </w:tc>
        <w:tc>
          <w:tcPr>
            <w:tcW w:w="992" w:type="dxa"/>
          </w:tcPr>
          <w:p w14:paraId="71B4D7FF" w14:textId="77777777" w:rsidR="00962AAA" w:rsidRPr="00962AAA" w:rsidRDefault="00962AAA" w:rsidP="00A56522">
            <w:pPr>
              <w:jc w:val="center"/>
              <w:rPr>
                <w:sz w:val="16"/>
                <w:szCs w:val="16"/>
              </w:rPr>
            </w:pPr>
            <w:r w:rsidRPr="00962AAA">
              <w:rPr>
                <w:sz w:val="16"/>
                <w:szCs w:val="16"/>
              </w:rPr>
              <w:t>5</w:t>
            </w:r>
          </w:p>
        </w:tc>
        <w:tc>
          <w:tcPr>
            <w:tcW w:w="992" w:type="dxa"/>
          </w:tcPr>
          <w:p w14:paraId="41CF4733" w14:textId="77777777" w:rsidR="00962AAA" w:rsidRPr="00962AAA" w:rsidRDefault="00962AAA" w:rsidP="00A56522">
            <w:pPr>
              <w:jc w:val="center"/>
              <w:rPr>
                <w:sz w:val="16"/>
                <w:szCs w:val="16"/>
              </w:rPr>
            </w:pPr>
            <w:r w:rsidRPr="00962AAA">
              <w:rPr>
                <w:sz w:val="16"/>
                <w:szCs w:val="16"/>
              </w:rPr>
              <w:t>6</w:t>
            </w:r>
          </w:p>
        </w:tc>
        <w:tc>
          <w:tcPr>
            <w:tcW w:w="992" w:type="dxa"/>
          </w:tcPr>
          <w:p w14:paraId="47EB4937" w14:textId="77777777" w:rsidR="00962AAA" w:rsidRPr="00962AAA" w:rsidRDefault="00962AAA" w:rsidP="00A56522">
            <w:pPr>
              <w:jc w:val="center"/>
              <w:rPr>
                <w:sz w:val="16"/>
                <w:szCs w:val="16"/>
              </w:rPr>
            </w:pPr>
            <w:r w:rsidRPr="00962AAA">
              <w:rPr>
                <w:sz w:val="16"/>
                <w:szCs w:val="16"/>
              </w:rPr>
              <w:t>7</w:t>
            </w:r>
          </w:p>
        </w:tc>
        <w:tc>
          <w:tcPr>
            <w:tcW w:w="993" w:type="dxa"/>
          </w:tcPr>
          <w:p w14:paraId="2864AD15" w14:textId="77777777" w:rsidR="00962AAA" w:rsidRPr="00962AAA" w:rsidRDefault="00962AAA" w:rsidP="00A56522">
            <w:pPr>
              <w:jc w:val="center"/>
              <w:rPr>
                <w:sz w:val="16"/>
                <w:szCs w:val="16"/>
              </w:rPr>
            </w:pPr>
            <w:r w:rsidRPr="00962AAA">
              <w:rPr>
                <w:sz w:val="16"/>
                <w:szCs w:val="16"/>
              </w:rPr>
              <w:t>8</w:t>
            </w:r>
          </w:p>
        </w:tc>
      </w:tr>
      <w:tr w:rsidR="00962AAA" w:rsidRPr="00962AAA" w14:paraId="6E047E01" w14:textId="77777777" w:rsidTr="00962AAA">
        <w:trPr>
          <w:jc w:val="center"/>
        </w:trPr>
        <w:tc>
          <w:tcPr>
            <w:tcW w:w="3119" w:type="dxa"/>
            <w:vAlign w:val="center"/>
          </w:tcPr>
          <w:p w14:paraId="68F87A07" w14:textId="77777777" w:rsidR="00962AAA" w:rsidRPr="00962AAA" w:rsidRDefault="00962AAA" w:rsidP="00A56522">
            <w:pPr>
              <w:rPr>
                <w:sz w:val="16"/>
                <w:szCs w:val="16"/>
              </w:rPr>
            </w:pPr>
            <w:r w:rsidRPr="00962AAA">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1F6E57B4" w14:textId="77777777" w:rsidR="00962AAA" w:rsidRPr="00962AAA" w:rsidRDefault="00962AAA" w:rsidP="00A56522">
            <w:pPr>
              <w:jc w:val="center"/>
              <w:rPr>
                <w:sz w:val="16"/>
                <w:szCs w:val="16"/>
              </w:rPr>
            </w:pPr>
            <w:r w:rsidRPr="00962AAA">
              <w:rPr>
                <w:sz w:val="16"/>
                <w:szCs w:val="16"/>
              </w:rPr>
              <w:t>6958,51</w:t>
            </w:r>
          </w:p>
        </w:tc>
        <w:tc>
          <w:tcPr>
            <w:tcW w:w="992" w:type="dxa"/>
            <w:vAlign w:val="center"/>
          </w:tcPr>
          <w:p w14:paraId="67276337" w14:textId="77777777" w:rsidR="00962AAA" w:rsidRPr="00962AAA" w:rsidRDefault="00962AAA" w:rsidP="00A56522">
            <w:pPr>
              <w:jc w:val="center"/>
              <w:rPr>
                <w:sz w:val="16"/>
                <w:szCs w:val="16"/>
              </w:rPr>
            </w:pPr>
            <w:r w:rsidRPr="00962AAA">
              <w:rPr>
                <w:sz w:val="16"/>
                <w:szCs w:val="16"/>
              </w:rPr>
              <w:t>1551,88</w:t>
            </w:r>
          </w:p>
        </w:tc>
        <w:tc>
          <w:tcPr>
            <w:tcW w:w="993" w:type="dxa"/>
            <w:vAlign w:val="center"/>
          </w:tcPr>
          <w:p w14:paraId="6D16121D" w14:textId="77777777" w:rsidR="00962AAA" w:rsidRPr="00962AAA" w:rsidRDefault="00962AAA" w:rsidP="00A56522">
            <w:pPr>
              <w:jc w:val="center"/>
              <w:rPr>
                <w:sz w:val="16"/>
                <w:szCs w:val="16"/>
              </w:rPr>
            </w:pPr>
            <w:r w:rsidRPr="00962AAA">
              <w:rPr>
                <w:sz w:val="16"/>
                <w:szCs w:val="16"/>
              </w:rPr>
              <w:t>1551,88</w:t>
            </w:r>
          </w:p>
        </w:tc>
        <w:tc>
          <w:tcPr>
            <w:tcW w:w="992" w:type="dxa"/>
            <w:vAlign w:val="center"/>
          </w:tcPr>
          <w:p w14:paraId="02C1DA46" w14:textId="77777777" w:rsidR="00962AAA" w:rsidRPr="00962AAA" w:rsidRDefault="00962AAA" w:rsidP="00A56522">
            <w:pPr>
              <w:jc w:val="center"/>
              <w:rPr>
                <w:sz w:val="16"/>
                <w:szCs w:val="16"/>
              </w:rPr>
            </w:pPr>
            <w:r w:rsidRPr="00962AAA">
              <w:rPr>
                <w:sz w:val="16"/>
                <w:szCs w:val="16"/>
              </w:rPr>
              <w:t>1551,88</w:t>
            </w:r>
          </w:p>
        </w:tc>
        <w:tc>
          <w:tcPr>
            <w:tcW w:w="992" w:type="dxa"/>
            <w:vAlign w:val="center"/>
          </w:tcPr>
          <w:p w14:paraId="61DF6D18" w14:textId="77777777" w:rsidR="00962AAA" w:rsidRPr="00962AAA" w:rsidRDefault="00962AAA" w:rsidP="00A56522">
            <w:pPr>
              <w:jc w:val="center"/>
              <w:rPr>
                <w:sz w:val="16"/>
                <w:szCs w:val="16"/>
              </w:rPr>
            </w:pPr>
            <w:r w:rsidRPr="00962AAA">
              <w:rPr>
                <w:sz w:val="16"/>
                <w:szCs w:val="16"/>
              </w:rPr>
              <w:t>1644,20</w:t>
            </w:r>
          </w:p>
        </w:tc>
        <w:tc>
          <w:tcPr>
            <w:tcW w:w="992" w:type="dxa"/>
            <w:vAlign w:val="center"/>
          </w:tcPr>
          <w:p w14:paraId="53691E5E" w14:textId="77777777" w:rsidR="00962AAA" w:rsidRPr="00962AAA" w:rsidRDefault="00962AAA" w:rsidP="00A56522">
            <w:pPr>
              <w:jc w:val="center"/>
              <w:rPr>
                <w:sz w:val="16"/>
                <w:szCs w:val="16"/>
              </w:rPr>
            </w:pPr>
            <w:r w:rsidRPr="00962AAA">
              <w:rPr>
                <w:sz w:val="16"/>
                <w:szCs w:val="16"/>
              </w:rPr>
              <w:t>2308,36</w:t>
            </w:r>
          </w:p>
        </w:tc>
        <w:tc>
          <w:tcPr>
            <w:tcW w:w="993" w:type="dxa"/>
            <w:vAlign w:val="center"/>
          </w:tcPr>
          <w:p w14:paraId="02BED52B" w14:textId="77777777" w:rsidR="00962AAA" w:rsidRPr="00962AAA" w:rsidRDefault="00962AAA" w:rsidP="00A56522">
            <w:pPr>
              <w:jc w:val="center"/>
              <w:rPr>
                <w:sz w:val="16"/>
                <w:szCs w:val="16"/>
              </w:rPr>
            </w:pPr>
            <w:r w:rsidRPr="00962AAA">
              <w:rPr>
                <w:sz w:val="16"/>
                <w:szCs w:val="16"/>
              </w:rPr>
              <w:t>2309,72</w:t>
            </w:r>
          </w:p>
        </w:tc>
      </w:tr>
    </w:tbl>
    <w:p w14:paraId="3D62CCB9" w14:textId="77777777" w:rsidR="00962AAA" w:rsidRPr="00962AAA" w:rsidRDefault="00962AAA" w:rsidP="00962AAA">
      <w:pPr>
        <w:ind w:firstLine="8080"/>
        <w:jc w:val="both"/>
      </w:pPr>
      <w:r w:rsidRPr="00962AAA">
        <w:t>».</w:t>
      </w:r>
    </w:p>
    <w:p w14:paraId="1254B664" w14:textId="6EE53089" w:rsidR="00962AAA" w:rsidRPr="00962AAA" w:rsidRDefault="00962AAA" w:rsidP="00962AAA">
      <w:pPr>
        <w:ind w:firstLine="709"/>
        <w:jc w:val="both"/>
      </w:pPr>
      <w:r w:rsidRPr="00962AAA">
        <w:t xml:space="preserve">1.2. Приложение № 2 изложить в новой редакции согласно приложению </w:t>
      </w:r>
      <w:r>
        <w:t xml:space="preserve">№ 9 </w:t>
      </w:r>
      <w:r w:rsidRPr="00962AAA">
        <w:t xml:space="preserve">к настоящему </w:t>
      </w:r>
      <w:r>
        <w:t>протоколу</w:t>
      </w:r>
      <w:r w:rsidRPr="00962AAA">
        <w:t>.</w:t>
      </w:r>
    </w:p>
    <w:p w14:paraId="7CC8F4AD" w14:textId="02660FE7" w:rsidR="00962AAA" w:rsidRDefault="00962AAA" w:rsidP="00D40C2F">
      <w:pPr>
        <w:tabs>
          <w:tab w:val="left" w:pos="5580"/>
          <w:tab w:val="left" w:pos="9639"/>
        </w:tabs>
        <w:ind w:right="281" w:firstLine="567"/>
        <w:jc w:val="both"/>
      </w:pPr>
    </w:p>
    <w:p w14:paraId="6F2235DF" w14:textId="685E3EF0" w:rsidR="00962AAA" w:rsidRDefault="00962AAA" w:rsidP="009A78F7">
      <w:pPr>
        <w:ind w:firstLine="709"/>
        <w:jc w:val="both"/>
      </w:pPr>
      <w:r>
        <w:t>Подробный расчет представлен в приложении № 8 к настоящему протоколу.</w:t>
      </w:r>
    </w:p>
    <w:p w14:paraId="207CCF1C" w14:textId="142BDAC2" w:rsidR="00962AAA" w:rsidRDefault="00962AAA" w:rsidP="009A78F7">
      <w:pPr>
        <w:ind w:firstLine="709"/>
        <w:jc w:val="both"/>
      </w:pPr>
    </w:p>
    <w:p w14:paraId="0CEFEFCB" w14:textId="77777777" w:rsidR="00962AAA" w:rsidRPr="009A78F7" w:rsidRDefault="00962AAA" w:rsidP="009A78F7">
      <w:pPr>
        <w:ind w:firstLine="709"/>
        <w:jc w:val="both"/>
      </w:pPr>
      <w:r w:rsidRPr="006365C8">
        <w:t xml:space="preserve">Рассмотрев представленные материалы, Правление региональной энергетической комиссии Кемеровской области </w:t>
      </w:r>
    </w:p>
    <w:p w14:paraId="6BCEF91D" w14:textId="77777777" w:rsidR="00962AAA" w:rsidRPr="009A78F7" w:rsidRDefault="00962AAA" w:rsidP="009A78F7">
      <w:pPr>
        <w:ind w:firstLine="709"/>
        <w:jc w:val="both"/>
      </w:pPr>
    </w:p>
    <w:p w14:paraId="7E37BA7A" w14:textId="77777777" w:rsidR="00962AAA" w:rsidRPr="006365C8" w:rsidRDefault="00962AAA" w:rsidP="00962AAA">
      <w:pPr>
        <w:tabs>
          <w:tab w:val="left" w:pos="5580"/>
          <w:tab w:val="left" w:pos="9639"/>
        </w:tabs>
        <w:ind w:right="281" w:firstLine="567"/>
        <w:jc w:val="both"/>
        <w:rPr>
          <w:b/>
        </w:rPr>
      </w:pPr>
      <w:r w:rsidRPr="006365C8">
        <w:rPr>
          <w:b/>
        </w:rPr>
        <w:t>ПОСТАНОВИЛО:</w:t>
      </w:r>
    </w:p>
    <w:p w14:paraId="3AF9DEB8" w14:textId="77777777" w:rsidR="00962AAA" w:rsidRDefault="00962AAA" w:rsidP="00962AAA">
      <w:pPr>
        <w:tabs>
          <w:tab w:val="left" w:pos="5580"/>
          <w:tab w:val="left" w:pos="9639"/>
        </w:tabs>
        <w:ind w:right="281" w:firstLine="567"/>
        <w:jc w:val="both"/>
      </w:pPr>
    </w:p>
    <w:p w14:paraId="1EE21130" w14:textId="77777777" w:rsidR="00962AAA" w:rsidRPr="006365C8" w:rsidRDefault="00962AAA" w:rsidP="00962AAA">
      <w:pPr>
        <w:tabs>
          <w:tab w:val="left" w:pos="5580"/>
          <w:tab w:val="left" w:pos="9639"/>
        </w:tabs>
        <w:ind w:right="281" w:firstLine="567"/>
        <w:jc w:val="both"/>
      </w:pPr>
      <w:r>
        <w:t>Согласиться с предложением докладчика.</w:t>
      </w:r>
    </w:p>
    <w:p w14:paraId="61BA17D5" w14:textId="77777777" w:rsidR="00962AAA" w:rsidRDefault="00962AAA" w:rsidP="00962AAA">
      <w:pPr>
        <w:tabs>
          <w:tab w:val="left" w:pos="5580"/>
          <w:tab w:val="left" w:pos="9639"/>
        </w:tabs>
        <w:ind w:right="281" w:firstLine="567"/>
        <w:jc w:val="both"/>
        <w:rPr>
          <w:sz w:val="28"/>
          <w:szCs w:val="28"/>
        </w:rPr>
      </w:pPr>
    </w:p>
    <w:p w14:paraId="3B312577" w14:textId="77777777" w:rsidR="00962AAA" w:rsidRDefault="00962AAA" w:rsidP="00962AAA">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71741253" w14:textId="67770CF6" w:rsidR="00962AAA" w:rsidRDefault="00962AAA" w:rsidP="00D40C2F">
      <w:pPr>
        <w:tabs>
          <w:tab w:val="left" w:pos="5580"/>
          <w:tab w:val="left" w:pos="9639"/>
        </w:tabs>
        <w:ind w:right="281" w:firstLine="567"/>
        <w:jc w:val="both"/>
      </w:pPr>
    </w:p>
    <w:p w14:paraId="5D392530" w14:textId="2445A86E" w:rsidR="00962AAA" w:rsidRPr="00962AAA" w:rsidRDefault="00962AAA" w:rsidP="00D40C2F">
      <w:pPr>
        <w:tabs>
          <w:tab w:val="left" w:pos="5580"/>
          <w:tab w:val="left" w:pos="9639"/>
        </w:tabs>
        <w:ind w:right="281" w:firstLine="567"/>
        <w:jc w:val="both"/>
        <w:rPr>
          <w:b/>
        </w:rPr>
      </w:pPr>
      <w:r>
        <w:t xml:space="preserve">Рассмотрен вопрос 4 </w:t>
      </w:r>
      <w:r w:rsidRPr="00962AAA">
        <w:rPr>
          <w:b/>
        </w:rPr>
        <w:t>«О внесении изменений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 коммунальными отходами</w:t>
      </w:r>
      <w:r>
        <w:rPr>
          <w:b/>
        </w:rPr>
        <w:t xml:space="preserve"> </w:t>
      </w:r>
      <w:r w:rsidRPr="00962AAA">
        <w:rPr>
          <w:b/>
        </w:rPr>
        <w:t>и об утверждении предельных тарифов на захоронение твердых коммунальных отходов МП г. Кемерово «Спецавтохозяйство» (г. Кемерово)» в части 2019 года»</w:t>
      </w:r>
    </w:p>
    <w:p w14:paraId="5D95B540" w14:textId="535741C0" w:rsidR="00962AAA" w:rsidRDefault="00962AAA" w:rsidP="00D40C2F">
      <w:pPr>
        <w:tabs>
          <w:tab w:val="left" w:pos="5580"/>
          <w:tab w:val="left" w:pos="9639"/>
        </w:tabs>
        <w:ind w:right="281" w:firstLine="567"/>
        <w:jc w:val="both"/>
      </w:pPr>
    </w:p>
    <w:p w14:paraId="0F0DE914" w14:textId="6D91FD75" w:rsidR="00A56522" w:rsidRDefault="00A56522" w:rsidP="00A56522">
      <w:pPr>
        <w:ind w:firstLine="567"/>
        <w:jc w:val="both"/>
        <w:rPr>
          <w:b/>
        </w:rPr>
      </w:pPr>
      <w:r w:rsidRPr="009063AC">
        <w:t>Докладчик</w:t>
      </w:r>
      <w:r w:rsidRPr="003D5327">
        <w:rPr>
          <w:b/>
        </w:rPr>
        <w:t xml:space="preserve"> </w:t>
      </w:r>
      <w:r>
        <w:rPr>
          <w:b/>
          <w:shd w:val="clear" w:color="auto" w:fill="FFFFFF"/>
        </w:rPr>
        <w:t xml:space="preserve">Выходцева А.В. </w:t>
      </w:r>
      <w:r>
        <w:t>согласно</w:t>
      </w:r>
      <w:r w:rsidRPr="00437281">
        <w:t xml:space="preserve"> пояснительн</w:t>
      </w:r>
      <w:r>
        <w:t>ой</w:t>
      </w:r>
      <w:r w:rsidRPr="00437281">
        <w:t xml:space="preserve"> записк</w:t>
      </w:r>
      <w:r>
        <w:t>е (приложение № 10 к настоящему протоколу)</w:t>
      </w:r>
      <w:r w:rsidRPr="00437281">
        <w:t xml:space="preserve"> предлагает</w:t>
      </w:r>
      <w:r>
        <w:rPr>
          <w:bCs/>
          <w:kern w:val="32"/>
        </w:rPr>
        <w:t>:</w:t>
      </w:r>
    </w:p>
    <w:p w14:paraId="558232FF" w14:textId="14B552B0" w:rsidR="00962AAA" w:rsidRDefault="00962AAA" w:rsidP="00D40C2F">
      <w:pPr>
        <w:tabs>
          <w:tab w:val="left" w:pos="5580"/>
          <w:tab w:val="left" w:pos="9639"/>
        </w:tabs>
        <w:ind w:right="281" w:firstLine="567"/>
        <w:jc w:val="both"/>
      </w:pPr>
    </w:p>
    <w:p w14:paraId="7ECDE6C5" w14:textId="1189098D" w:rsidR="00A56522" w:rsidRPr="00A56522" w:rsidRDefault="00A56522" w:rsidP="00A56522">
      <w:pPr>
        <w:ind w:firstLine="709"/>
        <w:jc w:val="both"/>
      </w:pPr>
      <w:r w:rsidRPr="00A56522">
        <w:t>Внести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г. Кемерово «Спецавтохозяйство» (г. Кемерово)» (в редакции постановлений региональной энергетической комиссии Кемеровской области от 12.12.2017 № 463, от 12.07.2018 № 143) следующие изменения:</w:t>
      </w:r>
    </w:p>
    <w:p w14:paraId="3C1B1A70" w14:textId="77777777" w:rsidR="00A56522" w:rsidRPr="00A56522" w:rsidRDefault="00A56522" w:rsidP="00A56522">
      <w:pPr>
        <w:ind w:firstLine="709"/>
        <w:jc w:val="both"/>
      </w:pPr>
      <w:r w:rsidRPr="00A56522">
        <w:t>1.1. Таблицу раздела 4 приложения № 1 изложить в новой редакции:</w:t>
      </w:r>
    </w:p>
    <w:p w14:paraId="76D212BA" w14:textId="77777777" w:rsidR="00A56522" w:rsidRPr="00A56522" w:rsidRDefault="00A56522" w:rsidP="00A56522">
      <w:pPr>
        <w:ind w:firstLine="709"/>
        <w:jc w:val="both"/>
      </w:pPr>
      <w:r w:rsidRPr="00A56522">
        <w:t>«</w:t>
      </w:r>
    </w:p>
    <w:tbl>
      <w:tblPr>
        <w:tblStyle w:val="281"/>
        <w:tblW w:w="10207" w:type="dxa"/>
        <w:jc w:val="center"/>
        <w:tblLayout w:type="fixed"/>
        <w:tblLook w:val="04A0" w:firstRow="1" w:lastRow="0" w:firstColumn="1" w:lastColumn="0" w:noHBand="0" w:noVBand="1"/>
      </w:tblPr>
      <w:tblGrid>
        <w:gridCol w:w="3119"/>
        <w:gridCol w:w="1134"/>
        <w:gridCol w:w="992"/>
        <w:gridCol w:w="993"/>
        <w:gridCol w:w="992"/>
        <w:gridCol w:w="992"/>
        <w:gridCol w:w="992"/>
        <w:gridCol w:w="993"/>
      </w:tblGrid>
      <w:tr w:rsidR="00A56522" w:rsidRPr="00A56522" w14:paraId="3BC3B4AA" w14:textId="77777777" w:rsidTr="00A56522">
        <w:trPr>
          <w:jc w:val="center"/>
        </w:trPr>
        <w:tc>
          <w:tcPr>
            <w:tcW w:w="3119" w:type="dxa"/>
            <w:vMerge w:val="restart"/>
            <w:vAlign w:val="center"/>
          </w:tcPr>
          <w:p w14:paraId="742553D1" w14:textId="77777777" w:rsidR="00A56522" w:rsidRPr="00A56522" w:rsidRDefault="00A56522" w:rsidP="00A56522">
            <w:pPr>
              <w:jc w:val="center"/>
              <w:rPr>
                <w:sz w:val="16"/>
                <w:szCs w:val="16"/>
              </w:rPr>
            </w:pPr>
            <w:r w:rsidRPr="00A56522">
              <w:rPr>
                <w:sz w:val="16"/>
                <w:szCs w:val="16"/>
              </w:rPr>
              <w:t>Наименование показателя</w:t>
            </w:r>
          </w:p>
        </w:tc>
        <w:tc>
          <w:tcPr>
            <w:tcW w:w="1134" w:type="dxa"/>
            <w:vMerge w:val="restart"/>
            <w:vAlign w:val="center"/>
          </w:tcPr>
          <w:p w14:paraId="570D68A5" w14:textId="77777777" w:rsidR="00A56522" w:rsidRPr="00A56522" w:rsidRDefault="00A56522" w:rsidP="00A56522">
            <w:pPr>
              <w:jc w:val="center"/>
              <w:rPr>
                <w:sz w:val="16"/>
                <w:szCs w:val="16"/>
              </w:rPr>
            </w:pPr>
            <w:r w:rsidRPr="00A56522">
              <w:rPr>
                <w:sz w:val="16"/>
                <w:szCs w:val="16"/>
              </w:rPr>
              <w:t>2017 год</w:t>
            </w:r>
          </w:p>
        </w:tc>
        <w:tc>
          <w:tcPr>
            <w:tcW w:w="1985" w:type="dxa"/>
            <w:gridSpan w:val="2"/>
          </w:tcPr>
          <w:p w14:paraId="38745530" w14:textId="77777777" w:rsidR="00A56522" w:rsidRPr="00A56522" w:rsidRDefault="00A56522" w:rsidP="00A56522">
            <w:pPr>
              <w:jc w:val="center"/>
              <w:rPr>
                <w:sz w:val="16"/>
                <w:szCs w:val="16"/>
              </w:rPr>
            </w:pPr>
            <w:r w:rsidRPr="00A56522">
              <w:rPr>
                <w:sz w:val="16"/>
                <w:szCs w:val="16"/>
              </w:rPr>
              <w:t>2018 год</w:t>
            </w:r>
          </w:p>
        </w:tc>
        <w:tc>
          <w:tcPr>
            <w:tcW w:w="1984" w:type="dxa"/>
            <w:gridSpan w:val="2"/>
          </w:tcPr>
          <w:p w14:paraId="61F4E4B5" w14:textId="77777777" w:rsidR="00A56522" w:rsidRPr="00A56522" w:rsidRDefault="00A56522" w:rsidP="00A56522">
            <w:pPr>
              <w:jc w:val="center"/>
              <w:rPr>
                <w:sz w:val="16"/>
                <w:szCs w:val="16"/>
              </w:rPr>
            </w:pPr>
            <w:r w:rsidRPr="00A56522">
              <w:rPr>
                <w:sz w:val="16"/>
                <w:szCs w:val="16"/>
              </w:rPr>
              <w:t>2019 год</w:t>
            </w:r>
          </w:p>
        </w:tc>
        <w:tc>
          <w:tcPr>
            <w:tcW w:w="1985" w:type="dxa"/>
            <w:gridSpan w:val="2"/>
          </w:tcPr>
          <w:p w14:paraId="0AF6DE88" w14:textId="77777777" w:rsidR="00A56522" w:rsidRPr="00A56522" w:rsidRDefault="00A56522" w:rsidP="00A56522">
            <w:pPr>
              <w:jc w:val="center"/>
              <w:rPr>
                <w:sz w:val="16"/>
                <w:szCs w:val="16"/>
              </w:rPr>
            </w:pPr>
            <w:r w:rsidRPr="00A56522">
              <w:rPr>
                <w:sz w:val="16"/>
                <w:szCs w:val="16"/>
              </w:rPr>
              <w:t>2020 год</w:t>
            </w:r>
          </w:p>
        </w:tc>
      </w:tr>
      <w:tr w:rsidR="00A56522" w:rsidRPr="00A56522" w14:paraId="350A7614" w14:textId="77777777" w:rsidTr="00A56522">
        <w:trPr>
          <w:trHeight w:val="498"/>
          <w:jc w:val="center"/>
        </w:trPr>
        <w:tc>
          <w:tcPr>
            <w:tcW w:w="3119" w:type="dxa"/>
            <w:vMerge/>
          </w:tcPr>
          <w:p w14:paraId="5DF6AC82" w14:textId="77777777" w:rsidR="00A56522" w:rsidRPr="00A56522" w:rsidRDefault="00A56522" w:rsidP="00A56522">
            <w:pPr>
              <w:jc w:val="center"/>
              <w:rPr>
                <w:sz w:val="16"/>
                <w:szCs w:val="16"/>
              </w:rPr>
            </w:pPr>
          </w:p>
        </w:tc>
        <w:tc>
          <w:tcPr>
            <w:tcW w:w="1134" w:type="dxa"/>
            <w:vMerge/>
            <w:vAlign w:val="center"/>
          </w:tcPr>
          <w:p w14:paraId="5B44CD65" w14:textId="77777777" w:rsidR="00A56522" w:rsidRPr="00A56522" w:rsidRDefault="00A56522" w:rsidP="00A56522">
            <w:pPr>
              <w:jc w:val="center"/>
              <w:rPr>
                <w:sz w:val="16"/>
                <w:szCs w:val="16"/>
              </w:rPr>
            </w:pPr>
          </w:p>
        </w:tc>
        <w:tc>
          <w:tcPr>
            <w:tcW w:w="992" w:type="dxa"/>
            <w:vAlign w:val="center"/>
          </w:tcPr>
          <w:p w14:paraId="7988712E" w14:textId="77777777" w:rsidR="00A56522" w:rsidRPr="00A56522" w:rsidRDefault="00A56522" w:rsidP="00A56522">
            <w:pPr>
              <w:jc w:val="center"/>
              <w:rPr>
                <w:sz w:val="16"/>
                <w:szCs w:val="16"/>
              </w:rPr>
            </w:pPr>
            <w:r w:rsidRPr="00A56522">
              <w:rPr>
                <w:sz w:val="16"/>
                <w:szCs w:val="16"/>
              </w:rPr>
              <w:t>с 01.01.    по 30.06.</w:t>
            </w:r>
          </w:p>
        </w:tc>
        <w:tc>
          <w:tcPr>
            <w:tcW w:w="993" w:type="dxa"/>
            <w:vAlign w:val="center"/>
          </w:tcPr>
          <w:p w14:paraId="026AFB95" w14:textId="77777777" w:rsidR="00A56522" w:rsidRPr="00A56522" w:rsidRDefault="00A56522" w:rsidP="00A56522">
            <w:pPr>
              <w:jc w:val="center"/>
              <w:rPr>
                <w:sz w:val="16"/>
                <w:szCs w:val="16"/>
              </w:rPr>
            </w:pPr>
            <w:r w:rsidRPr="00A56522">
              <w:rPr>
                <w:sz w:val="16"/>
                <w:szCs w:val="16"/>
              </w:rPr>
              <w:t>с 01.07.     по 31.12.</w:t>
            </w:r>
          </w:p>
        </w:tc>
        <w:tc>
          <w:tcPr>
            <w:tcW w:w="992" w:type="dxa"/>
            <w:vAlign w:val="center"/>
          </w:tcPr>
          <w:p w14:paraId="5D423EFF" w14:textId="77777777" w:rsidR="00A56522" w:rsidRPr="00A56522" w:rsidRDefault="00A56522" w:rsidP="00A56522">
            <w:pPr>
              <w:jc w:val="center"/>
              <w:rPr>
                <w:sz w:val="16"/>
                <w:szCs w:val="16"/>
              </w:rPr>
            </w:pPr>
            <w:r w:rsidRPr="00A56522">
              <w:rPr>
                <w:sz w:val="16"/>
                <w:szCs w:val="16"/>
              </w:rPr>
              <w:t>с 01.01.    по 30.06.</w:t>
            </w:r>
          </w:p>
        </w:tc>
        <w:tc>
          <w:tcPr>
            <w:tcW w:w="992" w:type="dxa"/>
            <w:vAlign w:val="center"/>
          </w:tcPr>
          <w:p w14:paraId="51779B7F" w14:textId="77777777" w:rsidR="00A56522" w:rsidRPr="00A56522" w:rsidRDefault="00A56522" w:rsidP="00A56522">
            <w:pPr>
              <w:jc w:val="center"/>
              <w:rPr>
                <w:sz w:val="16"/>
                <w:szCs w:val="16"/>
              </w:rPr>
            </w:pPr>
            <w:r w:rsidRPr="00A56522">
              <w:rPr>
                <w:sz w:val="16"/>
                <w:szCs w:val="16"/>
              </w:rPr>
              <w:t>с 01.07.     по 31.12.</w:t>
            </w:r>
          </w:p>
        </w:tc>
        <w:tc>
          <w:tcPr>
            <w:tcW w:w="992" w:type="dxa"/>
            <w:vAlign w:val="center"/>
          </w:tcPr>
          <w:p w14:paraId="74954654" w14:textId="77777777" w:rsidR="00A56522" w:rsidRPr="00A56522" w:rsidRDefault="00A56522" w:rsidP="00A56522">
            <w:pPr>
              <w:jc w:val="center"/>
              <w:rPr>
                <w:sz w:val="16"/>
                <w:szCs w:val="16"/>
              </w:rPr>
            </w:pPr>
            <w:r w:rsidRPr="00A56522">
              <w:rPr>
                <w:sz w:val="16"/>
                <w:szCs w:val="16"/>
              </w:rPr>
              <w:t>с 01.01.    по 30.06.</w:t>
            </w:r>
          </w:p>
        </w:tc>
        <w:tc>
          <w:tcPr>
            <w:tcW w:w="993" w:type="dxa"/>
            <w:vAlign w:val="center"/>
          </w:tcPr>
          <w:p w14:paraId="1DB7F3A3" w14:textId="77777777" w:rsidR="00A56522" w:rsidRPr="00A56522" w:rsidRDefault="00A56522" w:rsidP="00A56522">
            <w:pPr>
              <w:jc w:val="center"/>
              <w:rPr>
                <w:sz w:val="16"/>
                <w:szCs w:val="16"/>
              </w:rPr>
            </w:pPr>
            <w:r w:rsidRPr="00A56522">
              <w:rPr>
                <w:sz w:val="16"/>
                <w:szCs w:val="16"/>
              </w:rPr>
              <w:t>с 01.07.     по 31.12.</w:t>
            </w:r>
          </w:p>
        </w:tc>
      </w:tr>
      <w:tr w:rsidR="00A56522" w:rsidRPr="00A56522" w14:paraId="475979D0" w14:textId="77777777" w:rsidTr="00A56522">
        <w:trPr>
          <w:jc w:val="center"/>
        </w:trPr>
        <w:tc>
          <w:tcPr>
            <w:tcW w:w="3119" w:type="dxa"/>
          </w:tcPr>
          <w:p w14:paraId="6D60AA24" w14:textId="77777777" w:rsidR="00A56522" w:rsidRPr="00A56522" w:rsidRDefault="00A56522" w:rsidP="00A56522">
            <w:pPr>
              <w:jc w:val="center"/>
              <w:rPr>
                <w:sz w:val="16"/>
                <w:szCs w:val="16"/>
              </w:rPr>
            </w:pPr>
            <w:r w:rsidRPr="00A56522">
              <w:rPr>
                <w:sz w:val="16"/>
                <w:szCs w:val="16"/>
              </w:rPr>
              <w:t>1</w:t>
            </w:r>
          </w:p>
        </w:tc>
        <w:tc>
          <w:tcPr>
            <w:tcW w:w="1134" w:type="dxa"/>
          </w:tcPr>
          <w:p w14:paraId="306C0EDB" w14:textId="77777777" w:rsidR="00A56522" w:rsidRPr="00A56522" w:rsidRDefault="00A56522" w:rsidP="00A56522">
            <w:pPr>
              <w:jc w:val="center"/>
              <w:rPr>
                <w:sz w:val="16"/>
                <w:szCs w:val="16"/>
              </w:rPr>
            </w:pPr>
            <w:r w:rsidRPr="00A56522">
              <w:rPr>
                <w:sz w:val="16"/>
                <w:szCs w:val="16"/>
              </w:rPr>
              <w:t>2</w:t>
            </w:r>
          </w:p>
        </w:tc>
        <w:tc>
          <w:tcPr>
            <w:tcW w:w="992" w:type="dxa"/>
          </w:tcPr>
          <w:p w14:paraId="3C82B110" w14:textId="77777777" w:rsidR="00A56522" w:rsidRPr="00A56522" w:rsidRDefault="00A56522" w:rsidP="00A56522">
            <w:pPr>
              <w:jc w:val="center"/>
              <w:rPr>
                <w:sz w:val="16"/>
                <w:szCs w:val="16"/>
              </w:rPr>
            </w:pPr>
            <w:r w:rsidRPr="00A56522">
              <w:rPr>
                <w:sz w:val="16"/>
                <w:szCs w:val="16"/>
              </w:rPr>
              <w:t>3</w:t>
            </w:r>
          </w:p>
        </w:tc>
        <w:tc>
          <w:tcPr>
            <w:tcW w:w="993" w:type="dxa"/>
          </w:tcPr>
          <w:p w14:paraId="7CCF93EB" w14:textId="77777777" w:rsidR="00A56522" w:rsidRPr="00A56522" w:rsidRDefault="00A56522" w:rsidP="00A56522">
            <w:pPr>
              <w:jc w:val="center"/>
              <w:rPr>
                <w:sz w:val="16"/>
                <w:szCs w:val="16"/>
              </w:rPr>
            </w:pPr>
            <w:r w:rsidRPr="00A56522">
              <w:rPr>
                <w:sz w:val="16"/>
                <w:szCs w:val="16"/>
              </w:rPr>
              <w:t>4</w:t>
            </w:r>
          </w:p>
        </w:tc>
        <w:tc>
          <w:tcPr>
            <w:tcW w:w="992" w:type="dxa"/>
          </w:tcPr>
          <w:p w14:paraId="426A87CC" w14:textId="77777777" w:rsidR="00A56522" w:rsidRPr="00A56522" w:rsidRDefault="00A56522" w:rsidP="00A56522">
            <w:pPr>
              <w:jc w:val="center"/>
              <w:rPr>
                <w:sz w:val="16"/>
                <w:szCs w:val="16"/>
              </w:rPr>
            </w:pPr>
            <w:r w:rsidRPr="00A56522">
              <w:rPr>
                <w:sz w:val="16"/>
                <w:szCs w:val="16"/>
              </w:rPr>
              <w:t>5</w:t>
            </w:r>
          </w:p>
        </w:tc>
        <w:tc>
          <w:tcPr>
            <w:tcW w:w="992" w:type="dxa"/>
          </w:tcPr>
          <w:p w14:paraId="0BE86678" w14:textId="77777777" w:rsidR="00A56522" w:rsidRPr="00A56522" w:rsidRDefault="00A56522" w:rsidP="00A56522">
            <w:pPr>
              <w:jc w:val="center"/>
              <w:rPr>
                <w:sz w:val="16"/>
                <w:szCs w:val="16"/>
              </w:rPr>
            </w:pPr>
            <w:r w:rsidRPr="00A56522">
              <w:rPr>
                <w:sz w:val="16"/>
                <w:szCs w:val="16"/>
              </w:rPr>
              <w:t>6</w:t>
            </w:r>
          </w:p>
        </w:tc>
        <w:tc>
          <w:tcPr>
            <w:tcW w:w="992" w:type="dxa"/>
          </w:tcPr>
          <w:p w14:paraId="6DAFB666" w14:textId="77777777" w:rsidR="00A56522" w:rsidRPr="00A56522" w:rsidRDefault="00A56522" w:rsidP="00A56522">
            <w:pPr>
              <w:jc w:val="center"/>
              <w:rPr>
                <w:sz w:val="16"/>
                <w:szCs w:val="16"/>
              </w:rPr>
            </w:pPr>
            <w:r w:rsidRPr="00A56522">
              <w:rPr>
                <w:sz w:val="16"/>
                <w:szCs w:val="16"/>
              </w:rPr>
              <w:t>7</w:t>
            </w:r>
          </w:p>
        </w:tc>
        <w:tc>
          <w:tcPr>
            <w:tcW w:w="993" w:type="dxa"/>
          </w:tcPr>
          <w:p w14:paraId="08F558B9" w14:textId="77777777" w:rsidR="00A56522" w:rsidRPr="00A56522" w:rsidRDefault="00A56522" w:rsidP="00A56522">
            <w:pPr>
              <w:jc w:val="center"/>
              <w:rPr>
                <w:sz w:val="16"/>
                <w:szCs w:val="16"/>
              </w:rPr>
            </w:pPr>
            <w:r w:rsidRPr="00A56522">
              <w:rPr>
                <w:sz w:val="16"/>
                <w:szCs w:val="16"/>
              </w:rPr>
              <w:t>8</w:t>
            </w:r>
          </w:p>
        </w:tc>
      </w:tr>
      <w:tr w:rsidR="00A56522" w:rsidRPr="00A56522" w14:paraId="6670A430" w14:textId="77777777" w:rsidTr="00A56522">
        <w:trPr>
          <w:jc w:val="center"/>
        </w:trPr>
        <w:tc>
          <w:tcPr>
            <w:tcW w:w="3119" w:type="dxa"/>
            <w:vAlign w:val="center"/>
          </w:tcPr>
          <w:p w14:paraId="4EA2FAC7" w14:textId="77777777" w:rsidR="00A56522" w:rsidRPr="00A56522" w:rsidRDefault="00A56522" w:rsidP="00A56522">
            <w:pPr>
              <w:rPr>
                <w:sz w:val="16"/>
                <w:szCs w:val="16"/>
              </w:rPr>
            </w:pPr>
            <w:r w:rsidRPr="00A56522">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4" w:type="dxa"/>
            <w:vAlign w:val="center"/>
          </w:tcPr>
          <w:p w14:paraId="5D7B7271" w14:textId="77777777" w:rsidR="00A56522" w:rsidRPr="00A56522" w:rsidRDefault="00A56522" w:rsidP="00A56522">
            <w:pPr>
              <w:jc w:val="right"/>
              <w:rPr>
                <w:sz w:val="16"/>
                <w:szCs w:val="16"/>
              </w:rPr>
            </w:pPr>
            <w:r w:rsidRPr="00A56522">
              <w:rPr>
                <w:sz w:val="16"/>
                <w:szCs w:val="16"/>
              </w:rPr>
              <w:t>144618,75</w:t>
            </w:r>
          </w:p>
        </w:tc>
        <w:tc>
          <w:tcPr>
            <w:tcW w:w="992" w:type="dxa"/>
            <w:vAlign w:val="center"/>
          </w:tcPr>
          <w:p w14:paraId="63E24432" w14:textId="77777777" w:rsidR="00A56522" w:rsidRPr="00A56522" w:rsidRDefault="00A56522" w:rsidP="00A56522">
            <w:pPr>
              <w:jc w:val="right"/>
              <w:rPr>
                <w:sz w:val="16"/>
                <w:szCs w:val="16"/>
              </w:rPr>
            </w:pPr>
            <w:r w:rsidRPr="00A56522">
              <w:rPr>
                <w:sz w:val="16"/>
                <w:szCs w:val="16"/>
              </w:rPr>
              <w:t>21539,82</w:t>
            </w:r>
          </w:p>
        </w:tc>
        <w:tc>
          <w:tcPr>
            <w:tcW w:w="993" w:type="dxa"/>
            <w:vAlign w:val="center"/>
          </w:tcPr>
          <w:p w14:paraId="7A5F289F" w14:textId="77777777" w:rsidR="00A56522" w:rsidRPr="00A56522" w:rsidRDefault="00A56522" w:rsidP="00A56522">
            <w:pPr>
              <w:jc w:val="right"/>
              <w:rPr>
                <w:sz w:val="16"/>
                <w:szCs w:val="16"/>
              </w:rPr>
            </w:pPr>
            <w:r w:rsidRPr="00A56522">
              <w:rPr>
                <w:sz w:val="16"/>
                <w:szCs w:val="16"/>
              </w:rPr>
              <w:t>21539,82</w:t>
            </w:r>
          </w:p>
        </w:tc>
        <w:tc>
          <w:tcPr>
            <w:tcW w:w="992" w:type="dxa"/>
            <w:vAlign w:val="center"/>
          </w:tcPr>
          <w:p w14:paraId="2FA662A2" w14:textId="77777777" w:rsidR="00A56522" w:rsidRPr="00A56522" w:rsidRDefault="00A56522" w:rsidP="00A56522">
            <w:pPr>
              <w:jc w:val="right"/>
              <w:rPr>
                <w:sz w:val="16"/>
                <w:szCs w:val="16"/>
              </w:rPr>
            </w:pPr>
            <w:r w:rsidRPr="00A56522">
              <w:rPr>
                <w:sz w:val="16"/>
                <w:szCs w:val="16"/>
              </w:rPr>
              <w:t>21539,82</w:t>
            </w:r>
          </w:p>
        </w:tc>
        <w:tc>
          <w:tcPr>
            <w:tcW w:w="992" w:type="dxa"/>
            <w:vAlign w:val="center"/>
          </w:tcPr>
          <w:p w14:paraId="1D22B8E5" w14:textId="77777777" w:rsidR="00A56522" w:rsidRPr="00A56522" w:rsidRDefault="00A56522" w:rsidP="00A56522">
            <w:pPr>
              <w:jc w:val="right"/>
              <w:rPr>
                <w:sz w:val="16"/>
                <w:szCs w:val="16"/>
              </w:rPr>
            </w:pPr>
            <w:r w:rsidRPr="00A56522">
              <w:rPr>
                <w:sz w:val="16"/>
                <w:szCs w:val="16"/>
              </w:rPr>
              <w:t>36193,42</w:t>
            </w:r>
          </w:p>
        </w:tc>
        <w:tc>
          <w:tcPr>
            <w:tcW w:w="992" w:type="dxa"/>
            <w:vAlign w:val="center"/>
          </w:tcPr>
          <w:p w14:paraId="581BED13" w14:textId="77777777" w:rsidR="00A56522" w:rsidRPr="00A56522" w:rsidRDefault="00A56522" w:rsidP="00A56522">
            <w:pPr>
              <w:jc w:val="right"/>
              <w:rPr>
                <w:sz w:val="16"/>
                <w:szCs w:val="16"/>
              </w:rPr>
            </w:pPr>
            <w:r w:rsidRPr="00A56522">
              <w:rPr>
                <w:sz w:val="16"/>
                <w:szCs w:val="16"/>
              </w:rPr>
              <w:t>42303,64</w:t>
            </w:r>
          </w:p>
        </w:tc>
        <w:tc>
          <w:tcPr>
            <w:tcW w:w="993" w:type="dxa"/>
            <w:vAlign w:val="center"/>
          </w:tcPr>
          <w:p w14:paraId="4262E179" w14:textId="77777777" w:rsidR="00A56522" w:rsidRPr="00A56522" w:rsidRDefault="00A56522" w:rsidP="00A56522">
            <w:pPr>
              <w:jc w:val="right"/>
              <w:rPr>
                <w:sz w:val="16"/>
                <w:szCs w:val="16"/>
              </w:rPr>
            </w:pPr>
            <w:r w:rsidRPr="00A56522">
              <w:rPr>
                <w:sz w:val="16"/>
                <w:szCs w:val="16"/>
              </w:rPr>
              <w:t>42303,64</w:t>
            </w:r>
          </w:p>
        </w:tc>
      </w:tr>
    </w:tbl>
    <w:p w14:paraId="0A57BF59" w14:textId="77777777" w:rsidR="00A56522" w:rsidRPr="00A56522" w:rsidRDefault="00A56522" w:rsidP="00A56522">
      <w:pPr>
        <w:ind w:firstLine="8080"/>
        <w:jc w:val="both"/>
      </w:pPr>
      <w:r w:rsidRPr="00A56522">
        <w:t>».</w:t>
      </w:r>
    </w:p>
    <w:p w14:paraId="6354811D" w14:textId="0C259C05" w:rsidR="00A56522" w:rsidRPr="00A56522" w:rsidRDefault="00A56522" w:rsidP="00A56522">
      <w:pPr>
        <w:ind w:firstLine="709"/>
        <w:jc w:val="both"/>
      </w:pPr>
      <w:r w:rsidRPr="00A56522">
        <w:t xml:space="preserve">1.2. Приложение № 2 изложить в новой редакции согласно приложению </w:t>
      </w:r>
      <w:r>
        <w:t xml:space="preserve">№ 12 </w:t>
      </w:r>
      <w:r w:rsidRPr="00A56522">
        <w:t xml:space="preserve">к настоящему </w:t>
      </w:r>
      <w:r>
        <w:t>протоколу</w:t>
      </w:r>
      <w:r w:rsidRPr="00A56522">
        <w:t>.</w:t>
      </w:r>
    </w:p>
    <w:p w14:paraId="0B31F40C" w14:textId="1E16F090" w:rsidR="00A56522" w:rsidRDefault="00A56522" w:rsidP="009A78F7">
      <w:pPr>
        <w:ind w:firstLine="709"/>
        <w:jc w:val="both"/>
      </w:pPr>
    </w:p>
    <w:p w14:paraId="2DE69046" w14:textId="7A7642CB" w:rsidR="00A56522" w:rsidRDefault="00A56522" w:rsidP="009A78F7">
      <w:pPr>
        <w:ind w:firstLine="709"/>
        <w:jc w:val="both"/>
      </w:pPr>
      <w:r>
        <w:t>Подробный расчет представлен в приложении № 11 к настоящему протоколу.</w:t>
      </w:r>
    </w:p>
    <w:p w14:paraId="71178217" w14:textId="25ED5641" w:rsidR="00A56522" w:rsidRDefault="00A56522" w:rsidP="00D40C2F">
      <w:pPr>
        <w:tabs>
          <w:tab w:val="left" w:pos="5580"/>
          <w:tab w:val="left" w:pos="9639"/>
        </w:tabs>
        <w:ind w:right="281" w:firstLine="567"/>
        <w:jc w:val="both"/>
      </w:pPr>
    </w:p>
    <w:p w14:paraId="38B1858B" w14:textId="77777777" w:rsidR="00A56522" w:rsidRPr="006365C8" w:rsidRDefault="00A56522" w:rsidP="00A56522">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D5CF3F3" w14:textId="77777777" w:rsidR="00A56522" w:rsidRPr="006365C8" w:rsidRDefault="00A56522" w:rsidP="00A56522">
      <w:pPr>
        <w:tabs>
          <w:tab w:val="left" w:pos="5580"/>
          <w:tab w:val="left" w:pos="9639"/>
        </w:tabs>
        <w:ind w:right="281" w:firstLine="567"/>
        <w:jc w:val="both"/>
        <w:rPr>
          <w:bCs/>
          <w:kern w:val="32"/>
        </w:rPr>
      </w:pPr>
    </w:p>
    <w:p w14:paraId="42076B92" w14:textId="77777777" w:rsidR="00A56522" w:rsidRPr="006365C8" w:rsidRDefault="00A56522" w:rsidP="00A56522">
      <w:pPr>
        <w:tabs>
          <w:tab w:val="left" w:pos="5580"/>
          <w:tab w:val="left" w:pos="9639"/>
        </w:tabs>
        <w:ind w:right="281" w:firstLine="567"/>
        <w:jc w:val="both"/>
        <w:rPr>
          <w:b/>
        </w:rPr>
      </w:pPr>
      <w:r w:rsidRPr="006365C8">
        <w:rPr>
          <w:b/>
        </w:rPr>
        <w:t>ПОСТАНОВИЛО:</w:t>
      </w:r>
    </w:p>
    <w:p w14:paraId="31B6A605" w14:textId="77777777" w:rsidR="00A56522" w:rsidRDefault="00A56522" w:rsidP="00A56522">
      <w:pPr>
        <w:tabs>
          <w:tab w:val="left" w:pos="5580"/>
          <w:tab w:val="left" w:pos="9639"/>
        </w:tabs>
        <w:ind w:right="281" w:firstLine="567"/>
        <w:jc w:val="both"/>
      </w:pPr>
    </w:p>
    <w:p w14:paraId="470BC976" w14:textId="77777777" w:rsidR="00A56522" w:rsidRPr="006365C8" w:rsidRDefault="00A56522" w:rsidP="00A56522">
      <w:pPr>
        <w:tabs>
          <w:tab w:val="left" w:pos="5580"/>
          <w:tab w:val="left" w:pos="9639"/>
        </w:tabs>
        <w:ind w:right="281" w:firstLine="567"/>
        <w:jc w:val="both"/>
      </w:pPr>
      <w:r>
        <w:t>Согласиться с предложением докладчика.</w:t>
      </w:r>
    </w:p>
    <w:p w14:paraId="2A3C7DD3" w14:textId="77777777" w:rsidR="00A56522" w:rsidRDefault="00A56522" w:rsidP="00A56522">
      <w:pPr>
        <w:tabs>
          <w:tab w:val="left" w:pos="5580"/>
          <w:tab w:val="left" w:pos="9639"/>
        </w:tabs>
        <w:ind w:right="281" w:firstLine="567"/>
        <w:jc w:val="both"/>
        <w:rPr>
          <w:sz w:val="28"/>
          <w:szCs w:val="28"/>
        </w:rPr>
      </w:pPr>
    </w:p>
    <w:p w14:paraId="6DB3C5D7" w14:textId="77777777" w:rsidR="00A56522" w:rsidRDefault="00A56522" w:rsidP="00A56522">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1D12B815" w14:textId="11A8C851" w:rsidR="00A56522" w:rsidRDefault="00A56522" w:rsidP="00D40C2F">
      <w:pPr>
        <w:tabs>
          <w:tab w:val="left" w:pos="5580"/>
          <w:tab w:val="left" w:pos="9639"/>
        </w:tabs>
        <w:ind w:right="281" w:firstLine="567"/>
        <w:jc w:val="both"/>
      </w:pPr>
    </w:p>
    <w:p w14:paraId="131996CF" w14:textId="3A406EFE" w:rsidR="00A56522" w:rsidRPr="00A56522" w:rsidRDefault="00A56522" w:rsidP="00D40C2F">
      <w:pPr>
        <w:tabs>
          <w:tab w:val="left" w:pos="5580"/>
          <w:tab w:val="left" w:pos="9639"/>
        </w:tabs>
        <w:ind w:right="281" w:firstLine="567"/>
        <w:jc w:val="both"/>
        <w:rPr>
          <w:b/>
        </w:rPr>
      </w:pPr>
      <w:r>
        <w:t xml:space="preserve">Рассмотрен вопрос 5. </w:t>
      </w:r>
      <w:r w:rsidRPr="00A56522">
        <w:rPr>
          <w:b/>
        </w:rPr>
        <w:t>«О внесении изменений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w:t>
      </w:r>
      <w:r>
        <w:rPr>
          <w:b/>
        </w:rPr>
        <w:t xml:space="preserve"> </w:t>
      </w:r>
      <w:r w:rsidRPr="00A56522">
        <w:rPr>
          <w:b/>
        </w:rPr>
        <w:t>и об утверждении предельных тарифов на захоронение твердых коммунальных отходов МУП «Многоотраслевое коммунальное хозяйство» (г. Осинники)» в части 2019 года»</w:t>
      </w:r>
    </w:p>
    <w:p w14:paraId="56355BE9" w14:textId="5813D2A8" w:rsidR="00A56522" w:rsidRDefault="00A56522" w:rsidP="00D40C2F">
      <w:pPr>
        <w:tabs>
          <w:tab w:val="left" w:pos="5580"/>
          <w:tab w:val="left" w:pos="9639"/>
        </w:tabs>
        <w:ind w:right="281" w:firstLine="567"/>
        <w:jc w:val="both"/>
      </w:pPr>
    </w:p>
    <w:p w14:paraId="6C8599C8" w14:textId="54B10DEB" w:rsidR="00A56522" w:rsidRPr="009A78F7" w:rsidRDefault="00A56522" w:rsidP="009A78F7">
      <w:pPr>
        <w:tabs>
          <w:tab w:val="left" w:pos="5580"/>
          <w:tab w:val="left" w:pos="9639"/>
        </w:tabs>
        <w:ind w:right="283" w:firstLine="567"/>
        <w:jc w:val="both"/>
      </w:pPr>
      <w:r w:rsidRPr="009063AC">
        <w:t>Докладчик</w:t>
      </w:r>
      <w:r w:rsidRPr="009A78F7">
        <w:t xml:space="preserve"> </w:t>
      </w:r>
      <w:r w:rsidRPr="009A78F7">
        <w:rPr>
          <w:b/>
        </w:rPr>
        <w:t>Выходцева А.В.</w:t>
      </w:r>
      <w:r w:rsidRPr="009A78F7">
        <w:t xml:space="preserve"> </w:t>
      </w:r>
      <w:r>
        <w:t>согласно</w:t>
      </w:r>
      <w:r w:rsidRPr="00437281">
        <w:t xml:space="preserve"> пояснительн</w:t>
      </w:r>
      <w:r>
        <w:t>ой</w:t>
      </w:r>
      <w:r w:rsidRPr="00437281">
        <w:t xml:space="preserve"> записк</w:t>
      </w:r>
      <w:r>
        <w:t>е (приложение № 13 к настоящему протоколу)</w:t>
      </w:r>
      <w:r w:rsidRPr="00437281">
        <w:t xml:space="preserve"> предлагает</w:t>
      </w:r>
      <w:r w:rsidRPr="009A78F7">
        <w:t>:</w:t>
      </w:r>
    </w:p>
    <w:p w14:paraId="0B856F25" w14:textId="1FA33EBC" w:rsidR="00A56522" w:rsidRDefault="00A56522" w:rsidP="009A78F7">
      <w:pPr>
        <w:tabs>
          <w:tab w:val="left" w:pos="5580"/>
          <w:tab w:val="left" w:pos="9639"/>
        </w:tabs>
        <w:ind w:right="283" w:firstLine="567"/>
        <w:jc w:val="both"/>
      </w:pPr>
    </w:p>
    <w:p w14:paraId="4D619723" w14:textId="377BDFB1" w:rsidR="009A78F7" w:rsidRPr="009A78F7" w:rsidRDefault="009A78F7" w:rsidP="009A78F7">
      <w:pPr>
        <w:tabs>
          <w:tab w:val="left" w:pos="5580"/>
          <w:tab w:val="left" w:pos="9639"/>
        </w:tabs>
        <w:ind w:right="283" w:firstLine="567"/>
        <w:jc w:val="both"/>
      </w:pPr>
      <w:r w:rsidRPr="009A78F7">
        <w:t>Внести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 (в редакции постановлений региональной энергетической комиссии Кемеровской области от 12.12.2017 № 463, от 12.07.2018 № 140, от 17.12.2018 № 532) следующие изменения:</w:t>
      </w:r>
    </w:p>
    <w:p w14:paraId="33EFED43" w14:textId="77777777" w:rsidR="009A78F7" w:rsidRPr="009A78F7" w:rsidRDefault="009A78F7" w:rsidP="009A78F7">
      <w:pPr>
        <w:tabs>
          <w:tab w:val="left" w:pos="5580"/>
          <w:tab w:val="left" w:pos="9639"/>
        </w:tabs>
        <w:ind w:right="283" w:firstLine="567"/>
        <w:jc w:val="both"/>
      </w:pPr>
      <w:r w:rsidRPr="009A78F7">
        <w:t>1.1. Таблицу раздела 4 приложения № 1 изложить в новой редакции:</w:t>
      </w:r>
    </w:p>
    <w:p w14:paraId="166DEB20" w14:textId="77777777" w:rsidR="009A78F7" w:rsidRPr="009A78F7" w:rsidRDefault="009A78F7" w:rsidP="009A78F7">
      <w:pPr>
        <w:ind w:firstLine="709"/>
        <w:jc w:val="both"/>
      </w:pPr>
      <w:r w:rsidRPr="009A78F7">
        <w:t>«</w:t>
      </w:r>
    </w:p>
    <w:p w14:paraId="11E1DE8E" w14:textId="77777777" w:rsidR="009A78F7" w:rsidRPr="009A78F7" w:rsidRDefault="009A78F7" w:rsidP="009A78F7">
      <w:pPr>
        <w:ind w:firstLine="709"/>
        <w:jc w:val="both"/>
      </w:pPr>
    </w:p>
    <w:tbl>
      <w:tblPr>
        <w:tblStyle w:val="a5"/>
        <w:tblW w:w="9782" w:type="dxa"/>
        <w:jc w:val="center"/>
        <w:tblLayout w:type="fixed"/>
        <w:tblLook w:val="04A0" w:firstRow="1" w:lastRow="0" w:firstColumn="1" w:lastColumn="0" w:noHBand="0" w:noVBand="1"/>
      </w:tblPr>
      <w:tblGrid>
        <w:gridCol w:w="2990"/>
        <w:gridCol w:w="1086"/>
        <w:gridCol w:w="952"/>
        <w:gridCol w:w="951"/>
        <w:gridCol w:w="950"/>
        <w:gridCol w:w="951"/>
        <w:gridCol w:w="950"/>
        <w:gridCol w:w="952"/>
      </w:tblGrid>
      <w:tr w:rsidR="009A78F7" w:rsidRPr="009A78F7" w14:paraId="49E23BDE" w14:textId="77777777" w:rsidTr="0041702A">
        <w:trPr>
          <w:trHeight w:val="207"/>
          <w:jc w:val="center"/>
        </w:trPr>
        <w:tc>
          <w:tcPr>
            <w:tcW w:w="2990" w:type="dxa"/>
            <w:vMerge w:val="restart"/>
            <w:vAlign w:val="center"/>
          </w:tcPr>
          <w:p w14:paraId="21239C58" w14:textId="77777777" w:rsidR="009A78F7" w:rsidRPr="009A78F7" w:rsidRDefault="009A78F7" w:rsidP="009A78F7">
            <w:pPr>
              <w:jc w:val="center"/>
              <w:rPr>
                <w:sz w:val="16"/>
                <w:szCs w:val="16"/>
              </w:rPr>
            </w:pPr>
            <w:r w:rsidRPr="009A78F7">
              <w:rPr>
                <w:sz w:val="16"/>
                <w:szCs w:val="16"/>
              </w:rPr>
              <w:t>Наименование показателя</w:t>
            </w:r>
          </w:p>
        </w:tc>
        <w:tc>
          <w:tcPr>
            <w:tcW w:w="1086" w:type="dxa"/>
            <w:vMerge w:val="restart"/>
          </w:tcPr>
          <w:p w14:paraId="6E319CA1" w14:textId="77777777" w:rsidR="009A78F7" w:rsidRPr="009A78F7" w:rsidRDefault="009A78F7" w:rsidP="009A78F7">
            <w:pPr>
              <w:jc w:val="center"/>
              <w:rPr>
                <w:sz w:val="16"/>
                <w:szCs w:val="16"/>
              </w:rPr>
            </w:pPr>
            <w:r w:rsidRPr="009A78F7">
              <w:rPr>
                <w:sz w:val="16"/>
                <w:szCs w:val="16"/>
              </w:rPr>
              <w:t>2017 год</w:t>
            </w:r>
          </w:p>
        </w:tc>
        <w:tc>
          <w:tcPr>
            <w:tcW w:w="1903" w:type="dxa"/>
            <w:gridSpan w:val="2"/>
          </w:tcPr>
          <w:p w14:paraId="0052C354" w14:textId="77777777" w:rsidR="009A78F7" w:rsidRPr="009A78F7" w:rsidRDefault="009A78F7" w:rsidP="009A78F7">
            <w:pPr>
              <w:jc w:val="center"/>
              <w:rPr>
                <w:sz w:val="16"/>
                <w:szCs w:val="16"/>
              </w:rPr>
            </w:pPr>
            <w:r w:rsidRPr="009A78F7">
              <w:rPr>
                <w:sz w:val="16"/>
                <w:szCs w:val="16"/>
              </w:rPr>
              <w:t>2018 год</w:t>
            </w:r>
          </w:p>
        </w:tc>
        <w:tc>
          <w:tcPr>
            <w:tcW w:w="1901" w:type="dxa"/>
            <w:gridSpan w:val="2"/>
          </w:tcPr>
          <w:p w14:paraId="021C244B" w14:textId="77777777" w:rsidR="009A78F7" w:rsidRPr="009A78F7" w:rsidRDefault="009A78F7" w:rsidP="009A78F7">
            <w:pPr>
              <w:jc w:val="center"/>
              <w:rPr>
                <w:sz w:val="16"/>
                <w:szCs w:val="16"/>
              </w:rPr>
            </w:pPr>
            <w:r w:rsidRPr="009A78F7">
              <w:rPr>
                <w:sz w:val="16"/>
                <w:szCs w:val="16"/>
              </w:rPr>
              <w:t>2019 год</w:t>
            </w:r>
          </w:p>
        </w:tc>
        <w:tc>
          <w:tcPr>
            <w:tcW w:w="1902" w:type="dxa"/>
            <w:gridSpan w:val="2"/>
          </w:tcPr>
          <w:p w14:paraId="0CA8FC43" w14:textId="77777777" w:rsidR="009A78F7" w:rsidRPr="009A78F7" w:rsidRDefault="009A78F7" w:rsidP="009A78F7">
            <w:pPr>
              <w:jc w:val="center"/>
              <w:rPr>
                <w:sz w:val="16"/>
                <w:szCs w:val="16"/>
              </w:rPr>
            </w:pPr>
            <w:r w:rsidRPr="009A78F7">
              <w:rPr>
                <w:sz w:val="16"/>
                <w:szCs w:val="16"/>
              </w:rPr>
              <w:t>2020 год</w:t>
            </w:r>
          </w:p>
        </w:tc>
      </w:tr>
      <w:tr w:rsidR="009A78F7" w:rsidRPr="009A78F7" w14:paraId="3319A012" w14:textId="77777777" w:rsidTr="0041702A">
        <w:trPr>
          <w:trHeight w:val="638"/>
          <w:jc w:val="center"/>
        </w:trPr>
        <w:tc>
          <w:tcPr>
            <w:tcW w:w="2990" w:type="dxa"/>
            <w:vMerge/>
          </w:tcPr>
          <w:p w14:paraId="071F8DAE" w14:textId="77777777" w:rsidR="009A78F7" w:rsidRPr="009A78F7" w:rsidRDefault="009A78F7" w:rsidP="009A78F7">
            <w:pPr>
              <w:jc w:val="center"/>
              <w:rPr>
                <w:sz w:val="16"/>
                <w:szCs w:val="16"/>
              </w:rPr>
            </w:pPr>
          </w:p>
        </w:tc>
        <w:tc>
          <w:tcPr>
            <w:tcW w:w="1086" w:type="dxa"/>
            <w:vMerge/>
            <w:vAlign w:val="center"/>
          </w:tcPr>
          <w:p w14:paraId="608AF5B8" w14:textId="77777777" w:rsidR="009A78F7" w:rsidRPr="009A78F7" w:rsidRDefault="009A78F7" w:rsidP="009A78F7">
            <w:pPr>
              <w:jc w:val="center"/>
              <w:rPr>
                <w:sz w:val="16"/>
                <w:szCs w:val="16"/>
              </w:rPr>
            </w:pPr>
          </w:p>
        </w:tc>
        <w:tc>
          <w:tcPr>
            <w:tcW w:w="952" w:type="dxa"/>
            <w:vAlign w:val="center"/>
          </w:tcPr>
          <w:p w14:paraId="4E0185CF" w14:textId="77777777" w:rsidR="009A78F7" w:rsidRPr="009A78F7" w:rsidRDefault="009A78F7" w:rsidP="009A78F7">
            <w:pPr>
              <w:jc w:val="center"/>
              <w:rPr>
                <w:sz w:val="16"/>
                <w:szCs w:val="16"/>
              </w:rPr>
            </w:pPr>
            <w:r w:rsidRPr="009A78F7">
              <w:rPr>
                <w:sz w:val="16"/>
                <w:szCs w:val="16"/>
              </w:rPr>
              <w:t>с 01.01.    по 30.06.</w:t>
            </w:r>
          </w:p>
        </w:tc>
        <w:tc>
          <w:tcPr>
            <w:tcW w:w="950" w:type="dxa"/>
            <w:vAlign w:val="center"/>
          </w:tcPr>
          <w:p w14:paraId="2B773A9B" w14:textId="77777777" w:rsidR="009A78F7" w:rsidRPr="009A78F7" w:rsidRDefault="009A78F7" w:rsidP="009A78F7">
            <w:pPr>
              <w:jc w:val="center"/>
              <w:rPr>
                <w:sz w:val="16"/>
                <w:szCs w:val="16"/>
              </w:rPr>
            </w:pPr>
            <w:r w:rsidRPr="009A78F7">
              <w:rPr>
                <w:sz w:val="16"/>
                <w:szCs w:val="16"/>
              </w:rPr>
              <w:t>с 01.07.     по 31.12.</w:t>
            </w:r>
          </w:p>
        </w:tc>
        <w:tc>
          <w:tcPr>
            <w:tcW w:w="950" w:type="dxa"/>
            <w:vAlign w:val="center"/>
          </w:tcPr>
          <w:p w14:paraId="18100F13" w14:textId="77777777" w:rsidR="009A78F7" w:rsidRPr="009A78F7" w:rsidRDefault="009A78F7" w:rsidP="009A78F7">
            <w:pPr>
              <w:jc w:val="center"/>
              <w:rPr>
                <w:sz w:val="16"/>
                <w:szCs w:val="16"/>
              </w:rPr>
            </w:pPr>
            <w:r w:rsidRPr="009A78F7">
              <w:rPr>
                <w:sz w:val="16"/>
                <w:szCs w:val="16"/>
              </w:rPr>
              <w:t>с 01.01.    по 30.06.</w:t>
            </w:r>
          </w:p>
        </w:tc>
        <w:tc>
          <w:tcPr>
            <w:tcW w:w="950" w:type="dxa"/>
            <w:vAlign w:val="center"/>
          </w:tcPr>
          <w:p w14:paraId="3B1EF94F" w14:textId="77777777" w:rsidR="009A78F7" w:rsidRPr="009A78F7" w:rsidRDefault="009A78F7" w:rsidP="009A78F7">
            <w:pPr>
              <w:jc w:val="center"/>
              <w:rPr>
                <w:sz w:val="16"/>
                <w:szCs w:val="16"/>
              </w:rPr>
            </w:pPr>
            <w:r w:rsidRPr="009A78F7">
              <w:rPr>
                <w:sz w:val="16"/>
                <w:szCs w:val="16"/>
              </w:rPr>
              <w:t>с 01.07.     по 31.12.</w:t>
            </w:r>
          </w:p>
        </w:tc>
        <w:tc>
          <w:tcPr>
            <w:tcW w:w="950" w:type="dxa"/>
            <w:vAlign w:val="center"/>
          </w:tcPr>
          <w:p w14:paraId="2E4F2863" w14:textId="77777777" w:rsidR="009A78F7" w:rsidRPr="009A78F7" w:rsidRDefault="009A78F7" w:rsidP="009A78F7">
            <w:pPr>
              <w:jc w:val="center"/>
              <w:rPr>
                <w:sz w:val="16"/>
                <w:szCs w:val="16"/>
              </w:rPr>
            </w:pPr>
            <w:r w:rsidRPr="009A78F7">
              <w:rPr>
                <w:sz w:val="16"/>
                <w:szCs w:val="16"/>
              </w:rPr>
              <w:t>с 01.01.    по 30.06.</w:t>
            </w:r>
          </w:p>
        </w:tc>
        <w:tc>
          <w:tcPr>
            <w:tcW w:w="951" w:type="dxa"/>
            <w:vAlign w:val="center"/>
          </w:tcPr>
          <w:p w14:paraId="2DCD2BE4" w14:textId="77777777" w:rsidR="009A78F7" w:rsidRPr="009A78F7" w:rsidRDefault="009A78F7" w:rsidP="009A78F7">
            <w:pPr>
              <w:jc w:val="center"/>
              <w:rPr>
                <w:sz w:val="16"/>
                <w:szCs w:val="16"/>
              </w:rPr>
            </w:pPr>
            <w:r w:rsidRPr="009A78F7">
              <w:rPr>
                <w:sz w:val="16"/>
                <w:szCs w:val="16"/>
              </w:rPr>
              <w:t>с 01.07.     по 31.12.</w:t>
            </w:r>
          </w:p>
        </w:tc>
      </w:tr>
      <w:tr w:rsidR="009A78F7" w:rsidRPr="009A78F7" w14:paraId="78483081" w14:textId="77777777" w:rsidTr="0041702A">
        <w:trPr>
          <w:trHeight w:val="189"/>
          <w:jc w:val="center"/>
        </w:trPr>
        <w:tc>
          <w:tcPr>
            <w:tcW w:w="2990" w:type="dxa"/>
          </w:tcPr>
          <w:p w14:paraId="791EAEFF" w14:textId="77777777" w:rsidR="009A78F7" w:rsidRPr="009A78F7" w:rsidRDefault="009A78F7" w:rsidP="009A78F7">
            <w:pPr>
              <w:jc w:val="center"/>
              <w:rPr>
                <w:sz w:val="16"/>
                <w:szCs w:val="16"/>
              </w:rPr>
            </w:pPr>
            <w:r w:rsidRPr="009A78F7">
              <w:rPr>
                <w:sz w:val="16"/>
                <w:szCs w:val="16"/>
              </w:rPr>
              <w:t>1</w:t>
            </w:r>
          </w:p>
        </w:tc>
        <w:tc>
          <w:tcPr>
            <w:tcW w:w="1086" w:type="dxa"/>
          </w:tcPr>
          <w:p w14:paraId="292C7263" w14:textId="77777777" w:rsidR="009A78F7" w:rsidRPr="009A78F7" w:rsidRDefault="009A78F7" w:rsidP="009A78F7">
            <w:pPr>
              <w:jc w:val="center"/>
              <w:rPr>
                <w:sz w:val="16"/>
                <w:szCs w:val="16"/>
              </w:rPr>
            </w:pPr>
            <w:r w:rsidRPr="009A78F7">
              <w:rPr>
                <w:sz w:val="16"/>
                <w:szCs w:val="16"/>
              </w:rPr>
              <w:t>2</w:t>
            </w:r>
          </w:p>
        </w:tc>
        <w:tc>
          <w:tcPr>
            <w:tcW w:w="952" w:type="dxa"/>
          </w:tcPr>
          <w:p w14:paraId="292CFC49" w14:textId="77777777" w:rsidR="009A78F7" w:rsidRPr="009A78F7" w:rsidRDefault="009A78F7" w:rsidP="009A78F7">
            <w:pPr>
              <w:jc w:val="center"/>
              <w:rPr>
                <w:sz w:val="16"/>
                <w:szCs w:val="16"/>
              </w:rPr>
            </w:pPr>
            <w:r w:rsidRPr="009A78F7">
              <w:rPr>
                <w:sz w:val="16"/>
                <w:szCs w:val="16"/>
              </w:rPr>
              <w:t>3</w:t>
            </w:r>
          </w:p>
        </w:tc>
        <w:tc>
          <w:tcPr>
            <w:tcW w:w="950" w:type="dxa"/>
          </w:tcPr>
          <w:p w14:paraId="3DD73876" w14:textId="77777777" w:rsidR="009A78F7" w:rsidRPr="009A78F7" w:rsidRDefault="009A78F7" w:rsidP="009A78F7">
            <w:pPr>
              <w:jc w:val="center"/>
              <w:rPr>
                <w:sz w:val="16"/>
                <w:szCs w:val="16"/>
              </w:rPr>
            </w:pPr>
            <w:r w:rsidRPr="009A78F7">
              <w:rPr>
                <w:sz w:val="16"/>
                <w:szCs w:val="16"/>
              </w:rPr>
              <w:t>4</w:t>
            </w:r>
          </w:p>
        </w:tc>
        <w:tc>
          <w:tcPr>
            <w:tcW w:w="950" w:type="dxa"/>
          </w:tcPr>
          <w:p w14:paraId="049DECB3" w14:textId="77777777" w:rsidR="009A78F7" w:rsidRPr="009A78F7" w:rsidRDefault="009A78F7" w:rsidP="009A78F7">
            <w:pPr>
              <w:jc w:val="center"/>
              <w:rPr>
                <w:sz w:val="16"/>
                <w:szCs w:val="16"/>
              </w:rPr>
            </w:pPr>
            <w:r w:rsidRPr="009A78F7">
              <w:rPr>
                <w:sz w:val="16"/>
                <w:szCs w:val="16"/>
              </w:rPr>
              <w:t>5</w:t>
            </w:r>
          </w:p>
        </w:tc>
        <w:tc>
          <w:tcPr>
            <w:tcW w:w="950" w:type="dxa"/>
          </w:tcPr>
          <w:p w14:paraId="398E3CBC" w14:textId="77777777" w:rsidR="009A78F7" w:rsidRPr="009A78F7" w:rsidRDefault="009A78F7" w:rsidP="009A78F7">
            <w:pPr>
              <w:jc w:val="center"/>
              <w:rPr>
                <w:sz w:val="16"/>
                <w:szCs w:val="16"/>
              </w:rPr>
            </w:pPr>
            <w:r w:rsidRPr="009A78F7">
              <w:rPr>
                <w:sz w:val="16"/>
                <w:szCs w:val="16"/>
              </w:rPr>
              <w:t>6</w:t>
            </w:r>
          </w:p>
        </w:tc>
        <w:tc>
          <w:tcPr>
            <w:tcW w:w="950" w:type="dxa"/>
          </w:tcPr>
          <w:p w14:paraId="20BCCA7F" w14:textId="77777777" w:rsidR="009A78F7" w:rsidRPr="009A78F7" w:rsidRDefault="009A78F7" w:rsidP="009A78F7">
            <w:pPr>
              <w:jc w:val="center"/>
              <w:rPr>
                <w:sz w:val="16"/>
                <w:szCs w:val="16"/>
              </w:rPr>
            </w:pPr>
            <w:r w:rsidRPr="009A78F7">
              <w:rPr>
                <w:sz w:val="16"/>
                <w:szCs w:val="16"/>
              </w:rPr>
              <w:t>7</w:t>
            </w:r>
          </w:p>
        </w:tc>
        <w:tc>
          <w:tcPr>
            <w:tcW w:w="951" w:type="dxa"/>
          </w:tcPr>
          <w:p w14:paraId="05B12795" w14:textId="77777777" w:rsidR="009A78F7" w:rsidRPr="009A78F7" w:rsidRDefault="009A78F7" w:rsidP="009A78F7">
            <w:pPr>
              <w:jc w:val="center"/>
              <w:rPr>
                <w:sz w:val="16"/>
                <w:szCs w:val="16"/>
              </w:rPr>
            </w:pPr>
            <w:r w:rsidRPr="009A78F7">
              <w:rPr>
                <w:sz w:val="16"/>
                <w:szCs w:val="16"/>
              </w:rPr>
              <w:t>8</w:t>
            </w:r>
          </w:p>
        </w:tc>
      </w:tr>
      <w:tr w:rsidR="009A78F7" w:rsidRPr="009A78F7" w14:paraId="156ECEB7" w14:textId="77777777" w:rsidTr="0041702A">
        <w:trPr>
          <w:trHeight w:val="1054"/>
          <w:jc w:val="center"/>
        </w:trPr>
        <w:tc>
          <w:tcPr>
            <w:tcW w:w="2990" w:type="dxa"/>
            <w:vAlign w:val="center"/>
          </w:tcPr>
          <w:p w14:paraId="0479B99B" w14:textId="77777777" w:rsidR="009A78F7" w:rsidRPr="009A78F7" w:rsidRDefault="009A78F7" w:rsidP="009A78F7">
            <w:pPr>
              <w:rPr>
                <w:sz w:val="16"/>
                <w:szCs w:val="16"/>
              </w:rPr>
            </w:pPr>
            <w:r w:rsidRPr="009A78F7">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086" w:type="dxa"/>
            <w:vAlign w:val="center"/>
          </w:tcPr>
          <w:p w14:paraId="4CD222C9" w14:textId="77777777" w:rsidR="009A78F7" w:rsidRPr="009A78F7" w:rsidRDefault="009A78F7" w:rsidP="009A78F7">
            <w:pPr>
              <w:jc w:val="center"/>
              <w:rPr>
                <w:sz w:val="16"/>
                <w:szCs w:val="16"/>
              </w:rPr>
            </w:pPr>
            <w:r w:rsidRPr="009A78F7">
              <w:rPr>
                <w:sz w:val="16"/>
                <w:szCs w:val="16"/>
              </w:rPr>
              <w:t>14580,14</w:t>
            </w:r>
          </w:p>
        </w:tc>
        <w:tc>
          <w:tcPr>
            <w:tcW w:w="952" w:type="dxa"/>
            <w:vAlign w:val="center"/>
          </w:tcPr>
          <w:p w14:paraId="348D4AB1" w14:textId="77777777" w:rsidR="009A78F7" w:rsidRPr="009A78F7" w:rsidRDefault="009A78F7" w:rsidP="009A78F7">
            <w:pPr>
              <w:jc w:val="center"/>
              <w:rPr>
                <w:sz w:val="16"/>
                <w:szCs w:val="16"/>
              </w:rPr>
            </w:pPr>
            <w:r w:rsidRPr="009A78F7">
              <w:rPr>
                <w:sz w:val="16"/>
                <w:szCs w:val="16"/>
              </w:rPr>
              <w:t>3010,77</w:t>
            </w:r>
          </w:p>
        </w:tc>
        <w:tc>
          <w:tcPr>
            <w:tcW w:w="950" w:type="dxa"/>
            <w:vAlign w:val="center"/>
          </w:tcPr>
          <w:p w14:paraId="2B7741B1" w14:textId="77777777" w:rsidR="009A78F7" w:rsidRPr="009A78F7" w:rsidRDefault="009A78F7" w:rsidP="009A78F7">
            <w:pPr>
              <w:jc w:val="center"/>
              <w:rPr>
                <w:sz w:val="16"/>
                <w:szCs w:val="16"/>
              </w:rPr>
            </w:pPr>
            <w:r w:rsidRPr="009A78F7">
              <w:rPr>
                <w:sz w:val="16"/>
                <w:szCs w:val="16"/>
              </w:rPr>
              <w:t>3010,77</w:t>
            </w:r>
          </w:p>
        </w:tc>
        <w:tc>
          <w:tcPr>
            <w:tcW w:w="950" w:type="dxa"/>
            <w:vAlign w:val="center"/>
          </w:tcPr>
          <w:p w14:paraId="191FF187" w14:textId="77777777" w:rsidR="009A78F7" w:rsidRPr="009A78F7" w:rsidRDefault="009A78F7" w:rsidP="009A78F7">
            <w:pPr>
              <w:jc w:val="center"/>
              <w:rPr>
                <w:sz w:val="16"/>
                <w:szCs w:val="16"/>
              </w:rPr>
            </w:pPr>
            <w:r w:rsidRPr="009A78F7">
              <w:rPr>
                <w:sz w:val="16"/>
                <w:szCs w:val="16"/>
              </w:rPr>
              <w:t>3010,77</w:t>
            </w:r>
          </w:p>
        </w:tc>
        <w:tc>
          <w:tcPr>
            <w:tcW w:w="950" w:type="dxa"/>
            <w:vAlign w:val="center"/>
          </w:tcPr>
          <w:p w14:paraId="798193CB" w14:textId="77777777" w:rsidR="009A78F7" w:rsidRPr="009A78F7" w:rsidRDefault="009A78F7" w:rsidP="009A78F7">
            <w:pPr>
              <w:jc w:val="center"/>
              <w:rPr>
                <w:sz w:val="16"/>
                <w:szCs w:val="16"/>
              </w:rPr>
            </w:pPr>
            <w:r w:rsidRPr="009A78F7">
              <w:rPr>
                <w:sz w:val="16"/>
                <w:szCs w:val="16"/>
              </w:rPr>
              <w:t>3205,89</w:t>
            </w:r>
          </w:p>
        </w:tc>
        <w:tc>
          <w:tcPr>
            <w:tcW w:w="950" w:type="dxa"/>
            <w:vAlign w:val="center"/>
          </w:tcPr>
          <w:p w14:paraId="7B0FC515" w14:textId="77777777" w:rsidR="009A78F7" w:rsidRPr="009A78F7" w:rsidRDefault="009A78F7" w:rsidP="009A78F7">
            <w:pPr>
              <w:jc w:val="center"/>
              <w:rPr>
                <w:sz w:val="16"/>
                <w:szCs w:val="16"/>
              </w:rPr>
            </w:pPr>
            <w:r w:rsidRPr="009A78F7">
              <w:rPr>
                <w:sz w:val="16"/>
                <w:szCs w:val="16"/>
              </w:rPr>
              <w:t>4624,83</w:t>
            </w:r>
          </w:p>
        </w:tc>
        <w:tc>
          <w:tcPr>
            <w:tcW w:w="951" w:type="dxa"/>
            <w:vAlign w:val="center"/>
          </w:tcPr>
          <w:p w14:paraId="2708BE07" w14:textId="77777777" w:rsidR="009A78F7" w:rsidRPr="009A78F7" w:rsidRDefault="009A78F7" w:rsidP="009A78F7">
            <w:pPr>
              <w:jc w:val="center"/>
              <w:rPr>
                <w:sz w:val="16"/>
                <w:szCs w:val="16"/>
              </w:rPr>
            </w:pPr>
            <w:r w:rsidRPr="009A78F7">
              <w:rPr>
                <w:sz w:val="16"/>
                <w:szCs w:val="16"/>
              </w:rPr>
              <w:t>4626,36</w:t>
            </w:r>
          </w:p>
        </w:tc>
      </w:tr>
    </w:tbl>
    <w:p w14:paraId="56FCF07C" w14:textId="77777777" w:rsidR="009A78F7" w:rsidRPr="009A78F7" w:rsidRDefault="009A78F7" w:rsidP="009A78F7">
      <w:pPr>
        <w:ind w:left="-567"/>
        <w:jc w:val="right"/>
      </w:pPr>
    </w:p>
    <w:p w14:paraId="40A2B31E" w14:textId="77777777" w:rsidR="009A78F7" w:rsidRPr="009A78F7" w:rsidRDefault="009A78F7" w:rsidP="009A78F7">
      <w:pPr>
        <w:ind w:left="-567"/>
        <w:jc w:val="right"/>
      </w:pPr>
      <w:r w:rsidRPr="009A78F7">
        <w:t>».</w:t>
      </w:r>
    </w:p>
    <w:p w14:paraId="3CBE5938" w14:textId="3DC8B34C" w:rsidR="009A78F7" w:rsidRPr="009A78F7" w:rsidRDefault="009A78F7" w:rsidP="009A78F7">
      <w:pPr>
        <w:tabs>
          <w:tab w:val="left" w:pos="5580"/>
          <w:tab w:val="left" w:pos="9639"/>
        </w:tabs>
        <w:ind w:right="283" w:firstLine="567"/>
        <w:jc w:val="both"/>
      </w:pPr>
      <w:r w:rsidRPr="009A78F7">
        <w:t xml:space="preserve">1.2. Приложение № 2 изложить в новой редакции согласно приложению </w:t>
      </w:r>
      <w:r>
        <w:t xml:space="preserve">№ 15 </w:t>
      </w:r>
      <w:r w:rsidRPr="009A78F7">
        <w:t xml:space="preserve">к настоящему </w:t>
      </w:r>
      <w:r>
        <w:t>протоколу</w:t>
      </w:r>
      <w:r w:rsidRPr="009A78F7">
        <w:t>.</w:t>
      </w:r>
    </w:p>
    <w:p w14:paraId="54AA7D73" w14:textId="4AE0BE40" w:rsidR="009A78F7" w:rsidRDefault="009A78F7" w:rsidP="009A78F7">
      <w:pPr>
        <w:tabs>
          <w:tab w:val="left" w:pos="5580"/>
          <w:tab w:val="left" w:pos="9639"/>
        </w:tabs>
        <w:ind w:right="283" w:firstLine="567"/>
        <w:jc w:val="both"/>
      </w:pPr>
    </w:p>
    <w:p w14:paraId="405977C9" w14:textId="27558492" w:rsidR="009A78F7" w:rsidRDefault="009A78F7" w:rsidP="009A78F7">
      <w:pPr>
        <w:ind w:firstLine="709"/>
        <w:jc w:val="both"/>
      </w:pPr>
      <w:r>
        <w:t>Подробный расчет представлен в приложении № 14 к настоящему протоколу.</w:t>
      </w:r>
    </w:p>
    <w:p w14:paraId="2AEF7B49" w14:textId="68F2774F" w:rsidR="009A78F7" w:rsidRDefault="009A78F7" w:rsidP="009A78F7">
      <w:pPr>
        <w:tabs>
          <w:tab w:val="left" w:pos="5580"/>
          <w:tab w:val="left" w:pos="9639"/>
        </w:tabs>
        <w:ind w:right="281" w:firstLine="567"/>
        <w:jc w:val="both"/>
      </w:pPr>
    </w:p>
    <w:p w14:paraId="50F7C1D6" w14:textId="77777777" w:rsidR="009A78F7" w:rsidRPr="006365C8" w:rsidRDefault="009A78F7" w:rsidP="009A78F7">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4BD405BC" w14:textId="77777777" w:rsidR="009A78F7" w:rsidRPr="006365C8" w:rsidRDefault="009A78F7" w:rsidP="009A78F7">
      <w:pPr>
        <w:tabs>
          <w:tab w:val="left" w:pos="5580"/>
          <w:tab w:val="left" w:pos="9639"/>
        </w:tabs>
        <w:ind w:right="281" w:firstLine="567"/>
        <w:jc w:val="both"/>
        <w:rPr>
          <w:bCs/>
          <w:kern w:val="32"/>
        </w:rPr>
      </w:pPr>
    </w:p>
    <w:p w14:paraId="1FECD2B8" w14:textId="77777777" w:rsidR="009A78F7" w:rsidRPr="006365C8" w:rsidRDefault="009A78F7" w:rsidP="009A78F7">
      <w:pPr>
        <w:tabs>
          <w:tab w:val="left" w:pos="5580"/>
          <w:tab w:val="left" w:pos="9639"/>
        </w:tabs>
        <w:ind w:right="281" w:firstLine="567"/>
        <w:jc w:val="both"/>
        <w:rPr>
          <w:b/>
        </w:rPr>
      </w:pPr>
      <w:r w:rsidRPr="006365C8">
        <w:rPr>
          <w:b/>
        </w:rPr>
        <w:t>ПОСТАНОВИЛО:</w:t>
      </w:r>
    </w:p>
    <w:p w14:paraId="5B5C9304" w14:textId="77777777" w:rsidR="009A78F7" w:rsidRDefault="009A78F7" w:rsidP="009A78F7">
      <w:pPr>
        <w:tabs>
          <w:tab w:val="left" w:pos="5580"/>
          <w:tab w:val="left" w:pos="9639"/>
        </w:tabs>
        <w:ind w:right="281" w:firstLine="567"/>
        <w:jc w:val="both"/>
      </w:pPr>
    </w:p>
    <w:p w14:paraId="0980E6CF" w14:textId="77777777" w:rsidR="009A78F7" w:rsidRPr="006365C8" w:rsidRDefault="009A78F7" w:rsidP="009A78F7">
      <w:pPr>
        <w:tabs>
          <w:tab w:val="left" w:pos="5580"/>
          <w:tab w:val="left" w:pos="9639"/>
        </w:tabs>
        <w:ind w:right="281" w:firstLine="567"/>
        <w:jc w:val="both"/>
      </w:pPr>
      <w:r>
        <w:t>Согласиться с предложением докладчика.</w:t>
      </w:r>
    </w:p>
    <w:p w14:paraId="31234B52" w14:textId="77777777" w:rsidR="009A78F7" w:rsidRDefault="009A78F7" w:rsidP="009A78F7">
      <w:pPr>
        <w:tabs>
          <w:tab w:val="left" w:pos="5580"/>
          <w:tab w:val="left" w:pos="9639"/>
        </w:tabs>
        <w:ind w:right="281" w:firstLine="567"/>
        <w:jc w:val="both"/>
        <w:rPr>
          <w:sz w:val="28"/>
          <w:szCs w:val="28"/>
        </w:rPr>
      </w:pPr>
    </w:p>
    <w:p w14:paraId="320D6481" w14:textId="77777777" w:rsidR="009A78F7" w:rsidRDefault="009A78F7" w:rsidP="009A78F7">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38D7FC53" w14:textId="3DA17F0B" w:rsidR="009A78F7" w:rsidRDefault="009A78F7" w:rsidP="009A78F7">
      <w:pPr>
        <w:tabs>
          <w:tab w:val="left" w:pos="5580"/>
          <w:tab w:val="left" w:pos="9639"/>
        </w:tabs>
        <w:ind w:right="281" w:firstLine="567"/>
        <w:jc w:val="both"/>
      </w:pPr>
    </w:p>
    <w:p w14:paraId="77938ED4" w14:textId="101FC35F" w:rsidR="0041702A" w:rsidRPr="0041702A" w:rsidRDefault="0041702A" w:rsidP="009A78F7">
      <w:pPr>
        <w:tabs>
          <w:tab w:val="left" w:pos="5580"/>
          <w:tab w:val="left" w:pos="9639"/>
        </w:tabs>
        <w:ind w:right="281" w:firstLine="567"/>
        <w:jc w:val="both"/>
        <w:rPr>
          <w:b/>
        </w:rPr>
      </w:pPr>
      <w:r w:rsidRPr="0041702A">
        <w:t>Рассмотрен вопрос 6</w:t>
      </w:r>
      <w:r w:rsidRPr="0041702A">
        <w:rPr>
          <w:b/>
        </w:rPr>
        <w:t xml:space="preserve"> «О внесении изменений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w:t>
      </w:r>
      <w:r w:rsidRPr="0041702A">
        <w:rPr>
          <w:b/>
        </w:rPr>
        <w:lastRenderedPageBreak/>
        <w:t>отходами</w:t>
      </w:r>
      <w:r>
        <w:rPr>
          <w:b/>
        </w:rPr>
        <w:t xml:space="preserve"> </w:t>
      </w:r>
      <w:r w:rsidRPr="0041702A">
        <w:rPr>
          <w:b/>
        </w:rPr>
        <w:t>и об утверждении предельных тарифов на обработку твердых коммунальных</w:t>
      </w:r>
      <w:r w:rsidRPr="0041702A">
        <w:rPr>
          <w:b/>
        </w:rPr>
        <w:br/>
        <w:t>отходов, захоронение твердых коммунальных отходов ООО «Экологические</w:t>
      </w:r>
      <w:r w:rsidRPr="0041702A">
        <w:rPr>
          <w:b/>
        </w:rPr>
        <w:br/>
        <w:t>технологии» (Новокузнецкий муниципальный район)» в части 2019 года»</w:t>
      </w:r>
    </w:p>
    <w:p w14:paraId="0DBA6153" w14:textId="423456AA" w:rsidR="0041702A" w:rsidRPr="0041702A" w:rsidRDefault="0041702A" w:rsidP="009A78F7">
      <w:pPr>
        <w:tabs>
          <w:tab w:val="left" w:pos="5580"/>
          <w:tab w:val="left" w:pos="9639"/>
        </w:tabs>
        <w:ind w:right="281" w:firstLine="567"/>
        <w:jc w:val="both"/>
        <w:rPr>
          <w:b/>
        </w:rPr>
      </w:pPr>
    </w:p>
    <w:p w14:paraId="4B5D8BCC" w14:textId="7431A6A9" w:rsidR="0041702A" w:rsidRPr="009A78F7" w:rsidRDefault="0041702A" w:rsidP="0041702A">
      <w:pPr>
        <w:tabs>
          <w:tab w:val="left" w:pos="5580"/>
          <w:tab w:val="left" w:pos="9639"/>
        </w:tabs>
        <w:ind w:right="283" w:firstLine="567"/>
        <w:jc w:val="both"/>
      </w:pPr>
      <w:r w:rsidRPr="009063AC">
        <w:t>Докладчик</w:t>
      </w:r>
      <w:r w:rsidRPr="009A78F7">
        <w:t xml:space="preserve"> </w:t>
      </w:r>
      <w:proofErr w:type="spellStart"/>
      <w:r>
        <w:rPr>
          <w:b/>
        </w:rPr>
        <w:t>Вахнова</w:t>
      </w:r>
      <w:proofErr w:type="spellEnd"/>
      <w:r>
        <w:rPr>
          <w:b/>
        </w:rPr>
        <w:t xml:space="preserve"> О.О</w:t>
      </w:r>
      <w:r w:rsidRPr="009A78F7">
        <w:rPr>
          <w:b/>
        </w:rPr>
        <w:t>.</w:t>
      </w:r>
      <w:r w:rsidRPr="009A78F7">
        <w:t xml:space="preserve"> </w:t>
      </w:r>
      <w:r>
        <w:t>согласно</w:t>
      </w:r>
      <w:r w:rsidRPr="00437281">
        <w:t xml:space="preserve"> пояснительн</w:t>
      </w:r>
      <w:r>
        <w:t>ой</w:t>
      </w:r>
      <w:r w:rsidRPr="00437281">
        <w:t xml:space="preserve"> записк</w:t>
      </w:r>
      <w:r>
        <w:t>е (приложение № 16 к настоящему протоколу)</w:t>
      </w:r>
      <w:r w:rsidRPr="00437281">
        <w:t xml:space="preserve"> предлагает</w:t>
      </w:r>
      <w:r w:rsidRPr="009A78F7">
        <w:t>:</w:t>
      </w:r>
    </w:p>
    <w:p w14:paraId="6CED835C" w14:textId="2FD3959D" w:rsidR="0041702A" w:rsidRDefault="0041702A" w:rsidP="009A78F7">
      <w:pPr>
        <w:tabs>
          <w:tab w:val="left" w:pos="5580"/>
          <w:tab w:val="left" w:pos="9639"/>
        </w:tabs>
        <w:ind w:right="281" w:firstLine="567"/>
        <w:jc w:val="both"/>
      </w:pPr>
    </w:p>
    <w:p w14:paraId="1A0DAB8F" w14:textId="03A3C17E" w:rsidR="0041702A" w:rsidRPr="0041702A" w:rsidRDefault="0041702A" w:rsidP="0041702A">
      <w:pPr>
        <w:tabs>
          <w:tab w:val="left" w:pos="5580"/>
          <w:tab w:val="left" w:pos="9639"/>
        </w:tabs>
        <w:ind w:right="283" w:firstLine="567"/>
        <w:jc w:val="both"/>
      </w:pPr>
      <w:r w:rsidRPr="0041702A">
        <w:t>1. Внести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ООО «Экологические технологии» (Новокузнецкий муниципальный район)» (в редакции постановлений региональной энергетической комиссии Кемеровской области от 12.12.2017 № 463, от 30.01.2018 № 14, от 12.07.2018 № 153) следующие изменения:</w:t>
      </w:r>
    </w:p>
    <w:p w14:paraId="197B4081" w14:textId="77777777" w:rsidR="0041702A" w:rsidRPr="0041702A" w:rsidRDefault="0041702A" w:rsidP="0041702A">
      <w:pPr>
        <w:tabs>
          <w:tab w:val="left" w:pos="5580"/>
          <w:tab w:val="left" w:pos="9639"/>
        </w:tabs>
        <w:ind w:right="283" w:firstLine="567"/>
        <w:jc w:val="both"/>
      </w:pPr>
      <w:r w:rsidRPr="0041702A">
        <w:t>1.1. Таблицу раздела 4 приложения № 1 изложить в новой редакции:</w:t>
      </w:r>
    </w:p>
    <w:p w14:paraId="28664724" w14:textId="77777777" w:rsidR="0041702A" w:rsidRPr="0041702A" w:rsidRDefault="0041702A" w:rsidP="0041702A">
      <w:pPr>
        <w:ind w:firstLine="709"/>
        <w:jc w:val="both"/>
      </w:pPr>
      <w:r w:rsidRPr="0041702A">
        <w:t>«</w:t>
      </w:r>
    </w:p>
    <w:tbl>
      <w:tblPr>
        <w:tblStyle w:val="a5"/>
        <w:tblW w:w="10288" w:type="dxa"/>
        <w:jc w:val="center"/>
        <w:tblLayout w:type="fixed"/>
        <w:tblLook w:val="04A0" w:firstRow="1" w:lastRow="0" w:firstColumn="1" w:lastColumn="0" w:noHBand="0" w:noVBand="1"/>
      </w:tblPr>
      <w:tblGrid>
        <w:gridCol w:w="658"/>
        <w:gridCol w:w="2111"/>
        <w:gridCol w:w="1055"/>
        <w:gridCol w:w="924"/>
        <w:gridCol w:w="923"/>
        <w:gridCol w:w="923"/>
        <w:gridCol w:w="923"/>
        <w:gridCol w:w="923"/>
        <w:gridCol w:w="924"/>
        <w:gridCol w:w="924"/>
      </w:tblGrid>
      <w:tr w:rsidR="0041702A" w:rsidRPr="0041702A" w14:paraId="2ACCFE25" w14:textId="77777777" w:rsidTr="0041702A">
        <w:trPr>
          <w:trHeight w:val="205"/>
          <w:jc w:val="center"/>
        </w:trPr>
        <w:tc>
          <w:tcPr>
            <w:tcW w:w="658" w:type="dxa"/>
            <w:vMerge w:val="restart"/>
            <w:vAlign w:val="center"/>
          </w:tcPr>
          <w:p w14:paraId="76C40558" w14:textId="77777777" w:rsidR="0041702A" w:rsidRPr="0041702A" w:rsidRDefault="0041702A" w:rsidP="0041702A">
            <w:pPr>
              <w:jc w:val="center"/>
              <w:rPr>
                <w:sz w:val="16"/>
                <w:szCs w:val="16"/>
              </w:rPr>
            </w:pPr>
            <w:r w:rsidRPr="0041702A">
              <w:rPr>
                <w:sz w:val="16"/>
                <w:szCs w:val="16"/>
              </w:rPr>
              <w:t>№ п/п</w:t>
            </w:r>
          </w:p>
        </w:tc>
        <w:tc>
          <w:tcPr>
            <w:tcW w:w="2111" w:type="dxa"/>
            <w:vMerge w:val="restart"/>
            <w:vAlign w:val="center"/>
          </w:tcPr>
          <w:p w14:paraId="590DF5EE" w14:textId="77777777" w:rsidR="0041702A" w:rsidRPr="0041702A" w:rsidRDefault="0041702A" w:rsidP="0041702A">
            <w:pPr>
              <w:jc w:val="center"/>
              <w:rPr>
                <w:sz w:val="16"/>
                <w:szCs w:val="16"/>
              </w:rPr>
            </w:pPr>
            <w:r w:rsidRPr="0041702A">
              <w:rPr>
                <w:sz w:val="16"/>
                <w:szCs w:val="16"/>
              </w:rPr>
              <w:t>Наименование показателя</w:t>
            </w:r>
          </w:p>
        </w:tc>
        <w:tc>
          <w:tcPr>
            <w:tcW w:w="1055" w:type="dxa"/>
            <w:vMerge w:val="restart"/>
            <w:vAlign w:val="center"/>
          </w:tcPr>
          <w:p w14:paraId="07A09A22" w14:textId="77777777" w:rsidR="0041702A" w:rsidRPr="0041702A" w:rsidRDefault="0041702A" w:rsidP="0041702A">
            <w:pPr>
              <w:jc w:val="center"/>
              <w:rPr>
                <w:sz w:val="16"/>
                <w:szCs w:val="16"/>
              </w:rPr>
            </w:pPr>
            <w:r w:rsidRPr="0041702A">
              <w:rPr>
                <w:sz w:val="16"/>
                <w:szCs w:val="16"/>
              </w:rPr>
              <w:t>2017 год</w:t>
            </w:r>
          </w:p>
        </w:tc>
        <w:tc>
          <w:tcPr>
            <w:tcW w:w="2770" w:type="dxa"/>
            <w:gridSpan w:val="3"/>
          </w:tcPr>
          <w:p w14:paraId="3745C8B1" w14:textId="77777777" w:rsidR="0041702A" w:rsidRPr="0041702A" w:rsidRDefault="0041702A" w:rsidP="0041702A">
            <w:pPr>
              <w:jc w:val="center"/>
              <w:rPr>
                <w:sz w:val="16"/>
                <w:szCs w:val="16"/>
              </w:rPr>
            </w:pPr>
            <w:r w:rsidRPr="0041702A">
              <w:rPr>
                <w:sz w:val="16"/>
                <w:szCs w:val="16"/>
              </w:rPr>
              <w:t>2018 год</w:t>
            </w:r>
          </w:p>
        </w:tc>
        <w:tc>
          <w:tcPr>
            <w:tcW w:w="1846" w:type="dxa"/>
            <w:gridSpan w:val="2"/>
          </w:tcPr>
          <w:p w14:paraId="0B310CF0" w14:textId="77777777" w:rsidR="0041702A" w:rsidRPr="0041702A" w:rsidRDefault="0041702A" w:rsidP="0041702A">
            <w:pPr>
              <w:jc w:val="center"/>
              <w:rPr>
                <w:sz w:val="16"/>
                <w:szCs w:val="16"/>
              </w:rPr>
            </w:pPr>
            <w:r w:rsidRPr="0041702A">
              <w:rPr>
                <w:sz w:val="16"/>
                <w:szCs w:val="16"/>
              </w:rPr>
              <w:t>2019 год</w:t>
            </w:r>
          </w:p>
        </w:tc>
        <w:tc>
          <w:tcPr>
            <w:tcW w:w="1848" w:type="dxa"/>
            <w:gridSpan w:val="2"/>
          </w:tcPr>
          <w:p w14:paraId="73CA1678" w14:textId="77777777" w:rsidR="0041702A" w:rsidRPr="0041702A" w:rsidRDefault="0041702A" w:rsidP="0041702A">
            <w:pPr>
              <w:jc w:val="center"/>
              <w:rPr>
                <w:sz w:val="16"/>
                <w:szCs w:val="16"/>
              </w:rPr>
            </w:pPr>
            <w:r w:rsidRPr="0041702A">
              <w:rPr>
                <w:sz w:val="16"/>
                <w:szCs w:val="16"/>
              </w:rPr>
              <w:t>2020 год</w:t>
            </w:r>
          </w:p>
        </w:tc>
      </w:tr>
      <w:tr w:rsidR="0041702A" w:rsidRPr="0041702A" w14:paraId="3570178D" w14:textId="77777777" w:rsidTr="0041702A">
        <w:trPr>
          <w:trHeight w:val="667"/>
          <w:jc w:val="center"/>
        </w:trPr>
        <w:tc>
          <w:tcPr>
            <w:tcW w:w="658" w:type="dxa"/>
            <w:vMerge/>
          </w:tcPr>
          <w:p w14:paraId="153E915C" w14:textId="77777777" w:rsidR="0041702A" w:rsidRPr="0041702A" w:rsidRDefault="0041702A" w:rsidP="0041702A">
            <w:pPr>
              <w:jc w:val="center"/>
              <w:rPr>
                <w:sz w:val="16"/>
                <w:szCs w:val="16"/>
              </w:rPr>
            </w:pPr>
          </w:p>
        </w:tc>
        <w:tc>
          <w:tcPr>
            <w:tcW w:w="2111" w:type="dxa"/>
            <w:vMerge/>
          </w:tcPr>
          <w:p w14:paraId="1C5B2794" w14:textId="77777777" w:rsidR="0041702A" w:rsidRPr="0041702A" w:rsidRDefault="0041702A" w:rsidP="0041702A">
            <w:pPr>
              <w:jc w:val="center"/>
              <w:rPr>
                <w:sz w:val="16"/>
                <w:szCs w:val="16"/>
              </w:rPr>
            </w:pPr>
          </w:p>
        </w:tc>
        <w:tc>
          <w:tcPr>
            <w:tcW w:w="1055" w:type="dxa"/>
            <w:vMerge/>
            <w:vAlign w:val="center"/>
          </w:tcPr>
          <w:p w14:paraId="700A123C" w14:textId="77777777" w:rsidR="0041702A" w:rsidRPr="0041702A" w:rsidRDefault="0041702A" w:rsidP="0041702A">
            <w:pPr>
              <w:jc w:val="center"/>
              <w:rPr>
                <w:sz w:val="16"/>
                <w:szCs w:val="16"/>
              </w:rPr>
            </w:pPr>
          </w:p>
        </w:tc>
        <w:tc>
          <w:tcPr>
            <w:tcW w:w="924" w:type="dxa"/>
            <w:vAlign w:val="center"/>
          </w:tcPr>
          <w:p w14:paraId="4D6A6DD9" w14:textId="77777777" w:rsidR="0041702A" w:rsidRPr="0041702A" w:rsidRDefault="0041702A" w:rsidP="0041702A">
            <w:pPr>
              <w:jc w:val="center"/>
              <w:rPr>
                <w:sz w:val="16"/>
                <w:szCs w:val="16"/>
              </w:rPr>
            </w:pPr>
            <w:r w:rsidRPr="0041702A">
              <w:rPr>
                <w:sz w:val="16"/>
                <w:szCs w:val="16"/>
              </w:rPr>
              <w:t>с 01.01.   по 30.01.</w:t>
            </w:r>
          </w:p>
        </w:tc>
        <w:tc>
          <w:tcPr>
            <w:tcW w:w="923" w:type="dxa"/>
            <w:vAlign w:val="center"/>
          </w:tcPr>
          <w:p w14:paraId="070506F6" w14:textId="77777777" w:rsidR="0041702A" w:rsidRPr="0041702A" w:rsidRDefault="0041702A" w:rsidP="0041702A">
            <w:pPr>
              <w:jc w:val="center"/>
              <w:rPr>
                <w:sz w:val="16"/>
                <w:szCs w:val="16"/>
              </w:rPr>
            </w:pPr>
            <w:r w:rsidRPr="0041702A">
              <w:rPr>
                <w:sz w:val="16"/>
                <w:szCs w:val="16"/>
              </w:rPr>
              <w:t>с 31.01.   по 30.06.</w:t>
            </w:r>
          </w:p>
        </w:tc>
        <w:tc>
          <w:tcPr>
            <w:tcW w:w="923" w:type="dxa"/>
            <w:vAlign w:val="center"/>
          </w:tcPr>
          <w:p w14:paraId="66E8B8C6" w14:textId="77777777" w:rsidR="0041702A" w:rsidRPr="0041702A" w:rsidRDefault="0041702A" w:rsidP="0041702A">
            <w:pPr>
              <w:jc w:val="center"/>
              <w:rPr>
                <w:sz w:val="16"/>
                <w:szCs w:val="16"/>
              </w:rPr>
            </w:pPr>
            <w:r w:rsidRPr="0041702A">
              <w:rPr>
                <w:sz w:val="16"/>
                <w:szCs w:val="16"/>
              </w:rPr>
              <w:t>с 01.07.     по 31.12.</w:t>
            </w:r>
          </w:p>
        </w:tc>
        <w:tc>
          <w:tcPr>
            <w:tcW w:w="923" w:type="dxa"/>
            <w:vAlign w:val="center"/>
          </w:tcPr>
          <w:p w14:paraId="0905609F" w14:textId="77777777" w:rsidR="0041702A" w:rsidRPr="0041702A" w:rsidRDefault="0041702A" w:rsidP="0041702A">
            <w:pPr>
              <w:jc w:val="center"/>
              <w:rPr>
                <w:sz w:val="16"/>
                <w:szCs w:val="16"/>
              </w:rPr>
            </w:pPr>
            <w:r w:rsidRPr="0041702A">
              <w:rPr>
                <w:sz w:val="16"/>
                <w:szCs w:val="16"/>
              </w:rPr>
              <w:t>с 01.01.    по 30.06.</w:t>
            </w:r>
          </w:p>
        </w:tc>
        <w:tc>
          <w:tcPr>
            <w:tcW w:w="923" w:type="dxa"/>
            <w:vAlign w:val="center"/>
          </w:tcPr>
          <w:p w14:paraId="2E585B53" w14:textId="77777777" w:rsidR="0041702A" w:rsidRPr="0041702A" w:rsidRDefault="0041702A" w:rsidP="0041702A">
            <w:pPr>
              <w:jc w:val="center"/>
              <w:rPr>
                <w:sz w:val="16"/>
                <w:szCs w:val="16"/>
              </w:rPr>
            </w:pPr>
            <w:r w:rsidRPr="0041702A">
              <w:rPr>
                <w:sz w:val="16"/>
                <w:szCs w:val="16"/>
              </w:rPr>
              <w:t>с 01.07.     по 31.12.</w:t>
            </w:r>
          </w:p>
        </w:tc>
        <w:tc>
          <w:tcPr>
            <w:tcW w:w="924" w:type="dxa"/>
            <w:vAlign w:val="center"/>
          </w:tcPr>
          <w:p w14:paraId="0EB45566" w14:textId="77777777" w:rsidR="0041702A" w:rsidRPr="0041702A" w:rsidRDefault="0041702A" w:rsidP="0041702A">
            <w:pPr>
              <w:jc w:val="center"/>
              <w:rPr>
                <w:sz w:val="16"/>
                <w:szCs w:val="16"/>
              </w:rPr>
            </w:pPr>
            <w:r w:rsidRPr="0041702A">
              <w:rPr>
                <w:sz w:val="16"/>
                <w:szCs w:val="16"/>
              </w:rPr>
              <w:t>с 01.01.    по 30.06.</w:t>
            </w:r>
          </w:p>
        </w:tc>
        <w:tc>
          <w:tcPr>
            <w:tcW w:w="924" w:type="dxa"/>
            <w:vAlign w:val="center"/>
          </w:tcPr>
          <w:p w14:paraId="373CE027" w14:textId="77777777" w:rsidR="0041702A" w:rsidRPr="0041702A" w:rsidRDefault="0041702A" w:rsidP="0041702A">
            <w:pPr>
              <w:jc w:val="center"/>
              <w:rPr>
                <w:sz w:val="16"/>
                <w:szCs w:val="16"/>
              </w:rPr>
            </w:pPr>
            <w:r w:rsidRPr="0041702A">
              <w:rPr>
                <w:sz w:val="16"/>
                <w:szCs w:val="16"/>
              </w:rPr>
              <w:t>с 01.07.     по 31.12.</w:t>
            </w:r>
          </w:p>
        </w:tc>
      </w:tr>
      <w:tr w:rsidR="0041702A" w:rsidRPr="0041702A" w14:paraId="38EC1586" w14:textId="77777777" w:rsidTr="0041702A">
        <w:trPr>
          <w:trHeight w:val="205"/>
          <w:jc w:val="center"/>
        </w:trPr>
        <w:tc>
          <w:tcPr>
            <w:tcW w:w="658" w:type="dxa"/>
          </w:tcPr>
          <w:p w14:paraId="28445ED4" w14:textId="77777777" w:rsidR="0041702A" w:rsidRPr="0041702A" w:rsidRDefault="0041702A" w:rsidP="0041702A">
            <w:pPr>
              <w:jc w:val="center"/>
              <w:rPr>
                <w:sz w:val="16"/>
                <w:szCs w:val="16"/>
              </w:rPr>
            </w:pPr>
            <w:r w:rsidRPr="0041702A">
              <w:rPr>
                <w:sz w:val="16"/>
                <w:szCs w:val="16"/>
              </w:rPr>
              <w:t>1</w:t>
            </w:r>
          </w:p>
        </w:tc>
        <w:tc>
          <w:tcPr>
            <w:tcW w:w="2111" w:type="dxa"/>
          </w:tcPr>
          <w:p w14:paraId="61F6C65A" w14:textId="77777777" w:rsidR="0041702A" w:rsidRPr="0041702A" w:rsidRDefault="0041702A" w:rsidP="0041702A">
            <w:pPr>
              <w:jc w:val="center"/>
              <w:rPr>
                <w:sz w:val="16"/>
                <w:szCs w:val="16"/>
              </w:rPr>
            </w:pPr>
            <w:r w:rsidRPr="0041702A">
              <w:rPr>
                <w:sz w:val="16"/>
                <w:szCs w:val="16"/>
              </w:rPr>
              <w:t>2</w:t>
            </w:r>
          </w:p>
        </w:tc>
        <w:tc>
          <w:tcPr>
            <w:tcW w:w="1055" w:type="dxa"/>
          </w:tcPr>
          <w:p w14:paraId="532454A5" w14:textId="77777777" w:rsidR="0041702A" w:rsidRPr="0041702A" w:rsidRDefault="0041702A" w:rsidP="0041702A">
            <w:pPr>
              <w:jc w:val="center"/>
              <w:rPr>
                <w:sz w:val="16"/>
                <w:szCs w:val="16"/>
              </w:rPr>
            </w:pPr>
            <w:r w:rsidRPr="0041702A">
              <w:rPr>
                <w:sz w:val="16"/>
                <w:szCs w:val="16"/>
              </w:rPr>
              <w:t>3</w:t>
            </w:r>
          </w:p>
        </w:tc>
        <w:tc>
          <w:tcPr>
            <w:tcW w:w="924" w:type="dxa"/>
          </w:tcPr>
          <w:p w14:paraId="33D011A3" w14:textId="77777777" w:rsidR="0041702A" w:rsidRPr="0041702A" w:rsidRDefault="0041702A" w:rsidP="0041702A">
            <w:pPr>
              <w:jc w:val="center"/>
              <w:rPr>
                <w:sz w:val="16"/>
                <w:szCs w:val="16"/>
              </w:rPr>
            </w:pPr>
            <w:r w:rsidRPr="0041702A">
              <w:rPr>
                <w:sz w:val="16"/>
                <w:szCs w:val="16"/>
              </w:rPr>
              <w:t>4</w:t>
            </w:r>
          </w:p>
        </w:tc>
        <w:tc>
          <w:tcPr>
            <w:tcW w:w="923" w:type="dxa"/>
          </w:tcPr>
          <w:p w14:paraId="50416FEF" w14:textId="77777777" w:rsidR="0041702A" w:rsidRPr="0041702A" w:rsidRDefault="0041702A" w:rsidP="0041702A">
            <w:pPr>
              <w:jc w:val="center"/>
              <w:rPr>
                <w:sz w:val="16"/>
                <w:szCs w:val="16"/>
              </w:rPr>
            </w:pPr>
            <w:r w:rsidRPr="0041702A">
              <w:rPr>
                <w:sz w:val="16"/>
                <w:szCs w:val="16"/>
              </w:rPr>
              <w:t>5</w:t>
            </w:r>
          </w:p>
        </w:tc>
        <w:tc>
          <w:tcPr>
            <w:tcW w:w="923" w:type="dxa"/>
          </w:tcPr>
          <w:p w14:paraId="796FF5DE" w14:textId="77777777" w:rsidR="0041702A" w:rsidRPr="0041702A" w:rsidRDefault="0041702A" w:rsidP="0041702A">
            <w:pPr>
              <w:jc w:val="center"/>
              <w:rPr>
                <w:sz w:val="16"/>
                <w:szCs w:val="16"/>
              </w:rPr>
            </w:pPr>
            <w:r w:rsidRPr="0041702A">
              <w:rPr>
                <w:sz w:val="16"/>
                <w:szCs w:val="16"/>
              </w:rPr>
              <w:t>6</w:t>
            </w:r>
          </w:p>
        </w:tc>
        <w:tc>
          <w:tcPr>
            <w:tcW w:w="923" w:type="dxa"/>
          </w:tcPr>
          <w:p w14:paraId="573841E1" w14:textId="77777777" w:rsidR="0041702A" w:rsidRPr="0041702A" w:rsidRDefault="0041702A" w:rsidP="0041702A">
            <w:pPr>
              <w:jc w:val="center"/>
              <w:rPr>
                <w:sz w:val="16"/>
                <w:szCs w:val="16"/>
              </w:rPr>
            </w:pPr>
            <w:r w:rsidRPr="0041702A">
              <w:rPr>
                <w:sz w:val="16"/>
                <w:szCs w:val="16"/>
              </w:rPr>
              <w:t>7</w:t>
            </w:r>
          </w:p>
        </w:tc>
        <w:tc>
          <w:tcPr>
            <w:tcW w:w="923" w:type="dxa"/>
          </w:tcPr>
          <w:p w14:paraId="244434E0" w14:textId="77777777" w:rsidR="0041702A" w:rsidRPr="0041702A" w:rsidRDefault="0041702A" w:rsidP="0041702A">
            <w:pPr>
              <w:jc w:val="center"/>
              <w:rPr>
                <w:sz w:val="16"/>
                <w:szCs w:val="16"/>
              </w:rPr>
            </w:pPr>
            <w:r w:rsidRPr="0041702A">
              <w:rPr>
                <w:sz w:val="16"/>
                <w:szCs w:val="16"/>
              </w:rPr>
              <w:t>8</w:t>
            </w:r>
          </w:p>
        </w:tc>
        <w:tc>
          <w:tcPr>
            <w:tcW w:w="924" w:type="dxa"/>
          </w:tcPr>
          <w:p w14:paraId="67AD2A92" w14:textId="77777777" w:rsidR="0041702A" w:rsidRPr="0041702A" w:rsidRDefault="0041702A" w:rsidP="0041702A">
            <w:pPr>
              <w:jc w:val="center"/>
              <w:rPr>
                <w:sz w:val="16"/>
                <w:szCs w:val="16"/>
              </w:rPr>
            </w:pPr>
            <w:r w:rsidRPr="0041702A">
              <w:rPr>
                <w:sz w:val="16"/>
                <w:szCs w:val="16"/>
              </w:rPr>
              <w:t>9</w:t>
            </w:r>
          </w:p>
        </w:tc>
        <w:tc>
          <w:tcPr>
            <w:tcW w:w="924" w:type="dxa"/>
          </w:tcPr>
          <w:p w14:paraId="794721E4" w14:textId="77777777" w:rsidR="0041702A" w:rsidRPr="0041702A" w:rsidRDefault="0041702A" w:rsidP="0041702A">
            <w:pPr>
              <w:jc w:val="center"/>
              <w:rPr>
                <w:sz w:val="16"/>
                <w:szCs w:val="16"/>
              </w:rPr>
            </w:pPr>
            <w:r w:rsidRPr="0041702A">
              <w:rPr>
                <w:sz w:val="16"/>
                <w:szCs w:val="16"/>
              </w:rPr>
              <w:t>10</w:t>
            </w:r>
          </w:p>
        </w:tc>
      </w:tr>
      <w:tr w:rsidR="0041702A" w:rsidRPr="0041702A" w14:paraId="23681B36" w14:textId="77777777" w:rsidTr="0041702A">
        <w:trPr>
          <w:trHeight w:val="1848"/>
          <w:jc w:val="center"/>
        </w:trPr>
        <w:tc>
          <w:tcPr>
            <w:tcW w:w="658" w:type="dxa"/>
            <w:vAlign w:val="center"/>
          </w:tcPr>
          <w:p w14:paraId="54028C85" w14:textId="77777777" w:rsidR="0041702A" w:rsidRPr="0041702A" w:rsidRDefault="0041702A" w:rsidP="0041702A">
            <w:pPr>
              <w:jc w:val="center"/>
              <w:rPr>
                <w:sz w:val="16"/>
                <w:szCs w:val="16"/>
              </w:rPr>
            </w:pPr>
            <w:r w:rsidRPr="0041702A">
              <w:rPr>
                <w:sz w:val="16"/>
                <w:szCs w:val="16"/>
              </w:rPr>
              <w:t>1.</w:t>
            </w:r>
          </w:p>
        </w:tc>
        <w:tc>
          <w:tcPr>
            <w:tcW w:w="2111" w:type="dxa"/>
            <w:vAlign w:val="center"/>
          </w:tcPr>
          <w:p w14:paraId="00D5B82A" w14:textId="77777777" w:rsidR="0041702A" w:rsidRPr="0041702A" w:rsidRDefault="0041702A" w:rsidP="0041702A">
            <w:pPr>
              <w:rPr>
                <w:sz w:val="16"/>
                <w:szCs w:val="16"/>
              </w:rPr>
            </w:pPr>
            <w:r w:rsidRPr="0041702A">
              <w:rPr>
                <w:sz w:val="16"/>
                <w:szCs w:val="16"/>
              </w:rPr>
              <w:t>Финансовые потребности, необходимые для реализации производственной программы в области обработки твердых коммунальных отходов, тыс. руб.</w:t>
            </w:r>
          </w:p>
        </w:tc>
        <w:tc>
          <w:tcPr>
            <w:tcW w:w="1055" w:type="dxa"/>
            <w:vAlign w:val="center"/>
          </w:tcPr>
          <w:p w14:paraId="2206E1AD" w14:textId="77777777" w:rsidR="0041702A" w:rsidRPr="0041702A" w:rsidRDefault="0041702A" w:rsidP="0041702A">
            <w:pPr>
              <w:jc w:val="center"/>
              <w:rPr>
                <w:sz w:val="16"/>
                <w:szCs w:val="16"/>
              </w:rPr>
            </w:pPr>
            <w:r w:rsidRPr="0041702A">
              <w:rPr>
                <w:sz w:val="16"/>
                <w:szCs w:val="16"/>
              </w:rPr>
              <w:t>503,46</w:t>
            </w:r>
          </w:p>
        </w:tc>
        <w:tc>
          <w:tcPr>
            <w:tcW w:w="924" w:type="dxa"/>
            <w:vAlign w:val="center"/>
          </w:tcPr>
          <w:p w14:paraId="7D0C6916" w14:textId="77777777" w:rsidR="0041702A" w:rsidRPr="0041702A" w:rsidRDefault="0041702A" w:rsidP="0041702A">
            <w:pPr>
              <w:jc w:val="center"/>
              <w:rPr>
                <w:sz w:val="16"/>
                <w:szCs w:val="16"/>
              </w:rPr>
            </w:pPr>
            <w:r w:rsidRPr="0041702A">
              <w:rPr>
                <w:sz w:val="16"/>
                <w:szCs w:val="16"/>
              </w:rPr>
              <w:t>43,38</w:t>
            </w:r>
          </w:p>
        </w:tc>
        <w:tc>
          <w:tcPr>
            <w:tcW w:w="923" w:type="dxa"/>
            <w:vAlign w:val="center"/>
          </w:tcPr>
          <w:p w14:paraId="60286205" w14:textId="77777777" w:rsidR="0041702A" w:rsidRPr="0041702A" w:rsidRDefault="0041702A" w:rsidP="0041702A">
            <w:pPr>
              <w:jc w:val="center"/>
              <w:rPr>
                <w:sz w:val="16"/>
                <w:szCs w:val="16"/>
              </w:rPr>
            </w:pPr>
            <w:r w:rsidRPr="0041702A">
              <w:rPr>
                <w:sz w:val="16"/>
                <w:szCs w:val="16"/>
              </w:rPr>
              <w:t>-</w:t>
            </w:r>
          </w:p>
        </w:tc>
        <w:tc>
          <w:tcPr>
            <w:tcW w:w="923" w:type="dxa"/>
            <w:vAlign w:val="center"/>
          </w:tcPr>
          <w:p w14:paraId="08454724" w14:textId="77777777" w:rsidR="0041702A" w:rsidRPr="0041702A" w:rsidRDefault="0041702A" w:rsidP="0041702A">
            <w:pPr>
              <w:jc w:val="center"/>
              <w:rPr>
                <w:sz w:val="16"/>
                <w:szCs w:val="16"/>
              </w:rPr>
            </w:pPr>
            <w:r w:rsidRPr="0041702A">
              <w:rPr>
                <w:sz w:val="16"/>
                <w:szCs w:val="16"/>
              </w:rPr>
              <w:t>-</w:t>
            </w:r>
          </w:p>
        </w:tc>
        <w:tc>
          <w:tcPr>
            <w:tcW w:w="923" w:type="dxa"/>
            <w:vAlign w:val="center"/>
          </w:tcPr>
          <w:p w14:paraId="64C6E414" w14:textId="77777777" w:rsidR="0041702A" w:rsidRPr="0041702A" w:rsidRDefault="0041702A" w:rsidP="0041702A">
            <w:pPr>
              <w:jc w:val="center"/>
              <w:rPr>
                <w:sz w:val="16"/>
                <w:szCs w:val="16"/>
              </w:rPr>
            </w:pPr>
            <w:r w:rsidRPr="0041702A">
              <w:rPr>
                <w:sz w:val="16"/>
                <w:szCs w:val="16"/>
              </w:rPr>
              <w:t>-</w:t>
            </w:r>
          </w:p>
        </w:tc>
        <w:tc>
          <w:tcPr>
            <w:tcW w:w="923" w:type="dxa"/>
            <w:vAlign w:val="center"/>
          </w:tcPr>
          <w:p w14:paraId="3D28AF5A" w14:textId="77777777" w:rsidR="0041702A" w:rsidRPr="0041702A" w:rsidRDefault="0041702A" w:rsidP="0041702A">
            <w:pPr>
              <w:jc w:val="center"/>
              <w:rPr>
                <w:sz w:val="16"/>
                <w:szCs w:val="16"/>
              </w:rPr>
            </w:pPr>
            <w:r w:rsidRPr="0041702A">
              <w:rPr>
                <w:sz w:val="16"/>
                <w:szCs w:val="16"/>
              </w:rPr>
              <w:t>-</w:t>
            </w:r>
          </w:p>
        </w:tc>
        <w:tc>
          <w:tcPr>
            <w:tcW w:w="924" w:type="dxa"/>
            <w:vAlign w:val="center"/>
          </w:tcPr>
          <w:p w14:paraId="5CDBF299" w14:textId="77777777" w:rsidR="0041702A" w:rsidRPr="0041702A" w:rsidRDefault="0041702A" w:rsidP="0041702A">
            <w:pPr>
              <w:jc w:val="center"/>
              <w:rPr>
                <w:sz w:val="16"/>
                <w:szCs w:val="16"/>
              </w:rPr>
            </w:pPr>
            <w:r w:rsidRPr="0041702A">
              <w:rPr>
                <w:sz w:val="16"/>
                <w:szCs w:val="16"/>
              </w:rPr>
              <w:t>-</w:t>
            </w:r>
          </w:p>
        </w:tc>
        <w:tc>
          <w:tcPr>
            <w:tcW w:w="924" w:type="dxa"/>
            <w:vAlign w:val="center"/>
          </w:tcPr>
          <w:p w14:paraId="7CF6CECA" w14:textId="77777777" w:rsidR="0041702A" w:rsidRPr="0041702A" w:rsidRDefault="0041702A" w:rsidP="0041702A">
            <w:pPr>
              <w:jc w:val="center"/>
              <w:rPr>
                <w:sz w:val="16"/>
                <w:szCs w:val="16"/>
              </w:rPr>
            </w:pPr>
            <w:r w:rsidRPr="0041702A">
              <w:rPr>
                <w:sz w:val="16"/>
                <w:szCs w:val="16"/>
              </w:rPr>
              <w:t>-</w:t>
            </w:r>
          </w:p>
        </w:tc>
      </w:tr>
      <w:tr w:rsidR="0041702A" w:rsidRPr="0041702A" w14:paraId="7A60480B" w14:textId="77777777" w:rsidTr="0041702A">
        <w:trPr>
          <w:trHeight w:val="205"/>
          <w:jc w:val="center"/>
        </w:trPr>
        <w:tc>
          <w:tcPr>
            <w:tcW w:w="658" w:type="dxa"/>
          </w:tcPr>
          <w:p w14:paraId="6BE8BBF5" w14:textId="77777777" w:rsidR="0041702A" w:rsidRPr="0041702A" w:rsidRDefault="0041702A" w:rsidP="0041702A">
            <w:pPr>
              <w:jc w:val="center"/>
              <w:rPr>
                <w:sz w:val="16"/>
                <w:szCs w:val="16"/>
              </w:rPr>
            </w:pPr>
            <w:r w:rsidRPr="0041702A">
              <w:rPr>
                <w:sz w:val="16"/>
                <w:szCs w:val="16"/>
              </w:rPr>
              <w:t>1</w:t>
            </w:r>
          </w:p>
        </w:tc>
        <w:tc>
          <w:tcPr>
            <w:tcW w:w="2111" w:type="dxa"/>
          </w:tcPr>
          <w:p w14:paraId="5A7FA1EF" w14:textId="77777777" w:rsidR="0041702A" w:rsidRPr="0041702A" w:rsidRDefault="0041702A" w:rsidP="0041702A">
            <w:pPr>
              <w:jc w:val="center"/>
              <w:rPr>
                <w:sz w:val="16"/>
                <w:szCs w:val="16"/>
              </w:rPr>
            </w:pPr>
            <w:r w:rsidRPr="0041702A">
              <w:rPr>
                <w:sz w:val="16"/>
                <w:szCs w:val="16"/>
              </w:rPr>
              <w:t>2</w:t>
            </w:r>
          </w:p>
        </w:tc>
        <w:tc>
          <w:tcPr>
            <w:tcW w:w="1055" w:type="dxa"/>
          </w:tcPr>
          <w:p w14:paraId="6D743872" w14:textId="77777777" w:rsidR="0041702A" w:rsidRPr="0041702A" w:rsidRDefault="0041702A" w:rsidP="0041702A">
            <w:pPr>
              <w:jc w:val="center"/>
              <w:rPr>
                <w:sz w:val="16"/>
                <w:szCs w:val="16"/>
              </w:rPr>
            </w:pPr>
            <w:r w:rsidRPr="0041702A">
              <w:rPr>
                <w:sz w:val="16"/>
                <w:szCs w:val="16"/>
              </w:rPr>
              <w:t>3</w:t>
            </w:r>
          </w:p>
        </w:tc>
        <w:tc>
          <w:tcPr>
            <w:tcW w:w="924" w:type="dxa"/>
          </w:tcPr>
          <w:p w14:paraId="1EA65977" w14:textId="77777777" w:rsidR="0041702A" w:rsidRPr="0041702A" w:rsidRDefault="0041702A" w:rsidP="0041702A">
            <w:pPr>
              <w:jc w:val="center"/>
              <w:rPr>
                <w:sz w:val="16"/>
                <w:szCs w:val="16"/>
              </w:rPr>
            </w:pPr>
            <w:r w:rsidRPr="0041702A">
              <w:rPr>
                <w:sz w:val="16"/>
                <w:szCs w:val="16"/>
              </w:rPr>
              <w:t>4</w:t>
            </w:r>
          </w:p>
        </w:tc>
        <w:tc>
          <w:tcPr>
            <w:tcW w:w="923" w:type="dxa"/>
          </w:tcPr>
          <w:p w14:paraId="6EC2DB02" w14:textId="77777777" w:rsidR="0041702A" w:rsidRPr="0041702A" w:rsidRDefault="0041702A" w:rsidP="0041702A">
            <w:pPr>
              <w:jc w:val="center"/>
              <w:rPr>
                <w:sz w:val="16"/>
                <w:szCs w:val="16"/>
              </w:rPr>
            </w:pPr>
            <w:r w:rsidRPr="0041702A">
              <w:rPr>
                <w:sz w:val="16"/>
                <w:szCs w:val="16"/>
              </w:rPr>
              <w:t>5</w:t>
            </w:r>
          </w:p>
        </w:tc>
        <w:tc>
          <w:tcPr>
            <w:tcW w:w="923" w:type="dxa"/>
          </w:tcPr>
          <w:p w14:paraId="4458BF15" w14:textId="77777777" w:rsidR="0041702A" w:rsidRPr="0041702A" w:rsidRDefault="0041702A" w:rsidP="0041702A">
            <w:pPr>
              <w:jc w:val="center"/>
              <w:rPr>
                <w:sz w:val="16"/>
                <w:szCs w:val="16"/>
              </w:rPr>
            </w:pPr>
            <w:r w:rsidRPr="0041702A">
              <w:rPr>
                <w:sz w:val="16"/>
                <w:szCs w:val="16"/>
              </w:rPr>
              <w:t>6</w:t>
            </w:r>
          </w:p>
        </w:tc>
        <w:tc>
          <w:tcPr>
            <w:tcW w:w="923" w:type="dxa"/>
          </w:tcPr>
          <w:p w14:paraId="1BA75D13" w14:textId="77777777" w:rsidR="0041702A" w:rsidRPr="0041702A" w:rsidRDefault="0041702A" w:rsidP="0041702A">
            <w:pPr>
              <w:jc w:val="center"/>
              <w:rPr>
                <w:sz w:val="16"/>
                <w:szCs w:val="16"/>
              </w:rPr>
            </w:pPr>
            <w:r w:rsidRPr="0041702A">
              <w:rPr>
                <w:sz w:val="16"/>
                <w:szCs w:val="16"/>
              </w:rPr>
              <w:t>7</w:t>
            </w:r>
          </w:p>
        </w:tc>
        <w:tc>
          <w:tcPr>
            <w:tcW w:w="923" w:type="dxa"/>
          </w:tcPr>
          <w:p w14:paraId="7EAA7093" w14:textId="77777777" w:rsidR="0041702A" w:rsidRPr="0041702A" w:rsidRDefault="0041702A" w:rsidP="0041702A">
            <w:pPr>
              <w:jc w:val="center"/>
              <w:rPr>
                <w:sz w:val="16"/>
                <w:szCs w:val="16"/>
              </w:rPr>
            </w:pPr>
            <w:r w:rsidRPr="0041702A">
              <w:rPr>
                <w:sz w:val="16"/>
                <w:szCs w:val="16"/>
              </w:rPr>
              <w:t>8</w:t>
            </w:r>
          </w:p>
        </w:tc>
        <w:tc>
          <w:tcPr>
            <w:tcW w:w="924" w:type="dxa"/>
          </w:tcPr>
          <w:p w14:paraId="6BADACF6" w14:textId="77777777" w:rsidR="0041702A" w:rsidRPr="0041702A" w:rsidRDefault="0041702A" w:rsidP="0041702A">
            <w:pPr>
              <w:jc w:val="center"/>
              <w:rPr>
                <w:sz w:val="16"/>
                <w:szCs w:val="16"/>
              </w:rPr>
            </w:pPr>
            <w:r w:rsidRPr="0041702A">
              <w:rPr>
                <w:sz w:val="16"/>
                <w:szCs w:val="16"/>
              </w:rPr>
              <w:t>9</w:t>
            </w:r>
          </w:p>
        </w:tc>
        <w:tc>
          <w:tcPr>
            <w:tcW w:w="924" w:type="dxa"/>
          </w:tcPr>
          <w:p w14:paraId="00D1596C" w14:textId="77777777" w:rsidR="0041702A" w:rsidRPr="0041702A" w:rsidRDefault="0041702A" w:rsidP="0041702A">
            <w:pPr>
              <w:jc w:val="center"/>
              <w:rPr>
                <w:sz w:val="16"/>
                <w:szCs w:val="16"/>
              </w:rPr>
            </w:pPr>
            <w:r w:rsidRPr="0041702A">
              <w:rPr>
                <w:sz w:val="16"/>
                <w:szCs w:val="16"/>
              </w:rPr>
              <w:t>10</w:t>
            </w:r>
          </w:p>
        </w:tc>
      </w:tr>
      <w:tr w:rsidR="0041702A" w:rsidRPr="0041702A" w14:paraId="377CC31C" w14:textId="77777777" w:rsidTr="0041702A">
        <w:trPr>
          <w:trHeight w:val="1462"/>
          <w:jc w:val="center"/>
        </w:trPr>
        <w:tc>
          <w:tcPr>
            <w:tcW w:w="658" w:type="dxa"/>
            <w:vAlign w:val="center"/>
          </w:tcPr>
          <w:p w14:paraId="5AB8B699" w14:textId="77777777" w:rsidR="0041702A" w:rsidRPr="0041702A" w:rsidRDefault="0041702A" w:rsidP="0041702A">
            <w:pPr>
              <w:jc w:val="center"/>
              <w:rPr>
                <w:sz w:val="16"/>
                <w:szCs w:val="16"/>
              </w:rPr>
            </w:pPr>
            <w:r w:rsidRPr="0041702A">
              <w:rPr>
                <w:sz w:val="16"/>
                <w:szCs w:val="16"/>
              </w:rPr>
              <w:t>2.</w:t>
            </w:r>
          </w:p>
        </w:tc>
        <w:tc>
          <w:tcPr>
            <w:tcW w:w="2111" w:type="dxa"/>
            <w:vAlign w:val="center"/>
          </w:tcPr>
          <w:p w14:paraId="7B41E079" w14:textId="77777777" w:rsidR="0041702A" w:rsidRPr="0041702A" w:rsidRDefault="0041702A" w:rsidP="0041702A">
            <w:pPr>
              <w:rPr>
                <w:sz w:val="16"/>
                <w:szCs w:val="16"/>
              </w:rPr>
            </w:pPr>
            <w:r w:rsidRPr="0041702A">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055" w:type="dxa"/>
            <w:vAlign w:val="center"/>
          </w:tcPr>
          <w:p w14:paraId="294D7A72" w14:textId="77777777" w:rsidR="0041702A" w:rsidRPr="0041702A" w:rsidRDefault="0041702A" w:rsidP="0041702A">
            <w:pPr>
              <w:jc w:val="center"/>
              <w:rPr>
                <w:sz w:val="16"/>
                <w:szCs w:val="16"/>
              </w:rPr>
            </w:pPr>
            <w:r w:rsidRPr="0041702A">
              <w:rPr>
                <w:sz w:val="16"/>
                <w:szCs w:val="16"/>
              </w:rPr>
              <w:t>11018,21</w:t>
            </w:r>
          </w:p>
        </w:tc>
        <w:tc>
          <w:tcPr>
            <w:tcW w:w="924" w:type="dxa"/>
            <w:vAlign w:val="center"/>
          </w:tcPr>
          <w:p w14:paraId="1C5F1DE4" w14:textId="77777777" w:rsidR="0041702A" w:rsidRPr="0041702A" w:rsidRDefault="0041702A" w:rsidP="0041702A">
            <w:pPr>
              <w:jc w:val="center"/>
              <w:rPr>
                <w:sz w:val="16"/>
                <w:szCs w:val="16"/>
              </w:rPr>
            </w:pPr>
            <w:r w:rsidRPr="0041702A">
              <w:rPr>
                <w:sz w:val="16"/>
                <w:szCs w:val="16"/>
              </w:rPr>
              <w:t>552,90</w:t>
            </w:r>
          </w:p>
        </w:tc>
        <w:tc>
          <w:tcPr>
            <w:tcW w:w="923" w:type="dxa"/>
            <w:vAlign w:val="center"/>
          </w:tcPr>
          <w:p w14:paraId="080A6955" w14:textId="77777777" w:rsidR="0041702A" w:rsidRPr="0041702A" w:rsidRDefault="0041702A" w:rsidP="0041702A">
            <w:pPr>
              <w:jc w:val="center"/>
              <w:rPr>
                <w:sz w:val="16"/>
                <w:szCs w:val="16"/>
              </w:rPr>
            </w:pPr>
            <w:r w:rsidRPr="0041702A">
              <w:rPr>
                <w:sz w:val="16"/>
                <w:szCs w:val="16"/>
              </w:rPr>
              <w:t>2988,88</w:t>
            </w:r>
          </w:p>
        </w:tc>
        <w:tc>
          <w:tcPr>
            <w:tcW w:w="923" w:type="dxa"/>
            <w:vAlign w:val="center"/>
          </w:tcPr>
          <w:p w14:paraId="12778985" w14:textId="77777777" w:rsidR="0041702A" w:rsidRPr="0041702A" w:rsidRDefault="0041702A" w:rsidP="0041702A">
            <w:pPr>
              <w:jc w:val="center"/>
              <w:rPr>
                <w:sz w:val="16"/>
                <w:szCs w:val="16"/>
              </w:rPr>
            </w:pPr>
            <w:r w:rsidRPr="0041702A">
              <w:rPr>
                <w:sz w:val="16"/>
                <w:szCs w:val="16"/>
              </w:rPr>
              <w:t>3586,66</w:t>
            </w:r>
          </w:p>
        </w:tc>
        <w:tc>
          <w:tcPr>
            <w:tcW w:w="923" w:type="dxa"/>
            <w:vAlign w:val="center"/>
          </w:tcPr>
          <w:p w14:paraId="0EE36A2B" w14:textId="77777777" w:rsidR="0041702A" w:rsidRPr="0041702A" w:rsidRDefault="0041702A" w:rsidP="0041702A">
            <w:pPr>
              <w:jc w:val="center"/>
              <w:rPr>
                <w:sz w:val="16"/>
                <w:szCs w:val="16"/>
              </w:rPr>
            </w:pPr>
            <w:r w:rsidRPr="0041702A">
              <w:rPr>
                <w:sz w:val="16"/>
                <w:szCs w:val="16"/>
              </w:rPr>
              <w:t>3586,66</w:t>
            </w:r>
          </w:p>
        </w:tc>
        <w:tc>
          <w:tcPr>
            <w:tcW w:w="923" w:type="dxa"/>
            <w:vAlign w:val="center"/>
          </w:tcPr>
          <w:p w14:paraId="456CA599" w14:textId="77777777" w:rsidR="0041702A" w:rsidRPr="0041702A" w:rsidRDefault="0041702A" w:rsidP="0041702A">
            <w:pPr>
              <w:jc w:val="center"/>
              <w:rPr>
                <w:sz w:val="16"/>
                <w:szCs w:val="16"/>
              </w:rPr>
            </w:pPr>
            <w:r w:rsidRPr="0041702A">
              <w:rPr>
                <w:sz w:val="16"/>
                <w:szCs w:val="16"/>
              </w:rPr>
              <w:t>3722,59</w:t>
            </w:r>
          </w:p>
        </w:tc>
        <w:tc>
          <w:tcPr>
            <w:tcW w:w="924" w:type="dxa"/>
            <w:vAlign w:val="center"/>
          </w:tcPr>
          <w:p w14:paraId="7419BE56" w14:textId="77777777" w:rsidR="0041702A" w:rsidRPr="0041702A" w:rsidRDefault="0041702A" w:rsidP="0041702A">
            <w:pPr>
              <w:jc w:val="center"/>
              <w:rPr>
                <w:sz w:val="16"/>
                <w:szCs w:val="16"/>
              </w:rPr>
            </w:pPr>
            <w:r w:rsidRPr="0041702A">
              <w:rPr>
                <w:sz w:val="16"/>
                <w:szCs w:val="16"/>
              </w:rPr>
              <w:t>4501,66</w:t>
            </w:r>
          </w:p>
        </w:tc>
        <w:tc>
          <w:tcPr>
            <w:tcW w:w="924" w:type="dxa"/>
            <w:vAlign w:val="center"/>
          </w:tcPr>
          <w:p w14:paraId="1AA7EEB1" w14:textId="77777777" w:rsidR="0041702A" w:rsidRPr="0041702A" w:rsidRDefault="0041702A" w:rsidP="0041702A">
            <w:pPr>
              <w:jc w:val="center"/>
              <w:rPr>
                <w:sz w:val="16"/>
                <w:szCs w:val="16"/>
              </w:rPr>
            </w:pPr>
            <w:r w:rsidRPr="0041702A">
              <w:rPr>
                <w:sz w:val="16"/>
                <w:szCs w:val="16"/>
              </w:rPr>
              <w:t>4511,62</w:t>
            </w:r>
          </w:p>
        </w:tc>
      </w:tr>
    </w:tbl>
    <w:p w14:paraId="4855D599" w14:textId="77777777" w:rsidR="0041702A" w:rsidRPr="0041702A" w:rsidRDefault="0041702A" w:rsidP="0041702A">
      <w:pPr>
        <w:ind w:left="-567"/>
        <w:jc w:val="right"/>
      </w:pPr>
      <w:r w:rsidRPr="0041702A">
        <w:t>».</w:t>
      </w:r>
    </w:p>
    <w:p w14:paraId="1FF032EA" w14:textId="158294D1" w:rsidR="0041702A" w:rsidRPr="0041702A" w:rsidRDefault="0041702A" w:rsidP="0041702A">
      <w:pPr>
        <w:ind w:firstLine="709"/>
        <w:jc w:val="both"/>
      </w:pPr>
      <w:r w:rsidRPr="0041702A">
        <w:t xml:space="preserve">1.2. Приложение № 2 изложить в новой редакции согласно приложению </w:t>
      </w:r>
      <w:r>
        <w:t xml:space="preserve">№ 18 </w:t>
      </w:r>
      <w:r w:rsidRPr="0041702A">
        <w:t xml:space="preserve">к настоящему </w:t>
      </w:r>
      <w:r>
        <w:t>протоколу</w:t>
      </w:r>
      <w:r w:rsidRPr="0041702A">
        <w:t>.</w:t>
      </w:r>
    </w:p>
    <w:p w14:paraId="631F67F2" w14:textId="38CAAFCA" w:rsidR="0041702A" w:rsidRDefault="0041702A" w:rsidP="009A78F7">
      <w:pPr>
        <w:tabs>
          <w:tab w:val="left" w:pos="5580"/>
          <w:tab w:val="left" w:pos="9639"/>
        </w:tabs>
        <w:ind w:right="281" w:firstLine="567"/>
        <w:jc w:val="both"/>
      </w:pPr>
    </w:p>
    <w:p w14:paraId="2BF22368" w14:textId="0C217361" w:rsidR="0041702A" w:rsidRDefault="0041702A" w:rsidP="0041702A">
      <w:pPr>
        <w:ind w:firstLine="709"/>
        <w:jc w:val="both"/>
      </w:pPr>
      <w:r>
        <w:t>Подробный расчет представлен в приложении № 17 к настоящему протоколу.</w:t>
      </w:r>
    </w:p>
    <w:p w14:paraId="52C6B3F2" w14:textId="23F95316" w:rsidR="0041702A" w:rsidRDefault="0041702A" w:rsidP="009A78F7">
      <w:pPr>
        <w:tabs>
          <w:tab w:val="left" w:pos="5580"/>
          <w:tab w:val="left" w:pos="9639"/>
        </w:tabs>
        <w:ind w:right="281" w:firstLine="567"/>
        <w:jc w:val="both"/>
      </w:pPr>
    </w:p>
    <w:p w14:paraId="0F4FEA12" w14:textId="77777777" w:rsidR="0041702A" w:rsidRPr="006365C8" w:rsidRDefault="0041702A" w:rsidP="0041702A">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7D35C8E" w14:textId="77777777" w:rsidR="0041702A" w:rsidRPr="006365C8" w:rsidRDefault="0041702A" w:rsidP="0041702A">
      <w:pPr>
        <w:tabs>
          <w:tab w:val="left" w:pos="5580"/>
          <w:tab w:val="left" w:pos="9639"/>
        </w:tabs>
        <w:ind w:right="281" w:firstLine="567"/>
        <w:jc w:val="both"/>
        <w:rPr>
          <w:bCs/>
          <w:kern w:val="32"/>
        </w:rPr>
      </w:pPr>
    </w:p>
    <w:p w14:paraId="529266E9" w14:textId="77777777" w:rsidR="0041702A" w:rsidRPr="006365C8" w:rsidRDefault="0041702A" w:rsidP="0041702A">
      <w:pPr>
        <w:tabs>
          <w:tab w:val="left" w:pos="5580"/>
          <w:tab w:val="left" w:pos="9639"/>
        </w:tabs>
        <w:ind w:right="281" w:firstLine="567"/>
        <w:jc w:val="both"/>
        <w:rPr>
          <w:b/>
        </w:rPr>
      </w:pPr>
      <w:r w:rsidRPr="006365C8">
        <w:rPr>
          <w:b/>
        </w:rPr>
        <w:t>ПОСТАНОВИЛО:</w:t>
      </w:r>
    </w:p>
    <w:p w14:paraId="5582E2BE" w14:textId="77777777" w:rsidR="0041702A" w:rsidRDefault="0041702A" w:rsidP="0041702A">
      <w:pPr>
        <w:tabs>
          <w:tab w:val="left" w:pos="5580"/>
          <w:tab w:val="left" w:pos="9639"/>
        </w:tabs>
        <w:ind w:right="281" w:firstLine="567"/>
        <w:jc w:val="both"/>
      </w:pPr>
    </w:p>
    <w:p w14:paraId="194174A8" w14:textId="77777777" w:rsidR="0041702A" w:rsidRPr="006365C8" w:rsidRDefault="0041702A" w:rsidP="0041702A">
      <w:pPr>
        <w:tabs>
          <w:tab w:val="left" w:pos="5580"/>
          <w:tab w:val="left" w:pos="9639"/>
        </w:tabs>
        <w:ind w:right="281" w:firstLine="567"/>
        <w:jc w:val="both"/>
      </w:pPr>
      <w:r>
        <w:t>Согласиться с предложением докладчика.</w:t>
      </w:r>
    </w:p>
    <w:p w14:paraId="7F251E81" w14:textId="77777777" w:rsidR="0041702A" w:rsidRDefault="0041702A" w:rsidP="0041702A">
      <w:pPr>
        <w:tabs>
          <w:tab w:val="left" w:pos="5580"/>
          <w:tab w:val="left" w:pos="9639"/>
        </w:tabs>
        <w:ind w:right="281" w:firstLine="567"/>
        <w:jc w:val="both"/>
        <w:rPr>
          <w:sz w:val="28"/>
          <w:szCs w:val="28"/>
        </w:rPr>
      </w:pPr>
    </w:p>
    <w:p w14:paraId="4E103406" w14:textId="77777777" w:rsidR="0041702A" w:rsidRDefault="0041702A" w:rsidP="0041702A">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2EF5306F" w14:textId="51DDFCE9" w:rsidR="0041702A" w:rsidRDefault="0041702A" w:rsidP="009A78F7">
      <w:pPr>
        <w:tabs>
          <w:tab w:val="left" w:pos="5580"/>
          <w:tab w:val="left" w:pos="9639"/>
        </w:tabs>
        <w:ind w:right="281" w:firstLine="567"/>
        <w:jc w:val="both"/>
      </w:pPr>
    </w:p>
    <w:p w14:paraId="4C3C68B0" w14:textId="35CA5C62" w:rsidR="00B54CD8" w:rsidRPr="00B54CD8" w:rsidRDefault="00B54CD8" w:rsidP="00B54CD8">
      <w:pPr>
        <w:tabs>
          <w:tab w:val="left" w:pos="5580"/>
          <w:tab w:val="left" w:pos="9639"/>
        </w:tabs>
        <w:ind w:right="281" w:firstLine="567"/>
        <w:jc w:val="both"/>
        <w:rPr>
          <w:b/>
        </w:rPr>
      </w:pPr>
      <w:r w:rsidRPr="0041702A">
        <w:t xml:space="preserve">Рассмотрен вопрос </w:t>
      </w:r>
      <w:r>
        <w:t xml:space="preserve">7 </w:t>
      </w:r>
      <w:r w:rsidRPr="00B54CD8">
        <w:rPr>
          <w:b/>
        </w:rPr>
        <w:t>«О внесении изменений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в части 2019 года»</w:t>
      </w:r>
    </w:p>
    <w:p w14:paraId="2F46E51C" w14:textId="4DD01DEA" w:rsidR="00B54CD8" w:rsidRDefault="00B54CD8" w:rsidP="00B54CD8">
      <w:pPr>
        <w:tabs>
          <w:tab w:val="left" w:pos="5580"/>
          <w:tab w:val="left" w:pos="9639"/>
        </w:tabs>
        <w:ind w:right="281" w:firstLine="567"/>
        <w:jc w:val="both"/>
      </w:pPr>
    </w:p>
    <w:p w14:paraId="5BCA7BF4" w14:textId="6F8BFD9A" w:rsidR="00E32FA0" w:rsidRPr="009A78F7" w:rsidRDefault="00E32FA0" w:rsidP="00E32FA0">
      <w:pPr>
        <w:tabs>
          <w:tab w:val="left" w:pos="5580"/>
          <w:tab w:val="left" w:pos="9639"/>
        </w:tabs>
        <w:ind w:right="283" w:firstLine="567"/>
        <w:jc w:val="both"/>
      </w:pPr>
      <w:r w:rsidRPr="009063AC">
        <w:t>Докладчик</w:t>
      </w:r>
      <w:r w:rsidRPr="009A78F7">
        <w:t xml:space="preserve"> </w:t>
      </w:r>
      <w:r w:rsidR="00F75F1B">
        <w:rPr>
          <w:b/>
        </w:rPr>
        <w:t>Белоусова И.А</w:t>
      </w:r>
      <w:r w:rsidRPr="009A78F7">
        <w:rPr>
          <w:b/>
        </w:rPr>
        <w:t>.</w:t>
      </w:r>
      <w:r w:rsidRPr="009A78F7">
        <w:t xml:space="preserve"> </w:t>
      </w:r>
      <w:r>
        <w:t>согласно</w:t>
      </w:r>
      <w:r w:rsidRPr="00437281">
        <w:t xml:space="preserve"> пояснительн</w:t>
      </w:r>
      <w:r>
        <w:t>ой</w:t>
      </w:r>
      <w:r w:rsidRPr="00437281">
        <w:t xml:space="preserve"> записк</w:t>
      </w:r>
      <w:r>
        <w:t>е (приложение № 19 к настоящему протоколу)</w:t>
      </w:r>
      <w:r w:rsidRPr="00437281">
        <w:t xml:space="preserve"> предлагает</w:t>
      </w:r>
      <w:r w:rsidRPr="009A78F7">
        <w:t>:</w:t>
      </w:r>
    </w:p>
    <w:p w14:paraId="4418836F" w14:textId="7B77029A" w:rsidR="00B54CD8" w:rsidRDefault="00B54CD8" w:rsidP="00B54CD8">
      <w:pPr>
        <w:tabs>
          <w:tab w:val="left" w:pos="5580"/>
          <w:tab w:val="left" w:pos="9639"/>
        </w:tabs>
        <w:ind w:right="281" w:firstLine="567"/>
        <w:jc w:val="both"/>
      </w:pPr>
    </w:p>
    <w:p w14:paraId="76A1E10C" w14:textId="50E7B6BD" w:rsidR="00E32FA0" w:rsidRPr="00E32FA0" w:rsidRDefault="00E32FA0" w:rsidP="00E32FA0">
      <w:pPr>
        <w:tabs>
          <w:tab w:val="left" w:pos="5580"/>
          <w:tab w:val="left" w:pos="9639"/>
        </w:tabs>
        <w:ind w:right="283" w:firstLine="567"/>
        <w:jc w:val="both"/>
      </w:pPr>
      <w:r w:rsidRPr="00E32FA0">
        <w:t>1. Внести в постановление региональной энергетической комиссии Кемеровской области от 12.10.2017 № 266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«Спецавтохозяйство» (г. Ленинск-Кузнецкий)» (в редакции постановлений региональной энергетической комиссии Кемеровской области от 12.12.2017 № 463, от 12.07.2018 № 144, от 17.12.2018 № 535) следующие изменения:</w:t>
      </w:r>
    </w:p>
    <w:p w14:paraId="3B437389" w14:textId="77777777" w:rsidR="00E32FA0" w:rsidRPr="00E32FA0" w:rsidRDefault="00E32FA0" w:rsidP="00E32FA0">
      <w:pPr>
        <w:tabs>
          <w:tab w:val="left" w:pos="5580"/>
          <w:tab w:val="left" w:pos="9639"/>
        </w:tabs>
        <w:ind w:right="283" w:firstLine="567"/>
        <w:jc w:val="both"/>
      </w:pPr>
      <w:r w:rsidRPr="00E32FA0">
        <w:t>1.1. Таблицу раздела 4 приложения № 1 изложить в новой редакции:</w:t>
      </w:r>
    </w:p>
    <w:p w14:paraId="25B41115" w14:textId="77777777" w:rsidR="00E32FA0" w:rsidRPr="00E32FA0" w:rsidRDefault="00E32FA0" w:rsidP="00E32FA0">
      <w:pPr>
        <w:tabs>
          <w:tab w:val="left" w:pos="5580"/>
          <w:tab w:val="left" w:pos="9639"/>
        </w:tabs>
        <w:ind w:right="283" w:firstLine="567"/>
        <w:jc w:val="both"/>
      </w:pPr>
      <w:r w:rsidRPr="00E32FA0">
        <w:t>«</w:t>
      </w:r>
    </w:p>
    <w:p w14:paraId="080022F5" w14:textId="77777777" w:rsidR="00E32FA0" w:rsidRPr="00E32FA0" w:rsidRDefault="00E32FA0" w:rsidP="00E32FA0">
      <w:pPr>
        <w:tabs>
          <w:tab w:val="left" w:pos="5580"/>
          <w:tab w:val="left" w:pos="9639"/>
        </w:tabs>
        <w:ind w:right="283" w:firstLine="567"/>
        <w:jc w:val="both"/>
      </w:pPr>
    </w:p>
    <w:tbl>
      <w:tblPr>
        <w:tblStyle w:val="291"/>
        <w:tblW w:w="10067" w:type="dxa"/>
        <w:jc w:val="center"/>
        <w:tblLayout w:type="fixed"/>
        <w:tblLook w:val="04A0" w:firstRow="1" w:lastRow="0" w:firstColumn="1" w:lastColumn="0" w:noHBand="0" w:noVBand="1"/>
      </w:tblPr>
      <w:tblGrid>
        <w:gridCol w:w="2581"/>
        <w:gridCol w:w="1201"/>
        <w:gridCol w:w="1088"/>
        <w:gridCol w:w="1089"/>
        <w:gridCol w:w="952"/>
        <w:gridCol w:w="1088"/>
        <w:gridCol w:w="1088"/>
        <w:gridCol w:w="980"/>
      </w:tblGrid>
      <w:tr w:rsidR="00E32FA0" w:rsidRPr="00E32FA0" w14:paraId="43058C6C" w14:textId="77777777" w:rsidTr="00F75F1B">
        <w:trPr>
          <w:trHeight w:val="351"/>
          <w:jc w:val="center"/>
        </w:trPr>
        <w:tc>
          <w:tcPr>
            <w:tcW w:w="2581" w:type="dxa"/>
            <w:vMerge w:val="restart"/>
            <w:vAlign w:val="center"/>
          </w:tcPr>
          <w:p w14:paraId="0849B9B2"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Наименование показателя</w:t>
            </w:r>
          </w:p>
        </w:tc>
        <w:tc>
          <w:tcPr>
            <w:tcW w:w="1201" w:type="dxa"/>
            <w:vMerge w:val="restart"/>
            <w:vAlign w:val="center"/>
          </w:tcPr>
          <w:p w14:paraId="0F6586FB" w14:textId="77777777" w:rsidR="00E32FA0" w:rsidRPr="00E32FA0" w:rsidRDefault="00E32FA0" w:rsidP="00E32FA0">
            <w:pPr>
              <w:tabs>
                <w:tab w:val="left" w:pos="5580"/>
                <w:tab w:val="left" w:pos="9639"/>
              </w:tabs>
              <w:ind w:right="283" w:firstLine="53"/>
              <w:jc w:val="both"/>
              <w:rPr>
                <w:sz w:val="16"/>
                <w:szCs w:val="16"/>
              </w:rPr>
            </w:pPr>
            <w:r w:rsidRPr="00E32FA0">
              <w:rPr>
                <w:sz w:val="16"/>
                <w:szCs w:val="16"/>
              </w:rPr>
              <w:t>2017 год</w:t>
            </w:r>
          </w:p>
        </w:tc>
        <w:tc>
          <w:tcPr>
            <w:tcW w:w="2177" w:type="dxa"/>
            <w:gridSpan w:val="2"/>
            <w:vAlign w:val="center"/>
          </w:tcPr>
          <w:p w14:paraId="44F81031"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2018 год</w:t>
            </w:r>
          </w:p>
        </w:tc>
        <w:tc>
          <w:tcPr>
            <w:tcW w:w="2040" w:type="dxa"/>
            <w:gridSpan w:val="2"/>
            <w:vAlign w:val="center"/>
          </w:tcPr>
          <w:p w14:paraId="7B920CCD"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2019 год</w:t>
            </w:r>
          </w:p>
        </w:tc>
        <w:tc>
          <w:tcPr>
            <w:tcW w:w="2068" w:type="dxa"/>
            <w:gridSpan w:val="2"/>
            <w:vAlign w:val="center"/>
          </w:tcPr>
          <w:p w14:paraId="2D020EFB"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2020 год</w:t>
            </w:r>
          </w:p>
        </w:tc>
      </w:tr>
      <w:tr w:rsidR="00E32FA0" w:rsidRPr="00E32FA0" w14:paraId="4B2EBCAE" w14:textId="77777777" w:rsidTr="00F75F1B">
        <w:trPr>
          <w:trHeight w:val="449"/>
          <w:jc w:val="center"/>
        </w:trPr>
        <w:tc>
          <w:tcPr>
            <w:tcW w:w="2581" w:type="dxa"/>
            <w:vMerge/>
          </w:tcPr>
          <w:p w14:paraId="46E8F1E3" w14:textId="77777777" w:rsidR="00E32FA0" w:rsidRPr="00E32FA0" w:rsidRDefault="00E32FA0" w:rsidP="00E32FA0">
            <w:pPr>
              <w:tabs>
                <w:tab w:val="left" w:pos="5580"/>
                <w:tab w:val="left" w:pos="9639"/>
              </w:tabs>
              <w:ind w:right="283" w:firstLine="567"/>
              <w:jc w:val="both"/>
              <w:rPr>
                <w:sz w:val="16"/>
                <w:szCs w:val="16"/>
              </w:rPr>
            </w:pPr>
          </w:p>
        </w:tc>
        <w:tc>
          <w:tcPr>
            <w:tcW w:w="1201" w:type="dxa"/>
            <w:vMerge/>
            <w:vAlign w:val="center"/>
          </w:tcPr>
          <w:p w14:paraId="71946575" w14:textId="77777777" w:rsidR="00E32FA0" w:rsidRPr="00E32FA0" w:rsidRDefault="00E32FA0" w:rsidP="00E32FA0">
            <w:pPr>
              <w:tabs>
                <w:tab w:val="left" w:pos="5580"/>
                <w:tab w:val="left" w:pos="9639"/>
              </w:tabs>
              <w:ind w:right="283" w:firstLine="53"/>
              <w:jc w:val="both"/>
              <w:rPr>
                <w:sz w:val="16"/>
                <w:szCs w:val="16"/>
              </w:rPr>
            </w:pPr>
          </w:p>
        </w:tc>
        <w:tc>
          <w:tcPr>
            <w:tcW w:w="1088" w:type="dxa"/>
            <w:vAlign w:val="center"/>
          </w:tcPr>
          <w:p w14:paraId="65052B18" w14:textId="37052A7C" w:rsidR="00E32FA0" w:rsidRPr="00E32FA0" w:rsidRDefault="00E32FA0" w:rsidP="00E32FA0">
            <w:pPr>
              <w:tabs>
                <w:tab w:val="left" w:pos="5580"/>
                <w:tab w:val="left" w:pos="9639"/>
              </w:tabs>
              <w:ind w:right="283" w:firstLine="53"/>
              <w:jc w:val="center"/>
              <w:rPr>
                <w:sz w:val="16"/>
                <w:szCs w:val="16"/>
              </w:rPr>
            </w:pPr>
            <w:r w:rsidRPr="00E32FA0">
              <w:rPr>
                <w:sz w:val="16"/>
                <w:szCs w:val="16"/>
              </w:rPr>
              <w:t>с 01.01.</w:t>
            </w:r>
          </w:p>
          <w:p w14:paraId="12531FA6" w14:textId="5C3BB05C" w:rsidR="00E32FA0" w:rsidRPr="00E32FA0" w:rsidRDefault="00E32FA0" w:rsidP="00E32FA0">
            <w:pPr>
              <w:tabs>
                <w:tab w:val="left" w:pos="5580"/>
                <w:tab w:val="left" w:pos="9639"/>
              </w:tabs>
              <w:ind w:right="283" w:firstLine="53"/>
              <w:jc w:val="center"/>
              <w:rPr>
                <w:sz w:val="16"/>
                <w:szCs w:val="16"/>
              </w:rPr>
            </w:pPr>
            <w:r w:rsidRPr="00E32FA0">
              <w:rPr>
                <w:sz w:val="16"/>
                <w:szCs w:val="16"/>
              </w:rPr>
              <w:t>по 30.06.</w:t>
            </w:r>
          </w:p>
        </w:tc>
        <w:tc>
          <w:tcPr>
            <w:tcW w:w="1088" w:type="dxa"/>
            <w:vAlign w:val="center"/>
          </w:tcPr>
          <w:p w14:paraId="19F1D44F"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с 01.07.     по 31.12.</w:t>
            </w:r>
          </w:p>
        </w:tc>
        <w:tc>
          <w:tcPr>
            <w:tcW w:w="952" w:type="dxa"/>
            <w:vAlign w:val="center"/>
          </w:tcPr>
          <w:p w14:paraId="6D6AAC98" w14:textId="78E9A70A" w:rsidR="00E32FA0" w:rsidRPr="00E32FA0" w:rsidRDefault="00E32FA0" w:rsidP="00E32FA0">
            <w:pPr>
              <w:tabs>
                <w:tab w:val="left" w:pos="5580"/>
                <w:tab w:val="left" w:pos="9639"/>
              </w:tabs>
              <w:ind w:right="283" w:firstLine="53"/>
              <w:jc w:val="center"/>
              <w:rPr>
                <w:sz w:val="16"/>
                <w:szCs w:val="16"/>
              </w:rPr>
            </w:pPr>
            <w:r w:rsidRPr="00E32FA0">
              <w:rPr>
                <w:sz w:val="16"/>
                <w:szCs w:val="16"/>
              </w:rPr>
              <w:t>с 01.01.</w:t>
            </w:r>
          </w:p>
          <w:p w14:paraId="306C3184" w14:textId="36BA20DF" w:rsidR="00E32FA0" w:rsidRPr="00E32FA0" w:rsidRDefault="00E32FA0" w:rsidP="00E32FA0">
            <w:pPr>
              <w:tabs>
                <w:tab w:val="left" w:pos="5580"/>
                <w:tab w:val="left" w:pos="9639"/>
              </w:tabs>
              <w:ind w:right="283" w:firstLine="53"/>
              <w:jc w:val="center"/>
              <w:rPr>
                <w:sz w:val="16"/>
                <w:szCs w:val="16"/>
              </w:rPr>
            </w:pPr>
            <w:r w:rsidRPr="00E32FA0">
              <w:rPr>
                <w:sz w:val="16"/>
                <w:szCs w:val="16"/>
              </w:rPr>
              <w:t>по 30.06.</w:t>
            </w:r>
          </w:p>
        </w:tc>
        <w:tc>
          <w:tcPr>
            <w:tcW w:w="1088" w:type="dxa"/>
            <w:vAlign w:val="center"/>
          </w:tcPr>
          <w:p w14:paraId="41B456D1"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с 01.07.     по 31.12.</w:t>
            </w:r>
          </w:p>
        </w:tc>
        <w:tc>
          <w:tcPr>
            <w:tcW w:w="1088" w:type="dxa"/>
            <w:vAlign w:val="center"/>
          </w:tcPr>
          <w:p w14:paraId="3E735CCD"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с 01.01.    по 30.06.</w:t>
            </w:r>
          </w:p>
        </w:tc>
        <w:tc>
          <w:tcPr>
            <w:tcW w:w="980" w:type="dxa"/>
            <w:vAlign w:val="center"/>
          </w:tcPr>
          <w:p w14:paraId="6ABC0C3F" w14:textId="77777777" w:rsidR="00E32FA0" w:rsidRPr="00E32FA0" w:rsidRDefault="00E32FA0" w:rsidP="00E32FA0">
            <w:pPr>
              <w:tabs>
                <w:tab w:val="left" w:pos="5580"/>
                <w:tab w:val="left" w:pos="9639"/>
              </w:tabs>
              <w:ind w:right="283" w:firstLine="53"/>
              <w:jc w:val="center"/>
              <w:rPr>
                <w:sz w:val="16"/>
                <w:szCs w:val="16"/>
              </w:rPr>
            </w:pPr>
            <w:r w:rsidRPr="00E32FA0">
              <w:rPr>
                <w:sz w:val="16"/>
                <w:szCs w:val="16"/>
              </w:rPr>
              <w:t>с 01.07.     по 31.12.</w:t>
            </w:r>
          </w:p>
        </w:tc>
      </w:tr>
      <w:tr w:rsidR="00E32FA0" w:rsidRPr="00E32FA0" w14:paraId="602BB30B" w14:textId="77777777" w:rsidTr="00F75F1B">
        <w:trPr>
          <w:trHeight w:val="195"/>
          <w:jc w:val="center"/>
        </w:trPr>
        <w:tc>
          <w:tcPr>
            <w:tcW w:w="2581" w:type="dxa"/>
          </w:tcPr>
          <w:p w14:paraId="5B093959"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1</w:t>
            </w:r>
          </w:p>
        </w:tc>
        <w:tc>
          <w:tcPr>
            <w:tcW w:w="1201" w:type="dxa"/>
          </w:tcPr>
          <w:p w14:paraId="0BE9F8E1"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2</w:t>
            </w:r>
          </w:p>
        </w:tc>
        <w:tc>
          <w:tcPr>
            <w:tcW w:w="1088" w:type="dxa"/>
            <w:vAlign w:val="center"/>
          </w:tcPr>
          <w:p w14:paraId="29FD98A5"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3</w:t>
            </w:r>
          </w:p>
        </w:tc>
        <w:tc>
          <w:tcPr>
            <w:tcW w:w="1088" w:type="dxa"/>
            <w:vAlign w:val="center"/>
          </w:tcPr>
          <w:p w14:paraId="00D5C1AB"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4</w:t>
            </w:r>
          </w:p>
        </w:tc>
        <w:tc>
          <w:tcPr>
            <w:tcW w:w="952" w:type="dxa"/>
            <w:vAlign w:val="center"/>
          </w:tcPr>
          <w:p w14:paraId="23737ACA"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5</w:t>
            </w:r>
          </w:p>
        </w:tc>
        <w:tc>
          <w:tcPr>
            <w:tcW w:w="1088" w:type="dxa"/>
            <w:vAlign w:val="center"/>
          </w:tcPr>
          <w:p w14:paraId="203A5DAB"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6</w:t>
            </w:r>
          </w:p>
        </w:tc>
        <w:tc>
          <w:tcPr>
            <w:tcW w:w="1088" w:type="dxa"/>
            <w:vAlign w:val="center"/>
          </w:tcPr>
          <w:p w14:paraId="7A2836A2"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7</w:t>
            </w:r>
          </w:p>
        </w:tc>
        <w:tc>
          <w:tcPr>
            <w:tcW w:w="980" w:type="dxa"/>
            <w:vAlign w:val="center"/>
          </w:tcPr>
          <w:p w14:paraId="73C4CE4F"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8</w:t>
            </w:r>
          </w:p>
        </w:tc>
      </w:tr>
      <w:tr w:rsidR="00E32FA0" w:rsidRPr="00E32FA0" w14:paraId="79729127" w14:textId="77777777" w:rsidTr="00F75F1B">
        <w:trPr>
          <w:trHeight w:val="1386"/>
          <w:jc w:val="center"/>
        </w:trPr>
        <w:tc>
          <w:tcPr>
            <w:tcW w:w="2581" w:type="dxa"/>
            <w:vAlign w:val="center"/>
          </w:tcPr>
          <w:p w14:paraId="0780A110" w14:textId="77777777" w:rsidR="00E32FA0" w:rsidRPr="00E32FA0" w:rsidRDefault="00E32FA0" w:rsidP="00E32FA0">
            <w:pPr>
              <w:tabs>
                <w:tab w:val="left" w:pos="5580"/>
                <w:tab w:val="left" w:pos="9639"/>
              </w:tabs>
              <w:ind w:right="283" w:firstLine="567"/>
              <w:jc w:val="both"/>
              <w:rPr>
                <w:sz w:val="16"/>
                <w:szCs w:val="16"/>
              </w:rPr>
            </w:pPr>
            <w:r w:rsidRPr="00E32FA0">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01" w:type="dxa"/>
            <w:vAlign w:val="center"/>
          </w:tcPr>
          <w:p w14:paraId="6CAFA426"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11189,41</w:t>
            </w:r>
          </w:p>
        </w:tc>
        <w:tc>
          <w:tcPr>
            <w:tcW w:w="1088" w:type="dxa"/>
            <w:vAlign w:val="center"/>
          </w:tcPr>
          <w:p w14:paraId="29392EA2"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2550,47</w:t>
            </w:r>
          </w:p>
        </w:tc>
        <w:tc>
          <w:tcPr>
            <w:tcW w:w="1088" w:type="dxa"/>
            <w:vAlign w:val="center"/>
          </w:tcPr>
          <w:p w14:paraId="11BEB4D3"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2550,47</w:t>
            </w:r>
          </w:p>
        </w:tc>
        <w:tc>
          <w:tcPr>
            <w:tcW w:w="952" w:type="dxa"/>
            <w:vAlign w:val="center"/>
          </w:tcPr>
          <w:p w14:paraId="5C2BD06D"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2550,47</w:t>
            </w:r>
          </w:p>
        </w:tc>
        <w:tc>
          <w:tcPr>
            <w:tcW w:w="1088" w:type="dxa"/>
            <w:vAlign w:val="center"/>
          </w:tcPr>
          <w:p w14:paraId="17E7D445"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2678,85</w:t>
            </w:r>
          </w:p>
        </w:tc>
        <w:tc>
          <w:tcPr>
            <w:tcW w:w="1088" w:type="dxa"/>
            <w:vAlign w:val="center"/>
          </w:tcPr>
          <w:p w14:paraId="33C71968"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3730,03</w:t>
            </w:r>
          </w:p>
        </w:tc>
        <w:tc>
          <w:tcPr>
            <w:tcW w:w="980" w:type="dxa"/>
            <w:vAlign w:val="center"/>
          </w:tcPr>
          <w:p w14:paraId="7826896A" w14:textId="77777777" w:rsidR="00E32FA0" w:rsidRPr="00E32FA0" w:rsidRDefault="00E32FA0" w:rsidP="00E32FA0">
            <w:pPr>
              <w:tabs>
                <w:tab w:val="left" w:pos="5580"/>
                <w:tab w:val="left" w:pos="9639"/>
              </w:tabs>
              <w:ind w:right="283" w:hanging="110"/>
              <w:jc w:val="center"/>
              <w:rPr>
                <w:sz w:val="16"/>
                <w:szCs w:val="16"/>
              </w:rPr>
            </w:pPr>
            <w:r w:rsidRPr="00E32FA0">
              <w:rPr>
                <w:sz w:val="16"/>
                <w:szCs w:val="16"/>
              </w:rPr>
              <w:t>3731,85</w:t>
            </w:r>
          </w:p>
        </w:tc>
      </w:tr>
    </w:tbl>
    <w:p w14:paraId="3B3789DE" w14:textId="77777777" w:rsidR="00E32FA0" w:rsidRPr="00E32FA0" w:rsidRDefault="00E32FA0" w:rsidP="00E32FA0">
      <w:pPr>
        <w:tabs>
          <w:tab w:val="left" w:pos="5580"/>
          <w:tab w:val="left" w:pos="9639"/>
        </w:tabs>
        <w:ind w:right="283" w:firstLine="567"/>
        <w:jc w:val="both"/>
      </w:pPr>
    </w:p>
    <w:p w14:paraId="5CB0D77F" w14:textId="77777777" w:rsidR="00E32FA0" w:rsidRPr="00E32FA0" w:rsidRDefault="00E32FA0" w:rsidP="00E32FA0">
      <w:pPr>
        <w:tabs>
          <w:tab w:val="left" w:pos="5580"/>
          <w:tab w:val="left" w:pos="9639"/>
        </w:tabs>
        <w:ind w:right="283" w:firstLine="567"/>
        <w:jc w:val="both"/>
      </w:pPr>
      <w:r w:rsidRPr="00E32FA0">
        <w:t>».</w:t>
      </w:r>
    </w:p>
    <w:p w14:paraId="074818C7" w14:textId="0EB14335" w:rsidR="00E32FA0" w:rsidRPr="00E32FA0" w:rsidRDefault="00E32FA0" w:rsidP="00E32FA0">
      <w:pPr>
        <w:tabs>
          <w:tab w:val="left" w:pos="5580"/>
          <w:tab w:val="left" w:pos="9639"/>
        </w:tabs>
        <w:ind w:right="283" w:firstLine="567"/>
        <w:jc w:val="both"/>
      </w:pPr>
      <w:r w:rsidRPr="00E32FA0">
        <w:t xml:space="preserve">1.2. Приложение № 2 изложить в новой редакции согласно приложению </w:t>
      </w:r>
      <w:r>
        <w:t xml:space="preserve">№ 21 </w:t>
      </w:r>
      <w:r w:rsidRPr="00E32FA0">
        <w:t xml:space="preserve">к настоящему </w:t>
      </w:r>
      <w:r>
        <w:t>протоколу</w:t>
      </w:r>
      <w:r w:rsidRPr="00E32FA0">
        <w:t>.</w:t>
      </w:r>
    </w:p>
    <w:p w14:paraId="1FABC083" w14:textId="645A55F6" w:rsidR="00B54CD8" w:rsidRDefault="00B54CD8" w:rsidP="00B54CD8">
      <w:pPr>
        <w:tabs>
          <w:tab w:val="left" w:pos="5580"/>
          <w:tab w:val="left" w:pos="9639"/>
        </w:tabs>
        <w:ind w:right="281" w:firstLine="567"/>
        <w:jc w:val="both"/>
      </w:pPr>
    </w:p>
    <w:p w14:paraId="36409F46" w14:textId="25BF5C48" w:rsidR="00E32FA0" w:rsidRDefault="00E32FA0" w:rsidP="00E32FA0">
      <w:pPr>
        <w:ind w:firstLine="709"/>
        <w:jc w:val="both"/>
      </w:pPr>
      <w:r>
        <w:t>Подробный расчет представлен в приложении № 20 к настоящему протоколу.</w:t>
      </w:r>
    </w:p>
    <w:p w14:paraId="78A0AE62" w14:textId="39440821" w:rsidR="00E32FA0" w:rsidRDefault="00E32FA0" w:rsidP="00B54CD8">
      <w:pPr>
        <w:tabs>
          <w:tab w:val="left" w:pos="5580"/>
          <w:tab w:val="left" w:pos="9639"/>
        </w:tabs>
        <w:ind w:right="281" w:firstLine="567"/>
        <w:jc w:val="both"/>
      </w:pPr>
    </w:p>
    <w:p w14:paraId="2189EA8D" w14:textId="77777777" w:rsidR="00E32FA0" w:rsidRPr="006365C8" w:rsidRDefault="00E32FA0" w:rsidP="00E32FA0">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42F7D533" w14:textId="77777777" w:rsidR="00E32FA0" w:rsidRPr="006365C8" w:rsidRDefault="00E32FA0" w:rsidP="00E32FA0">
      <w:pPr>
        <w:tabs>
          <w:tab w:val="left" w:pos="5580"/>
          <w:tab w:val="left" w:pos="9639"/>
        </w:tabs>
        <w:ind w:right="281" w:firstLine="567"/>
        <w:jc w:val="both"/>
        <w:rPr>
          <w:bCs/>
          <w:kern w:val="32"/>
        </w:rPr>
      </w:pPr>
    </w:p>
    <w:p w14:paraId="38BAE549" w14:textId="77777777" w:rsidR="00E32FA0" w:rsidRPr="006365C8" w:rsidRDefault="00E32FA0" w:rsidP="00E32FA0">
      <w:pPr>
        <w:tabs>
          <w:tab w:val="left" w:pos="5580"/>
          <w:tab w:val="left" w:pos="9639"/>
        </w:tabs>
        <w:ind w:right="281" w:firstLine="567"/>
        <w:jc w:val="both"/>
        <w:rPr>
          <w:b/>
        </w:rPr>
      </w:pPr>
      <w:r w:rsidRPr="006365C8">
        <w:rPr>
          <w:b/>
        </w:rPr>
        <w:t>ПОСТАНОВИЛО:</w:t>
      </w:r>
    </w:p>
    <w:p w14:paraId="74FB009A" w14:textId="77777777" w:rsidR="00E32FA0" w:rsidRDefault="00E32FA0" w:rsidP="00E32FA0">
      <w:pPr>
        <w:tabs>
          <w:tab w:val="left" w:pos="5580"/>
          <w:tab w:val="left" w:pos="9639"/>
        </w:tabs>
        <w:ind w:right="281" w:firstLine="567"/>
        <w:jc w:val="both"/>
      </w:pPr>
    </w:p>
    <w:p w14:paraId="5C53010A" w14:textId="77777777" w:rsidR="00E32FA0" w:rsidRPr="006365C8" w:rsidRDefault="00E32FA0" w:rsidP="00E32FA0">
      <w:pPr>
        <w:tabs>
          <w:tab w:val="left" w:pos="5580"/>
          <w:tab w:val="left" w:pos="9639"/>
        </w:tabs>
        <w:ind w:right="281" w:firstLine="567"/>
        <w:jc w:val="both"/>
      </w:pPr>
      <w:r>
        <w:t>Согласиться с предложением докладчика.</w:t>
      </w:r>
    </w:p>
    <w:p w14:paraId="775BC874" w14:textId="77777777" w:rsidR="00E32FA0" w:rsidRDefault="00E32FA0" w:rsidP="00E32FA0">
      <w:pPr>
        <w:tabs>
          <w:tab w:val="left" w:pos="5580"/>
          <w:tab w:val="left" w:pos="9639"/>
        </w:tabs>
        <w:ind w:right="281" w:firstLine="567"/>
        <w:jc w:val="both"/>
        <w:rPr>
          <w:sz w:val="28"/>
          <w:szCs w:val="28"/>
        </w:rPr>
      </w:pPr>
    </w:p>
    <w:p w14:paraId="34288D60" w14:textId="77777777" w:rsidR="00F75F1B" w:rsidRDefault="00E32FA0" w:rsidP="00F75F1B">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12E8218E" w14:textId="77777777" w:rsidR="00F75F1B" w:rsidRDefault="00F75F1B" w:rsidP="00F75F1B">
      <w:pPr>
        <w:tabs>
          <w:tab w:val="left" w:pos="5580"/>
          <w:tab w:val="left" w:pos="9639"/>
        </w:tabs>
        <w:ind w:right="281" w:firstLine="567"/>
        <w:jc w:val="both"/>
        <w:rPr>
          <w:b/>
          <w:sz w:val="23"/>
          <w:szCs w:val="23"/>
        </w:rPr>
      </w:pPr>
    </w:p>
    <w:p w14:paraId="52AA8D77" w14:textId="7B6B4C91" w:rsidR="00D034A0" w:rsidRDefault="00D034A0" w:rsidP="00F75F1B">
      <w:pPr>
        <w:tabs>
          <w:tab w:val="left" w:pos="5580"/>
          <w:tab w:val="left" w:pos="9639"/>
        </w:tabs>
        <w:ind w:right="281" w:firstLine="567"/>
        <w:jc w:val="both"/>
        <w:rPr>
          <w:b/>
        </w:rPr>
      </w:pPr>
      <w:r w:rsidRPr="004A6EC6">
        <w:t xml:space="preserve">Рассмотрен вопрос </w:t>
      </w:r>
      <w:r w:rsidR="00F75F1B" w:rsidRPr="004A6EC6">
        <w:t>8</w:t>
      </w:r>
      <w:r w:rsidR="00F75F1B" w:rsidRPr="00F75F1B">
        <w:rPr>
          <w:b/>
        </w:rPr>
        <w:t xml:space="preserve"> «О внесении изменений в постановление региональной энергетической комиссии Кемеровской области от 12.10.2017 № 264 «Об утверждении производственной программы</w:t>
      </w:r>
      <w:r w:rsidR="00F75F1B">
        <w:rPr>
          <w:b/>
          <w:sz w:val="23"/>
          <w:szCs w:val="23"/>
        </w:rPr>
        <w:t xml:space="preserve"> </w:t>
      </w:r>
      <w:r w:rsidR="00F75F1B" w:rsidRPr="00F75F1B">
        <w:rPr>
          <w:b/>
        </w:rPr>
        <w:t>в области обращения с твердыми коммунальными отходами</w:t>
      </w:r>
      <w:r w:rsidR="00F75F1B">
        <w:rPr>
          <w:b/>
          <w:sz w:val="23"/>
          <w:szCs w:val="23"/>
        </w:rPr>
        <w:t xml:space="preserve"> </w:t>
      </w:r>
      <w:r w:rsidR="00F75F1B" w:rsidRPr="00F75F1B">
        <w:rPr>
          <w:b/>
        </w:rPr>
        <w:t>и об утверждении предельных тарифов на захоронение твердых коммунальных отходов ООО «</w:t>
      </w:r>
      <w:proofErr w:type="spellStart"/>
      <w:r w:rsidR="00F75F1B" w:rsidRPr="00F75F1B">
        <w:rPr>
          <w:b/>
        </w:rPr>
        <w:t>Белсах</w:t>
      </w:r>
      <w:proofErr w:type="spellEnd"/>
      <w:r w:rsidR="00F75F1B" w:rsidRPr="00F75F1B">
        <w:rPr>
          <w:b/>
        </w:rPr>
        <w:t>» (г. Белово)» в части 2019 года»</w:t>
      </w:r>
    </w:p>
    <w:p w14:paraId="35EC8E38" w14:textId="04096BE6" w:rsidR="00F75F1B" w:rsidRPr="009A78F7" w:rsidRDefault="00F75F1B" w:rsidP="00F75F1B">
      <w:pPr>
        <w:tabs>
          <w:tab w:val="left" w:pos="5580"/>
          <w:tab w:val="left" w:pos="9639"/>
        </w:tabs>
        <w:ind w:right="283" w:firstLine="567"/>
        <w:jc w:val="both"/>
      </w:pPr>
      <w:r w:rsidRPr="009063AC">
        <w:t>Докладчик</w:t>
      </w:r>
      <w:r w:rsidRPr="009A78F7">
        <w:t xml:space="preserve"> </w:t>
      </w:r>
      <w:r>
        <w:rPr>
          <w:b/>
        </w:rPr>
        <w:t>Белоусова И.А</w:t>
      </w:r>
      <w:r w:rsidRPr="009A78F7">
        <w:rPr>
          <w:b/>
        </w:rPr>
        <w:t>.</w:t>
      </w:r>
      <w:r w:rsidRPr="009A78F7">
        <w:t xml:space="preserve"> </w:t>
      </w:r>
      <w:r>
        <w:t>согласно</w:t>
      </w:r>
      <w:r w:rsidRPr="00437281">
        <w:t xml:space="preserve"> пояснительн</w:t>
      </w:r>
      <w:r>
        <w:t>ой</w:t>
      </w:r>
      <w:r w:rsidRPr="00437281">
        <w:t xml:space="preserve"> записк</w:t>
      </w:r>
      <w:r>
        <w:t>е (приложение № 22 к настоящему протоколу)</w:t>
      </w:r>
      <w:r w:rsidRPr="00437281">
        <w:t xml:space="preserve"> предлагает</w:t>
      </w:r>
      <w:r w:rsidRPr="009A78F7">
        <w:t>:</w:t>
      </w:r>
    </w:p>
    <w:p w14:paraId="5E655740" w14:textId="70D126C3" w:rsidR="00F75F1B" w:rsidRDefault="00F75F1B" w:rsidP="00F75F1B">
      <w:pPr>
        <w:tabs>
          <w:tab w:val="left" w:pos="5580"/>
          <w:tab w:val="left" w:pos="9639"/>
        </w:tabs>
        <w:ind w:right="281" w:firstLine="567"/>
        <w:jc w:val="both"/>
        <w:rPr>
          <w:b/>
        </w:rPr>
      </w:pPr>
    </w:p>
    <w:p w14:paraId="2312044B" w14:textId="2BDB8C0F" w:rsidR="00F75F1B" w:rsidRPr="00F75F1B" w:rsidRDefault="00F75F1B" w:rsidP="00F75F1B">
      <w:pPr>
        <w:ind w:firstLine="709"/>
        <w:jc w:val="both"/>
      </w:pPr>
      <w:r w:rsidRPr="00F75F1B">
        <w:t>1. Внести в постановление региональной энергетической комиссии Кемеровской области от 12.10.2017 № 264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F75F1B">
        <w:t>Белсах</w:t>
      </w:r>
      <w:proofErr w:type="spellEnd"/>
      <w:r w:rsidRPr="00F75F1B">
        <w:t>» (г. Белово)» (в редакции постановлений региональной энергетической комиссии Кемеровской области от 12.12.2017 № 463, от 12.07.2018           № 138) следующие изменения:</w:t>
      </w:r>
    </w:p>
    <w:p w14:paraId="053B7AE8" w14:textId="77777777" w:rsidR="00F75F1B" w:rsidRPr="00F75F1B" w:rsidRDefault="00F75F1B" w:rsidP="00F75F1B">
      <w:pPr>
        <w:ind w:firstLine="709"/>
        <w:jc w:val="both"/>
      </w:pPr>
      <w:r w:rsidRPr="00F75F1B">
        <w:lastRenderedPageBreak/>
        <w:t>1.1. Таблицу раздела 4 приложения № 1 изложить в новой редакции:</w:t>
      </w:r>
    </w:p>
    <w:p w14:paraId="55E6B899" w14:textId="77777777" w:rsidR="00F75F1B" w:rsidRPr="00F75F1B" w:rsidRDefault="00F75F1B" w:rsidP="00F75F1B">
      <w:pPr>
        <w:ind w:firstLine="709"/>
        <w:jc w:val="both"/>
      </w:pPr>
      <w:r w:rsidRPr="00F75F1B">
        <w:t>«</w:t>
      </w:r>
    </w:p>
    <w:p w14:paraId="0F44A6C4" w14:textId="77777777" w:rsidR="00F75F1B" w:rsidRPr="00F75F1B" w:rsidRDefault="00F75F1B" w:rsidP="00F75F1B">
      <w:pPr>
        <w:ind w:firstLine="709"/>
        <w:jc w:val="both"/>
      </w:pPr>
    </w:p>
    <w:tbl>
      <w:tblPr>
        <w:tblStyle w:val="301"/>
        <w:tblW w:w="10153" w:type="dxa"/>
        <w:jc w:val="center"/>
        <w:tblLayout w:type="fixed"/>
        <w:tblLook w:val="04A0" w:firstRow="1" w:lastRow="0" w:firstColumn="1" w:lastColumn="0" w:noHBand="0" w:noVBand="1"/>
      </w:tblPr>
      <w:tblGrid>
        <w:gridCol w:w="2471"/>
        <w:gridCol w:w="1097"/>
        <w:gridCol w:w="1097"/>
        <w:gridCol w:w="1098"/>
        <w:gridCol w:w="1097"/>
        <w:gridCol w:w="1098"/>
        <w:gridCol w:w="1097"/>
        <w:gridCol w:w="1098"/>
      </w:tblGrid>
      <w:tr w:rsidR="00F75F1B" w:rsidRPr="00F75F1B" w14:paraId="6C1EC8CC" w14:textId="77777777" w:rsidTr="00F75F1B">
        <w:trPr>
          <w:trHeight w:val="349"/>
          <w:jc w:val="center"/>
        </w:trPr>
        <w:tc>
          <w:tcPr>
            <w:tcW w:w="2471" w:type="dxa"/>
            <w:vMerge w:val="restart"/>
            <w:vAlign w:val="center"/>
          </w:tcPr>
          <w:p w14:paraId="57BE773B" w14:textId="77777777" w:rsidR="00F75F1B" w:rsidRPr="00F75F1B" w:rsidRDefault="00F75F1B" w:rsidP="00F75F1B">
            <w:pPr>
              <w:jc w:val="center"/>
              <w:rPr>
                <w:sz w:val="16"/>
                <w:szCs w:val="16"/>
              </w:rPr>
            </w:pPr>
            <w:r w:rsidRPr="00F75F1B">
              <w:rPr>
                <w:sz w:val="16"/>
                <w:szCs w:val="16"/>
              </w:rPr>
              <w:t>Наименование показателя</w:t>
            </w:r>
          </w:p>
        </w:tc>
        <w:tc>
          <w:tcPr>
            <w:tcW w:w="1097" w:type="dxa"/>
            <w:vMerge w:val="restart"/>
            <w:vAlign w:val="center"/>
          </w:tcPr>
          <w:p w14:paraId="40F0FDF5" w14:textId="77777777" w:rsidR="00F75F1B" w:rsidRPr="00F75F1B" w:rsidRDefault="00F75F1B" w:rsidP="00F75F1B">
            <w:pPr>
              <w:jc w:val="center"/>
              <w:rPr>
                <w:sz w:val="16"/>
                <w:szCs w:val="16"/>
              </w:rPr>
            </w:pPr>
            <w:r w:rsidRPr="00F75F1B">
              <w:rPr>
                <w:sz w:val="16"/>
                <w:szCs w:val="16"/>
              </w:rPr>
              <w:t>2017 год</w:t>
            </w:r>
          </w:p>
        </w:tc>
        <w:tc>
          <w:tcPr>
            <w:tcW w:w="2195" w:type="dxa"/>
            <w:gridSpan w:val="2"/>
            <w:vAlign w:val="center"/>
          </w:tcPr>
          <w:p w14:paraId="784B6C94" w14:textId="77777777" w:rsidR="00F75F1B" w:rsidRPr="00F75F1B" w:rsidRDefault="00F75F1B" w:rsidP="00F75F1B">
            <w:pPr>
              <w:jc w:val="center"/>
              <w:rPr>
                <w:sz w:val="16"/>
                <w:szCs w:val="16"/>
              </w:rPr>
            </w:pPr>
            <w:r w:rsidRPr="00F75F1B">
              <w:rPr>
                <w:sz w:val="16"/>
                <w:szCs w:val="16"/>
              </w:rPr>
              <w:t>2018 год</w:t>
            </w:r>
          </w:p>
        </w:tc>
        <w:tc>
          <w:tcPr>
            <w:tcW w:w="2195" w:type="dxa"/>
            <w:gridSpan w:val="2"/>
            <w:vAlign w:val="center"/>
          </w:tcPr>
          <w:p w14:paraId="00915C09" w14:textId="77777777" w:rsidR="00F75F1B" w:rsidRPr="00F75F1B" w:rsidRDefault="00F75F1B" w:rsidP="00F75F1B">
            <w:pPr>
              <w:jc w:val="center"/>
              <w:rPr>
                <w:sz w:val="16"/>
                <w:szCs w:val="16"/>
              </w:rPr>
            </w:pPr>
            <w:r w:rsidRPr="00F75F1B">
              <w:rPr>
                <w:sz w:val="16"/>
                <w:szCs w:val="16"/>
              </w:rPr>
              <w:t>2019 год</w:t>
            </w:r>
          </w:p>
        </w:tc>
        <w:tc>
          <w:tcPr>
            <w:tcW w:w="2195" w:type="dxa"/>
            <w:gridSpan w:val="2"/>
            <w:vAlign w:val="center"/>
          </w:tcPr>
          <w:p w14:paraId="638478E5" w14:textId="77777777" w:rsidR="00F75F1B" w:rsidRPr="00F75F1B" w:rsidRDefault="00F75F1B" w:rsidP="00F75F1B">
            <w:pPr>
              <w:jc w:val="center"/>
              <w:rPr>
                <w:sz w:val="16"/>
                <w:szCs w:val="16"/>
              </w:rPr>
            </w:pPr>
            <w:r w:rsidRPr="00F75F1B">
              <w:rPr>
                <w:sz w:val="16"/>
                <w:szCs w:val="16"/>
              </w:rPr>
              <w:t>2020 год</w:t>
            </w:r>
          </w:p>
        </w:tc>
      </w:tr>
      <w:tr w:rsidR="00F75F1B" w:rsidRPr="00F75F1B" w14:paraId="0195E570" w14:textId="77777777" w:rsidTr="00F75F1B">
        <w:trPr>
          <w:trHeight w:val="445"/>
          <w:jc w:val="center"/>
        </w:trPr>
        <w:tc>
          <w:tcPr>
            <w:tcW w:w="2471" w:type="dxa"/>
            <w:vMerge/>
          </w:tcPr>
          <w:p w14:paraId="740A3D15" w14:textId="77777777" w:rsidR="00F75F1B" w:rsidRPr="00F75F1B" w:rsidRDefault="00F75F1B" w:rsidP="00F75F1B">
            <w:pPr>
              <w:jc w:val="center"/>
              <w:rPr>
                <w:sz w:val="16"/>
                <w:szCs w:val="16"/>
              </w:rPr>
            </w:pPr>
          </w:p>
        </w:tc>
        <w:tc>
          <w:tcPr>
            <w:tcW w:w="1097" w:type="dxa"/>
            <w:vMerge/>
            <w:vAlign w:val="center"/>
          </w:tcPr>
          <w:p w14:paraId="47D63BF3" w14:textId="77777777" w:rsidR="00F75F1B" w:rsidRPr="00F75F1B" w:rsidRDefault="00F75F1B" w:rsidP="00F75F1B">
            <w:pPr>
              <w:jc w:val="center"/>
              <w:rPr>
                <w:sz w:val="16"/>
                <w:szCs w:val="16"/>
              </w:rPr>
            </w:pPr>
          </w:p>
        </w:tc>
        <w:tc>
          <w:tcPr>
            <w:tcW w:w="1097" w:type="dxa"/>
            <w:vAlign w:val="center"/>
          </w:tcPr>
          <w:p w14:paraId="00C6B3B8" w14:textId="77777777" w:rsidR="00F75F1B" w:rsidRPr="00F75F1B" w:rsidRDefault="00F75F1B" w:rsidP="00F75F1B">
            <w:pPr>
              <w:jc w:val="center"/>
              <w:rPr>
                <w:sz w:val="16"/>
                <w:szCs w:val="16"/>
              </w:rPr>
            </w:pPr>
            <w:r w:rsidRPr="00F75F1B">
              <w:rPr>
                <w:sz w:val="16"/>
                <w:szCs w:val="16"/>
              </w:rPr>
              <w:t xml:space="preserve">с 01.01.  </w:t>
            </w:r>
          </w:p>
          <w:p w14:paraId="61E95689" w14:textId="77777777" w:rsidR="00F75F1B" w:rsidRPr="00F75F1B" w:rsidRDefault="00F75F1B" w:rsidP="00F75F1B">
            <w:pPr>
              <w:jc w:val="center"/>
              <w:rPr>
                <w:sz w:val="16"/>
                <w:szCs w:val="16"/>
              </w:rPr>
            </w:pPr>
            <w:r w:rsidRPr="00F75F1B">
              <w:rPr>
                <w:sz w:val="16"/>
                <w:szCs w:val="16"/>
              </w:rPr>
              <w:t xml:space="preserve">  по 30.06.</w:t>
            </w:r>
          </w:p>
        </w:tc>
        <w:tc>
          <w:tcPr>
            <w:tcW w:w="1098" w:type="dxa"/>
            <w:vAlign w:val="center"/>
          </w:tcPr>
          <w:p w14:paraId="4FA9A48E" w14:textId="77777777" w:rsidR="00F75F1B" w:rsidRPr="00F75F1B" w:rsidRDefault="00F75F1B" w:rsidP="00F75F1B">
            <w:pPr>
              <w:jc w:val="center"/>
              <w:rPr>
                <w:sz w:val="16"/>
                <w:szCs w:val="16"/>
              </w:rPr>
            </w:pPr>
            <w:r w:rsidRPr="00F75F1B">
              <w:rPr>
                <w:sz w:val="16"/>
                <w:szCs w:val="16"/>
              </w:rPr>
              <w:t>с 01.07.     по 31.12.</w:t>
            </w:r>
          </w:p>
        </w:tc>
        <w:tc>
          <w:tcPr>
            <w:tcW w:w="1097" w:type="dxa"/>
            <w:vAlign w:val="center"/>
          </w:tcPr>
          <w:p w14:paraId="3A1AB846" w14:textId="77777777" w:rsidR="00F75F1B" w:rsidRPr="00F75F1B" w:rsidRDefault="00F75F1B" w:rsidP="00F75F1B">
            <w:pPr>
              <w:jc w:val="center"/>
              <w:rPr>
                <w:sz w:val="16"/>
                <w:szCs w:val="16"/>
              </w:rPr>
            </w:pPr>
            <w:r w:rsidRPr="00F75F1B">
              <w:rPr>
                <w:sz w:val="16"/>
                <w:szCs w:val="16"/>
              </w:rPr>
              <w:t xml:space="preserve">с 01.01.  </w:t>
            </w:r>
          </w:p>
          <w:p w14:paraId="2E1C235B" w14:textId="77777777" w:rsidR="00F75F1B" w:rsidRPr="00F75F1B" w:rsidRDefault="00F75F1B" w:rsidP="00F75F1B">
            <w:pPr>
              <w:ind w:hanging="108"/>
              <w:jc w:val="center"/>
              <w:rPr>
                <w:sz w:val="16"/>
                <w:szCs w:val="16"/>
              </w:rPr>
            </w:pPr>
            <w:r w:rsidRPr="00F75F1B">
              <w:rPr>
                <w:sz w:val="16"/>
                <w:szCs w:val="16"/>
              </w:rPr>
              <w:t xml:space="preserve">  по 30.06.</w:t>
            </w:r>
          </w:p>
        </w:tc>
        <w:tc>
          <w:tcPr>
            <w:tcW w:w="1098" w:type="dxa"/>
            <w:vAlign w:val="center"/>
          </w:tcPr>
          <w:p w14:paraId="0885304E" w14:textId="77777777" w:rsidR="00F75F1B" w:rsidRPr="00F75F1B" w:rsidRDefault="00F75F1B" w:rsidP="00F75F1B">
            <w:pPr>
              <w:jc w:val="center"/>
              <w:rPr>
                <w:sz w:val="16"/>
                <w:szCs w:val="16"/>
              </w:rPr>
            </w:pPr>
            <w:r w:rsidRPr="00F75F1B">
              <w:rPr>
                <w:sz w:val="16"/>
                <w:szCs w:val="16"/>
              </w:rPr>
              <w:t>с 01.07.     по 31.12.</w:t>
            </w:r>
          </w:p>
        </w:tc>
        <w:tc>
          <w:tcPr>
            <w:tcW w:w="1097" w:type="dxa"/>
            <w:vAlign w:val="center"/>
          </w:tcPr>
          <w:p w14:paraId="789AD66E" w14:textId="77777777" w:rsidR="00F75F1B" w:rsidRPr="00F75F1B" w:rsidRDefault="00F75F1B" w:rsidP="00F75F1B">
            <w:pPr>
              <w:jc w:val="center"/>
              <w:rPr>
                <w:sz w:val="16"/>
                <w:szCs w:val="16"/>
              </w:rPr>
            </w:pPr>
            <w:r w:rsidRPr="00F75F1B">
              <w:rPr>
                <w:sz w:val="16"/>
                <w:szCs w:val="16"/>
              </w:rPr>
              <w:t>с 01.01.    по 30.06.</w:t>
            </w:r>
          </w:p>
        </w:tc>
        <w:tc>
          <w:tcPr>
            <w:tcW w:w="1098" w:type="dxa"/>
            <w:vAlign w:val="center"/>
          </w:tcPr>
          <w:p w14:paraId="67213FB5" w14:textId="77777777" w:rsidR="00F75F1B" w:rsidRPr="00F75F1B" w:rsidRDefault="00F75F1B" w:rsidP="00F75F1B">
            <w:pPr>
              <w:jc w:val="center"/>
              <w:rPr>
                <w:sz w:val="16"/>
                <w:szCs w:val="16"/>
              </w:rPr>
            </w:pPr>
            <w:r w:rsidRPr="00F75F1B">
              <w:rPr>
                <w:sz w:val="16"/>
                <w:szCs w:val="16"/>
              </w:rPr>
              <w:t>с 01.07.     по 31.12.</w:t>
            </w:r>
          </w:p>
        </w:tc>
      </w:tr>
      <w:tr w:rsidR="00F75F1B" w:rsidRPr="00F75F1B" w14:paraId="40ADE2EF" w14:textId="77777777" w:rsidTr="00F75F1B">
        <w:trPr>
          <w:trHeight w:val="291"/>
          <w:jc w:val="center"/>
        </w:trPr>
        <w:tc>
          <w:tcPr>
            <w:tcW w:w="2471" w:type="dxa"/>
          </w:tcPr>
          <w:p w14:paraId="6E8FB5A1" w14:textId="77777777" w:rsidR="00F75F1B" w:rsidRPr="00F75F1B" w:rsidRDefault="00F75F1B" w:rsidP="00F75F1B">
            <w:pPr>
              <w:jc w:val="center"/>
              <w:rPr>
                <w:sz w:val="16"/>
                <w:szCs w:val="16"/>
              </w:rPr>
            </w:pPr>
            <w:r w:rsidRPr="00F75F1B">
              <w:rPr>
                <w:sz w:val="16"/>
                <w:szCs w:val="16"/>
              </w:rPr>
              <w:t>1</w:t>
            </w:r>
          </w:p>
        </w:tc>
        <w:tc>
          <w:tcPr>
            <w:tcW w:w="1097" w:type="dxa"/>
          </w:tcPr>
          <w:p w14:paraId="1A37C752" w14:textId="77777777" w:rsidR="00F75F1B" w:rsidRPr="00F75F1B" w:rsidRDefault="00F75F1B" w:rsidP="00F75F1B">
            <w:pPr>
              <w:jc w:val="center"/>
              <w:rPr>
                <w:sz w:val="16"/>
                <w:szCs w:val="16"/>
              </w:rPr>
            </w:pPr>
            <w:r w:rsidRPr="00F75F1B">
              <w:rPr>
                <w:sz w:val="16"/>
                <w:szCs w:val="16"/>
              </w:rPr>
              <w:t>2</w:t>
            </w:r>
          </w:p>
        </w:tc>
        <w:tc>
          <w:tcPr>
            <w:tcW w:w="1097" w:type="dxa"/>
            <w:vAlign w:val="center"/>
          </w:tcPr>
          <w:p w14:paraId="68E64E1B" w14:textId="77777777" w:rsidR="00F75F1B" w:rsidRPr="00F75F1B" w:rsidRDefault="00F75F1B" w:rsidP="00F75F1B">
            <w:pPr>
              <w:jc w:val="center"/>
              <w:rPr>
                <w:sz w:val="16"/>
                <w:szCs w:val="16"/>
              </w:rPr>
            </w:pPr>
            <w:r w:rsidRPr="00F75F1B">
              <w:rPr>
                <w:sz w:val="16"/>
                <w:szCs w:val="16"/>
              </w:rPr>
              <w:t>3</w:t>
            </w:r>
          </w:p>
        </w:tc>
        <w:tc>
          <w:tcPr>
            <w:tcW w:w="1098" w:type="dxa"/>
            <w:vAlign w:val="center"/>
          </w:tcPr>
          <w:p w14:paraId="664F6049" w14:textId="77777777" w:rsidR="00F75F1B" w:rsidRPr="00F75F1B" w:rsidRDefault="00F75F1B" w:rsidP="00F75F1B">
            <w:pPr>
              <w:jc w:val="center"/>
              <w:rPr>
                <w:sz w:val="16"/>
                <w:szCs w:val="16"/>
              </w:rPr>
            </w:pPr>
            <w:r w:rsidRPr="00F75F1B">
              <w:rPr>
                <w:sz w:val="16"/>
                <w:szCs w:val="16"/>
              </w:rPr>
              <w:t>4</w:t>
            </w:r>
          </w:p>
        </w:tc>
        <w:tc>
          <w:tcPr>
            <w:tcW w:w="1097" w:type="dxa"/>
            <w:vAlign w:val="center"/>
          </w:tcPr>
          <w:p w14:paraId="0E2DC1BD" w14:textId="77777777" w:rsidR="00F75F1B" w:rsidRPr="00F75F1B" w:rsidRDefault="00F75F1B" w:rsidP="00F75F1B">
            <w:pPr>
              <w:jc w:val="center"/>
              <w:rPr>
                <w:sz w:val="16"/>
                <w:szCs w:val="16"/>
              </w:rPr>
            </w:pPr>
            <w:r w:rsidRPr="00F75F1B">
              <w:rPr>
                <w:sz w:val="16"/>
                <w:szCs w:val="16"/>
              </w:rPr>
              <w:t>5</w:t>
            </w:r>
          </w:p>
        </w:tc>
        <w:tc>
          <w:tcPr>
            <w:tcW w:w="1098" w:type="dxa"/>
            <w:vAlign w:val="center"/>
          </w:tcPr>
          <w:p w14:paraId="0C6E34BF" w14:textId="77777777" w:rsidR="00F75F1B" w:rsidRPr="00F75F1B" w:rsidRDefault="00F75F1B" w:rsidP="00F75F1B">
            <w:pPr>
              <w:jc w:val="center"/>
              <w:rPr>
                <w:sz w:val="16"/>
                <w:szCs w:val="16"/>
              </w:rPr>
            </w:pPr>
            <w:r w:rsidRPr="00F75F1B">
              <w:rPr>
                <w:sz w:val="16"/>
                <w:szCs w:val="16"/>
              </w:rPr>
              <w:t>6</w:t>
            </w:r>
          </w:p>
        </w:tc>
        <w:tc>
          <w:tcPr>
            <w:tcW w:w="1097" w:type="dxa"/>
            <w:vAlign w:val="center"/>
          </w:tcPr>
          <w:p w14:paraId="7AEA48FE" w14:textId="77777777" w:rsidR="00F75F1B" w:rsidRPr="00F75F1B" w:rsidRDefault="00F75F1B" w:rsidP="00F75F1B">
            <w:pPr>
              <w:jc w:val="center"/>
              <w:rPr>
                <w:sz w:val="16"/>
                <w:szCs w:val="16"/>
              </w:rPr>
            </w:pPr>
            <w:r w:rsidRPr="00F75F1B">
              <w:rPr>
                <w:sz w:val="16"/>
                <w:szCs w:val="16"/>
              </w:rPr>
              <w:t>7</w:t>
            </w:r>
          </w:p>
        </w:tc>
        <w:tc>
          <w:tcPr>
            <w:tcW w:w="1098" w:type="dxa"/>
            <w:vAlign w:val="center"/>
          </w:tcPr>
          <w:p w14:paraId="08FF2EAA" w14:textId="77777777" w:rsidR="00F75F1B" w:rsidRPr="00F75F1B" w:rsidRDefault="00F75F1B" w:rsidP="00F75F1B">
            <w:pPr>
              <w:jc w:val="center"/>
              <w:rPr>
                <w:sz w:val="16"/>
                <w:szCs w:val="16"/>
              </w:rPr>
            </w:pPr>
            <w:r w:rsidRPr="00F75F1B">
              <w:rPr>
                <w:sz w:val="16"/>
                <w:szCs w:val="16"/>
              </w:rPr>
              <w:t>8</w:t>
            </w:r>
          </w:p>
        </w:tc>
      </w:tr>
      <w:tr w:rsidR="00F75F1B" w:rsidRPr="00F75F1B" w14:paraId="669947E4" w14:textId="77777777" w:rsidTr="00F75F1B">
        <w:trPr>
          <w:trHeight w:val="1487"/>
          <w:jc w:val="center"/>
        </w:trPr>
        <w:tc>
          <w:tcPr>
            <w:tcW w:w="2471" w:type="dxa"/>
            <w:vAlign w:val="center"/>
          </w:tcPr>
          <w:p w14:paraId="69E7C6FC" w14:textId="77777777" w:rsidR="00F75F1B" w:rsidRPr="00F75F1B" w:rsidRDefault="00F75F1B" w:rsidP="00F75F1B">
            <w:pPr>
              <w:rPr>
                <w:sz w:val="16"/>
                <w:szCs w:val="16"/>
              </w:rPr>
            </w:pPr>
            <w:r w:rsidRPr="00F75F1B">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097" w:type="dxa"/>
            <w:vAlign w:val="center"/>
          </w:tcPr>
          <w:p w14:paraId="7BC99B6B" w14:textId="77777777" w:rsidR="00F75F1B" w:rsidRPr="00F75F1B" w:rsidRDefault="00F75F1B" w:rsidP="00F75F1B">
            <w:pPr>
              <w:jc w:val="center"/>
              <w:rPr>
                <w:sz w:val="16"/>
                <w:szCs w:val="16"/>
              </w:rPr>
            </w:pPr>
            <w:r w:rsidRPr="00F75F1B">
              <w:rPr>
                <w:sz w:val="16"/>
                <w:szCs w:val="16"/>
              </w:rPr>
              <w:t>54959,53</w:t>
            </w:r>
          </w:p>
        </w:tc>
        <w:tc>
          <w:tcPr>
            <w:tcW w:w="1097" w:type="dxa"/>
            <w:vAlign w:val="center"/>
          </w:tcPr>
          <w:p w14:paraId="005C4AF7" w14:textId="77777777" w:rsidR="00F75F1B" w:rsidRPr="00F75F1B" w:rsidRDefault="00F75F1B" w:rsidP="00F75F1B">
            <w:pPr>
              <w:jc w:val="center"/>
              <w:rPr>
                <w:sz w:val="16"/>
                <w:szCs w:val="16"/>
              </w:rPr>
            </w:pPr>
            <w:r w:rsidRPr="00F75F1B">
              <w:rPr>
                <w:sz w:val="16"/>
                <w:szCs w:val="16"/>
              </w:rPr>
              <w:t>9867,46</w:t>
            </w:r>
          </w:p>
        </w:tc>
        <w:tc>
          <w:tcPr>
            <w:tcW w:w="1098" w:type="dxa"/>
            <w:vAlign w:val="center"/>
          </w:tcPr>
          <w:p w14:paraId="6FB49934" w14:textId="77777777" w:rsidR="00F75F1B" w:rsidRPr="00F75F1B" w:rsidRDefault="00F75F1B" w:rsidP="00F75F1B">
            <w:pPr>
              <w:jc w:val="center"/>
              <w:rPr>
                <w:sz w:val="16"/>
                <w:szCs w:val="16"/>
              </w:rPr>
            </w:pPr>
            <w:r w:rsidRPr="00F75F1B">
              <w:rPr>
                <w:sz w:val="16"/>
                <w:szCs w:val="16"/>
              </w:rPr>
              <w:t>9867,46</w:t>
            </w:r>
          </w:p>
        </w:tc>
        <w:tc>
          <w:tcPr>
            <w:tcW w:w="1097" w:type="dxa"/>
            <w:vAlign w:val="center"/>
          </w:tcPr>
          <w:p w14:paraId="7E6657EC" w14:textId="77777777" w:rsidR="00F75F1B" w:rsidRPr="00F75F1B" w:rsidRDefault="00F75F1B" w:rsidP="00F75F1B">
            <w:pPr>
              <w:jc w:val="center"/>
              <w:rPr>
                <w:sz w:val="16"/>
                <w:szCs w:val="16"/>
              </w:rPr>
            </w:pPr>
            <w:r w:rsidRPr="00F75F1B">
              <w:rPr>
                <w:sz w:val="16"/>
                <w:szCs w:val="16"/>
              </w:rPr>
              <w:t>10273,33</w:t>
            </w:r>
          </w:p>
        </w:tc>
        <w:tc>
          <w:tcPr>
            <w:tcW w:w="1098" w:type="dxa"/>
            <w:vAlign w:val="center"/>
          </w:tcPr>
          <w:p w14:paraId="374806E0" w14:textId="77777777" w:rsidR="00F75F1B" w:rsidRPr="00F75F1B" w:rsidRDefault="00F75F1B" w:rsidP="00F75F1B">
            <w:pPr>
              <w:jc w:val="center"/>
              <w:rPr>
                <w:sz w:val="16"/>
                <w:szCs w:val="16"/>
              </w:rPr>
            </w:pPr>
            <w:r w:rsidRPr="00F75F1B">
              <w:rPr>
                <w:sz w:val="16"/>
                <w:szCs w:val="16"/>
              </w:rPr>
              <w:t>10273,33</w:t>
            </w:r>
          </w:p>
        </w:tc>
        <w:tc>
          <w:tcPr>
            <w:tcW w:w="1097" w:type="dxa"/>
            <w:vAlign w:val="center"/>
          </w:tcPr>
          <w:p w14:paraId="613C88E1" w14:textId="77777777" w:rsidR="00F75F1B" w:rsidRPr="00F75F1B" w:rsidRDefault="00F75F1B" w:rsidP="00F75F1B">
            <w:pPr>
              <w:jc w:val="center"/>
              <w:rPr>
                <w:sz w:val="16"/>
                <w:szCs w:val="16"/>
              </w:rPr>
            </w:pPr>
            <w:r w:rsidRPr="00F75F1B">
              <w:rPr>
                <w:sz w:val="16"/>
                <w:szCs w:val="16"/>
              </w:rPr>
              <w:t>17687,56</w:t>
            </w:r>
          </w:p>
        </w:tc>
        <w:tc>
          <w:tcPr>
            <w:tcW w:w="1098" w:type="dxa"/>
            <w:vAlign w:val="center"/>
          </w:tcPr>
          <w:p w14:paraId="6A5C00D8" w14:textId="77777777" w:rsidR="00F75F1B" w:rsidRPr="00F75F1B" w:rsidRDefault="00F75F1B" w:rsidP="00F75F1B">
            <w:pPr>
              <w:jc w:val="center"/>
              <w:rPr>
                <w:sz w:val="16"/>
                <w:szCs w:val="16"/>
              </w:rPr>
            </w:pPr>
            <w:r w:rsidRPr="00F75F1B">
              <w:rPr>
                <w:sz w:val="16"/>
                <w:szCs w:val="16"/>
              </w:rPr>
              <w:t>18777,88</w:t>
            </w:r>
          </w:p>
        </w:tc>
      </w:tr>
    </w:tbl>
    <w:p w14:paraId="2167E579" w14:textId="77777777" w:rsidR="00F75F1B" w:rsidRPr="00F75F1B" w:rsidRDefault="00F75F1B" w:rsidP="00F75F1B">
      <w:pPr>
        <w:ind w:left="-567"/>
        <w:jc w:val="right"/>
      </w:pPr>
    </w:p>
    <w:p w14:paraId="29DB1F29" w14:textId="77777777" w:rsidR="00F75F1B" w:rsidRPr="00F75F1B" w:rsidRDefault="00F75F1B" w:rsidP="00F75F1B">
      <w:pPr>
        <w:ind w:left="-567"/>
        <w:jc w:val="right"/>
      </w:pPr>
      <w:r w:rsidRPr="00F75F1B">
        <w:t>».</w:t>
      </w:r>
    </w:p>
    <w:p w14:paraId="56473751" w14:textId="34CE342A" w:rsidR="00F75F1B" w:rsidRPr="00F75F1B" w:rsidRDefault="00F75F1B" w:rsidP="00F75F1B">
      <w:pPr>
        <w:ind w:firstLine="709"/>
        <w:jc w:val="both"/>
      </w:pPr>
      <w:r w:rsidRPr="00F75F1B">
        <w:t xml:space="preserve">1.2. Приложение № 2 изложить в новой редакции согласно приложению </w:t>
      </w:r>
      <w:r>
        <w:t xml:space="preserve">№ 24 </w:t>
      </w:r>
      <w:r w:rsidRPr="00F75F1B">
        <w:t xml:space="preserve">к настоящему </w:t>
      </w:r>
      <w:r>
        <w:t>протоколу</w:t>
      </w:r>
      <w:r w:rsidRPr="00F75F1B">
        <w:t>.</w:t>
      </w:r>
    </w:p>
    <w:p w14:paraId="22C8F1FD" w14:textId="59DCAFAA" w:rsidR="00F75F1B" w:rsidRDefault="00F75F1B" w:rsidP="00F75F1B">
      <w:pPr>
        <w:tabs>
          <w:tab w:val="left" w:pos="5580"/>
          <w:tab w:val="left" w:pos="9639"/>
        </w:tabs>
        <w:ind w:right="281" w:firstLine="567"/>
        <w:jc w:val="both"/>
        <w:rPr>
          <w:b/>
        </w:rPr>
      </w:pPr>
    </w:p>
    <w:p w14:paraId="15C60C5B" w14:textId="4463D18F" w:rsidR="00F75F1B" w:rsidRDefault="00F75F1B" w:rsidP="00F75F1B">
      <w:pPr>
        <w:ind w:firstLine="709"/>
        <w:jc w:val="both"/>
      </w:pPr>
      <w:r>
        <w:t>Подробный расчет представлен в приложении № 23 к настоящему протоколу.</w:t>
      </w:r>
    </w:p>
    <w:p w14:paraId="69D4ADA9" w14:textId="77777777" w:rsidR="00F75F1B" w:rsidRDefault="00F75F1B" w:rsidP="00F75F1B">
      <w:pPr>
        <w:tabs>
          <w:tab w:val="left" w:pos="5580"/>
          <w:tab w:val="left" w:pos="9639"/>
        </w:tabs>
        <w:ind w:right="281" w:firstLine="567"/>
        <w:jc w:val="both"/>
      </w:pPr>
    </w:p>
    <w:p w14:paraId="1F172BDA" w14:textId="77777777" w:rsidR="00F75F1B" w:rsidRPr="006365C8" w:rsidRDefault="00F75F1B" w:rsidP="00F75F1B">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56F9FC8C" w14:textId="77777777" w:rsidR="00F75F1B" w:rsidRPr="006365C8" w:rsidRDefault="00F75F1B" w:rsidP="00F75F1B">
      <w:pPr>
        <w:tabs>
          <w:tab w:val="left" w:pos="5580"/>
          <w:tab w:val="left" w:pos="9639"/>
        </w:tabs>
        <w:ind w:right="281" w:firstLine="567"/>
        <w:jc w:val="both"/>
        <w:rPr>
          <w:bCs/>
          <w:kern w:val="32"/>
        </w:rPr>
      </w:pPr>
    </w:p>
    <w:p w14:paraId="4F5A6318" w14:textId="77777777" w:rsidR="00F75F1B" w:rsidRPr="006365C8" w:rsidRDefault="00F75F1B" w:rsidP="00F75F1B">
      <w:pPr>
        <w:tabs>
          <w:tab w:val="left" w:pos="5580"/>
          <w:tab w:val="left" w:pos="9639"/>
        </w:tabs>
        <w:ind w:right="281" w:firstLine="567"/>
        <w:jc w:val="both"/>
        <w:rPr>
          <w:b/>
        </w:rPr>
      </w:pPr>
      <w:r w:rsidRPr="006365C8">
        <w:rPr>
          <w:b/>
        </w:rPr>
        <w:t>ПОСТАНОВИЛО:</w:t>
      </w:r>
    </w:p>
    <w:p w14:paraId="5998808F" w14:textId="77777777" w:rsidR="00F75F1B" w:rsidRDefault="00F75F1B" w:rsidP="00F75F1B">
      <w:pPr>
        <w:tabs>
          <w:tab w:val="left" w:pos="5580"/>
          <w:tab w:val="left" w:pos="9639"/>
        </w:tabs>
        <w:ind w:right="281" w:firstLine="567"/>
        <w:jc w:val="both"/>
      </w:pPr>
    </w:p>
    <w:p w14:paraId="4A88DCEB" w14:textId="77777777" w:rsidR="00F75F1B" w:rsidRPr="006365C8" w:rsidRDefault="00F75F1B" w:rsidP="00F75F1B">
      <w:pPr>
        <w:tabs>
          <w:tab w:val="left" w:pos="5580"/>
          <w:tab w:val="left" w:pos="9639"/>
        </w:tabs>
        <w:ind w:right="281" w:firstLine="567"/>
        <w:jc w:val="both"/>
      </w:pPr>
      <w:r>
        <w:t>Согласиться с предложением докладчика.</w:t>
      </w:r>
    </w:p>
    <w:p w14:paraId="7F8FFD95" w14:textId="77777777" w:rsidR="00F75F1B" w:rsidRDefault="00F75F1B" w:rsidP="00F75F1B">
      <w:pPr>
        <w:tabs>
          <w:tab w:val="left" w:pos="5580"/>
          <w:tab w:val="left" w:pos="9639"/>
        </w:tabs>
        <w:ind w:right="281" w:firstLine="567"/>
        <w:jc w:val="both"/>
        <w:rPr>
          <w:sz w:val="28"/>
          <w:szCs w:val="28"/>
        </w:rPr>
      </w:pPr>
    </w:p>
    <w:p w14:paraId="7D8FF051" w14:textId="77777777" w:rsidR="00204CE0" w:rsidRDefault="00F75F1B" w:rsidP="00204CE0">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1A27882B" w14:textId="77777777" w:rsidR="00204CE0" w:rsidRDefault="00204CE0" w:rsidP="00204CE0">
      <w:pPr>
        <w:tabs>
          <w:tab w:val="left" w:pos="5580"/>
          <w:tab w:val="left" w:pos="9639"/>
        </w:tabs>
        <w:ind w:right="281" w:firstLine="567"/>
        <w:jc w:val="both"/>
        <w:rPr>
          <w:b/>
          <w:sz w:val="23"/>
          <w:szCs w:val="23"/>
        </w:rPr>
      </w:pPr>
    </w:p>
    <w:p w14:paraId="379271CD" w14:textId="5711891C" w:rsidR="00F75F1B" w:rsidRDefault="004A6EC6" w:rsidP="00204CE0">
      <w:pPr>
        <w:tabs>
          <w:tab w:val="left" w:pos="5580"/>
          <w:tab w:val="left" w:pos="9639"/>
        </w:tabs>
        <w:ind w:right="281" w:firstLine="567"/>
        <w:jc w:val="both"/>
        <w:rPr>
          <w:b/>
        </w:rPr>
      </w:pPr>
      <w:r w:rsidRPr="00204CE0">
        <w:t>Рассмотрен вопрос 9</w:t>
      </w:r>
      <w:r>
        <w:rPr>
          <w:b/>
        </w:rPr>
        <w:t xml:space="preserve"> «</w:t>
      </w:r>
      <w:r w:rsidR="00204CE0" w:rsidRPr="00204CE0">
        <w:rPr>
          <w:b/>
        </w:rPr>
        <w:t>О внесении изменений в постановление региональной энергетической комиссии Кемеровской области от 12.10.2017 № 265 «Об утверждении производственной программы</w:t>
      </w:r>
      <w:r w:rsidR="00204CE0">
        <w:rPr>
          <w:b/>
          <w:sz w:val="23"/>
          <w:szCs w:val="23"/>
        </w:rPr>
        <w:t xml:space="preserve"> </w:t>
      </w:r>
      <w:r w:rsidR="00204CE0" w:rsidRPr="00204CE0">
        <w:rPr>
          <w:b/>
        </w:rPr>
        <w:t>в области обращения с твердыми коммунальными отходами</w:t>
      </w:r>
      <w:r w:rsidR="00204CE0">
        <w:rPr>
          <w:b/>
          <w:sz w:val="23"/>
          <w:szCs w:val="23"/>
        </w:rPr>
        <w:t xml:space="preserve"> </w:t>
      </w:r>
      <w:r w:rsidR="00204CE0" w:rsidRPr="00204CE0">
        <w:rPr>
          <w:b/>
        </w:rPr>
        <w:t>и об утверждении предельных тарифов на захоронение твердых коммунальных отходов</w:t>
      </w:r>
      <w:r w:rsidR="00204CE0">
        <w:rPr>
          <w:b/>
        </w:rPr>
        <w:t xml:space="preserve"> </w:t>
      </w:r>
      <w:r w:rsidR="00204CE0" w:rsidRPr="00204CE0">
        <w:rPr>
          <w:b/>
        </w:rPr>
        <w:t>ООО «</w:t>
      </w:r>
      <w:proofErr w:type="spellStart"/>
      <w:r w:rsidR="00204CE0" w:rsidRPr="00204CE0">
        <w:rPr>
          <w:b/>
        </w:rPr>
        <w:t>Сибпром</w:t>
      </w:r>
      <w:proofErr w:type="spellEnd"/>
      <w:r w:rsidR="00204CE0" w:rsidRPr="00204CE0">
        <w:rPr>
          <w:b/>
        </w:rPr>
        <w:t>-сервис» (Промышленновский муниципальный район)» в части 2019 года</w:t>
      </w:r>
      <w:r>
        <w:rPr>
          <w:b/>
        </w:rPr>
        <w:t>»</w:t>
      </w:r>
    </w:p>
    <w:p w14:paraId="56C5D0DC" w14:textId="7DEA7204" w:rsidR="00204CE0" w:rsidRDefault="00204CE0" w:rsidP="00204CE0">
      <w:pPr>
        <w:tabs>
          <w:tab w:val="left" w:pos="5580"/>
          <w:tab w:val="left" w:pos="9639"/>
        </w:tabs>
        <w:ind w:right="281" w:firstLine="567"/>
        <w:jc w:val="both"/>
        <w:rPr>
          <w:b/>
          <w:sz w:val="23"/>
          <w:szCs w:val="23"/>
        </w:rPr>
      </w:pPr>
    </w:p>
    <w:p w14:paraId="6B8D5847" w14:textId="48153CD6" w:rsidR="00204CE0" w:rsidRPr="009A78F7" w:rsidRDefault="00204CE0" w:rsidP="00204CE0">
      <w:pPr>
        <w:tabs>
          <w:tab w:val="left" w:pos="5580"/>
          <w:tab w:val="left" w:pos="9639"/>
        </w:tabs>
        <w:ind w:right="283" w:firstLine="567"/>
        <w:jc w:val="both"/>
      </w:pPr>
      <w:r w:rsidRPr="009063AC">
        <w:t>Докладчик</w:t>
      </w:r>
      <w:r w:rsidRPr="009A78F7">
        <w:t xml:space="preserve"> </w:t>
      </w:r>
      <w:r>
        <w:rPr>
          <w:b/>
        </w:rPr>
        <w:t>Недведская Е.В</w:t>
      </w:r>
      <w:r w:rsidRPr="009A78F7">
        <w:rPr>
          <w:b/>
        </w:rPr>
        <w:t>.</w:t>
      </w:r>
      <w:r w:rsidRPr="009A78F7">
        <w:t xml:space="preserve"> </w:t>
      </w:r>
      <w:r>
        <w:t>согласно</w:t>
      </w:r>
      <w:r w:rsidRPr="00437281">
        <w:t xml:space="preserve"> пояснительн</w:t>
      </w:r>
      <w:r>
        <w:t>ой</w:t>
      </w:r>
      <w:r w:rsidRPr="00437281">
        <w:t xml:space="preserve"> записк</w:t>
      </w:r>
      <w:r>
        <w:t>е (приложение № 25 к настоящему протоколу)</w:t>
      </w:r>
      <w:r w:rsidRPr="00437281">
        <w:t xml:space="preserve"> предлагает</w:t>
      </w:r>
      <w:r w:rsidRPr="009A78F7">
        <w:t>:</w:t>
      </w:r>
    </w:p>
    <w:p w14:paraId="26250B73" w14:textId="71CBC690" w:rsidR="00204CE0" w:rsidRDefault="00204CE0" w:rsidP="00204CE0">
      <w:pPr>
        <w:tabs>
          <w:tab w:val="left" w:pos="5580"/>
          <w:tab w:val="left" w:pos="9639"/>
        </w:tabs>
        <w:ind w:right="281" w:firstLine="567"/>
        <w:jc w:val="both"/>
        <w:rPr>
          <w:b/>
          <w:sz w:val="23"/>
          <w:szCs w:val="23"/>
        </w:rPr>
      </w:pPr>
    </w:p>
    <w:p w14:paraId="12E07552" w14:textId="492C60C4" w:rsidR="008D03A9" w:rsidRPr="008D03A9" w:rsidRDefault="008D03A9" w:rsidP="008D03A9">
      <w:pPr>
        <w:tabs>
          <w:tab w:val="left" w:pos="5580"/>
          <w:tab w:val="left" w:pos="9639"/>
        </w:tabs>
        <w:ind w:right="281" w:firstLine="567"/>
        <w:jc w:val="both"/>
      </w:pPr>
      <w:r w:rsidRPr="008D03A9">
        <w:t>1. Внести в постановление региональной энергетической комиссии Кемеровской области от 12.10.2017 № 265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8D03A9">
        <w:t>Сибпром</w:t>
      </w:r>
      <w:proofErr w:type="spellEnd"/>
      <w:r w:rsidRPr="008D03A9">
        <w:t>-сервис» (Промышленновский муниципальный район)» (в редакции постановлений региональной энергетической комиссии Кемеровской области от 12.12.2017 № 463, от 12.07.2018 № 150) следующие изменения:</w:t>
      </w:r>
    </w:p>
    <w:p w14:paraId="4801799E" w14:textId="77777777" w:rsidR="008D03A9" w:rsidRPr="008D03A9" w:rsidRDefault="008D03A9" w:rsidP="008D03A9">
      <w:pPr>
        <w:tabs>
          <w:tab w:val="left" w:pos="5580"/>
          <w:tab w:val="left" w:pos="9639"/>
        </w:tabs>
        <w:ind w:right="281" w:firstLine="567"/>
        <w:jc w:val="both"/>
      </w:pPr>
      <w:r w:rsidRPr="008D03A9">
        <w:t>1.1. Таблицу раздела 4 приложения № 1 изложить в новой редакции:</w:t>
      </w:r>
    </w:p>
    <w:p w14:paraId="7BA39064" w14:textId="77777777" w:rsidR="008D03A9" w:rsidRPr="008D03A9" w:rsidRDefault="008D03A9" w:rsidP="008D03A9">
      <w:pPr>
        <w:tabs>
          <w:tab w:val="left" w:pos="5580"/>
          <w:tab w:val="left" w:pos="9639"/>
        </w:tabs>
        <w:ind w:right="281" w:firstLine="567"/>
        <w:jc w:val="both"/>
      </w:pPr>
      <w:r w:rsidRPr="008D03A9">
        <w:t>«</w:t>
      </w:r>
    </w:p>
    <w:tbl>
      <w:tblPr>
        <w:tblStyle w:val="a5"/>
        <w:tblW w:w="10090" w:type="dxa"/>
        <w:jc w:val="center"/>
        <w:tblLayout w:type="fixed"/>
        <w:tblLook w:val="04A0" w:firstRow="1" w:lastRow="0" w:firstColumn="1" w:lastColumn="0" w:noHBand="0" w:noVBand="1"/>
      </w:tblPr>
      <w:tblGrid>
        <w:gridCol w:w="2391"/>
        <w:gridCol w:w="1328"/>
        <w:gridCol w:w="1061"/>
        <w:gridCol w:w="1063"/>
        <w:gridCol w:w="1061"/>
        <w:gridCol w:w="1062"/>
        <w:gridCol w:w="1061"/>
        <w:gridCol w:w="1063"/>
      </w:tblGrid>
      <w:tr w:rsidR="008D03A9" w:rsidRPr="008D03A9" w14:paraId="16DB7B20" w14:textId="77777777" w:rsidTr="008D03A9">
        <w:trPr>
          <w:trHeight w:val="298"/>
          <w:jc w:val="center"/>
        </w:trPr>
        <w:tc>
          <w:tcPr>
            <w:tcW w:w="2391" w:type="dxa"/>
            <w:vMerge w:val="restart"/>
            <w:tcBorders>
              <w:top w:val="single" w:sz="4" w:space="0" w:color="auto"/>
              <w:left w:val="single" w:sz="4" w:space="0" w:color="auto"/>
              <w:bottom w:val="single" w:sz="4" w:space="0" w:color="auto"/>
              <w:right w:val="single" w:sz="4" w:space="0" w:color="auto"/>
            </w:tcBorders>
            <w:vAlign w:val="center"/>
            <w:hideMark/>
          </w:tcPr>
          <w:p w14:paraId="4CE73F0B" w14:textId="77777777" w:rsidR="008D03A9" w:rsidRPr="008D03A9" w:rsidRDefault="008D03A9" w:rsidP="001005E7">
            <w:pPr>
              <w:jc w:val="center"/>
              <w:rPr>
                <w:sz w:val="16"/>
                <w:szCs w:val="16"/>
              </w:rPr>
            </w:pPr>
            <w:r w:rsidRPr="008D03A9">
              <w:rPr>
                <w:sz w:val="16"/>
                <w:szCs w:val="16"/>
              </w:rPr>
              <w:t>Наименование показателя</w:t>
            </w:r>
          </w:p>
        </w:tc>
        <w:tc>
          <w:tcPr>
            <w:tcW w:w="1328" w:type="dxa"/>
            <w:vMerge w:val="restart"/>
            <w:tcBorders>
              <w:top w:val="single" w:sz="4" w:space="0" w:color="auto"/>
              <w:left w:val="single" w:sz="4" w:space="0" w:color="auto"/>
              <w:bottom w:val="single" w:sz="4" w:space="0" w:color="auto"/>
              <w:right w:val="single" w:sz="4" w:space="0" w:color="auto"/>
            </w:tcBorders>
            <w:hideMark/>
          </w:tcPr>
          <w:p w14:paraId="5E6A666E" w14:textId="77777777" w:rsidR="008D03A9" w:rsidRPr="008D03A9" w:rsidRDefault="008D03A9" w:rsidP="001005E7">
            <w:pPr>
              <w:jc w:val="center"/>
              <w:rPr>
                <w:sz w:val="16"/>
                <w:szCs w:val="16"/>
              </w:rPr>
            </w:pPr>
            <w:r w:rsidRPr="008D03A9">
              <w:rPr>
                <w:sz w:val="16"/>
                <w:szCs w:val="16"/>
              </w:rPr>
              <w:t>2017 год</w:t>
            </w:r>
          </w:p>
        </w:tc>
        <w:tc>
          <w:tcPr>
            <w:tcW w:w="2124" w:type="dxa"/>
            <w:gridSpan w:val="2"/>
            <w:tcBorders>
              <w:top w:val="single" w:sz="4" w:space="0" w:color="auto"/>
              <w:left w:val="single" w:sz="4" w:space="0" w:color="auto"/>
              <w:bottom w:val="single" w:sz="4" w:space="0" w:color="auto"/>
              <w:right w:val="single" w:sz="4" w:space="0" w:color="auto"/>
            </w:tcBorders>
            <w:hideMark/>
          </w:tcPr>
          <w:p w14:paraId="32E87735" w14:textId="77777777" w:rsidR="008D03A9" w:rsidRPr="008D03A9" w:rsidRDefault="008D03A9" w:rsidP="001005E7">
            <w:pPr>
              <w:jc w:val="center"/>
              <w:rPr>
                <w:sz w:val="16"/>
                <w:szCs w:val="16"/>
              </w:rPr>
            </w:pPr>
            <w:r w:rsidRPr="008D03A9">
              <w:rPr>
                <w:sz w:val="16"/>
                <w:szCs w:val="16"/>
              </w:rPr>
              <w:t>2018 год</w:t>
            </w:r>
          </w:p>
        </w:tc>
        <w:tc>
          <w:tcPr>
            <w:tcW w:w="2123" w:type="dxa"/>
            <w:gridSpan w:val="2"/>
            <w:tcBorders>
              <w:top w:val="single" w:sz="4" w:space="0" w:color="auto"/>
              <w:left w:val="single" w:sz="4" w:space="0" w:color="auto"/>
              <w:bottom w:val="single" w:sz="4" w:space="0" w:color="auto"/>
              <w:right w:val="single" w:sz="4" w:space="0" w:color="auto"/>
            </w:tcBorders>
            <w:hideMark/>
          </w:tcPr>
          <w:p w14:paraId="1B31FFA7" w14:textId="77777777" w:rsidR="008D03A9" w:rsidRPr="008D03A9" w:rsidRDefault="008D03A9" w:rsidP="001005E7">
            <w:pPr>
              <w:jc w:val="center"/>
              <w:rPr>
                <w:sz w:val="16"/>
                <w:szCs w:val="16"/>
              </w:rPr>
            </w:pPr>
            <w:r w:rsidRPr="008D03A9">
              <w:rPr>
                <w:sz w:val="16"/>
                <w:szCs w:val="16"/>
              </w:rPr>
              <w:t>2019 год</w:t>
            </w:r>
          </w:p>
        </w:tc>
        <w:tc>
          <w:tcPr>
            <w:tcW w:w="2124" w:type="dxa"/>
            <w:gridSpan w:val="2"/>
            <w:tcBorders>
              <w:top w:val="single" w:sz="4" w:space="0" w:color="auto"/>
              <w:left w:val="single" w:sz="4" w:space="0" w:color="auto"/>
              <w:bottom w:val="single" w:sz="4" w:space="0" w:color="auto"/>
              <w:right w:val="single" w:sz="4" w:space="0" w:color="auto"/>
            </w:tcBorders>
            <w:hideMark/>
          </w:tcPr>
          <w:p w14:paraId="68296383" w14:textId="77777777" w:rsidR="008D03A9" w:rsidRPr="008D03A9" w:rsidRDefault="008D03A9" w:rsidP="001005E7">
            <w:pPr>
              <w:jc w:val="center"/>
              <w:rPr>
                <w:sz w:val="16"/>
                <w:szCs w:val="16"/>
              </w:rPr>
            </w:pPr>
            <w:r w:rsidRPr="008D03A9">
              <w:rPr>
                <w:sz w:val="16"/>
                <w:szCs w:val="16"/>
              </w:rPr>
              <w:t>2020 год</w:t>
            </w:r>
          </w:p>
        </w:tc>
      </w:tr>
      <w:tr w:rsidR="008D03A9" w:rsidRPr="008D03A9" w14:paraId="191DEBB1" w14:textId="77777777" w:rsidTr="008D03A9">
        <w:trPr>
          <w:trHeight w:val="614"/>
          <w:jc w:val="center"/>
        </w:trPr>
        <w:tc>
          <w:tcPr>
            <w:tcW w:w="2391" w:type="dxa"/>
            <w:vMerge/>
            <w:tcBorders>
              <w:top w:val="single" w:sz="4" w:space="0" w:color="auto"/>
              <w:left w:val="single" w:sz="4" w:space="0" w:color="auto"/>
              <w:bottom w:val="single" w:sz="4" w:space="0" w:color="auto"/>
              <w:right w:val="single" w:sz="4" w:space="0" w:color="auto"/>
            </w:tcBorders>
            <w:vAlign w:val="center"/>
            <w:hideMark/>
          </w:tcPr>
          <w:p w14:paraId="7D0F28A1" w14:textId="77777777" w:rsidR="008D03A9" w:rsidRPr="008D03A9" w:rsidRDefault="008D03A9" w:rsidP="001005E7">
            <w:pPr>
              <w:rPr>
                <w:sz w:val="16"/>
                <w:szCs w:val="16"/>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14:paraId="4996968F" w14:textId="77777777" w:rsidR="008D03A9" w:rsidRPr="008D03A9" w:rsidRDefault="008D03A9" w:rsidP="001005E7">
            <w:pPr>
              <w:rPr>
                <w:sz w:val="16"/>
                <w:szCs w:val="16"/>
              </w:rPr>
            </w:pPr>
          </w:p>
        </w:tc>
        <w:tc>
          <w:tcPr>
            <w:tcW w:w="1061" w:type="dxa"/>
            <w:tcBorders>
              <w:top w:val="single" w:sz="4" w:space="0" w:color="auto"/>
              <w:left w:val="single" w:sz="4" w:space="0" w:color="auto"/>
              <w:bottom w:val="single" w:sz="4" w:space="0" w:color="auto"/>
              <w:right w:val="single" w:sz="4" w:space="0" w:color="auto"/>
            </w:tcBorders>
            <w:vAlign w:val="center"/>
            <w:hideMark/>
          </w:tcPr>
          <w:p w14:paraId="311ABF58" w14:textId="77777777" w:rsidR="008D03A9" w:rsidRPr="008D03A9" w:rsidRDefault="008D03A9" w:rsidP="001005E7">
            <w:pPr>
              <w:jc w:val="center"/>
              <w:rPr>
                <w:sz w:val="16"/>
                <w:szCs w:val="16"/>
              </w:rPr>
            </w:pPr>
            <w:r w:rsidRPr="008D03A9">
              <w:rPr>
                <w:sz w:val="16"/>
                <w:szCs w:val="16"/>
              </w:rPr>
              <w:t>с 01.01.    по 30.06.</w:t>
            </w:r>
          </w:p>
        </w:tc>
        <w:tc>
          <w:tcPr>
            <w:tcW w:w="1063" w:type="dxa"/>
            <w:tcBorders>
              <w:top w:val="single" w:sz="4" w:space="0" w:color="auto"/>
              <w:left w:val="single" w:sz="4" w:space="0" w:color="auto"/>
              <w:bottom w:val="single" w:sz="4" w:space="0" w:color="auto"/>
              <w:right w:val="single" w:sz="4" w:space="0" w:color="auto"/>
            </w:tcBorders>
            <w:vAlign w:val="center"/>
            <w:hideMark/>
          </w:tcPr>
          <w:p w14:paraId="6A2B732D" w14:textId="77777777" w:rsidR="008D03A9" w:rsidRPr="008D03A9" w:rsidRDefault="008D03A9" w:rsidP="001005E7">
            <w:pPr>
              <w:jc w:val="center"/>
              <w:rPr>
                <w:sz w:val="16"/>
                <w:szCs w:val="16"/>
              </w:rPr>
            </w:pPr>
            <w:r w:rsidRPr="008D03A9">
              <w:rPr>
                <w:sz w:val="16"/>
                <w:szCs w:val="16"/>
              </w:rPr>
              <w:t>с 01.07.     по 31.12.</w:t>
            </w:r>
          </w:p>
        </w:tc>
        <w:tc>
          <w:tcPr>
            <w:tcW w:w="1061" w:type="dxa"/>
            <w:tcBorders>
              <w:top w:val="single" w:sz="4" w:space="0" w:color="auto"/>
              <w:left w:val="single" w:sz="4" w:space="0" w:color="auto"/>
              <w:bottom w:val="single" w:sz="4" w:space="0" w:color="auto"/>
              <w:right w:val="single" w:sz="4" w:space="0" w:color="auto"/>
            </w:tcBorders>
            <w:vAlign w:val="center"/>
            <w:hideMark/>
          </w:tcPr>
          <w:p w14:paraId="1FEE67E1" w14:textId="77777777" w:rsidR="008D03A9" w:rsidRPr="008D03A9" w:rsidRDefault="008D03A9" w:rsidP="001005E7">
            <w:pPr>
              <w:jc w:val="center"/>
              <w:rPr>
                <w:sz w:val="16"/>
                <w:szCs w:val="16"/>
              </w:rPr>
            </w:pPr>
            <w:r w:rsidRPr="008D03A9">
              <w:rPr>
                <w:sz w:val="16"/>
                <w:szCs w:val="16"/>
              </w:rPr>
              <w:t>с 01.01.    по 30.06.</w:t>
            </w:r>
          </w:p>
        </w:tc>
        <w:tc>
          <w:tcPr>
            <w:tcW w:w="1062" w:type="dxa"/>
            <w:tcBorders>
              <w:top w:val="single" w:sz="4" w:space="0" w:color="auto"/>
              <w:left w:val="single" w:sz="4" w:space="0" w:color="auto"/>
              <w:bottom w:val="single" w:sz="4" w:space="0" w:color="auto"/>
              <w:right w:val="single" w:sz="4" w:space="0" w:color="auto"/>
            </w:tcBorders>
            <w:vAlign w:val="center"/>
            <w:hideMark/>
          </w:tcPr>
          <w:p w14:paraId="1813F71C" w14:textId="77777777" w:rsidR="008D03A9" w:rsidRPr="008D03A9" w:rsidRDefault="008D03A9" w:rsidP="001005E7">
            <w:pPr>
              <w:jc w:val="center"/>
              <w:rPr>
                <w:sz w:val="16"/>
                <w:szCs w:val="16"/>
              </w:rPr>
            </w:pPr>
            <w:r w:rsidRPr="008D03A9">
              <w:rPr>
                <w:sz w:val="16"/>
                <w:szCs w:val="16"/>
              </w:rPr>
              <w:t>с 01.07.     по 31.12.</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0FBB4E1" w14:textId="77777777" w:rsidR="008D03A9" w:rsidRPr="008D03A9" w:rsidRDefault="008D03A9" w:rsidP="001005E7">
            <w:pPr>
              <w:jc w:val="center"/>
              <w:rPr>
                <w:sz w:val="16"/>
                <w:szCs w:val="16"/>
              </w:rPr>
            </w:pPr>
            <w:r w:rsidRPr="008D03A9">
              <w:rPr>
                <w:sz w:val="16"/>
                <w:szCs w:val="16"/>
              </w:rPr>
              <w:t>с 01.01.    по 30.06.</w:t>
            </w:r>
          </w:p>
        </w:tc>
        <w:tc>
          <w:tcPr>
            <w:tcW w:w="1063" w:type="dxa"/>
            <w:tcBorders>
              <w:top w:val="single" w:sz="4" w:space="0" w:color="auto"/>
              <w:left w:val="single" w:sz="4" w:space="0" w:color="auto"/>
              <w:bottom w:val="single" w:sz="4" w:space="0" w:color="auto"/>
              <w:right w:val="single" w:sz="4" w:space="0" w:color="auto"/>
            </w:tcBorders>
            <w:vAlign w:val="center"/>
            <w:hideMark/>
          </w:tcPr>
          <w:p w14:paraId="6356EF0F" w14:textId="77777777" w:rsidR="008D03A9" w:rsidRPr="008D03A9" w:rsidRDefault="008D03A9" w:rsidP="001005E7">
            <w:pPr>
              <w:jc w:val="center"/>
              <w:rPr>
                <w:sz w:val="16"/>
                <w:szCs w:val="16"/>
              </w:rPr>
            </w:pPr>
            <w:r w:rsidRPr="008D03A9">
              <w:rPr>
                <w:sz w:val="16"/>
                <w:szCs w:val="16"/>
              </w:rPr>
              <w:t>с 01.07.     по 31.12.</w:t>
            </w:r>
          </w:p>
        </w:tc>
      </w:tr>
      <w:tr w:rsidR="008D03A9" w:rsidRPr="008D03A9" w14:paraId="6FD64101" w14:textId="77777777" w:rsidTr="008D03A9">
        <w:trPr>
          <w:trHeight w:val="298"/>
          <w:jc w:val="center"/>
        </w:trPr>
        <w:tc>
          <w:tcPr>
            <w:tcW w:w="2391" w:type="dxa"/>
            <w:tcBorders>
              <w:top w:val="single" w:sz="4" w:space="0" w:color="auto"/>
              <w:left w:val="single" w:sz="4" w:space="0" w:color="auto"/>
              <w:bottom w:val="single" w:sz="4" w:space="0" w:color="auto"/>
              <w:right w:val="single" w:sz="4" w:space="0" w:color="auto"/>
            </w:tcBorders>
            <w:hideMark/>
          </w:tcPr>
          <w:p w14:paraId="2BE7A597" w14:textId="77777777" w:rsidR="008D03A9" w:rsidRPr="008D03A9" w:rsidRDefault="008D03A9" w:rsidP="001005E7">
            <w:pPr>
              <w:jc w:val="center"/>
              <w:rPr>
                <w:sz w:val="16"/>
                <w:szCs w:val="16"/>
              </w:rPr>
            </w:pPr>
            <w:r w:rsidRPr="008D03A9">
              <w:rPr>
                <w:sz w:val="16"/>
                <w:szCs w:val="16"/>
              </w:rPr>
              <w:t>1</w:t>
            </w:r>
          </w:p>
        </w:tc>
        <w:tc>
          <w:tcPr>
            <w:tcW w:w="1328" w:type="dxa"/>
            <w:tcBorders>
              <w:top w:val="single" w:sz="4" w:space="0" w:color="auto"/>
              <w:left w:val="single" w:sz="4" w:space="0" w:color="auto"/>
              <w:bottom w:val="single" w:sz="4" w:space="0" w:color="auto"/>
              <w:right w:val="single" w:sz="4" w:space="0" w:color="auto"/>
            </w:tcBorders>
            <w:hideMark/>
          </w:tcPr>
          <w:p w14:paraId="70C865D9" w14:textId="77777777" w:rsidR="008D03A9" w:rsidRPr="008D03A9" w:rsidRDefault="008D03A9" w:rsidP="001005E7">
            <w:pPr>
              <w:jc w:val="center"/>
              <w:rPr>
                <w:sz w:val="16"/>
                <w:szCs w:val="16"/>
              </w:rPr>
            </w:pPr>
            <w:r w:rsidRPr="008D03A9">
              <w:rPr>
                <w:sz w:val="16"/>
                <w:szCs w:val="16"/>
              </w:rPr>
              <w:t>2</w:t>
            </w:r>
          </w:p>
        </w:tc>
        <w:tc>
          <w:tcPr>
            <w:tcW w:w="1061" w:type="dxa"/>
            <w:tcBorders>
              <w:top w:val="single" w:sz="4" w:space="0" w:color="auto"/>
              <w:left w:val="single" w:sz="4" w:space="0" w:color="auto"/>
              <w:bottom w:val="single" w:sz="4" w:space="0" w:color="auto"/>
              <w:right w:val="single" w:sz="4" w:space="0" w:color="auto"/>
            </w:tcBorders>
            <w:hideMark/>
          </w:tcPr>
          <w:p w14:paraId="52F8276C" w14:textId="77777777" w:rsidR="008D03A9" w:rsidRPr="008D03A9" w:rsidRDefault="008D03A9" w:rsidP="001005E7">
            <w:pPr>
              <w:jc w:val="center"/>
              <w:rPr>
                <w:sz w:val="16"/>
                <w:szCs w:val="16"/>
              </w:rPr>
            </w:pPr>
            <w:r w:rsidRPr="008D03A9">
              <w:rPr>
                <w:sz w:val="16"/>
                <w:szCs w:val="16"/>
              </w:rPr>
              <w:t>3</w:t>
            </w:r>
          </w:p>
        </w:tc>
        <w:tc>
          <w:tcPr>
            <w:tcW w:w="1063" w:type="dxa"/>
            <w:tcBorders>
              <w:top w:val="single" w:sz="4" w:space="0" w:color="auto"/>
              <w:left w:val="single" w:sz="4" w:space="0" w:color="auto"/>
              <w:bottom w:val="single" w:sz="4" w:space="0" w:color="auto"/>
              <w:right w:val="single" w:sz="4" w:space="0" w:color="auto"/>
            </w:tcBorders>
            <w:hideMark/>
          </w:tcPr>
          <w:p w14:paraId="150D422A" w14:textId="77777777" w:rsidR="008D03A9" w:rsidRPr="008D03A9" w:rsidRDefault="008D03A9" w:rsidP="001005E7">
            <w:pPr>
              <w:jc w:val="center"/>
              <w:rPr>
                <w:sz w:val="16"/>
                <w:szCs w:val="16"/>
              </w:rPr>
            </w:pPr>
            <w:r w:rsidRPr="008D03A9">
              <w:rPr>
                <w:sz w:val="16"/>
                <w:szCs w:val="16"/>
              </w:rPr>
              <w:t>4</w:t>
            </w:r>
          </w:p>
        </w:tc>
        <w:tc>
          <w:tcPr>
            <w:tcW w:w="1061" w:type="dxa"/>
            <w:tcBorders>
              <w:top w:val="single" w:sz="4" w:space="0" w:color="auto"/>
              <w:left w:val="single" w:sz="4" w:space="0" w:color="auto"/>
              <w:bottom w:val="single" w:sz="4" w:space="0" w:color="auto"/>
              <w:right w:val="single" w:sz="4" w:space="0" w:color="auto"/>
            </w:tcBorders>
            <w:hideMark/>
          </w:tcPr>
          <w:p w14:paraId="38AFF643" w14:textId="77777777" w:rsidR="008D03A9" w:rsidRPr="008D03A9" w:rsidRDefault="008D03A9" w:rsidP="001005E7">
            <w:pPr>
              <w:jc w:val="center"/>
              <w:rPr>
                <w:sz w:val="16"/>
                <w:szCs w:val="16"/>
              </w:rPr>
            </w:pPr>
            <w:r w:rsidRPr="008D03A9">
              <w:rPr>
                <w:sz w:val="16"/>
                <w:szCs w:val="16"/>
              </w:rPr>
              <w:t>5</w:t>
            </w:r>
          </w:p>
        </w:tc>
        <w:tc>
          <w:tcPr>
            <w:tcW w:w="1062" w:type="dxa"/>
            <w:tcBorders>
              <w:top w:val="single" w:sz="4" w:space="0" w:color="auto"/>
              <w:left w:val="single" w:sz="4" w:space="0" w:color="auto"/>
              <w:bottom w:val="single" w:sz="4" w:space="0" w:color="auto"/>
              <w:right w:val="single" w:sz="4" w:space="0" w:color="auto"/>
            </w:tcBorders>
            <w:hideMark/>
          </w:tcPr>
          <w:p w14:paraId="51873A3C" w14:textId="77777777" w:rsidR="008D03A9" w:rsidRPr="008D03A9" w:rsidRDefault="008D03A9" w:rsidP="001005E7">
            <w:pPr>
              <w:jc w:val="center"/>
              <w:rPr>
                <w:sz w:val="16"/>
                <w:szCs w:val="16"/>
              </w:rPr>
            </w:pPr>
            <w:r w:rsidRPr="008D03A9">
              <w:rPr>
                <w:sz w:val="16"/>
                <w:szCs w:val="16"/>
              </w:rPr>
              <w:t>6</w:t>
            </w:r>
          </w:p>
        </w:tc>
        <w:tc>
          <w:tcPr>
            <w:tcW w:w="1061" w:type="dxa"/>
            <w:tcBorders>
              <w:top w:val="single" w:sz="4" w:space="0" w:color="auto"/>
              <w:left w:val="single" w:sz="4" w:space="0" w:color="auto"/>
              <w:bottom w:val="single" w:sz="4" w:space="0" w:color="auto"/>
              <w:right w:val="single" w:sz="4" w:space="0" w:color="auto"/>
            </w:tcBorders>
            <w:hideMark/>
          </w:tcPr>
          <w:p w14:paraId="4BD1FE17" w14:textId="77777777" w:rsidR="008D03A9" w:rsidRPr="008D03A9" w:rsidRDefault="008D03A9" w:rsidP="001005E7">
            <w:pPr>
              <w:jc w:val="center"/>
              <w:rPr>
                <w:sz w:val="16"/>
                <w:szCs w:val="16"/>
              </w:rPr>
            </w:pPr>
            <w:r w:rsidRPr="008D03A9">
              <w:rPr>
                <w:sz w:val="16"/>
                <w:szCs w:val="16"/>
              </w:rPr>
              <w:t>7</w:t>
            </w:r>
          </w:p>
        </w:tc>
        <w:tc>
          <w:tcPr>
            <w:tcW w:w="1063" w:type="dxa"/>
            <w:tcBorders>
              <w:top w:val="single" w:sz="4" w:space="0" w:color="auto"/>
              <w:left w:val="single" w:sz="4" w:space="0" w:color="auto"/>
              <w:bottom w:val="single" w:sz="4" w:space="0" w:color="auto"/>
              <w:right w:val="single" w:sz="4" w:space="0" w:color="auto"/>
            </w:tcBorders>
            <w:hideMark/>
          </w:tcPr>
          <w:p w14:paraId="520DA094" w14:textId="77777777" w:rsidR="008D03A9" w:rsidRPr="008D03A9" w:rsidRDefault="008D03A9" w:rsidP="001005E7">
            <w:pPr>
              <w:jc w:val="center"/>
              <w:rPr>
                <w:sz w:val="16"/>
                <w:szCs w:val="16"/>
              </w:rPr>
            </w:pPr>
            <w:r w:rsidRPr="008D03A9">
              <w:rPr>
                <w:sz w:val="16"/>
                <w:szCs w:val="16"/>
              </w:rPr>
              <w:t>8</w:t>
            </w:r>
          </w:p>
        </w:tc>
      </w:tr>
      <w:tr w:rsidR="008D03A9" w:rsidRPr="008D03A9" w14:paraId="233C2586" w14:textId="77777777" w:rsidTr="008D03A9">
        <w:trPr>
          <w:trHeight w:val="1510"/>
          <w:jc w:val="center"/>
        </w:trPr>
        <w:tc>
          <w:tcPr>
            <w:tcW w:w="2391" w:type="dxa"/>
            <w:tcBorders>
              <w:top w:val="single" w:sz="4" w:space="0" w:color="auto"/>
              <w:left w:val="single" w:sz="4" w:space="0" w:color="auto"/>
              <w:bottom w:val="single" w:sz="4" w:space="0" w:color="auto"/>
              <w:right w:val="single" w:sz="4" w:space="0" w:color="auto"/>
            </w:tcBorders>
            <w:vAlign w:val="center"/>
            <w:hideMark/>
          </w:tcPr>
          <w:p w14:paraId="0988AB25" w14:textId="77777777" w:rsidR="008D03A9" w:rsidRPr="008D03A9" w:rsidRDefault="008D03A9" w:rsidP="001005E7">
            <w:pPr>
              <w:rPr>
                <w:sz w:val="16"/>
                <w:szCs w:val="16"/>
              </w:rPr>
            </w:pPr>
            <w:r w:rsidRPr="008D03A9">
              <w:rPr>
                <w:sz w:val="16"/>
                <w:szCs w:val="16"/>
              </w:rPr>
              <w:lastRenderedPageBreak/>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328" w:type="dxa"/>
            <w:tcBorders>
              <w:top w:val="single" w:sz="4" w:space="0" w:color="auto"/>
              <w:left w:val="single" w:sz="4" w:space="0" w:color="auto"/>
              <w:bottom w:val="single" w:sz="4" w:space="0" w:color="auto"/>
              <w:right w:val="single" w:sz="4" w:space="0" w:color="auto"/>
            </w:tcBorders>
            <w:vAlign w:val="center"/>
            <w:hideMark/>
          </w:tcPr>
          <w:p w14:paraId="5B1A4D95" w14:textId="77777777" w:rsidR="008D03A9" w:rsidRPr="008D03A9" w:rsidRDefault="008D03A9" w:rsidP="001005E7">
            <w:pPr>
              <w:jc w:val="center"/>
              <w:rPr>
                <w:sz w:val="16"/>
                <w:szCs w:val="16"/>
              </w:rPr>
            </w:pPr>
            <w:r w:rsidRPr="008D03A9">
              <w:rPr>
                <w:sz w:val="16"/>
                <w:szCs w:val="16"/>
              </w:rPr>
              <w:t>8348,85</w:t>
            </w:r>
          </w:p>
        </w:tc>
        <w:tc>
          <w:tcPr>
            <w:tcW w:w="1061" w:type="dxa"/>
            <w:tcBorders>
              <w:top w:val="single" w:sz="4" w:space="0" w:color="auto"/>
              <w:left w:val="single" w:sz="4" w:space="0" w:color="auto"/>
              <w:bottom w:val="single" w:sz="4" w:space="0" w:color="auto"/>
              <w:right w:val="single" w:sz="4" w:space="0" w:color="auto"/>
            </w:tcBorders>
            <w:vAlign w:val="center"/>
            <w:hideMark/>
          </w:tcPr>
          <w:p w14:paraId="1B1F2E3D" w14:textId="77777777" w:rsidR="008D03A9" w:rsidRPr="008D03A9" w:rsidRDefault="008D03A9" w:rsidP="001005E7">
            <w:pPr>
              <w:jc w:val="center"/>
              <w:rPr>
                <w:sz w:val="16"/>
                <w:szCs w:val="16"/>
              </w:rPr>
            </w:pPr>
            <w:r w:rsidRPr="008D03A9">
              <w:rPr>
                <w:sz w:val="16"/>
                <w:szCs w:val="16"/>
              </w:rPr>
              <w:t>1585,10</w:t>
            </w:r>
          </w:p>
        </w:tc>
        <w:tc>
          <w:tcPr>
            <w:tcW w:w="1063" w:type="dxa"/>
            <w:tcBorders>
              <w:top w:val="single" w:sz="4" w:space="0" w:color="auto"/>
              <w:left w:val="single" w:sz="4" w:space="0" w:color="auto"/>
              <w:bottom w:val="single" w:sz="4" w:space="0" w:color="auto"/>
              <w:right w:val="single" w:sz="4" w:space="0" w:color="auto"/>
            </w:tcBorders>
            <w:vAlign w:val="center"/>
            <w:hideMark/>
          </w:tcPr>
          <w:p w14:paraId="163D9D39" w14:textId="77777777" w:rsidR="008D03A9" w:rsidRPr="008D03A9" w:rsidRDefault="008D03A9" w:rsidP="001005E7">
            <w:pPr>
              <w:jc w:val="center"/>
              <w:rPr>
                <w:sz w:val="16"/>
                <w:szCs w:val="16"/>
              </w:rPr>
            </w:pPr>
            <w:r w:rsidRPr="008D03A9">
              <w:rPr>
                <w:sz w:val="16"/>
                <w:szCs w:val="16"/>
              </w:rPr>
              <w:t>1585,10</w:t>
            </w:r>
          </w:p>
        </w:tc>
        <w:tc>
          <w:tcPr>
            <w:tcW w:w="1061" w:type="dxa"/>
            <w:tcBorders>
              <w:top w:val="single" w:sz="4" w:space="0" w:color="auto"/>
              <w:left w:val="single" w:sz="4" w:space="0" w:color="auto"/>
              <w:bottom w:val="single" w:sz="4" w:space="0" w:color="auto"/>
              <w:right w:val="single" w:sz="4" w:space="0" w:color="auto"/>
            </w:tcBorders>
            <w:vAlign w:val="center"/>
            <w:hideMark/>
          </w:tcPr>
          <w:p w14:paraId="54C55CFC" w14:textId="77777777" w:rsidR="008D03A9" w:rsidRPr="008D03A9" w:rsidRDefault="008D03A9" w:rsidP="001005E7">
            <w:pPr>
              <w:jc w:val="center"/>
              <w:rPr>
                <w:sz w:val="16"/>
                <w:szCs w:val="16"/>
              </w:rPr>
            </w:pPr>
            <w:r w:rsidRPr="008D03A9">
              <w:rPr>
                <w:sz w:val="16"/>
                <w:szCs w:val="16"/>
              </w:rPr>
              <w:t>1585,10</w:t>
            </w:r>
          </w:p>
        </w:tc>
        <w:tc>
          <w:tcPr>
            <w:tcW w:w="1062" w:type="dxa"/>
            <w:tcBorders>
              <w:top w:val="single" w:sz="4" w:space="0" w:color="auto"/>
              <w:left w:val="single" w:sz="4" w:space="0" w:color="auto"/>
              <w:bottom w:val="single" w:sz="4" w:space="0" w:color="auto"/>
              <w:right w:val="single" w:sz="4" w:space="0" w:color="auto"/>
            </w:tcBorders>
            <w:vAlign w:val="center"/>
            <w:hideMark/>
          </w:tcPr>
          <w:p w14:paraId="328D221D" w14:textId="77777777" w:rsidR="008D03A9" w:rsidRPr="008D03A9" w:rsidRDefault="008D03A9" w:rsidP="001005E7">
            <w:pPr>
              <w:jc w:val="center"/>
              <w:rPr>
                <w:sz w:val="16"/>
                <w:szCs w:val="16"/>
              </w:rPr>
            </w:pPr>
            <w:r w:rsidRPr="008D03A9">
              <w:rPr>
                <w:sz w:val="16"/>
                <w:szCs w:val="16"/>
              </w:rPr>
              <w:t>1645,88</w:t>
            </w:r>
          </w:p>
        </w:tc>
        <w:tc>
          <w:tcPr>
            <w:tcW w:w="1061" w:type="dxa"/>
            <w:tcBorders>
              <w:top w:val="single" w:sz="4" w:space="0" w:color="auto"/>
              <w:left w:val="single" w:sz="4" w:space="0" w:color="auto"/>
              <w:bottom w:val="single" w:sz="4" w:space="0" w:color="auto"/>
              <w:right w:val="single" w:sz="4" w:space="0" w:color="auto"/>
            </w:tcBorders>
            <w:vAlign w:val="center"/>
            <w:hideMark/>
          </w:tcPr>
          <w:p w14:paraId="6B6281F5" w14:textId="77777777" w:rsidR="008D03A9" w:rsidRPr="008D03A9" w:rsidRDefault="008D03A9" w:rsidP="001005E7">
            <w:pPr>
              <w:jc w:val="center"/>
              <w:rPr>
                <w:sz w:val="16"/>
                <w:szCs w:val="16"/>
              </w:rPr>
            </w:pPr>
            <w:r w:rsidRPr="008D03A9">
              <w:rPr>
                <w:sz w:val="16"/>
                <w:szCs w:val="16"/>
              </w:rPr>
              <w:t>2555,63</w:t>
            </w:r>
          </w:p>
        </w:tc>
        <w:tc>
          <w:tcPr>
            <w:tcW w:w="1063" w:type="dxa"/>
            <w:tcBorders>
              <w:top w:val="single" w:sz="4" w:space="0" w:color="auto"/>
              <w:left w:val="single" w:sz="4" w:space="0" w:color="auto"/>
              <w:bottom w:val="single" w:sz="4" w:space="0" w:color="auto"/>
              <w:right w:val="single" w:sz="4" w:space="0" w:color="auto"/>
            </w:tcBorders>
            <w:vAlign w:val="center"/>
            <w:hideMark/>
          </w:tcPr>
          <w:p w14:paraId="3D208286" w14:textId="77777777" w:rsidR="008D03A9" w:rsidRPr="008D03A9" w:rsidRDefault="008D03A9" w:rsidP="001005E7">
            <w:pPr>
              <w:jc w:val="center"/>
              <w:rPr>
                <w:sz w:val="16"/>
                <w:szCs w:val="16"/>
              </w:rPr>
            </w:pPr>
            <w:r w:rsidRPr="008D03A9">
              <w:rPr>
                <w:sz w:val="16"/>
                <w:szCs w:val="16"/>
              </w:rPr>
              <w:t>2556,29</w:t>
            </w:r>
          </w:p>
        </w:tc>
      </w:tr>
    </w:tbl>
    <w:p w14:paraId="55784D29" w14:textId="77777777" w:rsidR="008D03A9" w:rsidRPr="008D03A9" w:rsidRDefault="008D03A9" w:rsidP="008D03A9">
      <w:pPr>
        <w:ind w:left="-567"/>
        <w:jc w:val="right"/>
      </w:pPr>
      <w:r w:rsidRPr="008D03A9">
        <w:t>».</w:t>
      </w:r>
    </w:p>
    <w:p w14:paraId="033502AD" w14:textId="5D7B2880" w:rsidR="008D03A9" w:rsidRPr="008D03A9" w:rsidRDefault="008D03A9" w:rsidP="008D03A9">
      <w:pPr>
        <w:tabs>
          <w:tab w:val="left" w:pos="5580"/>
          <w:tab w:val="left" w:pos="9639"/>
        </w:tabs>
        <w:ind w:right="281" w:firstLine="567"/>
        <w:jc w:val="both"/>
      </w:pPr>
      <w:r w:rsidRPr="008D03A9">
        <w:t xml:space="preserve">1.2. Приложение № 2 изложить в новой редакции согласно приложению </w:t>
      </w:r>
      <w:r>
        <w:t xml:space="preserve">№ 27 </w:t>
      </w:r>
      <w:r w:rsidRPr="008D03A9">
        <w:t xml:space="preserve">к настоящему </w:t>
      </w:r>
      <w:r>
        <w:t>протоколу</w:t>
      </w:r>
      <w:r w:rsidRPr="008D03A9">
        <w:t>.</w:t>
      </w:r>
    </w:p>
    <w:p w14:paraId="318D86F0" w14:textId="159449C8" w:rsidR="00204CE0" w:rsidRDefault="00204CE0" w:rsidP="00204CE0">
      <w:pPr>
        <w:tabs>
          <w:tab w:val="left" w:pos="5580"/>
          <w:tab w:val="left" w:pos="9639"/>
        </w:tabs>
        <w:ind w:right="281" w:firstLine="567"/>
        <w:jc w:val="both"/>
      </w:pPr>
    </w:p>
    <w:p w14:paraId="57A958BE" w14:textId="62C319C4" w:rsidR="008D03A9" w:rsidRDefault="008D03A9" w:rsidP="008D03A9">
      <w:pPr>
        <w:ind w:firstLine="709"/>
        <w:jc w:val="both"/>
      </w:pPr>
      <w:r>
        <w:t>Подробный расчет представлен в приложении № 26 к настоящему протоколу.</w:t>
      </w:r>
    </w:p>
    <w:p w14:paraId="16BE62B1" w14:textId="77777777" w:rsidR="008D03A9" w:rsidRDefault="008D03A9" w:rsidP="008D03A9">
      <w:pPr>
        <w:tabs>
          <w:tab w:val="left" w:pos="5580"/>
          <w:tab w:val="left" w:pos="9639"/>
        </w:tabs>
        <w:ind w:right="281" w:firstLine="567"/>
        <w:jc w:val="both"/>
      </w:pPr>
    </w:p>
    <w:p w14:paraId="20DCE8D5" w14:textId="77777777" w:rsidR="008D03A9" w:rsidRPr="006365C8" w:rsidRDefault="008D03A9" w:rsidP="008D03A9">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55DD06A0" w14:textId="77777777" w:rsidR="008D03A9" w:rsidRPr="006365C8" w:rsidRDefault="008D03A9" w:rsidP="008D03A9">
      <w:pPr>
        <w:tabs>
          <w:tab w:val="left" w:pos="5580"/>
          <w:tab w:val="left" w:pos="9639"/>
        </w:tabs>
        <w:ind w:right="281" w:firstLine="567"/>
        <w:jc w:val="both"/>
        <w:rPr>
          <w:bCs/>
          <w:kern w:val="32"/>
        </w:rPr>
      </w:pPr>
    </w:p>
    <w:p w14:paraId="1B53FA66" w14:textId="77777777" w:rsidR="008D03A9" w:rsidRPr="006365C8" w:rsidRDefault="008D03A9" w:rsidP="008D03A9">
      <w:pPr>
        <w:tabs>
          <w:tab w:val="left" w:pos="5580"/>
          <w:tab w:val="left" w:pos="9639"/>
        </w:tabs>
        <w:ind w:right="281" w:firstLine="567"/>
        <w:jc w:val="both"/>
        <w:rPr>
          <w:b/>
        </w:rPr>
      </w:pPr>
      <w:r w:rsidRPr="006365C8">
        <w:rPr>
          <w:b/>
        </w:rPr>
        <w:t>ПОСТАНОВИЛО:</w:t>
      </w:r>
    </w:p>
    <w:p w14:paraId="7FB9DF76" w14:textId="77777777" w:rsidR="008D03A9" w:rsidRDefault="008D03A9" w:rsidP="008D03A9">
      <w:pPr>
        <w:tabs>
          <w:tab w:val="left" w:pos="5580"/>
          <w:tab w:val="left" w:pos="9639"/>
        </w:tabs>
        <w:ind w:right="281" w:firstLine="567"/>
        <w:jc w:val="both"/>
      </w:pPr>
    </w:p>
    <w:p w14:paraId="18BEABDA" w14:textId="77777777" w:rsidR="008D03A9" w:rsidRPr="006365C8" w:rsidRDefault="008D03A9" w:rsidP="008D03A9">
      <w:pPr>
        <w:tabs>
          <w:tab w:val="left" w:pos="5580"/>
          <w:tab w:val="left" w:pos="9639"/>
        </w:tabs>
        <w:ind w:right="281" w:firstLine="567"/>
        <w:jc w:val="both"/>
      </w:pPr>
      <w:r>
        <w:t>Согласиться с предложением докладчика.</w:t>
      </w:r>
    </w:p>
    <w:p w14:paraId="65D398F1" w14:textId="77777777" w:rsidR="008D03A9" w:rsidRDefault="008D03A9" w:rsidP="008D03A9">
      <w:pPr>
        <w:tabs>
          <w:tab w:val="left" w:pos="5580"/>
          <w:tab w:val="left" w:pos="9639"/>
        </w:tabs>
        <w:ind w:right="281" w:firstLine="567"/>
        <w:jc w:val="both"/>
        <w:rPr>
          <w:sz w:val="28"/>
          <w:szCs w:val="28"/>
        </w:rPr>
      </w:pPr>
    </w:p>
    <w:p w14:paraId="019F5216" w14:textId="77777777" w:rsidR="008D03A9" w:rsidRDefault="008D03A9" w:rsidP="008D03A9">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74DF3C85" w14:textId="71C061E5" w:rsidR="008D03A9" w:rsidRDefault="008D03A9" w:rsidP="00204CE0">
      <w:pPr>
        <w:tabs>
          <w:tab w:val="left" w:pos="5580"/>
          <w:tab w:val="left" w:pos="9639"/>
        </w:tabs>
        <w:ind w:right="281" w:firstLine="567"/>
        <w:jc w:val="both"/>
      </w:pPr>
    </w:p>
    <w:p w14:paraId="7C788B65" w14:textId="58E3F619" w:rsidR="008D03A9" w:rsidRDefault="008D03A9" w:rsidP="008D03A9">
      <w:pPr>
        <w:tabs>
          <w:tab w:val="left" w:pos="5580"/>
          <w:tab w:val="left" w:pos="9639"/>
        </w:tabs>
        <w:ind w:right="281" w:firstLine="567"/>
        <w:jc w:val="both"/>
        <w:rPr>
          <w:b/>
        </w:rPr>
      </w:pPr>
      <w:r>
        <w:t xml:space="preserve">Рассмотрен вопрос 10 </w:t>
      </w:r>
      <w:r w:rsidRPr="00E316E8">
        <w:rPr>
          <w:b/>
        </w:rPr>
        <w:t>«О внесении изменений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 в части 2019 года»</w:t>
      </w:r>
    </w:p>
    <w:p w14:paraId="3C64F1E7" w14:textId="07A0F613" w:rsidR="00E316E8" w:rsidRDefault="00E316E8" w:rsidP="008D03A9">
      <w:pPr>
        <w:tabs>
          <w:tab w:val="left" w:pos="5580"/>
          <w:tab w:val="left" w:pos="9639"/>
        </w:tabs>
        <w:ind w:right="281" w:firstLine="567"/>
        <w:jc w:val="both"/>
        <w:rPr>
          <w:b/>
        </w:rPr>
      </w:pPr>
    </w:p>
    <w:p w14:paraId="39CE5AC2" w14:textId="6141F103" w:rsidR="00E316E8" w:rsidRPr="009A78F7" w:rsidRDefault="00E316E8" w:rsidP="00E316E8">
      <w:pPr>
        <w:tabs>
          <w:tab w:val="left" w:pos="5580"/>
          <w:tab w:val="left" w:pos="9639"/>
        </w:tabs>
        <w:ind w:right="283" w:firstLine="567"/>
        <w:jc w:val="both"/>
      </w:pPr>
      <w:r w:rsidRPr="009063AC">
        <w:t>Докладчик</w:t>
      </w:r>
      <w:r w:rsidRPr="009A78F7">
        <w:t xml:space="preserve"> </w:t>
      </w:r>
      <w:r>
        <w:rPr>
          <w:b/>
        </w:rPr>
        <w:t>Недведская Е.В</w:t>
      </w:r>
      <w:r w:rsidRPr="009A78F7">
        <w:rPr>
          <w:b/>
        </w:rPr>
        <w:t>.</w:t>
      </w:r>
      <w:r w:rsidRPr="009A78F7">
        <w:t xml:space="preserve"> </w:t>
      </w:r>
      <w:r>
        <w:t>согласно</w:t>
      </w:r>
      <w:r w:rsidRPr="00437281">
        <w:t xml:space="preserve"> пояснительн</w:t>
      </w:r>
      <w:r>
        <w:t>ой</w:t>
      </w:r>
      <w:r w:rsidRPr="00437281">
        <w:t xml:space="preserve"> записк</w:t>
      </w:r>
      <w:r>
        <w:t>е (приложение № 2</w:t>
      </w:r>
      <w:r w:rsidR="00D7792D">
        <w:t>8</w:t>
      </w:r>
      <w:r>
        <w:t xml:space="preserve"> к настоящему протоколу)</w:t>
      </w:r>
      <w:r w:rsidRPr="00437281">
        <w:t xml:space="preserve"> предлагает</w:t>
      </w:r>
      <w:r w:rsidRPr="009A78F7">
        <w:t>:</w:t>
      </w:r>
    </w:p>
    <w:p w14:paraId="450CF17F" w14:textId="39C7E971" w:rsidR="00E316E8" w:rsidRDefault="00E316E8" w:rsidP="008D03A9">
      <w:pPr>
        <w:tabs>
          <w:tab w:val="left" w:pos="5580"/>
          <w:tab w:val="left" w:pos="9639"/>
        </w:tabs>
        <w:ind w:right="281" w:firstLine="567"/>
        <w:jc w:val="both"/>
        <w:rPr>
          <w:b/>
        </w:rPr>
      </w:pPr>
    </w:p>
    <w:p w14:paraId="26FAE2CD" w14:textId="056373A6" w:rsidR="00D7792D" w:rsidRPr="00D7792D" w:rsidRDefault="00D7792D" w:rsidP="00D7792D">
      <w:pPr>
        <w:tabs>
          <w:tab w:val="left" w:pos="5580"/>
          <w:tab w:val="left" w:pos="9639"/>
        </w:tabs>
        <w:ind w:right="283" w:firstLine="567"/>
        <w:jc w:val="both"/>
      </w:pPr>
      <w:r w:rsidRPr="00D7792D">
        <w:t>1. Внести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Анжеро-Судженского городского округа «Коммунальное Спецавтохозяйство» (г. Анжеро-Судженск)» (в редакции постановлений региональной энергетической комиссии Кемеровской области от 12.07.2018 № 148, от 17.12.2018 № 534) следующие изменения:</w:t>
      </w:r>
    </w:p>
    <w:p w14:paraId="01DBAB6B" w14:textId="77777777" w:rsidR="00D7792D" w:rsidRPr="00D7792D" w:rsidRDefault="00D7792D" w:rsidP="00D7792D">
      <w:pPr>
        <w:tabs>
          <w:tab w:val="left" w:pos="5580"/>
          <w:tab w:val="left" w:pos="9639"/>
        </w:tabs>
        <w:ind w:right="283" w:firstLine="567"/>
        <w:jc w:val="both"/>
      </w:pPr>
      <w:r w:rsidRPr="00D7792D">
        <w:t>1.1. Таблицу раздела 4 приложения № 1 изложить в новой редакции:</w:t>
      </w:r>
    </w:p>
    <w:p w14:paraId="634BCC49" w14:textId="77777777" w:rsidR="00D7792D" w:rsidRPr="00D7792D" w:rsidRDefault="00D7792D" w:rsidP="00D7792D">
      <w:pPr>
        <w:tabs>
          <w:tab w:val="left" w:pos="5580"/>
          <w:tab w:val="left" w:pos="9639"/>
        </w:tabs>
        <w:ind w:right="283" w:firstLine="567"/>
        <w:jc w:val="both"/>
      </w:pPr>
      <w:r w:rsidRPr="00D7792D">
        <w:t>«</w:t>
      </w:r>
    </w:p>
    <w:p w14:paraId="6DE8F100" w14:textId="77777777" w:rsidR="00D7792D" w:rsidRPr="00D7792D" w:rsidRDefault="00D7792D" w:rsidP="00D7792D">
      <w:pPr>
        <w:ind w:firstLine="709"/>
        <w:jc w:val="both"/>
      </w:pPr>
    </w:p>
    <w:tbl>
      <w:tblPr>
        <w:tblStyle w:val="a5"/>
        <w:tblW w:w="10248" w:type="dxa"/>
        <w:jc w:val="center"/>
        <w:tblLayout w:type="fixed"/>
        <w:tblLook w:val="04A0" w:firstRow="1" w:lastRow="0" w:firstColumn="1" w:lastColumn="0" w:noHBand="0" w:noVBand="1"/>
      </w:tblPr>
      <w:tblGrid>
        <w:gridCol w:w="3186"/>
        <w:gridCol w:w="1108"/>
        <w:gridCol w:w="1108"/>
        <w:gridCol w:w="969"/>
        <w:gridCol w:w="970"/>
        <w:gridCol w:w="969"/>
        <w:gridCol w:w="969"/>
        <w:gridCol w:w="969"/>
      </w:tblGrid>
      <w:tr w:rsidR="00D7792D" w:rsidRPr="00D7792D" w14:paraId="1BDAC498" w14:textId="77777777" w:rsidTr="00D7792D">
        <w:trPr>
          <w:trHeight w:val="842"/>
          <w:jc w:val="center"/>
        </w:trPr>
        <w:tc>
          <w:tcPr>
            <w:tcW w:w="3186" w:type="dxa"/>
            <w:vMerge w:val="restart"/>
            <w:vAlign w:val="center"/>
          </w:tcPr>
          <w:p w14:paraId="1C726DBC" w14:textId="77777777" w:rsidR="00D7792D" w:rsidRPr="00D7792D" w:rsidRDefault="00D7792D" w:rsidP="001005E7">
            <w:pPr>
              <w:jc w:val="center"/>
              <w:rPr>
                <w:sz w:val="16"/>
                <w:szCs w:val="16"/>
              </w:rPr>
            </w:pPr>
            <w:r w:rsidRPr="00D7792D">
              <w:rPr>
                <w:sz w:val="16"/>
                <w:szCs w:val="16"/>
              </w:rPr>
              <w:t>Наименование показателя</w:t>
            </w:r>
          </w:p>
        </w:tc>
        <w:tc>
          <w:tcPr>
            <w:tcW w:w="1108" w:type="dxa"/>
          </w:tcPr>
          <w:p w14:paraId="6CE88BF4" w14:textId="77777777" w:rsidR="00D7792D" w:rsidRPr="00D7792D" w:rsidRDefault="00D7792D" w:rsidP="001005E7">
            <w:pPr>
              <w:jc w:val="center"/>
              <w:rPr>
                <w:sz w:val="16"/>
                <w:szCs w:val="16"/>
              </w:rPr>
            </w:pPr>
            <w:r w:rsidRPr="00D7792D">
              <w:rPr>
                <w:sz w:val="16"/>
                <w:szCs w:val="16"/>
              </w:rPr>
              <w:t>2017 год</w:t>
            </w:r>
          </w:p>
        </w:tc>
        <w:tc>
          <w:tcPr>
            <w:tcW w:w="2077" w:type="dxa"/>
            <w:gridSpan w:val="2"/>
          </w:tcPr>
          <w:p w14:paraId="304DF47F" w14:textId="77777777" w:rsidR="00D7792D" w:rsidRPr="00D7792D" w:rsidRDefault="00D7792D" w:rsidP="001005E7">
            <w:pPr>
              <w:jc w:val="center"/>
              <w:rPr>
                <w:sz w:val="16"/>
                <w:szCs w:val="16"/>
              </w:rPr>
            </w:pPr>
            <w:r w:rsidRPr="00D7792D">
              <w:rPr>
                <w:sz w:val="16"/>
                <w:szCs w:val="16"/>
              </w:rPr>
              <w:t>2018 год</w:t>
            </w:r>
          </w:p>
        </w:tc>
        <w:tc>
          <w:tcPr>
            <w:tcW w:w="1939" w:type="dxa"/>
            <w:gridSpan w:val="2"/>
          </w:tcPr>
          <w:p w14:paraId="39A9727F" w14:textId="77777777" w:rsidR="00D7792D" w:rsidRPr="00D7792D" w:rsidRDefault="00D7792D" w:rsidP="001005E7">
            <w:pPr>
              <w:jc w:val="center"/>
              <w:rPr>
                <w:sz w:val="16"/>
                <w:szCs w:val="16"/>
              </w:rPr>
            </w:pPr>
            <w:r w:rsidRPr="00D7792D">
              <w:rPr>
                <w:sz w:val="16"/>
                <w:szCs w:val="16"/>
              </w:rPr>
              <w:t>2019 год</w:t>
            </w:r>
          </w:p>
        </w:tc>
        <w:tc>
          <w:tcPr>
            <w:tcW w:w="1938" w:type="dxa"/>
            <w:gridSpan w:val="2"/>
          </w:tcPr>
          <w:p w14:paraId="349A3B1E" w14:textId="77777777" w:rsidR="00D7792D" w:rsidRPr="00D7792D" w:rsidRDefault="00D7792D" w:rsidP="001005E7">
            <w:pPr>
              <w:jc w:val="center"/>
              <w:rPr>
                <w:sz w:val="16"/>
                <w:szCs w:val="16"/>
              </w:rPr>
            </w:pPr>
            <w:r w:rsidRPr="00D7792D">
              <w:rPr>
                <w:sz w:val="16"/>
                <w:szCs w:val="16"/>
              </w:rPr>
              <w:t>2020 год</w:t>
            </w:r>
          </w:p>
        </w:tc>
      </w:tr>
      <w:tr w:rsidR="00D7792D" w:rsidRPr="00D7792D" w14:paraId="77C77B3B" w14:textId="77777777" w:rsidTr="00D7792D">
        <w:trPr>
          <w:trHeight w:val="1077"/>
          <w:jc w:val="center"/>
        </w:trPr>
        <w:tc>
          <w:tcPr>
            <w:tcW w:w="3186" w:type="dxa"/>
            <w:vMerge/>
          </w:tcPr>
          <w:p w14:paraId="32B4B4C4" w14:textId="77777777" w:rsidR="00D7792D" w:rsidRPr="00D7792D" w:rsidRDefault="00D7792D" w:rsidP="001005E7">
            <w:pPr>
              <w:jc w:val="center"/>
              <w:rPr>
                <w:sz w:val="16"/>
                <w:szCs w:val="16"/>
              </w:rPr>
            </w:pPr>
          </w:p>
        </w:tc>
        <w:tc>
          <w:tcPr>
            <w:tcW w:w="1108" w:type="dxa"/>
            <w:vAlign w:val="center"/>
          </w:tcPr>
          <w:p w14:paraId="598789DC" w14:textId="77777777" w:rsidR="00D7792D" w:rsidRPr="00D7792D" w:rsidRDefault="00D7792D" w:rsidP="001005E7">
            <w:pPr>
              <w:jc w:val="center"/>
              <w:rPr>
                <w:sz w:val="16"/>
                <w:szCs w:val="16"/>
              </w:rPr>
            </w:pPr>
            <w:r w:rsidRPr="00D7792D">
              <w:rPr>
                <w:sz w:val="16"/>
                <w:szCs w:val="16"/>
              </w:rPr>
              <w:t>с 16.09.     по 31.12.</w:t>
            </w:r>
          </w:p>
        </w:tc>
        <w:tc>
          <w:tcPr>
            <w:tcW w:w="1108" w:type="dxa"/>
            <w:vAlign w:val="center"/>
          </w:tcPr>
          <w:p w14:paraId="3FC0A1C7" w14:textId="77777777" w:rsidR="00D7792D" w:rsidRPr="00D7792D" w:rsidRDefault="00D7792D" w:rsidP="001005E7">
            <w:pPr>
              <w:jc w:val="center"/>
              <w:rPr>
                <w:sz w:val="16"/>
                <w:szCs w:val="16"/>
              </w:rPr>
            </w:pPr>
            <w:r w:rsidRPr="00D7792D">
              <w:rPr>
                <w:sz w:val="16"/>
                <w:szCs w:val="16"/>
              </w:rPr>
              <w:t xml:space="preserve">с 01.01.  </w:t>
            </w:r>
          </w:p>
          <w:p w14:paraId="5C0B1580" w14:textId="77777777" w:rsidR="00D7792D" w:rsidRPr="00D7792D" w:rsidRDefault="00D7792D" w:rsidP="001005E7">
            <w:pPr>
              <w:jc w:val="center"/>
              <w:rPr>
                <w:sz w:val="16"/>
                <w:szCs w:val="16"/>
              </w:rPr>
            </w:pPr>
            <w:r w:rsidRPr="00D7792D">
              <w:rPr>
                <w:sz w:val="16"/>
                <w:szCs w:val="16"/>
              </w:rPr>
              <w:t xml:space="preserve">  по 30.06.</w:t>
            </w:r>
          </w:p>
        </w:tc>
        <w:tc>
          <w:tcPr>
            <w:tcW w:w="969" w:type="dxa"/>
            <w:vAlign w:val="center"/>
          </w:tcPr>
          <w:p w14:paraId="3044B0E8" w14:textId="77777777" w:rsidR="00D7792D" w:rsidRPr="00D7792D" w:rsidRDefault="00D7792D" w:rsidP="001005E7">
            <w:pPr>
              <w:jc w:val="center"/>
              <w:rPr>
                <w:sz w:val="16"/>
                <w:szCs w:val="16"/>
              </w:rPr>
            </w:pPr>
            <w:r w:rsidRPr="00D7792D">
              <w:rPr>
                <w:sz w:val="16"/>
                <w:szCs w:val="16"/>
              </w:rPr>
              <w:t>с 01.07.     по 31.12.</w:t>
            </w:r>
          </w:p>
        </w:tc>
        <w:tc>
          <w:tcPr>
            <w:tcW w:w="970" w:type="dxa"/>
            <w:vAlign w:val="center"/>
          </w:tcPr>
          <w:p w14:paraId="56439337" w14:textId="77777777" w:rsidR="00D7792D" w:rsidRPr="00D7792D" w:rsidRDefault="00D7792D" w:rsidP="001005E7">
            <w:pPr>
              <w:jc w:val="center"/>
              <w:rPr>
                <w:sz w:val="16"/>
                <w:szCs w:val="16"/>
              </w:rPr>
            </w:pPr>
            <w:r w:rsidRPr="00D7792D">
              <w:rPr>
                <w:sz w:val="16"/>
                <w:szCs w:val="16"/>
              </w:rPr>
              <w:t xml:space="preserve">с 01.01.  </w:t>
            </w:r>
          </w:p>
          <w:p w14:paraId="79738423" w14:textId="77777777" w:rsidR="00D7792D" w:rsidRPr="00D7792D" w:rsidRDefault="00D7792D" w:rsidP="001005E7">
            <w:pPr>
              <w:ind w:hanging="108"/>
              <w:jc w:val="center"/>
              <w:rPr>
                <w:sz w:val="16"/>
                <w:szCs w:val="16"/>
              </w:rPr>
            </w:pPr>
            <w:r w:rsidRPr="00D7792D">
              <w:rPr>
                <w:sz w:val="16"/>
                <w:szCs w:val="16"/>
              </w:rPr>
              <w:t xml:space="preserve">  по 30.06.</w:t>
            </w:r>
          </w:p>
        </w:tc>
        <w:tc>
          <w:tcPr>
            <w:tcW w:w="969" w:type="dxa"/>
            <w:vAlign w:val="center"/>
          </w:tcPr>
          <w:p w14:paraId="5FA126C7" w14:textId="77777777" w:rsidR="00D7792D" w:rsidRPr="00D7792D" w:rsidRDefault="00D7792D" w:rsidP="001005E7">
            <w:pPr>
              <w:jc w:val="center"/>
              <w:rPr>
                <w:sz w:val="16"/>
                <w:szCs w:val="16"/>
              </w:rPr>
            </w:pPr>
            <w:r w:rsidRPr="00D7792D">
              <w:rPr>
                <w:sz w:val="16"/>
                <w:szCs w:val="16"/>
              </w:rPr>
              <w:t>с 01.07.     по 31.12.</w:t>
            </w:r>
          </w:p>
        </w:tc>
        <w:tc>
          <w:tcPr>
            <w:tcW w:w="969" w:type="dxa"/>
            <w:vAlign w:val="center"/>
          </w:tcPr>
          <w:p w14:paraId="44598812" w14:textId="77777777" w:rsidR="00D7792D" w:rsidRPr="00D7792D" w:rsidRDefault="00D7792D" w:rsidP="001005E7">
            <w:pPr>
              <w:jc w:val="center"/>
              <w:rPr>
                <w:sz w:val="16"/>
                <w:szCs w:val="16"/>
              </w:rPr>
            </w:pPr>
            <w:r w:rsidRPr="00D7792D">
              <w:rPr>
                <w:sz w:val="16"/>
                <w:szCs w:val="16"/>
              </w:rPr>
              <w:t>с 01.01.    по 30.06.</w:t>
            </w:r>
          </w:p>
        </w:tc>
        <w:tc>
          <w:tcPr>
            <w:tcW w:w="969" w:type="dxa"/>
            <w:vAlign w:val="center"/>
          </w:tcPr>
          <w:p w14:paraId="39C5E3F8" w14:textId="77777777" w:rsidR="00D7792D" w:rsidRPr="00D7792D" w:rsidRDefault="00D7792D" w:rsidP="001005E7">
            <w:pPr>
              <w:jc w:val="center"/>
              <w:rPr>
                <w:sz w:val="16"/>
                <w:szCs w:val="16"/>
              </w:rPr>
            </w:pPr>
            <w:r w:rsidRPr="00D7792D">
              <w:rPr>
                <w:sz w:val="16"/>
                <w:szCs w:val="16"/>
              </w:rPr>
              <w:t>с 01.07.     по 31.12.</w:t>
            </w:r>
          </w:p>
        </w:tc>
      </w:tr>
      <w:tr w:rsidR="00D7792D" w:rsidRPr="00D7792D" w14:paraId="7396CF1F" w14:textId="77777777" w:rsidTr="00D7792D">
        <w:trPr>
          <w:trHeight w:val="469"/>
          <w:jc w:val="center"/>
        </w:trPr>
        <w:tc>
          <w:tcPr>
            <w:tcW w:w="3186" w:type="dxa"/>
          </w:tcPr>
          <w:p w14:paraId="3ACF73FB" w14:textId="77777777" w:rsidR="00D7792D" w:rsidRPr="00D7792D" w:rsidRDefault="00D7792D" w:rsidP="001005E7">
            <w:pPr>
              <w:jc w:val="center"/>
              <w:rPr>
                <w:sz w:val="16"/>
                <w:szCs w:val="16"/>
              </w:rPr>
            </w:pPr>
            <w:r w:rsidRPr="00D7792D">
              <w:rPr>
                <w:sz w:val="16"/>
                <w:szCs w:val="16"/>
              </w:rPr>
              <w:t>1</w:t>
            </w:r>
          </w:p>
        </w:tc>
        <w:tc>
          <w:tcPr>
            <w:tcW w:w="1108" w:type="dxa"/>
          </w:tcPr>
          <w:p w14:paraId="43A12D3D" w14:textId="77777777" w:rsidR="00D7792D" w:rsidRPr="00D7792D" w:rsidRDefault="00D7792D" w:rsidP="001005E7">
            <w:pPr>
              <w:jc w:val="center"/>
              <w:rPr>
                <w:sz w:val="16"/>
                <w:szCs w:val="16"/>
              </w:rPr>
            </w:pPr>
            <w:r w:rsidRPr="00D7792D">
              <w:rPr>
                <w:sz w:val="16"/>
                <w:szCs w:val="16"/>
              </w:rPr>
              <w:t>2</w:t>
            </w:r>
          </w:p>
        </w:tc>
        <w:tc>
          <w:tcPr>
            <w:tcW w:w="1108" w:type="dxa"/>
          </w:tcPr>
          <w:p w14:paraId="19515AD3" w14:textId="77777777" w:rsidR="00D7792D" w:rsidRPr="00D7792D" w:rsidRDefault="00D7792D" w:rsidP="001005E7">
            <w:pPr>
              <w:jc w:val="center"/>
              <w:rPr>
                <w:sz w:val="16"/>
                <w:szCs w:val="16"/>
              </w:rPr>
            </w:pPr>
            <w:r w:rsidRPr="00D7792D">
              <w:rPr>
                <w:sz w:val="16"/>
                <w:szCs w:val="16"/>
              </w:rPr>
              <w:t>3</w:t>
            </w:r>
          </w:p>
        </w:tc>
        <w:tc>
          <w:tcPr>
            <w:tcW w:w="969" w:type="dxa"/>
          </w:tcPr>
          <w:p w14:paraId="61160613" w14:textId="77777777" w:rsidR="00D7792D" w:rsidRPr="00D7792D" w:rsidRDefault="00D7792D" w:rsidP="001005E7">
            <w:pPr>
              <w:jc w:val="center"/>
              <w:rPr>
                <w:sz w:val="16"/>
                <w:szCs w:val="16"/>
              </w:rPr>
            </w:pPr>
            <w:r w:rsidRPr="00D7792D">
              <w:rPr>
                <w:sz w:val="16"/>
                <w:szCs w:val="16"/>
              </w:rPr>
              <w:t>4</w:t>
            </w:r>
          </w:p>
        </w:tc>
        <w:tc>
          <w:tcPr>
            <w:tcW w:w="970" w:type="dxa"/>
          </w:tcPr>
          <w:p w14:paraId="24F3F44D" w14:textId="77777777" w:rsidR="00D7792D" w:rsidRPr="00D7792D" w:rsidRDefault="00D7792D" w:rsidP="001005E7">
            <w:pPr>
              <w:jc w:val="center"/>
              <w:rPr>
                <w:sz w:val="16"/>
                <w:szCs w:val="16"/>
              </w:rPr>
            </w:pPr>
            <w:r w:rsidRPr="00D7792D">
              <w:rPr>
                <w:sz w:val="16"/>
                <w:szCs w:val="16"/>
              </w:rPr>
              <w:t>5</w:t>
            </w:r>
          </w:p>
        </w:tc>
        <w:tc>
          <w:tcPr>
            <w:tcW w:w="969" w:type="dxa"/>
          </w:tcPr>
          <w:p w14:paraId="3DEFE8F1" w14:textId="77777777" w:rsidR="00D7792D" w:rsidRPr="00D7792D" w:rsidRDefault="00D7792D" w:rsidP="001005E7">
            <w:pPr>
              <w:jc w:val="center"/>
              <w:rPr>
                <w:sz w:val="16"/>
                <w:szCs w:val="16"/>
              </w:rPr>
            </w:pPr>
            <w:r w:rsidRPr="00D7792D">
              <w:rPr>
                <w:sz w:val="16"/>
                <w:szCs w:val="16"/>
              </w:rPr>
              <w:t>6</w:t>
            </w:r>
          </w:p>
        </w:tc>
        <w:tc>
          <w:tcPr>
            <w:tcW w:w="969" w:type="dxa"/>
          </w:tcPr>
          <w:p w14:paraId="37C83D84" w14:textId="77777777" w:rsidR="00D7792D" w:rsidRPr="00D7792D" w:rsidRDefault="00D7792D" w:rsidP="001005E7">
            <w:pPr>
              <w:jc w:val="center"/>
              <w:rPr>
                <w:sz w:val="16"/>
                <w:szCs w:val="16"/>
              </w:rPr>
            </w:pPr>
            <w:r w:rsidRPr="00D7792D">
              <w:rPr>
                <w:sz w:val="16"/>
                <w:szCs w:val="16"/>
              </w:rPr>
              <w:t>7</w:t>
            </w:r>
          </w:p>
        </w:tc>
        <w:tc>
          <w:tcPr>
            <w:tcW w:w="969" w:type="dxa"/>
          </w:tcPr>
          <w:p w14:paraId="17ECD43C" w14:textId="77777777" w:rsidR="00D7792D" w:rsidRPr="00D7792D" w:rsidRDefault="00D7792D" w:rsidP="001005E7">
            <w:pPr>
              <w:jc w:val="center"/>
              <w:rPr>
                <w:sz w:val="16"/>
                <w:szCs w:val="16"/>
              </w:rPr>
            </w:pPr>
            <w:r w:rsidRPr="00D7792D">
              <w:rPr>
                <w:sz w:val="16"/>
                <w:szCs w:val="16"/>
              </w:rPr>
              <w:t>8</w:t>
            </w:r>
          </w:p>
        </w:tc>
      </w:tr>
      <w:tr w:rsidR="00D7792D" w:rsidRPr="00D7792D" w14:paraId="157513B1" w14:textId="77777777" w:rsidTr="00D7792D">
        <w:trPr>
          <w:trHeight w:val="849"/>
          <w:jc w:val="center"/>
        </w:trPr>
        <w:tc>
          <w:tcPr>
            <w:tcW w:w="3186" w:type="dxa"/>
            <w:vAlign w:val="center"/>
          </w:tcPr>
          <w:p w14:paraId="7B94C37B" w14:textId="77777777" w:rsidR="00D7792D" w:rsidRPr="00D7792D" w:rsidRDefault="00D7792D" w:rsidP="001005E7">
            <w:pPr>
              <w:rPr>
                <w:sz w:val="16"/>
                <w:szCs w:val="16"/>
              </w:rPr>
            </w:pPr>
            <w:r w:rsidRPr="00D7792D">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08" w:type="dxa"/>
            <w:vAlign w:val="center"/>
          </w:tcPr>
          <w:p w14:paraId="151C4331" w14:textId="77777777" w:rsidR="00D7792D" w:rsidRPr="00D7792D" w:rsidRDefault="00D7792D" w:rsidP="001005E7">
            <w:pPr>
              <w:jc w:val="center"/>
              <w:rPr>
                <w:sz w:val="16"/>
                <w:szCs w:val="16"/>
              </w:rPr>
            </w:pPr>
            <w:r w:rsidRPr="00D7792D">
              <w:rPr>
                <w:sz w:val="16"/>
                <w:szCs w:val="16"/>
              </w:rPr>
              <w:t>7707,25</w:t>
            </w:r>
          </w:p>
        </w:tc>
        <w:tc>
          <w:tcPr>
            <w:tcW w:w="1108" w:type="dxa"/>
            <w:vAlign w:val="center"/>
          </w:tcPr>
          <w:p w14:paraId="784A6BDD" w14:textId="77777777" w:rsidR="00D7792D" w:rsidRPr="00D7792D" w:rsidRDefault="00D7792D" w:rsidP="001005E7">
            <w:pPr>
              <w:jc w:val="center"/>
              <w:rPr>
                <w:sz w:val="16"/>
                <w:szCs w:val="16"/>
              </w:rPr>
            </w:pPr>
            <w:r w:rsidRPr="00D7792D">
              <w:rPr>
                <w:sz w:val="16"/>
                <w:szCs w:val="16"/>
              </w:rPr>
              <w:t>5765,85</w:t>
            </w:r>
          </w:p>
        </w:tc>
        <w:tc>
          <w:tcPr>
            <w:tcW w:w="969" w:type="dxa"/>
            <w:vAlign w:val="center"/>
          </w:tcPr>
          <w:p w14:paraId="5A18FEE9" w14:textId="77777777" w:rsidR="00D7792D" w:rsidRPr="00D7792D" w:rsidRDefault="00D7792D" w:rsidP="001005E7">
            <w:pPr>
              <w:jc w:val="center"/>
              <w:rPr>
                <w:sz w:val="16"/>
                <w:szCs w:val="16"/>
              </w:rPr>
            </w:pPr>
            <w:r w:rsidRPr="00D7792D">
              <w:rPr>
                <w:sz w:val="16"/>
                <w:szCs w:val="16"/>
              </w:rPr>
              <w:t>5765,85</w:t>
            </w:r>
          </w:p>
        </w:tc>
        <w:tc>
          <w:tcPr>
            <w:tcW w:w="970" w:type="dxa"/>
            <w:vAlign w:val="center"/>
          </w:tcPr>
          <w:p w14:paraId="0BF813C7" w14:textId="77777777" w:rsidR="00D7792D" w:rsidRPr="00D7792D" w:rsidRDefault="00D7792D" w:rsidP="001005E7">
            <w:pPr>
              <w:jc w:val="center"/>
              <w:rPr>
                <w:sz w:val="16"/>
                <w:szCs w:val="16"/>
              </w:rPr>
            </w:pPr>
            <w:r w:rsidRPr="00D7792D">
              <w:rPr>
                <w:sz w:val="16"/>
                <w:szCs w:val="16"/>
              </w:rPr>
              <w:t>5765,85</w:t>
            </w:r>
          </w:p>
        </w:tc>
        <w:tc>
          <w:tcPr>
            <w:tcW w:w="969" w:type="dxa"/>
            <w:vAlign w:val="center"/>
          </w:tcPr>
          <w:p w14:paraId="471B78AF" w14:textId="77777777" w:rsidR="00D7792D" w:rsidRPr="00D7792D" w:rsidRDefault="00D7792D" w:rsidP="001005E7">
            <w:pPr>
              <w:jc w:val="center"/>
              <w:rPr>
                <w:sz w:val="16"/>
                <w:szCs w:val="16"/>
              </w:rPr>
            </w:pPr>
            <w:r w:rsidRPr="00D7792D">
              <w:rPr>
                <w:sz w:val="16"/>
                <w:szCs w:val="16"/>
              </w:rPr>
              <w:t>6371,90</w:t>
            </w:r>
          </w:p>
        </w:tc>
        <w:tc>
          <w:tcPr>
            <w:tcW w:w="969" w:type="dxa"/>
            <w:vAlign w:val="center"/>
          </w:tcPr>
          <w:p w14:paraId="03F19EAE" w14:textId="77777777" w:rsidR="00D7792D" w:rsidRPr="00D7792D" w:rsidRDefault="00D7792D" w:rsidP="001005E7">
            <w:pPr>
              <w:jc w:val="center"/>
              <w:rPr>
                <w:sz w:val="16"/>
                <w:szCs w:val="16"/>
              </w:rPr>
            </w:pPr>
            <w:r w:rsidRPr="00D7792D">
              <w:rPr>
                <w:sz w:val="16"/>
                <w:szCs w:val="16"/>
              </w:rPr>
              <w:t>8806,64</w:t>
            </w:r>
          </w:p>
        </w:tc>
        <w:tc>
          <w:tcPr>
            <w:tcW w:w="969" w:type="dxa"/>
            <w:vAlign w:val="center"/>
          </w:tcPr>
          <w:p w14:paraId="6761292A" w14:textId="77777777" w:rsidR="00D7792D" w:rsidRPr="00D7792D" w:rsidRDefault="00D7792D" w:rsidP="001005E7">
            <w:pPr>
              <w:jc w:val="center"/>
              <w:rPr>
                <w:sz w:val="16"/>
                <w:szCs w:val="16"/>
              </w:rPr>
            </w:pPr>
            <w:r w:rsidRPr="00D7792D">
              <w:rPr>
                <w:sz w:val="16"/>
                <w:szCs w:val="16"/>
              </w:rPr>
              <w:t>8806,64</w:t>
            </w:r>
          </w:p>
        </w:tc>
      </w:tr>
    </w:tbl>
    <w:p w14:paraId="47812233" w14:textId="77777777" w:rsidR="00D7792D" w:rsidRPr="00D7792D" w:rsidRDefault="00D7792D" w:rsidP="00D7792D">
      <w:pPr>
        <w:ind w:left="-567"/>
        <w:jc w:val="right"/>
        <w:rPr>
          <w:bCs/>
          <w:color w:val="000000"/>
        </w:rPr>
      </w:pPr>
      <w:r w:rsidRPr="00D7792D">
        <w:rPr>
          <w:bCs/>
          <w:color w:val="000000"/>
        </w:rPr>
        <w:lastRenderedPageBreak/>
        <w:t>».</w:t>
      </w:r>
    </w:p>
    <w:p w14:paraId="4009E182" w14:textId="634C3CD2" w:rsidR="00D7792D" w:rsidRPr="00D7792D" w:rsidRDefault="00D7792D" w:rsidP="00D7792D">
      <w:pPr>
        <w:ind w:firstLine="709"/>
        <w:jc w:val="both"/>
        <w:rPr>
          <w:bCs/>
          <w:color w:val="000000"/>
        </w:rPr>
      </w:pPr>
      <w:r w:rsidRPr="00D7792D">
        <w:rPr>
          <w:bCs/>
          <w:color w:val="000000"/>
        </w:rPr>
        <w:t xml:space="preserve">1.2. Приложение № 2 изложить в новой редакции согласно приложению № </w:t>
      </w:r>
      <w:r>
        <w:rPr>
          <w:bCs/>
          <w:color w:val="000000"/>
        </w:rPr>
        <w:t>30</w:t>
      </w:r>
      <w:r w:rsidRPr="00D7792D">
        <w:rPr>
          <w:bCs/>
          <w:color w:val="000000"/>
        </w:rPr>
        <w:t xml:space="preserve"> к настоящему постановлению.</w:t>
      </w:r>
    </w:p>
    <w:p w14:paraId="4553565D" w14:textId="6BD245E9" w:rsidR="00D7792D" w:rsidRDefault="00D7792D" w:rsidP="008D03A9">
      <w:pPr>
        <w:tabs>
          <w:tab w:val="left" w:pos="5580"/>
          <w:tab w:val="left" w:pos="9639"/>
        </w:tabs>
        <w:ind w:right="281" w:firstLine="567"/>
        <w:jc w:val="both"/>
        <w:rPr>
          <w:b/>
        </w:rPr>
      </w:pPr>
    </w:p>
    <w:p w14:paraId="44915358" w14:textId="06726757" w:rsidR="003D37FC" w:rsidRDefault="003D37FC" w:rsidP="003D37FC">
      <w:pPr>
        <w:ind w:firstLine="709"/>
        <w:jc w:val="both"/>
      </w:pPr>
      <w:r>
        <w:t>Подробный расчет представлен в приложении № 29 к настоящему протоколу.</w:t>
      </w:r>
    </w:p>
    <w:p w14:paraId="163731DC" w14:textId="77777777" w:rsidR="003D37FC" w:rsidRDefault="003D37FC" w:rsidP="003D37FC">
      <w:pPr>
        <w:tabs>
          <w:tab w:val="left" w:pos="5580"/>
          <w:tab w:val="left" w:pos="9639"/>
        </w:tabs>
        <w:ind w:right="281" w:firstLine="567"/>
        <w:jc w:val="both"/>
      </w:pPr>
    </w:p>
    <w:p w14:paraId="5E80850F" w14:textId="77777777" w:rsidR="003D37FC" w:rsidRPr="006365C8" w:rsidRDefault="003D37FC" w:rsidP="003D37FC">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037D7CE0" w14:textId="77777777" w:rsidR="003D37FC" w:rsidRPr="006365C8" w:rsidRDefault="003D37FC" w:rsidP="003D37FC">
      <w:pPr>
        <w:tabs>
          <w:tab w:val="left" w:pos="5580"/>
          <w:tab w:val="left" w:pos="9639"/>
        </w:tabs>
        <w:ind w:right="281" w:firstLine="567"/>
        <w:jc w:val="both"/>
        <w:rPr>
          <w:bCs/>
          <w:kern w:val="32"/>
        </w:rPr>
      </w:pPr>
    </w:p>
    <w:p w14:paraId="002C4A7C" w14:textId="77777777" w:rsidR="003D37FC" w:rsidRPr="006365C8" w:rsidRDefault="003D37FC" w:rsidP="003D37FC">
      <w:pPr>
        <w:tabs>
          <w:tab w:val="left" w:pos="5580"/>
          <w:tab w:val="left" w:pos="9639"/>
        </w:tabs>
        <w:ind w:right="281" w:firstLine="567"/>
        <w:jc w:val="both"/>
        <w:rPr>
          <w:b/>
        </w:rPr>
      </w:pPr>
      <w:r w:rsidRPr="006365C8">
        <w:rPr>
          <w:b/>
        </w:rPr>
        <w:t>ПОСТАНОВИЛО:</w:t>
      </w:r>
    </w:p>
    <w:p w14:paraId="3E3237DC" w14:textId="77777777" w:rsidR="003D37FC" w:rsidRDefault="003D37FC" w:rsidP="003D37FC">
      <w:pPr>
        <w:tabs>
          <w:tab w:val="left" w:pos="5580"/>
          <w:tab w:val="left" w:pos="9639"/>
        </w:tabs>
        <w:ind w:right="281" w:firstLine="567"/>
        <w:jc w:val="both"/>
      </w:pPr>
    </w:p>
    <w:p w14:paraId="2795D156" w14:textId="77777777" w:rsidR="003D37FC" w:rsidRPr="006365C8" w:rsidRDefault="003D37FC" w:rsidP="003D37FC">
      <w:pPr>
        <w:tabs>
          <w:tab w:val="left" w:pos="5580"/>
          <w:tab w:val="left" w:pos="9639"/>
        </w:tabs>
        <w:ind w:right="281" w:firstLine="567"/>
        <w:jc w:val="both"/>
      </w:pPr>
      <w:r>
        <w:t>Согласиться с предложением докладчика.</w:t>
      </w:r>
    </w:p>
    <w:p w14:paraId="398C8D02" w14:textId="77777777" w:rsidR="003D37FC" w:rsidRDefault="003D37FC" w:rsidP="003D37FC">
      <w:pPr>
        <w:tabs>
          <w:tab w:val="left" w:pos="5580"/>
          <w:tab w:val="left" w:pos="9639"/>
        </w:tabs>
        <w:ind w:right="281" w:firstLine="567"/>
        <w:jc w:val="both"/>
        <w:rPr>
          <w:sz w:val="28"/>
          <w:szCs w:val="28"/>
        </w:rPr>
      </w:pPr>
    </w:p>
    <w:p w14:paraId="600A6B7A" w14:textId="77777777" w:rsidR="003D37FC" w:rsidRDefault="003D37FC" w:rsidP="003D37FC">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7CD0FF97" w14:textId="6DF331AB" w:rsidR="003D37FC" w:rsidRDefault="003D37FC" w:rsidP="008D03A9">
      <w:pPr>
        <w:tabs>
          <w:tab w:val="left" w:pos="5580"/>
          <w:tab w:val="left" w:pos="9639"/>
        </w:tabs>
        <w:ind w:right="281" w:firstLine="567"/>
        <w:jc w:val="both"/>
        <w:rPr>
          <w:b/>
        </w:rPr>
      </w:pPr>
    </w:p>
    <w:p w14:paraId="25C56EC0" w14:textId="19F08FAD" w:rsidR="003D37FC" w:rsidRDefault="001005E7" w:rsidP="008D03A9">
      <w:pPr>
        <w:tabs>
          <w:tab w:val="left" w:pos="5580"/>
          <w:tab w:val="left" w:pos="9639"/>
        </w:tabs>
        <w:ind w:right="281" w:firstLine="567"/>
        <w:jc w:val="both"/>
        <w:rPr>
          <w:b/>
        </w:rPr>
      </w:pPr>
      <w:r>
        <w:t xml:space="preserve">Рассмотрен вопрос 11 </w:t>
      </w:r>
      <w:r w:rsidRPr="00465BCB">
        <w:rPr>
          <w:b/>
        </w:rPr>
        <w:t>«</w:t>
      </w:r>
      <w:r w:rsidR="00465BCB" w:rsidRPr="00465BCB">
        <w:rPr>
          <w:b/>
        </w:rPr>
        <w:t>О внесении изменений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w:t>
      </w:r>
      <w:r w:rsidR="00465BCB">
        <w:rPr>
          <w:b/>
        </w:rPr>
        <w:t xml:space="preserve"> </w:t>
      </w:r>
      <w:r w:rsidR="00465BCB" w:rsidRPr="00465BCB">
        <w:rPr>
          <w:b/>
        </w:rPr>
        <w:t>и об утверждении предельных тарифов на захоронение твердых коммунальных отходов МУП «Управление единого заказчика» Краснобродского городского округа (</w:t>
      </w:r>
      <w:proofErr w:type="spellStart"/>
      <w:r w:rsidR="00465BCB" w:rsidRPr="00465BCB">
        <w:rPr>
          <w:b/>
        </w:rPr>
        <w:t>пгт</w:t>
      </w:r>
      <w:proofErr w:type="spellEnd"/>
      <w:r w:rsidR="00465BCB" w:rsidRPr="00465BCB">
        <w:rPr>
          <w:b/>
        </w:rPr>
        <w:t>. Краснобродский)» в части 2019 года</w:t>
      </w:r>
      <w:r w:rsidRPr="00465BCB">
        <w:rPr>
          <w:b/>
        </w:rPr>
        <w:t>»</w:t>
      </w:r>
    </w:p>
    <w:p w14:paraId="732CB14A" w14:textId="149A4E82" w:rsidR="00465BCB" w:rsidRDefault="00465BCB" w:rsidP="008D03A9">
      <w:pPr>
        <w:tabs>
          <w:tab w:val="left" w:pos="5580"/>
          <w:tab w:val="left" w:pos="9639"/>
        </w:tabs>
        <w:ind w:right="281" w:firstLine="567"/>
        <w:jc w:val="both"/>
        <w:rPr>
          <w:b/>
        </w:rPr>
      </w:pPr>
    </w:p>
    <w:p w14:paraId="7A7B0483" w14:textId="736EB0CB" w:rsidR="00A42EC0" w:rsidRPr="009A78F7" w:rsidRDefault="00A42EC0" w:rsidP="00A42EC0">
      <w:pPr>
        <w:tabs>
          <w:tab w:val="left" w:pos="5580"/>
          <w:tab w:val="left" w:pos="9639"/>
        </w:tabs>
        <w:ind w:right="283" w:firstLine="567"/>
        <w:jc w:val="both"/>
      </w:pPr>
      <w:r w:rsidRPr="009063AC">
        <w:t>Докладчик</w:t>
      </w:r>
      <w:r w:rsidRPr="009A78F7">
        <w:t xml:space="preserve"> </w:t>
      </w:r>
      <w:r>
        <w:rPr>
          <w:b/>
        </w:rPr>
        <w:t>Петроченко А</w:t>
      </w:r>
      <w:r w:rsidRPr="009A78F7">
        <w:rPr>
          <w:b/>
        </w:rPr>
        <w:t>.</w:t>
      </w:r>
      <w:r>
        <w:rPr>
          <w:b/>
        </w:rPr>
        <w:t>А.</w:t>
      </w:r>
      <w:r w:rsidRPr="009A78F7">
        <w:t xml:space="preserve"> </w:t>
      </w:r>
      <w:r>
        <w:t>согласно</w:t>
      </w:r>
      <w:r w:rsidRPr="00437281">
        <w:t xml:space="preserve"> пояснительн</w:t>
      </w:r>
      <w:r>
        <w:t>ой</w:t>
      </w:r>
      <w:r w:rsidRPr="00437281">
        <w:t xml:space="preserve"> записк</w:t>
      </w:r>
      <w:r>
        <w:t>е (приложение № 31 к настоящему протоколу)</w:t>
      </w:r>
      <w:r w:rsidRPr="00437281">
        <w:t xml:space="preserve"> предлагает</w:t>
      </w:r>
      <w:r w:rsidRPr="009A78F7">
        <w:t>:</w:t>
      </w:r>
    </w:p>
    <w:p w14:paraId="5C6904C8" w14:textId="77777777" w:rsidR="00A42EC0" w:rsidRDefault="00A42EC0" w:rsidP="00A42EC0">
      <w:pPr>
        <w:tabs>
          <w:tab w:val="left" w:pos="5580"/>
          <w:tab w:val="left" w:pos="9639"/>
        </w:tabs>
        <w:ind w:right="281" w:firstLine="567"/>
        <w:jc w:val="both"/>
        <w:rPr>
          <w:b/>
        </w:rPr>
      </w:pPr>
    </w:p>
    <w:p w14:paraId="6512BDA3" w14:textId="236865AE" w:rsidR="00A42EC0" w:rsidRPr="00A42EC0" w:rsidRDefault="00A42EC0" w:rsidP="00370539">
      <w:pPr>
        <w:tabs>
          <w:tab w:val="left" w:pos="5580"/>
          <w:tab w:val="left" w:pos="9639"/>
        </w:tabs>
        <w:ind w:right="283" w:firstLine="567"/>
        <w:jc w:val="both"/>
      </w:pPr>
      <w:r w:rsidRPr="00A42EC0">
        <w:t>. Внести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«Управление единого заказчика» Краснобродского городского округа (</w:t>
      </w:r>
      <w:proofErr w:type="spellStart"/>
      <w:r w:rsidRPr="00A42EC0">
        <w:t>пгт</w:t>
      </w:r>
      <w:proofErr w:type="spellEnd"/>
      <w:r w:rsidRPr="00A42EC0">
        <w:t>. Краснобродский)» (в редакции постановлений региональной энергетической комиссии Кемеровской области от 12.12.2017 № 463, от 12.07.2018 № 145) следующие изменения:</w:t>
      </w:r>
    </w:p>
    <w:p w14:paraId="1B021153" w14:textId="77777777" w:rsidR="00A42EC0" w:rsidRPr="00A42EC0" w:rsidRDefault="00A42EC0" w:rsidP="00370539">
      <w:pPr>
        <w:tabs>
          <w:tab w:val="left" w:pos="5580"/>
          <w:tab w:val="left" w:pos="9639"/>
        </w:tabs>
        <w:ind w:right="283" w:firstLine="567"/>
        <w:jc w:val="both"/>
      </w:pPr>
      <w:r w:rsidRPr="00A42EC0">
        <w:t>1.1. Таблицу раздела 4 приложения № 1 изложить в новой редакции:</w:t>
      </w:r>
    </w:p>
    <w:p w14:paraId="395F6156" w14:textId="77777777" w:rsidR="00A42EC0" w:rsidRPr="00A42EC0" w:rsidRDefault="00A42EC0" w:rsidP="00370539">
      <w:pPr>
        <w:tabs>
          <w:tab w:val="left" w:pos="5580"/>
          <w:tab w:val="left" w:pos="9639"/>
        </w:tabs>
        <w:ind w:right="283" w:firstLine="567"/>
        <w:jc w:val="both"/>
      </w:pPr>
      <w:r w:rsidRPr="00A42EC0">
        <w:t>«</w:t>
      </w:r>
    </w:p>
    <w:p w14:paraId="1B260553" w14:textId="77777777" w:rsidR="00A42EC0" w:rsidRPr="00C378DA" w:rsidRDefault="00A42EC0" w:rsidP="00A42EC0">
      <w:pPr>
        <w:ind w:firstLine="709"/>
        <w:jc w:val="both"/>
        <w:rPr>
          <w:bCs/>
          <w:kern w:val="32"/>
          <w:sz w:val="4"/>
          <w:szCs w:val="28"/>
        </w:rPr>
      </w:pPr>
    </w:p>
    <w:tbl>
      <w:tblPr>
        <w:tblStyle w:val="a5"/>
        <w:tblW w:w="10445" w:type="dxa"/>
        <w:jc w:val="center"/>
        <w:tblLayout w:type="fixed"/>
        <w:tblLook w:val="04A0" w:firstRow="1" w:lastRow="0" w:firstColumn="1" w:lastColumn="0" w:noHBand="0" w:noVBand="1"/>
      </w:tblPr>
      <w:tblGrid>
        <w:gridCol w:w="2830"/>
        <w:gridCol w:w="1087"/>
        <w:gridCol w:w="1087"/>
        <w:gridCol w:w="1089"/>
        <w:gridCol w:w="1087"/>
        <w:gridCol w:w="1089"/>
        <w:gridCol w:w="1087"/>
        <w:gridCol w:w="1089"/>
      </w:tblGrid>
      <w:tr w:rsidR="00A42EC0" w:rsidRPr="00A42EC0" w14:paraId="74CB1B76" w14:textId="77777777" w:rsidTr="00A42EC0">
        <w:trPr>
          <w:trHeight w:val="354"/>
          <w:jc w:val="center"/>
        </w:trPr>
        <w:tc>
          <w:tcPr>
            <w:tcW w:w="2830" w:type="dxa"/>
            <w:vMerge w:val="restart"/>
            <w:vAlign w:val="center"/>
          </w:tcPr>
          <w:p w14:paraId="1CA6F5E8" w14:textId="77777777" w:rsidR="00A42EC0" w:rsidRPr="00A42EC0" w:rsidRDefault="00A42EC0" w:rsidP="00A42EC0">
            <w:pPr>
              <w:jc w:val="center"/>
              <w:rPr>
                <w:bCs/>
                <w:color w:val="000000"/>
                <w:sz w:val="16"/>
                <w:szCs w:val="16"/>
              </w:rPr>
            </w:pPr>
            <w:r w:rsidRPr="00A42EC0">
              <w:rPr>
                <w:bCs/>
                <w:color w:val="000000"/>
                <w:sz w:val="16"/>
                <w:szCs w:val="16"/>
              </w:rPr>
              <w:t>Наименование показателя</w:t>
            </w:r>
          </w:p>
        </w:tc>
        <w:tc>
          <w:tcPr>
            <w:tcW w:w="1087" w:type="dxa"/>
            <w:vMerge w:val="restart"/>
            <w:vAlign w:val="center"/>
          </w:tcPr>
          <w:p w14:paraId="4C3473F6" w14:textId="77777777" w:rsidR="00A42EC0" w:rsidRPr="00A42EC0" w:rsidRDefault="00A42EC0" w:rsidP="00A42EC0">
            <w:pPr>
              <w:jc w:val="center"/>
              <w:rPr>
                <w:bCs/>
                <w:color w:val="000000"/>
                <w:sz w:val="16"/>
                <w:szCs w:val="16"/>
                <w:lang w:val="en-US"/>
              </w:rPr>
            </w:pPr>
            <w:r w:rsidRPr="00A42EC0">
              <w:rPr>
                <w:bCs/>
                <w:color w:val="000000"/>
                <w:sz w:val="16"/>
                <w:szCs w:val="16"/>
              </w:rPr>
              <w:t>2017 год</w:t>
            </w:r>
          </w:p>
        </w:tc>
        <w:tc>
          <w:tcPr>
            <w:tcW w:w="2176" w:type="dxa"/>
            <w:gridSpan w:val="2"/>
            <w:vAlign w:val="center"/>
          </w:tcPr>
          <w:p w14:paraId="1351846E" w14:textId="77777777" w:rsidR="00A42EC0" w:rsidRPr="00A42EC0" w:rsidRDefault="00A42EC0" w:rsidP="00A42EC0">
            <w:pPr>
              <w:jc w:val="center"/>
              <w:rPr>
                <w:bCs/>
                <w:color w:val="000000"/>
                <w:sz w:val="16"/>
                <w:szCs w:val="16"/>
              </w:rPr>
            </w:pPr>
            <w:r w:rsidRPr="00A42EC0">
              <w:rPr>
                <w:bCs/>
                <w:color w:val="000000"/>
                <w:sz w:val="16"/>
                <w:szCs w:val="16"/>
              </w:rPr>
              <w:t>2018 год</w:t>
            </w:r>
          </w:p>
        </w:tc>
        <w:tc>
          <w:tcPr>
            <w:tcW w:w="2176" w:type="dxa"/>
            <w:gridSpan w:val="2"/>
            <w:vAlign w:val="center"/>
          </w:tcPr>
          <w:p w14:paraId="39521E31" w14:textId="77777777" w:rsidR="00A42EC0" w:rsidRPr="00A42EC0" w:rsidRDefault="00A42EC0" w:rsidP="00A42EC0">
            <w:pPr>
              <w:jc w:val="center"/>
              <w:rPr>
                <w:bCs/>
                <w:color w:val="000000"/>
                <w:sz w:val="16"/>
                <w:szCs w:val="16"/>
              </w:rPr>
            </w:pPr>
            <w:r w:rsidRPr="00A42EC0">
              <w:rPr>
                <w:bCs/>
                <w:color w:val="000000"/>
                <w:sz w:val="16"/>
                <w:szCs w:val="16"/>
              </w:rPr>
              <w:t>2019 год</w:t>
            </w:r>
          </w:p>
        </w:tc>
        <w:tc>
          <w:tcPr>
            <w:tcW w:w="2176" w:type="dxa"/>
            <w:gridSpan w:val="2"/>
            <w:vAlign w:val="center"/>
          </w:tcPr>
          <w:p w14:paraId="1E5D1A6A" w14:textId="77777777" w:rsidR="00A42EC0" w:rsidRPr="00A42EC0" w:rsidRDefault="00A42EC0" w:rsidP="00A42EC0">
            <w:pPr>
              <w:jc w:val="center"/>
              <w:rPr>
                <w:bCs/>
                <w:color w:val="000000"/>
                <w:sz w:val="16"/>
                <w:szCs w:val="16"/>
              </w:rPr>
            </w:pPr>
            <w:r w:rsidRPr="00A42EC0">
              <w:rPr>
                <w:bCs/>
                <w:color w:val="000000"/>
                <w:sz w:val="16"/>
                <w:szCs w:val="16"/>
              </w:rPr>
              <w:t>2020 год</w:t>
            </w:r>
          </w:p>
        </w:tc>
      </w:tr>
      <w:tr w:rsidR="00A42EC0" w:rsidRPr="00A42EC0" w14:paraId="4AF6DE5E" w14:textId="77777777" w:rsidTr="00A42EC0">
        <w:trPr>
          <w:trHeight w:val="453"/>
          <w:jc w:val="center"/>
        </w:trPr>
        <w:tc>
          <w:tcPr>
            <w:tcW w:w="2830" w:type="dxa"/>
            <w:vMerge/>
          </w:tcPr>
          <w:p w14:paraId="2EE97E98" w14:textId="77777777" w:rsidR="00A42EC0" w:rsidRPr="00A42EC0" w:rsidRDefault="00A42EC0" w:rsidP="00A42EC0">
            <w:pPr>
              <w:jc w:val="center"/>
              <w:rPr>
                <w:bCs/>
                <w:color w:val="000000"/>
                <w:sz w:val="16"/>
                <w:szCs w:val="16"/>
              </w:rPr>
            </w:pPr>
          </w:p>
        </w:tc>
        <w:tc>
          <w:tcPr>
            <w:tcW w:w="1087" w:type="dxa"/>
            <w:vMerge/>
            <w:vAlign w:val="center"/>
          </w:tcPr>
          <w:p w14:paraId="4EAA6974" w14:textId="77777777" w:rsidR="00A42EC0" w:rsidRPr="00A42EC0" w:rsidRDefault="00A42EC0" w:rsidP="00A42EC0">
            <w:pPr>
              <w:jc w:val="center"/>
              <w:rPr>
                <w:bCs/>
                <w:color w:val="000000"/>
                <w:sz w:val="16"/>
                <w:szCs w:val="16"/>
              </w:rPr>
            </w:pPr>
          </w:p>
        </w:tc>
        <w:tc>
          <w:tcPr>
            <w:tcW w:w="1087" w:type="dxa"/>
            <w:vAlign w:val="center"/>
          </w:tcPr>
          <w:p w14:paraId="7A9C77FB" w14:textId="77777777" w:rsidR="00A42EC0" w:rsidRPr="00A42EC0" w:rsidRDefault="00A42EC0" w:rsidP="00A42EC0">
            <w:pPr>
              <w:jc w:val="center"/>
              <w:rPr>
                <w:sz w:val="16"/>
                <w:szCs w:val="16"/>
              </w:rPr>
            </w:pPr>
            <w:r w:rsidRPr="00A42EC0">
              <w:rPr>
                <w:sz w:val="16"/>
                <w:szCs w:val="16"/>
              </w:rPr>
              <w:t xml:space="preserve">с 01.01.  </w:t>
            </w:r>
          </w:p>
          <w:p w14:paraId="5FB3C727" w14:textId="77777777" w:rsidR="00A42EC0" w:rsidRPr="00A42EC0" w:rsidRDefault="00A42EC0" w:rsidP="00A42EC0">
            <w:pPr>
              <w:jc w:val="center"/>
              <w:rPr>
                <w:sz w:val="16"/>
                <w:szCs w:val="16"/>
              </w:rPr>
            </w:pPr>
            <w:r w:rsidRPr="00A42EC0">
              <w:rPr>
                <w:sz w:val="16"/>
                <w:szCs w:val="16"/>
              </w:rPr>
              <w:t xml:space="preserve">  по 30.06.</w:t>
            </w:r>
          </w:p>
        </w:tc>
        <w:tc>
          <w:tcPr>
            <w:tcW w:w="1088" w:type="dxa"/>
            <w:vAlign w:val="center"/>
          </w:tcPr>
          <w:p w14:paraId="0EEBFD76" w14:textId="77777777" w:rsidR="00A42EC0" w:rsidRPr="00A42EC0" w:rsidRDefault="00A42EC0" w:rsidP="00A42EC0">
            <w:pPr>
              <w:jc w:val="center"/>
              <w:rPr>
                <w:bCs/>
                <w:color w:val="000000"/>
                <w:sz w:val="16"/>
                <w:szCs w:val="16"/>
              </w:rPr>
            </w:pPr>
            <w:r w:rsidRPr="00A42EC0">
              <w:rPr>
                <w:sz w:val="16"/>
                <w:szCs w:val="16"/>
              </w:rPr>
              <w:t>с 01.07.     по 31.12.</w:t>
            </w:r>
          </w:p>
        </w:tc>
        <w:tc>
          <w:tcPr>
            <w:tcW w:w="1087" w:type="dxa"/>
            <w:vAlign w:val="center"/>
          </w:tcPr>
          <w:p w14:paraId="0E6746A0" w14:textId="77777777" w:rsidR="00A42EC0" w:rsidRPr="00A42EC0" w:rsidRDefault="00A42EC0" w:rsidP="00A42EC0">
            <w:pPr>
              <w:jc w:val="center"/>
              <w:rPr>
                <w:sz w:val="16"/>
                <w:szCs w:val="16"/>
              </w:rPr>
            </w:pPr>
            <w:r w:rsidRPr="00A42EC0">
              <w:rPr>
                <w:sz w:val="16"/>
                <w:szCs w:val="16"/>
              </w:rPr>
              <w:t xml:space="preserve">с 01.01.  </w:t>
            </w:r>
          </w:p>
          <w:p w14:paraId="2B0D28CA" w14:textId="77777777" w:rsidR="00A42EC0" w:rsidRPr="00A42EC0" w:rsidRDefault="00A42EC0" w:rsidP="00A42EC0">
            <w:pPr>
              <w:ind w:hanging="108"/>
              <w:jc w:val="center"/>
              <w:rPr>
                <w:sz w:val="16"/>
                <w:szCs w:val="16"/>
              </w:rPr>
            </w:pPr>
            <w:r w:rsidRPr="00A42EC0">
              <w:rPr>
                <w:sz w:val="16"/>
                <w:szCs w:val="16"/>
              </w:rPr>
              <w:t xml:space="preserve">  по 30.06.</w:t>
            </w:r>
          </w:p>
        </w:tc>
        <w:tc>
          <w:tcPr>
            <w:tcW w:w="1088" w:type="dxa"/>
            <w:vAlign w:val="center"/>
          </w:tcPr>
          <w:p w14:paraId="32E29DDB" w14:textId="77777777" w:rsidR="00A42EC0" w:rsidRPr="00A42EC0" w:rsidRDefault="00A42EC0" w:rsidP="00A42EC0">
            <w:pPr>
              <w:jc w:val="center"/>
              <w:rPr>
                <w:bCs/>
                <w:color w:val="000000"/>
                <w:sz w:val="16"/>
                <w:szCs w:val="16"/>
              </w:rPr>
            </w:pPr>
            <w:r w:rsidRPr="00A42EC0">
              <w:rPr>
                <w:sz w:val="16"/>
                <w:szCs w:val="16"/>
              </w:rPr>
              <w:t>с 01.07.     по 31.12.</w:t>
            </w:r>
          </w:p>
        </w:tc>
        <w:tc>
          <w:tcPr>
            <w:tcW w:w="1087" w:type="dxa"/>
            <w:vAlign w:val="center"/>
          </w:tcPr>
          <w:p w14:paraId="3ACEB78C" w14:textId="77777777" w:rsidR="00A42EC0" w:rsidRPr="00A42EC0" w:rsidRDefault="00A42EC0" w:rsidP="00A42EC0">
            <w:pPr>
              <w:jc w:val="center"/>
              <w:rPr>
                <w:sz w:val="16"/>
                <w:szCs w:val="16"/>
              </w:rPr>
            </w:pPr>
            <w:r w:rsidRPr="00A42EC0">
              <w:rPr>
                <w:sz w:val="16"/>
                <w:szCs w:val="16"/>
              </w:rPr>
              <w:t>с 01.01.    по 30.06.</w:t>
            </w:r>
          </w:p>
        </w:tc>
        <w:tc>
          <w:tcPr>
            <w:tcW w:w="1088" w:type="dxa"/>
            <w:vAlign w:val="center"/>
          </w:tcPr>
          <w:p w14:paraId="2764394C" w14:textId="77777777" w:rsidR="00A42EC0" w:rsidRPr="00A42EC0" w:rsidRDefault="00A42EC0" w:rsidP="00A42EC0">
            <w:pPr>
              <w:jc w:val="center"/>
              <w:rPr>
                <w:bCs/>
                <w:color w:val="000000"/>
                <w:sz w:val="16"/>
                <w:szCs w:val="16"/>
              </w:rPr>
            </w:pPr>
            <w:r w:rsidRPr="00A42EC0">
              <w:rPr>
                <w:sz w:val="16"/>
                <w:szCs w:val="16"/>
              </w:rPr>
              <w:t>с 01.07.     по 31.12.</w:t>
            </w:r>
          </w:p>
        </w:tc>
      </w:tr>
      <w:tr w:rsidR="00A42EC0" w:rsidRPr="00A42EC0" w14:paraId="35D2AF93" w14:textId="77777777" w:rsidTr="00A42EC0">
        <w:trPr>
          <w:trHeight w:val="247"/>
          <w:jc w:val="center"/>
        </w:trPr>
        <w:tc>
          <w:tcPr>
            <w:tcW w:w="2830" w:type="dxa"/>
          </w:tcPr>
          <w:p w14:paraId="7BBD9A1B" w14:textId="77777777" w:rsidR="00A42EC0" w:rsidRPr="00A42EC0" w:rsidRDefault="00A42EC0" w:rsidP="00A42EC0">
            <w:pPr>
              <w:jc w:val="center"/>
              <w:rPr>
                <w:bCs/>
                <w:color w:val="000000"/>
                <w:sz w:val="16"/>
                <w:szCs w:val="16"/>
              </w:rPr>
            </w:pPr>
            <w:r w:rsidRPr="00A42EC0">
              <w:rPr>
                <w:bCs/>
                <w:color w:val="000000"/>
                <w:sz w:val="16"/>
                <w:szCs w:val="16"/>
              </w:rPr>
              <w:t>1</w:t>
            </w:r>
          </w:p>
        </w:tc>
        <w:tc>
          <w:tcPr>
            <w:tcW w:w="1087" w:type="dxa"/>
          </w:tcPr>
          <w:p w14:paraId="33CDF578" w14:textId="77777777" w:rsidR="00A42EC0" w:rsidRPr="00A42EC0" w:rsidRDefault="00A42EC0" w:rsidP="00A42EC0">
            <w:pPr>
              <w:jc w:val="center"/>
              <w:rPr>
                <w:bCs/>
                <w:color w:val="000000"/>
                <w:sz w:val="16"/>
                <w:szCs w:val="16"/>
              </w:rPr>
            </w:pPr>
            <w:r w:rsidRPr="00A42EC0">
              <w:rPr>
                <w:bCs/>
                <w:color w:val="000000"/>
                <w:sz w:val="16"/>
                <w:szCs w:val="16"/>
              </w:rPr>
              <w:t>2</w:t>
            </w:r>
          </w:p>
        </w:tc>
        <w:tc>
          <w:tcPr>
            <w:tcW w:w="1087" w:type="dxa"/>
            <w:vAlign w:val="center"/>
          </w:tcPr>
          <w:p w14:paraId="7F4ED994" w14:textId="77777777" w:rsidR="00A42EC0" w:rsidRPr="00A42EC0" w:rsidRDefault="00A42EC0" w:rsidP="00A42EC0">
            <w:pPr>
              <w:jc w:val="center"/>
              <w:rPr>
                <w:bCs/>
                <w:color w:val="000000"/>
                <w:sz w:val="16"/>
                <w:szCs w:val="16"/>
              </w:rPr>
            </w:pPr>
            <w:r w:rsidRPr="00A42EC0">
              <w:rPr>
                <w:bCs/>
                <w:color w:val="000000"/>
                <w:sz w:val="16"/>
                <w:szCs w:val="16"/>
              </w:rPr>
              <w:t>3</w:t>
            </w:r>
          </w:p>
        </w:tc>
        <w:tc>
          <w:tcPr>
            <w:tcW w:w="1088" w:type="dxa"/>
            <w:vAlign w:val="center"/>
          </w:tcPr>
          <w:p w14:paraId="0EFDEC91" w14:textId="77777777" w:rsidR="00A42EC0" w:rsidRPr="00A42EC0" w:rsidRDefault="00A42EC0" w:rsidP="00A42EC0">
            <w:pPr>
              <w:jc w:val="center"/>
              <w:rPr>
                <w:bCs/>
                <w:color w:val="000000"/>
                <w:sz w:val="16"/>
                <w:szCs w:val="16"/>
              </w:rPr>
            </w:pPr>
            <w:r w:rsidRPr="00A42EC0">
              <w:rPr>
                <w:bCs/>
                <w:color w:val="000000"/>
                <w:sz w:val="16"/>
                <w:szCs w:val="16"/>
              </w:rPr>
              <w:t>4</w:t>
            </w:r>
          </w:p>
        </w:tc>
        <w:tc>
          <w:tcPr>
            <w:tcW w:w="1087" w:type="dxa"/>
            <w:vAlign w:val="center"/>
          </w:tcPr>
          <w:p w14:paraId="3E693C6F" w14:textId="77777777" w:rsidR="00A42EC0" w:rsidRPr="00A42EC0" w:rsidRDefault="00A42EC0" w:rsidP="00A42EC0">
            <w:pPr>
              <w:jc w:val="center"/>
              <w:rPr>
                <w:bCs/>
                <w:color w:val="000000"/>
                <w:sz w:val="16"/>
                <w:szCs w:val="16"/>
              </w:rPr>
            </w:pPr>
            <w:r w:rsidRPr="00A42EC0">
              <w:rPr>
                <w:bCs/>
                <w:color w:val="000000"/>
                <w:sz w:val="16"/>
                <w:szCs w:val="16"/>
              </w:rPr>
              <w:t>5</w:t>
            </w:r>
          </w:p>
        </w:tc>
        <w:tc>
          <w:tcPr>
            <w:tcW w:w="1088" w:type="dxa"/>
            <w:vAlign w:val="center"/>
          </w:tcPr>
          <w:p w14:paraId="66404C48" w14:textId="77777777" w:rsidR="00A42EC0" w:rsidRPr="00A42EC0" w:rsidRDefault="00A42EC0" w:rsidP="00A42EC0">
            <w:pPr>
              <w:jc w:val="center"/>
              <w:rPr>
                <w:bCs/>
                <w:color w:val="000000"/>
                <w:sz w:val="16"/>
                <w:szCs w:val="16"/>
              </w:rPr>
            </w:pPr>
            <w:r w:rsidRPr="00A42EC0">
              <w:rPr>
                <w:bCs/>
                <w:color w:val="000000"/>
                <w:sz w:val="16"/>
                <w:szCs w:val="16"/>
              </w:rPr>
              <w:t>6</w:t>
            </w:r>
          </w:p>
        </w:tc>
        <w:tc>
          <w:tcPr>
            <w:tcW w:w="1087" w:type="dxa"/>
            <w:vAlign w:val="center"/>
          </w:tcPr>
          <w:p w14:paraId="4BBB5DD1" w14:textId="77777777" w:rsidR="00A42EC0" w:rsidRPr="00A42EC0" w:rsidRDefault="00A42EC0" w:rsidP="00A42EC0">
            <w:pPr>
              <w:jc w:val="center"/>
              <w:rPr>
                <w:bCs/>
                <w:color w:val="000000"/>
                <w:sz w:val="16"/>
                <w:szCs w:val="16"/>
              </w:rPr>
            </w:pPr>
            <w:r w:rsidRPr="00A42EC0">
              <w:rPr>
                <w:bCs/>
                <w:color w:val="000000"/>
                <w:sz w:val="16"/>
                <w:szCs w:val="16"/>
              </w:rPr>
              <w:t>7</w:t>
            </w:r>
          </w:p>
        </w:tc>
        <w:tc>
          <w:tcPr>
            <w:tcW w:w="1088" w:type="dxa"/>
            <w:vAlign w:val="center"/>
          </w:tcPr>
          <w:p w14:paraId="6E0AF7D6" w14:textId="77777777" w:rsidR="00A42EC0" w:rsidRPr="00A42EC0" w:rsidRDefault="00A42EC0" w:rsidP="00A42EC0">
            <w:pPr>
              <w:jc w:val="center"/>
              <w:rPr>
                <w:bCs/>
                <w:color w:val="000000"/>
                <w:sz w:val="16"/>
                <w:szCs w:val="16"/>
              </w:rPr>
            </w:pPr>
            <w:r w:rsidRPr="00A42EC0">
              <w:rPr>
                <w:bCs/>
                <w:color w:val="000000"/>
                <w:sz w:val="16"/>
                <w:szCs w:val="16"/>
              </w:rPr>
              <w:t>8</w:t>
            </w:r>
          </w:p>
        </w:tc>
      </w:tr>
      <w:tr w:rsidR="00A42EC0" w:rsidRPr="00A42EC0" w14:paraId="36601A0C" w14:textId="77777777" w:rsidTr="00A42EC0">
        <w:trPr>
          <w:trHeight w:val="1501"/>
          <w:jc w:val="center"/>
        </w:trPr>
        <w:tc>
          <w:tcPr>
            <w:tcW w:w="2830" w:type="dxa"/>
            <w:vAlign w:val="center"/>
          </w:tcPr>
          <w:p w14:paraId="6EA6645B" w14:textId="77777777" w:rsidR="00A42EC0" w:rsidRPr="00A42EC0" w:rsidRDefault="00A42EC0" w:rsidP="00A42EC0">
            <w:pPr>
              <w:rPr>
                <w:bCs/>
                <w:color w:val="000000"/>
                <w:sz w:val="16"/>
                <w:szCs w:val="16"/>
              </w:rPr>
            </w:pPr>
            <w:r w:rsidRPr="00A42EC0">
              <w:rPr>
                <w:bCs/>
                <w:color w:val="000000"/>
                <w:sz w:val="16"/>
                <w:szCs w:val="16"/>
              </w:rPr>
              <w:t xml:space="preserve">Финансовые потребности, необходимые для реализации производственной программы в области захоронения твердых коммунальных отходов, </w:t>
            </w:r>
          </w:p>
          <w:p w14:paraId="0064DB9E" w14:textId="77777777" w:rsidR="00A42EC0" w:rsidRPr="00A42EC0" w:rsidRDefault="00A42EC0" w:rsidP="00A42EC0">
            <w:pPr>
              <w:rPr>
                <w:bCs/>
                <w:color w:val="000000"/>
                <w:sz w:val="16"/>
                <w:szCs w:val="16"/>
              </w:rPr>
            </w:pPr>
            <w:r w:rsidRPr="00A42EC0">
              <w:rPr>
                <w:bCs/>
                <w:color w:val="000000"/>
                <w:sz w:val="16"/>
                <w:szCs w:val="16"/>
              </w:rPr>
              <w:t>тыс. руб.</w:t>
            </w:r>
          </w:p>
        </w:tc>
        <w:tc>
          <w:tcPr>
            <w:tcW w:w="1087" w:type="dxa"/>
            <w:vAlign w:val="center"/>
          </w:tcPr>
          <w:p w14:paraId="3849E6E2" w14:textId="77777777" w:rsidR="00A42EC0" w:rsidRPr="00A42EC0" w:rsidRDefault="00A42EC0" w:rsidP="00A42EC0">
            <w:pPr>
              <w:jc w:val="center"/>
              <w:rPr>
                <w:bCs/>
                <w:sz w:val="16"/>
                <w:szCs w:val="16"/>
              </w:rPr>
            </w:pPr>
            <w:r w:rsidRPr="00A42EC0">
              <w:rPr>
                <w:bCs/>
                <w:sz w:val="16"/>
                <w:szCs w:val="16"/>
              </w:rPr>
              <w:t>5799,19</w:t>
            </w:r>
          </w:p>
        </w:tc>
        <w:tc>
          <w:tcPr>
            <w:tcW w:w="1087" w:type="dxa"/>
            <w:vAlign w:val="center"/>
          </w:tcPr>
          <w:p w14:paraId="062B4592" w14:textId="77777777" w:rsidR="00A42EC0" w:rsidRPr="00A42EC0" w:rsidRDefault="00A42EC0" w:rsidP="00A42EC0">
            <w:pPr>
              <w:jc w:val="center"/>
              <w:rPr>
                <w:bCs/>
                <w:sz w:val="16"/>
                <w:szCs w:val="16"/>
              </w:rPr>
            </w:pPr>
            <w:r w:rsidRPr="00A42EC0">
              <w:rPr>
                <w:bCs/>
                <w:sz w:val="16"/>
                <w:szCs w:val="16"/>
              </w:rPr>
              <w:t>1244,07</w:t>
            </w:r>
          </w:p>
        </w:tc>
        <w:tc>
          <w:tcPr>
            <w:tcW w:w="1088" w:type="dxa"/>
            <w:vAlign w:val="center"/>
          </w:tcPr>
          <w:p w14:paraId="4518AF41" w14:textId="77777777" w:rsidR="00A42EC0" w:rsidRPr="00A42EC0" w:rsidRDefault="00A42EC0" w:rsidP="00A42EC0">
            <w:pPr>
              <w:jc w:val="center"/>
              <w:rPr>
                <w:bCs/>
                <w:sz w:val="16"/>
                <w:szCs w:val="16"/>
              </w:rPr>
            </w:pPr>
            <w:r w:rsidRPr="00A42EC0">
              <w:rPr>
                <w:bCs/>
                <w:sz w:val="16"/>
                <w:szCs w:val="16"/>
              </w:rPr>
              <w:t>1244,07</w:t>
            </w:r>
          </w:p>
        </w:tc>
        <w:tc>
          <w:tcPr>
            <w:tcW w:w="1087" w:type="dxa"/>
            <w:vAlign w:val="center"/>
          </w:tcPr>
          <w:p w14:paraId="5F0839D0" w14:textId="77777777" w:rsidR="00A42EC0" w:rsidRPr="00A42EC0" w:rsidRDefault="00A42EC0" w:rsidP="00A42EC0">
            <w:pPr>
              <w:jc w:val="center"/>
              <w:rPr>
                <w:bCs/>
                <w:sz w:val="16"/>
                <w:szCs w:val="16"/>
              </w:rPr>
            </w:pPr>
            <w:r w:rsidRPr="00A42EC0">
              <w:rPr>
                <w:bCs/>
                <w:sz w:val="16"/>
                <w:szCs w:val="16"/>
              </w:rPr>
              <w:t>1244,07</w:t>
            </w:r>
          </w:p>
        </w:tc>
        <w:tc>
          <w:tcPr>
            <w:tcW w:w="1088" w:type="dxa"/>
            <w:vAlign w:val="center"/>
          </w:tcPr>
          <w:p w14:paraId="599EBB4D" w14:textId="77777777" w:rsidR="00A42EC0" w:rsidRPr="00A42EC0" w:rsidRDefault="00A42EC0" w:rsidP="00A42EC0">
            <w:pPr>
              <w:jc w:val="center"/>
              <w:rPr>
                <w:bCs/>
                <w:sz w:val="16"/>
                <w:szCs w:val="16"/>
              </w:rPr>
            </w:pPr>
            <w:r w:rsidRPr="00A42EC0">
              <w:rPr>
                <w:bCs/>
                <w:sz w:val="16"/>
                <w:szCs w:val="16"/>
              </w:rPr>
              <w:t>1301,48</w:t>
            </w:r>
          </w:p>
        </w:tc>
        <w:tc>
          <w:tcPr>
            <w:tcW w:w="1087" w:type="dxa"/>
            <w:vAlign w:val="center"/>
          </w:tcPr>
          <w:p w14:paraId="3984518A" w14:textId="77777777" w:rsidR="00A42EC0" w:rsidRPr="00A42EC0" w:rsidRDefault="00A42EC0" w:rsidP="00A42EC0">
            <w:pPr>
              <w:jc w:val="center"/>
              <w:rPr>
                <w:bCs/>
                <w:sz w:val="16"/>
                <w:szCs w:val="16"/>
              </w:rPr>
            </w:pPr>
            <w:r w:rsidRPr="00A42EC0">
              <w:rPr>
                <w:bCs/>
                <w:sz w:val="16"/>
                <w:szCs w:val="16"/>
              </w:rPr>
              <w:t>1891,03</w:t>
            </w:r>
          </w:p>
        </w:tc>
        <w:tc>
          <w:tcPr>
            <w:tcW w:w="1088" w:type="dxa"/>
            <w:vAlign w:val="center"/>
          </w:tcPr>
          <w:p w14:paraId="2438E96F" w14:textId="77777777" w:rsidR="00A42EC0" w:rsidRPr="00A42EC0" w:rsidRDefault="00A42EC0" w:rsidP="00A42EC0">
            <w:pPr>
              <w:jc w:val="center"/>
              <w:rPr>
                <w:bCs/>
                <w:sz w:val="16"/>
                <w:szCs w:val="16"/>
              </w:rPr>
            </w:pPr>
            <w:r w:rsidRPr="00A42EC0">
              <w:rPr>
                <w:bCs/>
                <w:sz w:val="16"/>
                <w:szCs w:val="16"/>
              </w:rPr>
              <w:t>1892,12</w:t>
            </w:r>
          </w:p>
        </w:tc>
      </w:tr>
    </w:tbl>
    <w:p w14:paraId="1FD40638" w14:textId="77777777" w:rsidR="00A42EC0" w:rsidRPr="0095436E" w:rsidRDefault="00A42EC0" w:rsidP="00A42EC0">
      <w:pPr>
        <w:ind w:left="-567"/>
        <w:jc w:val="right"/>
        <w:rPr>
          <w:bCs/>
          <w:color w:val="000000"/>
          <w:sz w:val="14"/>
          <w:szCs w:val="28"/>
        </w:rPr>
      </w:pPr>
    </w:p>
    <w:p w14:paraId="23FF4D3D" w14:textId="77777777" w:rsidR="00A42EC0" w:rsidRDefault="00A42EC0" w:rsidP="00A42EC0">
      <w:pPr>
        <w:ind w:left="-567"/>
        <w:jc w:val="right"/>
        <w:rPr>
          <w:bCs/>
          <w:color w:val="000000"/>
          <w:sz w:val="28"/>
          <w:szCs w:val="28"/>
        </w:rPr>
      </w:pPr>
      <w:r>
        <w:rPr>
          <w:bCs/>
          <w:color w:val="000000"/>
          <w:sz w:val="28"/>
          <w:szCs w:val="28"/>
        </w:rPr>
        <w:t>».</w:t>
      </w:r>
    </w:p>
    <w:p w14:paraId="1442EE29" w14:textId="6BAAAB1E" w:rsidR="00A42EC0" w:rsidRPr="00A42EC0" w:rsidRDefault="00A42EC0" w:rsidP="00A42EC0">
      <w:pPr>
        <w:tabs>
          <w:tab w:val="left" w:pos="5580"/>
          <w:tab w:val="left" w:pos="9639"/>
        </w:tabs>
        <w:ind w:right="283" w:firstLine="567"/>
        <w:jc w:val="both"/>
      </w:pPr>
      <w:r w:rsidRPr="00A42EC0">
        <w:t xml:space="preserve">1.2. Приложение № 2 изложить в новой редакции согласно приложению </w:t>
      </w:r>
      <w:r>
        <w:t xml:space="preserve">№ 32 </w:t>
      </w:r>
      <w:r w:rsidRPr="00A42EC0">
        <w:t xml:space="preserve">к настоящему </w:t>
      </w:r>
      <w:r>
        <w:t>протоколу</w:t>
      </w:r>
      <w:r w:rsidRPr="00A42EC0">
        <w:t>.</w:t>
      </w:r>
    </w:p>
    <w:p w14:paraId="7EC296FB" w14:textId="25E47964" w:rsidR="00465BCB" w:rsidRDefault="00465BCB" w:rsidP="008D03A9">
      <w:pPr>
        <w:tabs>
          <w:tab w:val="left" w:pos="5580"/>
          <w:tab w:val="left" w:pos="9639"/>
        </w:tabs>
        <w:ind w:right="281" w:firstLine="567"/>
        <w:jc w:val="both"/>
        <w:rPr>
          <w:b/>
        </w:rPr>
      </w:pPr>
    </w:p>
    <w:p w14:paraId="48281F43" w14:textId="3CC814C5" w:rsidR="00A42EC0" w:rsidRDefault="00A42EC0" w:rsidP="00A42EC0">
      <w:pPr>
        <w:ind w:firstLine="709"/>
        <w:jc w:val="both"/>
      </w:pPr>
      <w:r>
        <w:t>Подробный расчет представлен в приложении № 33 к настоящему протоколу.</w:t>
      </w:r>
    </w:p>
    <w:p w14:paraId="4911BA62" w14:textId="0D73857D" w:rsidR="00A42EC0" w:rsidRDefault="00A42EC0" w:rsidP="008D03A9">
      <w:pPr>
        <w:tabs>
          <w:tab w:val="left" w:pos="5580"/>
          <w:tab w:val="left" w:pos="9639"/>
        </w:tabs>
        <w:ind w:right="281" w:firstLine="567"/>
        <w:jc w:val="both"/>
        <w:rPr>
          <w:b/>
        </w:rPr>
      </w:pPr>
    </w:p>
    <w:p w14:paraId="692787CE" w14:textId="77777777" w:rsidR="00370539" w:rsidRPr="006365C8" w:rsidRDefault="00370539" w:rsidP="00370539">
      <w:pPr>
        <w:tabs>
          <w:tab w:val="left" w:pos="5580"/>
          <w:tab w:val="left" w:pos="9639"/>
        </w:tabs>
        <w:ind w:right="281" w:firstLine="567"/>
        <w:jc w:val="both"/>
        <w:rPr>
          <w:bCs/>
          <w:kern w:val="32"/>
        </w:rPr>
      </w:pPr>
      <w:r w:rsidRPr="006365C8">
        <w:t xml:space="preserve">Рассмотрев представленные материалы, Правление региональной энергетической комиссии Кемеровской области </w:t>
      </w:r>
    </w:p>
    <w:p w14:paraId="2C91E492" w14:textId="77777777" w:rsidR="00370539" w:rsidRPr="006365C8" w:rsidRDefault="00370539" w:rsidP="00370539">
      <w:pPr>
        <w:tabs>
          <w:tab w:val="left" w:pos="5580"/>
          <w:tab w:val="left" w:pos="9639"/>
        </w:tabs>
        <w:ind w:right="281" w:firstLine="567"/>
        <w:jc w:val="both"/>
        <w:rPr>
          <w:bCs/>
          <w:kern w:val="32"/>
        </w:rPr>
      </w:pPr>
    </w:p>
    <w:p w14:paraId="73FA7CBE" w14:textId="77777777" w:rsidR="00370539" w:rsidRPr="006365C8" w:rsidRDefault="00370539" w:rsidP="00370539">
      <w:pPr>
        <w:tabs>
          <w:tab w:val="left" w:pos="5580"/>
          <w:tab w:val="left" w:pos="9639"/>
        </w:tabs>
        <w:ind w:right="281" w:firstLine="567"/>
        <w:jc w:val="both"/>
        <w:rPr>
          <w:b/>
        </w:rPr>
      </w:pPr>
      <w:r w:rsidRPr="006365C8">
        <w:rPr>
          <w:b/>
        </w:rPr>
        <w:t>ПОСТАНОВИЛО:</w:t>
      </w:r>
    </w:p>
    <w:p w14:paraId="6B907EB4" w14:textId="77777777" w:rsidR="00370539" w:rsidRDefault="00370539" w:rsidP="00370539">
      <w:pPr>
        <w:tabs>
          <w:tab w:val="left" w:pos="5580"/>
          <w:tab w:val="left" w:pos="9639"/>
        </w:tabs>
        <w:ind w:right="281" w:firstLine="567"/>
        <w:jc w:val="both"/>
      </w:pPr>
    </w:p>
    <w:p w14:paraId="2159BEFF" w14:textId="77777777" w:rsidR="00370539" w:rsidRPr="006365C8" w:rsidRDefault="00370539" w:rsidP="00370539">
      <w:pPr>
        <w:tabs>
          <w:tab w:val="left" w:pos="5580"/>
          <w:tab w:val="left" w:pos="9639"/>
        </w:tabs>
        <w:ind w:right="281" w:firstLine="567"/>
        <w:jc w:val="both"/>
      </w:pPr>
      <w:r>
        <w:t>Согласиться с предложением докладчика.</w:t>
      </w:r>
    </w:p>
    <w:p w14:paraId="0B00FD01" w14:textId="77777777" w:rsidR="00370539" w:rsidRDefault="00370539" w:rsidP="00370539">
      <w:pPr>
        <w:tabs>
          <w:tab w:val="left" w:pos="5580"/>
          <w:tab w:val="left" w:pos="9639"/>
        </w:tabs>
        <w:ind w:right="281" w:firstLine="567"/>
        <w:jc w:val="both"/>
        <w:rPr>
          <w:sz w:val="28"/>
          <w:szCs w:val="28"/>
        </w:rPr>
      </w:pPr>
    </w:p>
    <w:p w14:paraId="3FF6C3F7" w14:textId="77777777" w:rsidR="00370539" w:rsidRDefault="00370539" w:rsidP="00370539">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23D4D7B7" w14:textId="78C8A1D6" w:rsidR="00A42EC0" w:rsidRDefault="00A42EC0" w:rsidP="008D03A9">
      <w:pPr>
        <w:tabs>
          <w:tab w:val="left" w:pos="5580"/>
          <w:tab w:val="left" w:pos="9639"/>
        </w:tabs>
        <w:ind w:right="281" w:firstLine="567"/>
        <w:jc w:val="both"/>
        <w:rPr>
          <w:b/>
        </w:rPr>
      </w:pPr>
    </w:p>
    <w:p w14:paraId="43F5770B" w14:textId="64C4744D" w:rsidR="00370539" w:rsidRPr="00370539" w:rsidRDefault="00370539" w:rsidP="00370539">
      <w:pPr>
        <w:tabs>
          <w:tab w:val="left" w:pos="5580"/>
          <w:tab w:val="left" w:pos="9639"/>
        </w:tabs>
        <w:ind w:right="281" w:firstLine="567"/>
        <w:jc w:val="both"/>
        <w:rPr>
          <w:b/>
        </w:rPr>
      </w:pPr>
      <w:r>
        <w:t xml:space="preserve">Рассмотрен вопрос 12 </w:t>
      </w:r>
      <w:r w:rsidRPr="00370539">
        <w:rPr>
          <w:b/>
        </w:rPr>
        <w:t>«О внесении изменений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части 2019 года»</w:t>
      </w:r>
    </w:p>
    <w:p w14:paraId="3771F7EA" w14:textId="2A40A972" w:rsidR="00370539" w:rsidRDefault="00370539" w:rsidP="008D03A9">
      <w:pPr>
        <w:tabs>
          <w:tab w:val="left" w:pos="5580"/>
          <w:tab w:val="left" w:pos="9639"/>
        </w:tabs>
        <w:ind w:right="281" w:firstLine="567"/>
        <w:jc w:val="both"/>
      </w:pPr>
    </w:p>
    <w:p w14:paraId="6422D401" w14:textId="5F9E6591" w:rsidR="00370539" w:rsidRPr="009A78F7" w:rsidRDefault="00370539" w:rsidP="00370539">
      <w:pPr>
        <w:tabs>
          <w:tab w:val="left" w:pos="5580"/>
          <w:tab w:val="left" w:pos="9639"/>
        </w:tabs>
        <w:ind w:right="283" w:firstLine="567"/>
        <w:jc w:val="both"/>
      </w:pPr>
      <w:r w:rsidRPr="009063AC">
        <w:t>Докладчик</w:t>
      </w:r>
      <w:r w:rsidRPr="009A78F7">
        <w:t xml:space="preserve"> </w:t>
      </w:r>
      <w:r>
        <w:rPr>
          <w:b/>
        </w:rPr>
        <w:t>Петроченко А</w:t>
      </w:r>
      <w:r w:rsidRPr="009A78F7">
        <w:rPr>
          <w:b/>
        </w:rPr>
        <w:t>.</w:t>
      </w:r>
      <w:r>
        <w:rPr>
          <w:b/>
        </w:rPr>
        <w:t>А.</w:t>
      </w:r>
      <w:r w:rsidRPr="009A78F7">
        <w:t xml:space="preserve"> </w:t>
      </w:r>
      <w:r>
        <w:t>согласно</w:t>
      </w:r>
      <w:r w:rsidRPr="00437281">
        <w:t xml:space="preserve"> пояснительн</w:t>
      </w:r>
      <w:r>
        <w:t>ой</w:t>
      </w:r>
      <w:r w:rsidRPr="00437281">
        <w:t xml:space="preserve"> записк</w:t>
      </w:r>
      <w:r>
        <w:t>е (приложение № 34 к настоящему протоколу)</w:t>
      </w:r>
      <w:r w:rsidRPr="00437281">
        <w:t xml:space="preserve"> предлагает</w:t>
      </w:r>
      <w:r w:rsidRPr="009A78F7">
        <w:t>:</w:t>
      </w:r>
    </w:p>
    <w:p w14:paraId="0DB1414D" w14:textId="5FAEAD33" w:rsidR="00370539" w:rsidRDefault="00370539" w:rsidP="008D03A9">
      <w:pPr>
        <w:tabs>
          <w:tab w:val="left" w:pos="5580"/>
          <w:tab w:val="left" w:pos="9639"/>
        </w:tabs>
        <w:ind w:right="281" w:firstLine="567"/>
        <w:jc w:val="both"/>
        <w:rPr>
          <w:b/>
        </w:rPr>
      </w:pPr>
    </w:p>
    <w:p w14:paraId="0959B8E9" w14:textId="69AD381A" w:rsidR="00370539" w:rsidRPr="00370539" w:rsidRDefault="00370539" w:rsidP="00370539">
      <w:pPr>
        <w:tabs>
          <w:tab w:val="left" w:pos="5580"/>
          <w:tab w:val="left" w:pos="9639"/>
        </w:tabs>
        <w:ind w:right="283" w:firstLine="567"/>
        <w:jc w:val="both"/>
      </w:pPr>
      <w:r w:rsidRPr="00370539">
        <w:t>1. Внести в постановление региональной энергетической комиссии Кемеровской области от 27.07.2017 № 129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«Эдельвейс М» (Мариинский муниципальный район)» (в редакции постановлений региональной энергетической комиссии Кемеровской области                            от 12.07.2018 № 152, от 17.12.2018 № 536) следующие изменения:</w:t>
      </w:r>
    </w:p>
    <w:p w14:paraId="52178122" w14:textId="77777777" w:rsidR="00370539" w:rsidRPr="00370539" w:rsidRDefault="00370539" w:rsidP="00370539">
      <w:pPr>
        <w:tabs>
          <w:tab w:val="left" w:pos="5580"/>
          <w:tab w:val="left" w:pos="9639"/>
        </w:tabs>
        <w:ind w:right="283" w:firstLine="567"/>
        <w:jc w:val="both"/>
      </w:pPr>
      <w:r w:rsidRPr="00370539">
        <w:t>1.1. Таблицу раздела 4 приложения № 1 изложить в новой редакции:</w:t>
      </w:r>
    </w:p>
    <w:p w14:paraId="6AC1E1EC" w14:textId="77777777" w:rsidR="00370539" w:rsidRPr="00370539" w:rsidRDefault="00370539" w:rsidP="00370539">
      <w:pPr>
        <w:tabs>
          <w:tab w:val="left" w:pos="5580"/>
          <w:tab w:val="left" w:pos="9639"/>
        </w:tabs>
        <w:ind w:right="283" w:firstLine="567"/>
        <w:jc w:val="both"/>
      </w:pPr>
      <w:r w:rsidRPr="00370539">
        <w:t>«</w:t>
      </w:r>
    </w:p>
    <w:p w14:paraId="2B04FC25" w14:textId="77777777" w:rsidR="00370539" w:rsidRPr="00370539" w:rsidRDefault="00370539" w:rsidP="00370539">
      <w:pPr>
        <w:ind w:firstLine="709"/>
        <w:jc w:val="both"/>
      </w:pPr>
    </w:p>
    <w:tbl>
      <w:tblPr>
        <w:tblStyle w:val="a5"/>
        <w:tblW w:w="10004" w:type="dxa"/>
        <w:jc w:val="center"/>
        <w:tblLayout w:type="fixed"/>
        <w:tblLook w:val="04A0" w:firstRow="1" w:lastRow="0" w:firstColumn="1" w:lastColumn="0" w:noHBand="0" w:noVBand="1"/>
      </w:tblPr>
      <w:tblGrid>
        <w:gridCol w:w="2434"/>
        <w:gridCol w:w="1081"/>
        <w:gridCol w:w="1081"/>
        <w:gridCol w:w="1082"/>
        <w:gridCol w:w="1081"/>
        <w:gridCol w:w="1082"/>
        <w:gridCol w:w="1081"/>
        <w:gridCol w:w="1082"/>
      </w:tblGrid>
      <w:tr w:rsidR="00370539" w:rsidRPr="00370539" w14:paraId="302DCAAF" w14:textId="77777777" w:rsidTr="00370539">
        <w:trPr>
          <w:trHeight w:val="325"/>
          <w:jc w:val="center"/>
        </w:trPr>
        <w:tc>
          <w:tcPr>
            <w:tcW w:w="2434" w:type="dxa"/>
            <w:vMerge w:val="restart"/>
            <w:vAlign w:val="center"/>
          </w:tcPr>
          <w:p w14:paraId="7949D002" w14:textId="77777777" w:rsidR="00370539" w:rsidRPr="00370539" w:rsidRDefault="00370539" w:rsidP="00370539">
            <w:pPr>
              <w:jc w:val="center"/>
              <w:rPr>
                <w:sz w:val="16"/>
                <w:szCs w:val="16"/>
              </w:rPr>
            </w:pPr>
            <w:r w:rsidRPr="00370539">
              <w:rPr>
                <w:sz w:val="16"/>
                <w:szCs w:val="16"/>
              </w:rPr>
              <w:t>Наименование показателя</w:t>
            </w:r>
          </w:p>
        </w:tc>
        <w:tc>
          <w:tcPr>
            <w:tcW w:w="1081" w:type="dxa"/>
            <w:vMerge w:val="restart"/>
            <w:vAlign w:val="center"/>
          </w:tcPr>
          <w:p w14:paraId="1FBDE240" w14:textId="77777777" w:rsidR="00370539" w:rsidRPr="00370539" w:rsidRDefault="00370539" w:rsidP="00370539">
            <w:pPr>
              <w:jc w:val="center"/>
              <w:rPr>
                <w:sz w:val="16"/>
                <w:szCs w:val="16"/>
              </w:rPr>
            </w:pPr>
            <w:r w:rsidRPr="00370539">
              <w:rPr>
                <w:sz w:val="16"/>
                <w:szCs w:val="16"/>
              </w:rPr>
              <w:t>2017 год</w:t>
            </w:r>
          </w:p>
        </w:tc>
        <w:tc>
          <w:tcPr>
            <w:tcW w:w="2163" w:type="dxa"/>
            <w:gridSpan w:val="2"/>
            <w:vAlign w:val="center"/>
          </w:tcPr>
          <w:p w14:paraId="529D7F1A" w14:textId="77777777" w:rsidR="00370539" w:rsidRPr="00370539" w:rsidRDefault="00370539" w:rsidP="00370539">
            <w:pPr>
              <w:jc w:val="center"/>
              <w:rPr>
                <w:sz w:val="16"/>
                <w:szCs w:val="16"/>
              </w:rPr>
            </w:pPr>
            <w:r w:rsidRPr="00370539">
              <w:rPr>
                <w:sz w:val="16"/>
                <w:szCs w:val="16"/>
              </w:rPr>
              <w:t>2018 год</w:t>
            </w:r>
          </w:p>
        </w:tc>
        <w:tc>
          <w:tcPr>
            <w:tcW w:w="2163" w:type="dxa"/>
            <w:gridSpan w:val="2"/>
            <w:vAlign w:val="center"/>
          </w:tcPr>
          <w:p w14:paraId="7F21D7B7" w14:textId="77777777" w:rsidR="00370539" w:rsidRPr="00370539" w:rsidRDefault="00370539" w:rsidP="00370539">
            <w:pPr>
              <w:jc w:val="center"/>
              <w:rPr>
                <w:sz w:val="16"/>
                <w:szCs w:val="16"/>
              </w:rPr>
            </w:pPr>
            <w:r w:rsidRPr="00370539">
              <w:rPr>
                <w:sz w:val="16"/>
                <w:szCs w:val="16"/>
              </w:rPr>
              <w:t>2019 год</w:t>
            </w:r>
          </w:p>
        </w:tc>
        <w:tc>
          <w:tcPr>
            <w:tcW w:w="2163" w:type="dxa"/>
            <w:gridSpan w:val="2"/>
            <w:vAlign w:val="center"/>
          </w:tcPr>
          <w:p w14:paraId="505D8E6D" w14:textId="77777777" w:rsidR="00370539" w:rsidRPr="00370539" w:rsidRDefault="00370539" w:rsidP="00370539">
            <w:pPr>
              <w:jc w:val="center"/>
              <w:rPr>
                <w:sz w:val="16"/>
                <w:szCs w:val="16"/>
              </w:rPr>
            </w:pPr>
            <w:r w:rsidRPr="00370539">
              <w:rPr>
                <w:sz w:val="16"/>
                <w:szCs w:val="16"/>
              </w:rPr>
              <w:t>2020 год</w:t>
            </w:r>
          </w:p>
        </w:tc>
      </w:tr>
      <w:tr w:rsidR="00370539" w:rsidRPr="00370539" w14:paraId="6B0E291B" w14:textId="77777777" w:rsidTr="00370539">
        <w:trPr>
          <w:trHeight w:val="416"/>
          <w:jc w:val="center"/>
        </w:trPr>
        <w:tc>
          <w:tcPr>
            <w:tcW w:w="2434" w:type="dxa"/>
            <w:vMerge/>
          </w:tcPr>
          <w:p w14:paraId="67C5624E" w14:textId="77777777" w:rsidR="00370539" w:rsidRPr="00370539" w:rsidRDefault="00370539" w:rsidP="00370539">
            <w:pPr>
              <w:jc w:val="center"/>
              <w:rPr>
                <w:sz w:val="16"/>
                <w:szCs w:val="16"/>
              </w:rPr>
            </w:pPr>
          </w:p>
        </w:tc>
        <w:tc>
          <w:tcPr>
            <w:tcW w:w="1081" w:type="dxa"/>
            <w:vMerge/>
            <w:vAlign w:val="center"/>
          </w:tcPr>
          <w:p w14:paraId="1A593629" w14:textId="77777777" w:rsidR="00370539" w:rsidRPr="00370539" w:rsidRDefault="00370539" w:rsidP="00370539">
            <w:pPr>
              <w:jc w:val="center"/>
              <w:rPr>
                <w:sz w:val="16"/>
                <w:szCs w:val="16"/>
              </w:rPr>
            </w:pPr>
          </w:p>
        </w:tc>
        <w:tc>
          <w:tcPr>
            <w:tcW w:w="1081" w:type="dxa"/>
            <w:vAlign w:val="center"/>
          </w:tcPr>
          <w:p w14:paraId="6B7F84FB" w14:textId="77777777" w:rsidR="00370539" w:rsidRPr="00370539" w:rsidRDefault="00370539" w:rsidP="00370539">
            <w:pPr>
              <w:jc w:val="center"/>
              <w:rPr>
                <w:sz w:val="16"/>
                <w:szCs w:val="16"/>
              </w:rPr>
            </w:pPr>
            <w:r w:rsidRPr="00370539">
              <w:rPr>
                <w:sz w:val="16"/>
                <w:szCs w:val="16"/>
              </w:rPr>
              <w:t xml:space="preserve">с 01.01.  </w:t>
            </w:r>
          </w:p>
          <w:p w14:paraId="161D72F8" w14:textId="77777777" w:rsidR="00370539" w:rsidRPr="00370539" w:rsidRDefault="00370539" w:rsidP="00370539">
            <w:pPr>
              <w:jc w:val="center"/>
              <w:rPr>
                <w:sz w:val="16"/>
                <w:szCs w:val="16"/>
              </w:rPr>
            </w:pPr>
            <w:r w:rsidRPr="00370539">
              <w:rPr>
                <w:sz w:val="16"/>
                <w:szCs w:val="16"/>
              </w:rPr>
              <w:t xml:space="preserve">  по 30.06.</w:t>
            </w:r>
          </w:p>
        </w:tc>
        <w:tc>
          <w:tcPr>
            <w:tcW w:w="1082" w:type="dxa"/>
            <w:vAlign w:val="center"/>
          </w:tcPr>
          <w:p w14:paraId="02D04939" w14:textId="77777777" w:rsidR="00370539" w:rsidRPr="00370539" w:rsidRDefault="00370539" w:rsidP="00370539">
            <w:pPr>
              <w:jc w:val="center"/>
              <w:rPr>
                <w:sz w:val="16"/>
                <w:szCs w:val="16"/>
              </w:rPr>
            </w:pPr>
            <w:r w:rsidRPr="00370539">
              <w:rPr>
                <w:sz w:val="16"/>
                <w:szCs w:val="16"/>
              </w:rPr>
              <w:t>с 01.07.     по 31.12.</w:t>
            </w:r>
          </w:p>
        </w:tc>
        <w:tc>
          <w:tcPr>
            <w:tcW w:w="1081" w:type="dxa"/>
            <w:vAlign w:val="center"/>
          </w:tcPr>
          <w:p w14:paraId="0B95BADF" w14:textId="77777777" w:rsidR="00370539" w:rsidRPr="00370539" w:rsidRDefault="00370539" w:rsidP="00370539">
            <w:pPr>
              <w:jc w:val="center"/>
              <w:rPr>
                <w:sz w:val="16"/>
                <w:szCs w:val="16"/>
              </w:rPr>
            </w:pPr>
            <w:r w:rsidRPr="00370539">
              <w:rPr>
                <w:sz w:val="16"/>
                <w:szCs w:val="16"/>
              </w:rPr>
              <w:t xml:space="preserve">с 01.01.  </w:t>
            </w:r>
          </w:p>
          <w:p w14:paraId="0A2EA21B" w14:textId="77777777" w:rsidR="00370539" w:rsidRPr="00370539" w:rsidRDefault="00370539" w:rsidP="00370539">
            <w:pPr>
              <w:ind w:hanging="108"/>
              <w:jc w:val="center"/>
              <w:rPr>
                <w:sz w:val="16"/>
                <w:szCs w:val="16"/>
              </w:rPr>
            </w:pPr>
            <w:r w:rsidRPr="00370539">
              <w:rPr>
                <w:sz w:val="16"/>
                <w:szCs w:val="16"/>
              </w:rPr>
              <w:t xml:space="preserve">  по 30.06.</w:t>
            </w:r>
          </w:p>
        </w:tc>
        <w:tc>
          <w:tcPr>
            <w:tcW w:w="1082" w:type="dxa"/>
            <w:vAlign w:val="center"/>
          </w:tcPr>
          <w:p w14:paraId="3A0DACE8" w14:textId="77777777" w:rsidR="00370539" w:rsidRPr="00370539" w:rsidRDefault="00370539" w:rsidP="00370539">
            <w:pPr>
              <w:jc w:val="center"/>
              <w:rPr>
                <w:sz w:val="16"/>
                <w:szCs w:val="16"/>
              </w:rPr>
            </w:pPr>
            <w:r w:rsidRPr="00370539">
              <w:rPr>
                <w:sz w:val="16"/>
                <w:szCs w:val="16"/>
              </w:rPr>
              <w:t>с 01.07.     по 31.12.</w:t>
            </w:r>
          </w:p>
        </w:tc>
        <w:tc>
          <w:tcPr>
            <w:tcW w:w="1081" w:type="dxa"/>
            <w:vAlign w:val="center"/>
          </w:tcPr>
          <w:p w14:paraId="39AF1953" w14:textId="77777777" w:rsidR="00370539" w:rsidRPr="00370539" w:rsidRDefault="00370539" w:rsidP="00370539">
            <w:pPr>
              <w:jc w:val="center"/>
              <w:rPr>
                <w:sz w:val="16"/>
                <w:szCs w:val="16"/>
              </w:rPr>
            </w:pPr>
            <w:r w:rsidRPr="00370539">
              <w:rPr>
                <w:sz w:val="16"/>
                <w:szCs w:val="16"/>
              </w:rPr>
              <w:t>с 01.01.    по 30.06.</w:t>
            </w:r>
          </w:p>
        </w:tc>
        <w:tc>
          <w:tcPr>
            <w:tcW w:w="1082" w:type="dxa"/>
            <w:vAlign w:val="center"/>
          </w:tcPr>
          <w:p w14:paraId="0D6B5E52" w14:textId="77777777" w:rsidR="00370539" w:rsidRPr="00370539" w:rsidRDefault="00370539" w:rsidP="00370539">
            <w:pPr>
              <w:jc w:val="center"/>
              <w:rPr>
                <w:sz w:val="16"/>
                <w:szCs w:val="16"/>
              </w:rPr>
            </w:pPr>
            <w:r w:rsidRPr="00370539">
              <w:rPr>
                <w:sz w:val="16"/>
                <w:szCs w:val="16"/>
              </w:rPr>
              <w:t>с 01.07.     по 31.12.</w:t>
            </w:r>
          </w:p>
        </w:tc>
      </w:tr>
      <w:tr w:rsidR="00370539" w:rsidRPr="00370539" w14:paraId="60DA39F6" w14:textId="77777777" w:rsidTr="00370539">
        <w:trPr>
          <w:trHeight w:val="181"/>
          <w:jc w:val="center"/>
        </w:trPr>
        <w:tc>
          <w:tcPr>
            <w:tcW w:w="2434" w:type="dxa"/>
          </w:tcPr>
          <w:p w14:paraId="194BEF4A" w14:textId="77777777" w:rsidR="00370539" w:rsidRPr="00370539" w:rsidRDefault="00370539" w:rsidP="00370539">
            <w:pPr>
              <w:jc w:val="center"/>
              <w:rPr>
                <w:sz w:val="16"/>
                <w:szCs w:val="16"/>
              </w:rPr>
            </w:pPr>
            <w:r w:rsidRPr="00370539">
              <w:rPr>
                <w:sz w:val="16"/>
                <w:szCs w:val="16"/>
              </w:rPr>
              <w:t>1</w:t>
            </w:r>
          </w:p>
        </w:tc>
        <w:tc>
          <w:tcPr>
            <w:tcW w:w="1081" w:type="dxa"/>
          </w:tcPr>
          <w:p w14:paraId="1127B4BD" w14:textId="77777777" w:rsidR="00370539" w:rsidRPr="00370539" w:rsidRDefault="00370539" w:rsidP="00370539">
            <w:pPr>
              <w:jc w:val="center"/>
              <w:rPr>
                <w:sz w:val="16"/>
                <w:szCs w:val="16"/>
              </w:rPr>
            </w:pPr>
            <w:r w:rsidRPr="00370539">
              <w:rPr>
                <w:sz w:val="16"/>
                <w:szCs w:val="16"/>
              </w:rPr>
              <w:t>2</w:t>
            </w:r>
          </w:p>
        </w:tc>
        <w:tc>
          <w:tcPr>
            <w:tcW w:w="1081" w:type="dxa"/>
            <w:vAlign w:val="center"/>
          </w:tcPr>
          <w:p w14:paraId="3B4D7BBF" w14:textId="77777777" w:rsidR="00370539" w:rsidRPr="00370539" w:rsidRDefault="00370539" w:rsidP="00370539">
            <w:pPr>
              <w:jc w:val="center"/>
              <w:rPr>
                <w:sz w:val="16"/>
                <w:szCs w:val="16"/>
              </w:rPr>
            </w:pPr>
            <w:r w:rsidRPr="00370539">
              <w:rPr>
                <w:sz w:val="16"/>
                <w:szCs w:val="16"/>
              </w:rPr>
              <w:t>3</w:t>
            </w:r>
          </w:p>
        </w:tc>
        <w:tc>
          <w:tcPr>
            <w:tcW w:w="1082" w:type="dxa"/>
            <w:vAlign w:val="center"/>
          </w:tcPr>
          <w:p w14:paraId="269113FF" w14:textId="77777777" w:rsidR="00370539" w:rsidRPr="00370539" w:rsidRDefault="00370539" w:rsidP="00370539">
            <w:pPr>
              <w:jc w:val="center"/>
              <w:rPr>
                <w:sz w:val="16"/>
                <w:szCs w:val="16"/>
              </w:rPr>
            </w:pPr>
            <w:r w:rsidRPr="00370539">
              <w:rPr>
                <w:sz w:val="16"/>
                <w:szCs w:val="16"/>
              </w:rPr>
              <w:t>4</w:t>
            </w:r>
          </w:p>
        </w:tc>
        <w:tc>
          <w:tcPr>
            <w:tcW w:w="1081" w:type="dxa"/>
            <w:vAlign w:val="center"/>
          </w:tcPr>
          <w:p w14:paraId="26B8EDA9" w14:textId="77777777" w:rsidR="00370539" w:rsidRPr="00370539" w:rsidRDefault="00370539" w:rsidP="00370539">
            <w:pPr>
              <w:jc w:val="center"/>
              <w:rPr>
                <w:sz w:val="16"/>
                <w:szCs w:val="16"/>
              </w:rPr>
            </w:pPr>
            <w:r w:rsidRPr="00370539">
              <w:rPr>
                <w:sz w:val="16"/>
                <w:szCs w:val="16"/>
              </w:rPr>
              <w:t>5</w:t>
            </w:r>
          </w:p>
        </w:tc>
        <w:tc>
          <w:tcPr>
            <w:tcW w:w="1082" w:type="dxa"/>
            <w:vAlign w:val="center"/>
          </w:tcPr>
          <w:p w14:paraId="1F8245F0" w14:textId="77777777" w:rsidR="00370539" w:rsidRPr="00370539" w:rsidRDefault="00370539" w:rsidP="00370539">
            <w:pPr>
              <w:jc w:val="center"/>
              <w:rPr>
                <w:sz w:val="16"/>
                <w:szCs w:val="16"/>
              </w:rPr>
            </w:pPr>
            <w:r w:rsidRPr="00370539">
              <w:rPr>
                <w:sz w:val="16"/>
                <w:szCs w:val="16"/>
              </w:rPr>
              <w:t>6</w:t>
            </w:r>
          </w:p>
        </w:tc>
        <w:tc>
          <w:tcPr>
            <w:tcW w:w="1081" w:type="dxa"/>
            <w:vAlign w:val="center"/>
          </w:tcPr>
          <w:p w14:paraId="63C1BDFC" w14:textId="77777777" w:rsidR="00370539" w:rsidRPr="00370539" w:rsidRDefault="00370539" w:rsidP="00370539">
            <w:pPr>
              <w:jc w:val="center"/>
              <w:rPr>
                <w:sz w:val="16"/>
                <w:szCs w:val="16"/>
              </w:rPr>
            </w:pPr>
            <w:r w:rsidRPr="00370539">
              <w:rPr>
                <w:sz w:val="16"/>
                <w:szCs w:val="16"/>
              </w:rPr>
              <w:t>7</w:t>
            </w:r>
          </w:p>
        </w:tc>
        <w:tc>
          <w:tcPr>
            <w:tcW w:w="1082" w:type="dxa"/>
            <w:vAlign w:val="center"/>
          </w:tcPr>
          <w:p w14:paraId="1AA2566C" w14:textId="77777777" w:rsidR="00370539" w:rsidRPr="00370539" w:rsidRDefault="00370539" w:rsidP="00370539">
            <w:pPr>
              <w:jc w:val="center"/>
              <w:rPr>
                <w:sz w:val="16"/>
                <w:szCs w:val="16"/>
              </w:rPr>
            </w:pPr>
            <w:r w:rsidRPr="00370539">
              <w:rPr>
                <w:sz w:val="16"/>
                <w:szCs w:val="16"/>
              </w:rPr>
              <w:t>8</w:t>
            </w:r>
          </w:p>
        </w:tc>
      </w:tr>
      <w:tr w:rsidR="00370539" w:rsidRPr="00370539" w14:paraId="03435DB1" w14:textId="77777777" w:rsidTr="00370539">
        <w:trPr>
          <w:trHeight w:val="2072"/>
          <w:jc w:val="center"/>
        </w:trPr>
        <w:tc>
          <w:tcPr>
            <w:tcW w:w="2434" w:type="dxa"/>
            <w:vAlign w:val="center"/>
          </w:tcPr>
          <w:p w14:paraId="2EEE6C35" w14:textId="77777777" w:rsidR="00370539" w:rsidRPr="00370539" w:rsidRDefault="00370539" w:rsidP="00370539">
            <w:pPr>
              <w:rPr>
                <w:sz w:val="16"/>
                <w:szCs w:val="16"/>
              </w:rPr>
            </w:pPr>
            <w:r w:rsidRPr="00370539">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081" w:type="dxa"/>
            <w:vAlign w:val="center"/>
          </w:tcPr>
          <w:p w14:paraId="0BB9FEEE" w14:textId="77777777" w:rsidR="00370539" w:rsidRPr="00370539" w:rsidRDefault="00370539" w:rsidP="00370539">
            <w:pPr>
              <w:jc w:val="center"/>
              <w:rPr>
                <w:sz w:val="16"/>
                <w:szCs w:val="16"/>
              </w:rPr>
            </w:pPr>
            <w:r w:rsidRPr="00370539">
              <w:rPr>
                <w:sz w:val="16"/>
                <w:szCs w:val="16"/>
              </w:rPr>
              <w:t>9584,53</w:t>
            </w:r>
          </w:p>
        </w:tc>
        <w:tc>
          <w:tcPr>
            <w:tcW w:w="1081" w:type="dxa"/>
            <w:vAlign w:val="center"/>
          </w:tcPr>
          <w:p w14:paraId="7975A37C" w14:textId="77777777" w:rsidR="00370539" w:rsidRPr="00370539" w:rsidRDefault="00370539" w:rsidP="00370539">
            <w:pPr>
              <w:jc w:val="center"/>
              <w:rPr>
                <w:sz w:val="16"/>
                <w:szCs w:val="16"/>
              </w:rPr>
            </w:pPr>
            <w:r w:rsidRPr="00370539">
              <w:rPr>
                <w:sz w:val="16"/>
                <w:szCs w:val="16"/>
              </w:rPr>
              <w:t>4012,16</w:t>
            </w:r>
          </w:p>
        </w:tc>
        <w:tc>
          <w:tcPr>
            <w:tcW w:w="1082" w:type="dxa"/>
            <w:vAlign w:val="center"/>
          </w:tcPr>
          <w:p w14:paraId="310DC0A3" w14:textId="77777777" w:rsidR="00370539" w:rsidRPr="00370539" w:rsidRDefault="00370539" w:rsidP="00370539">
            <w:pPr>
              <w:jc w:val="center"/>
              <w:rPr>
                <w:sz w:val="16"/>
                <w:szCs w:val="16"/>
              </w:rPr>
            </w:pPr>
            <w:r w:rsidRPr="00370539">
              <w:rPr>
                <w:sz w:val="16"/>
                <w:szCs w:val="16"/>
              </w:rPr>
              <w:t>4012,16</w:t>
            </w:r>
          </w:p>
        </w:tc>
        <w:tc>
          <w:tcPr>
            <w:tcW w:w="1081" w:type="dxa"/>
            <w:vAlign w:val="center"/>
          </w:tcPr>
          <w:p w14:paraId="77A3F8F7" w14:textId="77777777" w:rsidR="00370539" w:rsidRPr="00370539" w:rsidRDefault="00370539" w:rsidP="00370539">
            <w:pPr>
              <w:jc w:val="center"/>
              <w:rPr>
                <w:sz w:val="16"/>
                <w:szCs w:val="16"/>
              </w:rPr>
            </w:pPr>
            <w:r w:rsidRPr="00370539">
              <w:rPr>
                <w:sz w:val="16"/>
                <w:szCs w:val="16"/>
              </w:rPr>
              <w:t>4012,16</w:t>
            </w:r>
          </w:p>
        </w:tc>
        <w:tc>
          <w:tcPr>
            <w:tcW w:w="1082" w:type="dxa"/>
            <w:vAlign w:val="center"/>
          </w:tcPr>
          <w:p w14:paraId="68930E12" w14:textId="77777777" w:rsidR="00370539" w:rsidRPr="00370539" w:rsidRDefault="00370539" w:rsidP="00370539">
            <w:pPr>
              <w:jc w:val="center"/>
              <w:rPr>
                <w:sz w:val="16"/>
                <w:szCs w:val="16"/>
              </w:rPr>
            </w:pPr>
            <w:r w:rsidRPr="00370539">
              <w:rPr>
                <w:sz w:val="16"/>
                <w:szCs w:val="16"/>
              </w:rPr>
              <w:t>4025,24</w:t>
            </w:r>
          </w:p>
        </w:tc>
        <w:tc>
          <w:tcPr>
            <w:tcW w:w="1081" w:type="dxa"/>
            <w:vAlign w:val="center"/>
          </w:tcPr>
          <w:p w14:paraId="6C8FA992" w14:textId="77777777" w:rsidR="00370539" w:rsidRPr="00370539" w:rsidRDefault="00370539" w:rsidP="00370539">
            <w:pPr>
              <w:jc w:val="center"/>
              <w:rPr>
                <w:sz w:val="16"/>
                <w:szCs w:val="16"/>
              </w:rPr>
            </w:pPr>
            <w:r w:rsidRPr="00370539">
              <w:rPr>
                <w:sz w:val="16"/>
                <w:szCs w:val="16"/>
              </w:rPr>
              <w:t>6663,52</w:t>
            </w:r>
          </w:p>
        </w:tc>
        <w:tc>
          <w:tcPr>
            <w:tcW w:w="1082" w:type="dxa"/>
            <w:vAlign w:val="center"/>
          </w:tcPr>
          <w:p w14:paraId="5E69287E" w14:textId="77777777" w:rsidR="00370539" w:rsidRPr="00370539" w:rsidRDefault="00370539" w:rsidP="00370539">
            <w:pPr>
              <w:jc w:val="center"/>
              <w:rPr>
                <w:sz w:val="16"/>
                <w:szCs w:val="16"/>
              </w:rPr>
            </w:pPr>
            <w:r w:rsidRPr="00370539">
              <w:rPr>
                <w:sz w:val="16"/>
                <w:szCs w:val="16"/>
              </w:rPr>
              <w:t>6663,52</w:t>
            </w:r>
          </w:p>
        </w:tc>
      </w:tr>
    </w:tbl>
    <w:p w14:paraId="4A6E02B4" w14:textId="77777777" w:rsidR="00370539" w:rsidRPr="00370539" w:rsidRDefault="00370539" w:rsidP="00370539">
      <w:pPr>
        <w:ind w:left="-567"/>
        <w:jc w:val="right"/>
      </w:pPr>
    </w:p>
    <w:p w14:paraId="796A7E18" w14:textId="77777777" w:rsidR="00370539" w:rsidRPr="00370539" w:rsidRDefault="00370539" w:rsidP="00370539">
      <w:pPr>
        <w:ind w:left="-567"/>
        <w:jc w:val="right"/>
      </w:pPr>
      <w:r w:rsidRPr="00370539">
        <w:t>».</w:t>
      </w:r>
    </w:p>
    <w:p w14:paraId="0574533C" w14:textId="185C3DFC" w:rsidR="00370539" w:rsidRPr="00370539" w:rsidRDefault="00370539" w:rsidP="00370539">
      <w:pPr>
        <w:tabs>
          <w:tab w:val="left" w:pos="5580"/>
          <w:tab w:val="left" w:pos="9639"/>
        </w:tabs>
        <w:ind w:right="283" w:firstLine="567"/>
        <w:jc w:val="both"/>
      </w:pPr>
      <w:r w:rsidRPr="00370539">
        <w:t xml:space="preserve">1.2. Приложение № 2 изложить в новой редакции согласно приложению </w:t>
      </w:r>
      <w:r w:rsidR="007C1DA5">
        <w:t xml:space="preserve">№ 36 </w:t>
      </w:r>
      <w:r w:rsidRPr="00370539">
        <w:t xml:space="preserve">к настоящему </w:t>
      </w:r>
      <w:r w:rsidR="007C1DA5">
        <w:t>протоколу</w:t>
      </w:r>
      <w:r w:rsidRPr="00370539">
        <w:t>.</w:t>
      </w:r>
    </w:p>
    <w:p w14:paraId="4B3767B3" w14:textId="30C940B4" w:rsidR="00370539" w:rsidRPr="00370539" w:rsidRDefault="00370539" w:rsidP="00370539">
      <w:pPr>
        <w:tabs>
          <w:tab w:val="left" w:pos="5580"/>
          <w:tab w:val="left" w:pos="9639"/>
        </w:tabs>
        <w:ind w:right="283" w:firstLine="567"/>
        <w:jc w:val="both"/>
      </w:pPr>
    </w:p>
    <w:p w14:paraId="32EDBB4D" w14:textId="04349374" w:rsidR="00370539" w:rsidRDefault="00370539" w:rsidP="00370539">
      <w:pPr>
        <w:tabs>
          <w:tab w:val="left" w:pos="5580"/>
          <w:tab w:val="left" w:pos="9639"/>
        </w:tabs>
        <w:ind w:right="283" w:firstLine="567"/>
        <w:jc w:val="both"/>
      </w:pPr>
      <w:r>
        <w:t>Подробный расчет представлен в приложении № 3</w:t>
      </w:r>
      <w:r w:rsidR="007C1DA5">
        <w:t>5</w:t>
      </w:r>
      <w:r>
        <w:t xml:space="preserve"> к настоящему протоколу.</w:t>
      </w:r>
    </w:p>
    <w:p w14:paraId="65373789" w14:textId="77777777" w:rsidR="00370539" w:rsidRPr="00370539" w:rsidRDefault="00370539" w:rsidP="00370539">
      <w:pPr>
        <w:tabs>
          <w:tab w:val="left" w:pos="5580"/>
          <w:tab w:val="left" w:pos="9639"/>
        </w:tabs>
        <w:ind w:right="283" w:firstLine="567"/>
        <w:jc w:val="both"/>
      </w:pPr>
    </w:p>
    <w:p w14:paraId="125A7650" w14:textId="77777777" w:rsidR="00370539" w:rsidRPr="00370539" w:rsidRDefault="00370539" w:rsidP="00370539">
      <w:pPr>
        <w:tabs>
          <w:tab w:val="left" w:pos="5580"/>
          <w:tab w:val="left" w:pos="9639"/>
        </w:tabs>
        <w:ind w:right="283" w:firstLine="567"/>
        <w:jc w:val="both"/>
      </w:pPr>
      <w:r w:rsidRPr="006365C8">
        <w:t xml:space="preserve">Рассмотрев представленные материалы, Правление региональной энергетической комиссии Кемеровской области </w:t>
      </w:r>
    </w:p>
    <w:p w14:paraId="337991FC" w14:textId="77777777" w:rsidR="00370539" w:rsidRPr="006365C8" w:rsidRDefault="00370539" w:rsidP="00370539">
      <w:pPr>
        <w:tabs>
          <w:tab w:val="left" w:pos="5580"/>
          <w:tab w:val="left" w:pos="9639"/>
        </w:tabs>
        <w:ind w:right="281" w:firstLine="567"/>
        <w:jc w:val="both"/>
        <w:rPr>
          <w:bCs/>
          <w:kern w:val="32"/>
        </w:rPr>
      </w:pPr>
    </w:p>
    <w:p w14:paraId="59E24FDB" w14:textId="77777777" w:rsidR="00370539" w:rsidRPr="006365C8" w:rsidRDefault="00370539" w:rsidP="00370539">
      <w:pPr>
        <w:tabs>
          <w:tab w:val="left" w:pos="5580"/>
          <w:tab w:val="left" w:pos="9639"/>
        </w:tabs>
        <w:ind w:right="281" w:firstLine="567"/>
        <w:jc w:val="both"/>
        <w:rPr>
          <w:b/>
        </w:rPr>
      </w:pPr>
      <w:r w:rsidRPr="006365C8">
        <w:rPr>
          <w:b/>
        </w:rPr>
        <w:t>ПОСТАНОВИЛО:</w:t>
      </w:r>
    </w:p>
    <w:p w14:paraId="5A1E6032" w14:textId="77777777" w:rsidR="00370539" w:rsidRDefault="00370539" w:rsidP="00370539">
      <w:pPr>
        <w:tabs>
          <w:tab w:val="left" w:pos="5580"/>
          <w:tab w:val="left" w:pos="9639"/>
        </w:tabs>
        <w:ind w:right="281" w:firstLine="567"/>
        <w:jc w:val="both"/>
      </w:pPr>
    </w:p>
    <w:p w14:paraId="5A5D3D9F" w14:textId="77777777" w:rsidR="00370539" w:rsidRPr="006365C8" w:rsidRDefault="00370539" w:rsidP="00370539">
      <w:pPr>
        <w:tabs>
          <w:tab w:val="left" w:pos="5580"/>
          <w:tab w:val="left" w:pos="9639"/>
        </w:tabs>
        <w:ind w:right="281" w:firstLine="567"/>
        <w:jc w:val="both"/>
      </w:pPr>
      <w:r>
        <w:t>Согласиться с предложением докладчика.</w:t>
      </w:r>
    </w:p>
    <w:p w14:paraId="4611E656" w14:textId="77777777" w:rsidR="00370539" w:rsidRDefault="00370539" w:rsidP="00370539">
      <w:pPr>
        <w:tabs>
          <w:tab w:val="left" w:pos="5580"/>
          <w:tab w:val="left" w:pos="9639"/>
        </w:tabs>
        <w:ind w:right="281" w:firstLine="567"/>
        <w:jc w:val="both"/>
        <w:rPr>
          <w:sz w:val="28"/>
          <w:szCs w:val="28"/>
        </w:rPr>
      </w:pPr>
    </w:p>
    <w:p w14:paraId="37BE4876" w14:textId="77777777" w:rsidR="00370539" w:rsidRDefault="00370539" w:rsidP="00370539">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33C40645" w14:textId="25C2BB73" w:rsidR="00370539" w:rsidRDefault="00370539" w:rsidP="008D03A9">
      <w:pPr>
        <w:tabs>
          <w:tab w:val="left" w:pos="5580"/>
          <w:tab w:val="left" w:pos="9639"/>
        </w:tabs>
        <w:ind w:right="281" w:firstLine="567"/>
        <w:jc w:val="both"/>
        <w:rPr>
          <w:b/>
        </w:rPr>
      </w:pPr>
    </w:p>
    <w:p w14:paraId="3A9DE885" w14:textId="1668B2F9" w:rsidR="007C1DA5" w:rsidRDefault="007C1DA5" w:rsidP="007C1DA5">
      <w:pPr>
        <w:tabs>
          <w:tab w:val="left" w:pos="5580"/>
          <w:tab w:val="left" w:pos="9639"/>
        </w:tabs>
        <w:ind w:right="281" w:firstLine="567"/>
        <w:jc w:val="both"/>
        <w:rPr>
          <w:b/>
        </w:rPr>
      </w:pPr>
      <w:r>
        <w:lastRenderedPageBreak/>
        <w:t xml:space="preserve">Рассмотрен вопрос 13 </w:t>
      </w:r>
      <w:r w:rsidRPr="007C1DA5">
        <w:rPr>
          <w:b/>
        </w:rPr>
        <w:t>«О внесении изменений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в части 2019 года»</w:t>
      </w:r>
    </w:p>
    <w:p w14:paraId="49A6BFEA" w14:textId="1D1D5C76" w:rsidR="007C1DA5" w:rsidRDefault="007C1DA5" w:rsidP="007C1DA5">
      <w:pPr>
        <w:tabs>
          <w:tab w:val="left" w:pos="5580"/>
          <w:tab w:val="left" w:pos="9639"/>
        </w:tabs>
        <w:ind w:right="281" w:firstLine="567"/>
        <w:jc w:val="both"/>
        <w:rPr>
          <w:b/>
        </w:rPr>
      </w:pPr>
    </w:p>
    <w:p w14:paraId="3BB738D0" w14:textId="4B45AAE4" w:rsidR="007C1DA5" w:rsidRPr="009A78F7" w:rsidRDefault="007C1DA5" w:rsidP="007C1DA5">
      <w:pPr>
        <w:tabs>
          <w:tab w:val="left" w:pos="5580"/>
          <w:tab w:val="left" w:pos="9639"/>
        </w:tabs>
        <w:ind w:right="283" w:firstLine="567"/>
        <w:jc w:val="both"/>
      </w:pPr>
      <w:r w:rsidRPr="009063AC">
        <w:t>Докладчик</w:t>
      </w:r>
      <w:r w:rsidRPr="009A78F7">
        <w:t xml:space="preserve"> </w:t>
      </w:r>
      <w:r>
        <w:rPr>
          <w:b/>
        </w:rPr>
        <w:t>Абраменко О.А.</w:t>
      </w:r>
      <w:r w:rsidRPr="009A78F7">
        <w:t xml:space="preserve"> </w:t>
      </w:r>
      <w:r>
        <w:t>согласно</w:t>
      </w:r>
      <w:r w:rsidRPr="00437281">
        <w:t xml:space="preserve"> пояснительн</w:t>
      </w:r>
      <w:r>
        <w:t>ой</w:t>
      </w:r>
      <w:r w:rsidRPr="00437281">
        <w:t xml:space="preserve"> записк</w:t>
      </w:r>
      <w:r>
        <w:t>е (приложение № 37 к настоящему протоколу)</w:t>
      </w:r>
      <w:r w:rsidRPr="00437281">
        <w:t xml:space="preserve"> предлагает</w:t>
      </w:r>
      <w:r w:rsidRPr="009A78F7">
        <w:t>:</w:t>
      </w:r>
    </w:p>
    <w:p w14:paraId="7F0B59A7" w14:textId="77777777" w:rsidR="007C1DA5" w:rsidRDefault="007C1DA5" w:rsidP="007C1DA5">
      <w:pPr>
        <w:tabs>
          <w:tab w:val="left" w:pos="5580"/>
          <w:tab w:val="left" w:pos="9639"/>
        </w:tabs>
        <w:ind w:right="281" w:firstLine="567"/>
        <w:jc w:val="both"/>
        <w:rPr>
          <w:b/>
        </w:rPr>
      </w:pPr>
    </w:p>
    <w:p w14:paraId="3A3CFF90" w14:textId="2F05A453" w:rsidR="003453AE" w:rsidRPr="003453AE" w:rsidRDefault="003453AE" w:rsidP="003453AE">
      <w:pPr>
        <w:tabs>
          <w:tab w:val="left" w:pos="5580"/>
          <w:tab w:val="left" w:pos="9639"/>
        </w:tabs>
        <w:ind w:right="283" w:firstLine="567"/>
        <w:jc w:val="both"/>
      </w:pPr>
      <w:r w:rsidRPr="003453AE">
        <w:t>1. Внести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«Феникс» (г. Киселевск)»  (в редакции постановлений региональной энергетической комиссии Кемеровской области от 12.12.2017 № 463, от 12.07.2018 № 146, от 17.12.2018 № 540) следующие изменения:</w:t>
      </w:r>
    </w:p>
    <w:p w14:paraId="51250131" w14:textId="77777777" w:rsidR="003453AE" w:rsidRPr="003453AE" w:rsidRDefault="003453AE" w:rsidP="003453AE">
      <w:pPr>
        <w:tabs>
          <w:tab w:val="left" w:pos="5580"/>
          <w:tab w:val="left" w:pos="9639"/>
        </w:tabs>
        <w:ind w:right="283" w:firstLine="567"/>
        <w:jc w:val="both"/>
      </w:pPr>
      <w:r w:rsidRPr="003453AE">
        <w:t>1.1. Таблицу раздела 4 приложения № 1 изложить в новой редакции:</w:t>
      </w:r>
    </w:p>
    <w:p w14:paraId="13AB9264" w14:textId="77777777" w:rsidR="003453AE" w:rsidRPr="003453AE" w:rsidRDefault="003453AE" w:rsidP="003453AE">
      <w:pPr>
        <w:ind w:firstLine="709"/>
        <w:jc w:val="both"/>
      </w:pPr>
      <w:r w:rsidRPr="003453AE">
        <w:t>«</w:t>
      </w:r>
    </w:p>
    <w:tbl>
      <w:tblPr>
        <w:tblStyle w:val="a5"/>
        <w:tblW w:w="9924" w:type="dxa"/>
        <w:jc w:val="center"/>
        <w:tblLayout w:type="fixed"/>
        <w:tblLook w:val="04A0" w:firstRow="1" w:lastRow="0" w:firstColumn="1" w:lastColumn="0" w:noHBand="0" w:noVBand="1"/>
      </w:tblPr>
      <w:tblGrid>
        <w:gridCol w:w="2552"/>
        <w:gridCol w:w="1418"/>
        <w:gridCol w:w="993"/>
        <w:gridCol w:w="992"/>
        <w:gridCol w:w="992"/>
        <w:gridCol w:w="992"/>
        <w:gridCol w:w="992"/>
        <w:gridCol w:w="993"/>
      </w:tblGrid>
      <w:tr w:rsidR="003453AE" w:rsidRPr="003453AE" w14:paraId="50BABDFC" w14:textId="77777777" w:rsidTr="003453AE">
        <w:trPr>
          <w:jc w:val="center"/>
        </w:trPr>
        <w:tc>
          <w:tcPr>
            <w:tcW w:w="2552" w:type="dxa"/>
            <w:vMerge w:val="restart"/>
            <w:vAlign w:val="center"/>
          </w:tcPr>
          <w:p w14:paraId="381BB4C9" w14:textId="77777777" w:rsidR="003453AE" w:rsidRPr="003453AE" w:rsidRDefault="003453AE" w:rsidP="003453AE">
            <w:pPr>
              <w:jc w:val="center"/>
              <w:rPr>
                <w:sz w:val="16"/>
                <w:szCs w:val="16"/>
              </w:rPr>
            </w:pPr>
            <w:r w:rsidRPr="003453AE">
              <w:rPr>
                <w:sz w:val="16"/>
                <w:szCs w:val="16"/>
              </w:rPr>
              <w:t>Наименование показателя</w:t>
            </w:r>
          </w:p>
        </w:tc>
        <w:tc>
          <w:tcPr>
            <w:tcW w:w="1418" w:type="dxa"/>
            <w:vMerge w:val="restart"/>
            <w:vAlign w:val="center"/>
          </w:tcPr>
          <w:p w14:paraId="19F34E2D" w14:textId="77777777" w:rsidR="003453AE" w:rsidRPr="003453AE" w:rsidRDefault="003453AE" w:rsidP="003453AE">
            <w:pPr>
              <w:jc w:val="center"/>
              <w:rPr>
                <w:sz w:val="16"/>
                <w:szCs w:val="16"/>
              </w:rPr>
            </w:pPr>
            <w:r w:rsidRPr="003453AE">
              <w:rPr>
                <w:sz w:val="16"/>
                <w:szCs w:val="16"/>
              </w:rPr>
              <w:t>2017 год</w:t>
            </w:r>
          </w:p>
        </w:tc>
        <w:tc>
          <w:tcPr>
            <w:tcW w:w="1985" w:type="dxa"/>
            <w:gridSpan w:val="2"/>
          </w:tcPr>
          <w:p w14:paraId="260ACEF2" w14:textId="77777777" w:rsidR="003453AE" w:rsidRPr="003453AE" w:rsidRDefault="003453AE" w:rsidP="003453AE">
            <w:pPr>
              <w:jc w:val="center"/>
              <w:rPr>
                <w:sz w:val="16"/>
                <w:szCs w:val="16"/>
              </w:rPr>
            </w:pPr>
            <w:r w:rsidRPr="003453AE">
              <w:rPr>
                <w:sz w:val="16"/>
                <w:szCs w:val="16"/>
              </w:rPr>
              <w:t>2018 год</w:t>
            </w:r>
          </w:p>
        </w:tc>
        <w:tc>
          <w:tcPr>
            <w:tcW w:w="1984" w:type="dxa"/>
            <w:gridSpan w:val="2"/>
          </w:tcPr>
          <w:p w14:paraId="07B1CF0B" w14:textId="77777777" w:rsidR="003453AE" w:rsidRPr="003453AE" w:rsidRDefault="003453AE" w:rsidP="003453AE">
            <w:pPr>
              <w:jc w:val="center"/>
              <w:rPr>
                <w:sz w:val="16"/>
                <w:szCs w:val="16"/>
              </w:rPr>
            </w:pPr>
            <w:r w:rsidRPr="003453AE">
              <w:rPr>
                <w:sz w:val="16"/>
                <w:szCs w:val="16"/>
              </w:rPr>
              <w:t>2019 год</w:t>
            </w:r>
          </w:p>
        </w:tc>
        <w:tc>
          <w:tcPr>
            <w:tcW w:w="1985" w:type="dxa"/>
            <w:gridSpan w:val="2"/>
          </w:tcPr>
          <w:p w14:paraId="4B608428" w14:textId="77777777" w:rsidR="003453AE" w:rsidRPr="003453AE" w:rsidRDefault="003453AE" w:rsidP="003453AE">
            <w:pPr>
              <w:jc w:val="center"/>
              <w:rPr>
                <w:sz w:val="16"/>
                <w:szCs w:val="16"/>
              </w:rPr>
            </w:pPr>
            <w:r w:rsidRPr="003453AE">
              <w:rPr>
                <w:sz w:val="16"/>
                <w:szCs w:val="16"/>
              </w:rPr>
              <w:t>2020 год</w:t>
            </w:r>
          </w:p>
        </w:tc>
      </w:tr>
      <w:tr w:rsidR="003453AE" w:rsidRPr="003453AE" w14:paraId="579AA414" w14:textId="77777777" w:rsidTr="003453AE">
        <w:trPr>
          <w:trHeight w:val="554"/>
          <w:jc w:val="center"/>
        </w:trPr>
        <w:tc>
          <w:tcPr>
            <w:tcW w:w="2552" w:type="dxa"/>
            <w:vMerge/>
          </w:tcPr>
          <w:p w14:paraId="27174304" w14:textId="77777777" w:rsidR="003453AE" w:rsidRPr="003453AE" w:rsidRDefault="003453AE" w:rsidP="003453AE">
            <w:pPr>
              <w:jc w:val="center"/>
              <w:rPr>
                <w:sz w:val="16"/>
                <w:szCs w:val="16"/>
              </w:rPr>
            </w:pPr>
          </w:p>
        </w:tc>
        <w:tc>
          <w:tcPr>
            <w:tcW w:w="1418" w:type="dxa"/>
            <w:vMerge/>
            <w:vAlign w:val="center"/>
          </w:tcPr>
          <w:p w14:paraId="4272BB75" w14:textId="77777777" w:rsidR="003453AE" w:rsidRPr="003453AE" w:rsidRDefault="003453AE" w:rsidP="003453AE">
            <w:pPr>
              <w:jc w:val="center"/>
              <w:rPr>
                <w:sz w:val="16"/>
                <w:szCs w:val="16"/>
              </w:rPr>
            </w:pPr>
          </w:p>
        </w:tc>
        <w:tc>
          <w:tcPr>
            <w:tcW w:w="993" w:type="dxa"/>
            <w:vAlign w:val="center"/>
          </w:tcPr>
          <w:p w14:paraId="468E4A86" w14:textId="77777777" w:rsidR="003453AE" w:rsidRPr="003453AE" w:rsidRDefault="003453AE" w:rsidP="003453AE">
            <w:pPr>
              <w:jc w:val="center"/>
              <w:rPr>
                <w:sz w:val="16"/>
                <w:szCs w:val="16"/>
              </w:rPr>
            </w:pPr>
            <w:r w:rsidRPr="003453AE">
              <w:rPr>
                <w:sz w:val="16"/>
                <w:szCs w:val="16"/>
              </w:rPr>
              <w:t>с 01.01.    по 30.06.</w:t>
            </w:r>
          </w:p>
        </w:tc>
        <w:tc>
          <w:tcPr>
            <w:tcW w:w="992" w:type="dxa"/>
            <w:vAlign w:val="center"/>
          </w:tcPr>
          <w:p w14:paraId="5BCDDA68" w14:textId="77777777" w:rsidR="003453AE" w:rsidRPr="003453AE" w:rsidRDefault="003453AE" w:rsidP="003453AE">
            <w:pPr>
              <w:jc w:val="center"/>
              <w:rPr>
                <w:sz w:val="16"/>
                <w:szCs w:val="16"/>
              </w:rPr>
            </w:pPr>
            <w:r w:rsidRPr="003453AE">
              <w:rPr>
                <w:sz w:val="16"/>
                <w:szCs w:val="16"/>
              </w:rPr>
              <w:t>с 01.07.     по 31.12.</w:t>
            </w:r>
          </w:p>
        </w:tc>
        <w:tc>
          <w:tcPr>
            <w:tcW w:w="992" w:type="dxa"/>
            <w:vAlign w:val="center"/>
          </w:tcPr>
          <w:p w14:paraId="0340BEEC" w14:textId="77777777" w:rsidR="003453AE" w:rsidRPr="003453AE" w:rsidRDefault="003453AE" w:rsidP="003453AE">
            <w:pPr>
              <w:jc w:val="center"/>
              <w:rPr>
                <w:sz w:val="16"/>
                <w:szCs w:val="16"/>
              </w:rPr>
            </w:pPr>
            <w:r w:rsidRPr="003453AE">
              <w:rPr>
                <w:sz w:val="16"/>
                <w:szCs w:val="16"/>
              </w:rPr>
              <w:t>с 01.01.    по 30.06.</w:t>
            </w:r>
          </w:p>
        </w:tc>
        <w:tc>
          <w:tcPr>
            <w:tcW w:w="992" w:type="dxa"/>
            <w:vAlign w:val="center"/>
          </w:tcPr>
          <w:p w14:paraId="65E90FDD" w14:textId="77777777" w:rsidR="003453AE" w:rsidRPr="003453AE" w:rsidRDefault="003453AE" w:rsidP="003453AE">
            <w:pPr>
              <w:jc w:val="center"/>
              <w:rPr>
                <w:sz w:val="16"/>
                <w:szCs w:val="16"/>
              </w:rPr>
            </w:pPr>
            <w:r w:rsidRPr="003453AE">
              <w:rPr>
                <w:sz w:val="16"/>
                <w:szCs w:val="16"/>
              </w:rPr>
              <w:t>с 01.07.     по 31.12.</w:t>
            </w:r>
          </w:p>
        </w:tc>
        <w:tc>
          <w:tcPr>
            <w:tcW w:w="992" w:type="dxa"/>
            <w:vAlign w:val="center"/>
          </w:tcPr>
          <w:p w14:paraId="391290F7" w14:textId="77777777" w:rsidR="003453AE" w:rsidRPr="003453AE" w:rsidRDefault="003453AE" w:rsidP="003453AE">
            <w:pPr>
              <w:jc w:val="center"/>
              <w:rPr>
                <w:sz w:val="16"/>
                <w:szCs w:val="16"/>
              </w:rPr>
            </w:pPr>
            <w:r w:rsidRPr="003453AE">
              <w:rPr>
                <w:sz w:val="16"/>
                <w:szCs w:val="16"/>
              </w:rPr>
              <w:t>с 01.01.    по 30.06.</w:t>
            </w:r>
          </w:p>
        </w:tc>
        <w:tc>
          <w:tcPr>
            <w:tcW w:w="993" w:type="dxa"/>
            <w:vAlign w:val="center"/>
          </w:tcPr>
          <w:p w14:paraId="185031FE" w14:textId="77777777" w:rsidR="003453AE" w:rsidRPr="003453AE" w:rsidRDefault="003453AE" w:rsidP="003453AE">
            <w:pPr>
              <w:jc w:val="center"/>
              <w:rPr>
                <w:sz w:val="16"/>
                <w:szCs w:val="16"/>
              </w:rPr>
            </w:pPr>
            <w:r w:rsidRPr="003453AE">
              <w:rPr>
                <w:sz w:val="16"/>
                <w:szCs w:val="16"/>
              </w:rPr>
              <w:t>с 01.07.     по 31.12.</w:t>
            </w:r>
          </w:p>
        </w:tc>
      </w:tr>
      <w:tr w:rsidR="003453AE" w:rsidRPr="003453AE" w14:paraId="703A3CBA" w14:textId="77777777" w:rsidTr="003453AE">
        <w:trPr>
          <w:jc w:val="center"/>
        </w:trPr>
        <w:tc>
          <w:tcPr>
            <w:tcW w:w="2552" w:type="dxa"/>
          </w:tcPr>
          <w:p w14:paraId="6295860E" w14:textId="77777777" w:rsidR="003453AE" w:rsidRPr="003453AE" w:rsidRDefault="003453AE" w:rsidP="003453AE">
            <w:pPr>
              <w:jc w:val="center"/>
              <w:rPr>
                <w:sz w:val="16"/>
                <w:szCs w:val="16"/>
              </w:rPr>
            </w:pPr>
            <w:r w:rsidRPr="003453AE">
              <w:rPr>
                <w:sz w:val="16"/>
                <w:szCs w:val="16"/>
              </w:rPr>
              <w:t>1</w:t>
            </w:r>
          </w:p>
        </w:tc>
        <w:tc>
          <w:tcPr>
            <w:tcW w:w="1418" w:type="dxa"/>
          </w:tcPr>
          <w:p w14:paraId="1D44AB6B" w14:textId="77777777" w:rsidR="003453AE" w:rsidRPr="003453AE" w:rsidRDefault="003453AE" w:rsidP="003453AE">
            <w:pPr>
              <w:jc w:val="center"/>
              <w:rPr>
                <w:sz w:val="16"/>
                <w:szCs w:val="16"/>
              </w:rPr>
            </w:pPr>
            <w:r w:rsidRPr="003453AE">
              <w:rPr>
                <w:sz w:val="16"/>
                <w:szCs w:val="16"/>
              </w:rPr>
              <w:t>2</w:t>
            </w:r>
          </w:p>
        </w:tc>
        <w:tc>
          <w:tcPr>
            <w:tcW w:w="993" w:type="dxa"/>
          </w:tcPr>
          <w:p w14:paraId="6E70E3A9" w14:textId="77777777" w:rsidR="003453AE" w:rsidRPr="003453AE" w:rsidRDefault="003453AE" w:rsidP="003453AE">
            <w:pPr>
              <w:jc w:val="center"/>
              <w:rPr>
                <w:sz w:val="16"/>
                <w:szCs w:val="16"/>
              </w:rPr>
            </w:pPr>
            <w:r w:rsidRPr="003453AE">
              <w:rPr>
                <w:sz w:val="16"/>
                <w:szCs w:val="16"/>
              </w:rPr>
              <w:t>3</w:t>
            </w:r>
          </w:p>
        </w:tc>
        <w:tc>
          <w:tcPr>
            <w:tcW w:w="992" w:type="dxa"/>
          </w:tcPr>
          <w:p w14:paraId="7BDAC8A5" w14:textId="77777777" w:rsidR="003453AE" w:rsidRPr="003453AE" w:rsidRDefault="003453AE" w:rsidP="003453AE">
            <w:pPr>
              <w:jc w:val="center"/>
              <w:rPr>
                <w:sz w:val="16"/>
                <w:szCs w:val="16"/>
              </w:rPr>
            </w:pPr>
            <w:r w:rsidRPr="003453AE">
              <w:rPr>
                <w:sz w:val="16"/>
                <w:szCs w:val="16"/>
              </w:rPr>
              <w:t>4</w:t>
            </w:r>
          </w:p>
        </w:tc>
        <w:tc>
          <w:tcPr>
            <w:tcW w:w="992" w:type="dxa"/>
          </w:tcPr>
          <w:p w14:paraId="135064B2" w14:textId="77777777" w:rsidR="003453AE" w:rsidRPr="003453AE" w:rsidRDefault="003453AE" w:rsidP="003453AE">
            <w:pPr>
              <w:jc w:val="center"/>
              <w:rPr>
                <w:sz w:val="16"/>
                <w:szCs w:val="16"/>
              </w:rPr>
            </w:pPr>
            <w:r w:rsidRPr="003453AE">
              <w:rPr>
                <w:sz w:val="16"/>
                <w:szCs w:val="16"/>
              </w:rPr>
              <w:t>5</w:t>
            </w:r>
          </w:p>
        </w:tc>
        <w:tc>
          <w:tcPr>
            <w:tcW w:w="992" w:type="dxa"/>
          </w:tcPr>
          <w:p w14:paraId="0E33B2CB" w14:textId="77777777" w:rsidR="003453AE" w:rsidRPr="003453AE" w:rsidRDefault="003453AE" w:rsidP="003453AE">
            <w:pPr>
              <w:jc w:val="center"/>
              <w:rPr>
                <w:sz w:val="16"/>
                <w:szCs w:val="16"/>
              </w:rPr>
            </w:pPr>
            <w:r w:rsidRPr="003453AE">
              <w:rPr>
                <w:sz w:val="16"/>
                <w:szCs w:val="16"/>
              </w:rPr>
              <w:t>6</w:t>
            </w:r>
          </w:p>
        </w:tc>
        <w:tc>
          <w:tcPr>
            <w:tcW w:w="992" w:type="dxa"/>
          </w:tcPr>
          <w:p w14:paraId="705EDD13" w14:textId="77777777" w:rsidR="003453AE" w:rsidRPr="003453AE" w:rsidRDefault="003453AE" w:rsidP="003453AE">
            <w:pPr>
              <w:jc w:val="center"/>
              <w:rPr>
                <w:sz w:val="16"/>
                <w:szCs w:val="16"/>
              </w:rPr>
            </w:pPr>
            <w:r w:rsidRPr="003453AE">
              <w:rPr>
                <w:sz w:val="16"/>
                <w:szCs w:val="16"/>
              </w:rPr>
              <w:t>7</w:t>
            </w:r>
          </w:p>
        </w:tc>
        <w:tc>
          <w:tcPr>
            <w:tcW w:w="993" w:type="dxa"/>
          </w:tcPr>
          <w:p w14:paraId="02541F1D" w14:textId="77777777" w:rsidR="003453AE" w:rsidRPr="003453AE" w:rsidRDefault="003453AE" w:rsidP="003453AE">
            <w:pPr>
              <w:jc w:val="center"/>
              <w:rPr>
                <w:sz w:val="16"/>
                <w:szCs w:val="16"/>
              </w:rPr>
            </w:pPr>
            <w:r w:rsidRPr="003453AE">
              <w:rPr>
                <w:sz w:val="16"/>
                <w:szCs w:val="16"/>
              </w:rPr>
              <w:t>8</w:t>
            </w:r>
          </w:p>
        </w:tc>
      </w:tr>
      <w:tr w:rsidR="003453AE" w:rsidRPr="003453AE" w14:paraId="10B151C2" w14:textId="77777777" w:rsidTr="003453AE">
        <w:trPr>
          <w:jc w:val="center"/>
        </w:trPr>
        <w:tc>
          <w:tcPr>
            <w:tcW w:w="2552" w:type="dxa"/>
            <w:vAlign w:val="center"/>
          </w:tcPr>
          <w:p w14:paraId="05389753" w14:textId="77777777" w:rsidR="003453AE" w:rsidRPr="003453AE" w:rsidRDefault="003453AE" w:rsidP="003453AE">
            <w:pPr>
              <w:rPr>
                <w:sz w:val="16"/>
                <w:szCs w:val="16"/>
              </w:rPr>
            </w:pPr>
            <w:r w:rsidRPr="003453AE">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418" w:type="dxa"/>
            <w:vAlign w:val="center"/>
          </w:tcPr>
          <w:p w14:paraId="6711F6FC" w14:textId="77777777" w:rsidR="003453AE" w:rsidRPr="003453AE" w:rsidRDefault="003453AE" w:rsidP="003453AE">
            <w:pPr>
              <w:jc w:val="center"/>
              <w:rPr>
                <w:sz w:val="16"/>
                <w:szCs w:val="16"/>
              </w:rPr>
            </w:pPr>
            <w:r w:rsidRPr="003453AE">
              <w:rPr>
                <w:sz w:val="16"/>
                <w:szCs w:val="16"/>
              </w:rPr>
              <w:t>4849,61</w:t>
            </w:r>
          </w:p>
        </w:tc>
        <w:tc>
          <w:tcPr>
            <w:tcW w:w="993" w:type="dxa"/>
            <w:vAlign w:val="center"/>
          </w:tcPr>
          <w:p w14:paraId="373D055A" w14:textId="77777777" w:rsidR="003453AE" w:rsidRPr="003453AE" w:rsidRDefault="003453AE" w:rsidP="003453AE">
            <w:pPr>
              <w:jc w:val="center"/>
              <w:rPr>
                <w:sz w:val="16"/>
                <w:szCs w:val="16"/>
              </w:rPr>
            </w:pPr>
            <w:r w:rsidRPr="003453AE">
              <w:rPr>
                <w:sz w:val="16"/>
                <w:szCs w:val="16"/>
              </w:rPr>
              <w:t>972,73</w:t>
            </w:r>
          </w:p>
        </w:tc>
        <w:tc>
          <w:tcPr>
            <w:tcW w:w="992" w:type="dxa"/>
            <w:vAlign w:val="center"/>
          </w:tcPr>
          <w:p w14:paraId="3B032570" w14:textId="77777777" w:rsidR="003453AE" w:rsidRPr="003453AE" w:rsidRDefault="003453AE" w:rsidP="003453AE">
            <w:pPr>
              <w:jc w:val="center"/>
              <w:rPr>
                <w:sz w:val="16"/>
                <w:szCs w:val="16"/>
              </w:rPr>
            </w:pPr>
            <w:r w:rsidRPr="003453AE">
              <w:rPr>
                <w:sz w:val="16"/>
                <w:szCs w:val="16"/>
              </w:rPr>
              <w:t>972,73</w:t>
            </w:r>
          </w:p>
        </w:tc>
        <w:tc>
          <w:tcPr>
            <w:tcW w:w="992" w:type="dxa"/>
            <w:vAlign w:val="center"/>
          </w:tcPr>
          <w:p w14:paraId="02C00811" w14:textId="77777777" w:rsidR="003453AE" w:rsidRPr="003453AE" w:rsidRDefault="003453AE" w:rsidP="003453AE">
            <w:pPr>
              <w:jc w:val="center"/>
              <w:rPr>
                <w:sz w:val="16"/>
                <w:szCs w:val="16"/>
              </w:rPr>
            </w:pPr>
            <w:r w:rsidRPr="003453AE">
              <w:rPr>
                <w:sz w:val="16"/>
                <w:szCs w:val="16"/>
              </w:rPr>
              <w:t>972,73</w:t>
            </w:r>
          </w:p>
        </w:tc>
        <w:tc>
          <w:tcPr>
            <w:tcW w:w="992" w:type="dxa"/>
            <w:vAlign w:val="center"/>
          </w:tcPr>
          <w:p w14:paraId="1C022781" w14:textId="77777777" w:rsidR="003453AE" w:rsidRPr="003453AE" w:rsidRDefault="003453AE" w:rsidP="003453AE">
            <w:pPr>
              <w:jc w:val="center"/>
              <w:rPr>
                <w:sz w:val="16"/>
                <w:szCs w:val="16"/>
              </w:rPr>
            </w:pPr>
            <w:r w:rsidRPr="003453AE">
              <w:rPr>
                <w:sz w:val="16"/>
                <w:szCs w:val="16"/>
              </w:rPr>
              <w:t>1024,29</w:t>
            </w:r>
          </w:p>
        </w:tc>
        <w:tc>
          <w:tcPr>
            <w:tcW w:w="992" w:type="dxa"/>
            <w:vAlign w:val="center"/>
          </w:tcPr>
          <w:p w14:paraId="19B2439A" w14:textId="77777777" w:rsidR="003453AE" w:rsidRPr="003453AE" w:rsidRDefault="003453AE" w:rsidP="003453AE">
            <w:pPr>
              <w:jc w:val="center"/>
              <w:rPr>
                <w:sz w:val="16"/>
                <w:szCs w:val="16"/>
              </w:rPr>
            </w:pPr>
            <w:r w:rsidRPr="003453AE">
              <w:rPr>
                <w:sz w:val="16"/>
                <w:szCs w:val="16"/>
              </w:rPr>
              <w:t>1529,62</w:t>
            </w:r>
          </w:p>
        </w:tc>
        <w:tc>
          <w:tcPr>
            <w:tcW w:w="993" w:type="dxa"/>
            <w:vAlign w:val="center"/>
          </w:tcPr>
          <w:p w14:paraId="66D83D37" w14:textId="77777777" w:rsidR="003453AE" w:rsidRPr="003453AE" w:rsidRDefault="003453AE" w:rsidP="003453AE">
            <w:pPr>
              <w:jc w:val="center"/>
              <w:rPr>
                <w:sz w:val="16"/>
                <w:szCs w:val="16"/>
              </w:rPr>
            </w:pPr>
            <w:r w:rsidRPr="003453AE">
              <w:rPr>
                <w:sz w:val="16"/>
                <w:szCs w:val="16"/>
              </w:rPr>
              <w:t>1529,62</w:t>
            </w:r>
          </w:p>
        </w:tc>
      </w:tr>
    </w:tbl>
    <w:p w14:paraId="7D9A2CBB" w14:textId="77777777" w:rsidR="003453AE" w:rsidRPr="003453AE" w:rsidRDefault="003453AE" w:rsidP="003453AE">
      <w:pPr>
        <w:ind w:firstLine="709"/>
        <w:jc w:val="right"/>
      </w:pPr>
      <w:r w:rsidRPr="003453AE">
        <w:t>».</w:t>
      </w:r>
    </w:p>
    <w:p w14:paraId="1EB2F70D" w14:textId="124587F8" w:rsidR="003453AE" w:rsidRPr="003453AE" w:rsidRDefault="003453AE" w:rsidP="003453AE">
      <w:pPr>
        <w:tabs>
          <w:tab w:val="left" w:pos="5580"/>
          <w:tab w:val="left" w:pos="9639"/>
        </w:tabs>
        <w:ind w:right="283" w:firstLine="567"/>
        <w:jc w:val="both"/>
      </w:pPr>
      <w:r w:rsidRPr="003453AE">
        <w:t xml:space="preserve">1.2. Приложение № 2 изложить в новой редакции согласно приложению </w:t>
      </w:r>
      <w:r>
        <w:t xml:space="preserve">№ 39 </w:t>
      </w:r>
      <w:r w:rsidRPr="003453AE">
        <w:t xml:space="preserve">к настоящему </w:t>
      </w:r>
      <w:r>
        <w:t>протоколу</w:t>
      </w:r>
      <w:r w:rsidRPr="003453AE">
        <w:t>.</w:t>
      </w:r>
    </w:p>
    <w:p w14:paraId="0A70D64A" w14:textId="107DE820" w:rsidR="007C1DA5" w:rsidRDefault="007C1DA5" w:rsidP="007C1DA5">
      <w:pPr>
        <w:tabs>
          <w:tab w:val="left" w:pos="5580"/>
          <w:tab w:val="left" w:pos="9639"/>
        </w:tabs>
        <w:ind w:right="281" w:firstLine="567"/>
        <w:jc w:val="both"/>
      </w:pPr>
    </w:p>
    <w:p w14:paraId="7AE0F53B" w14:textId="0B8DEACF" w:rsidR="003453AE" w:rsidRDefault="003453AE" w:rsidP="003453AE">
      <w:pPr>
        <w:tabs>
          <w:tab w:val="left" w:pos="5580"/>
          <w:tab w:val="left" w:pos="9639"/>
        </w:tabs>
        <w:ind w:right="283" w:firstLine="567"/>
        <w:jc w:val="both"/>
      </w:pPr>
      <w:r>
        <w:t>Подробный расчет представлен в приложении № 38 к настоящему протоколу.</w:t>
      </w:r>
    </w:p>
    <w:p w14:paraId="493EBB7D" w14:textId="5E75BD72" w:rsidR="003453AE" w:rsidRDefault="003453AE" w:rsidP="007C1DA5">
      <w:pPr>
        <w:tabs>
          <w:tab w:val="left" w:pos="5580"/>
          <w:tab w:val="left" w:pos="9639"/>
        </w:tabs>
        <w:ind w:right="281" w:firstLine="567"/>
        <w:jc w:val="both"/>
      </w:pPr>
    </w:p>
    <w:p w14:paraId="72B110F0" w14:textId="77777777" w:rsidR="003453AE" w:rsidRPr="00370539" w:rsidRDefault="003453AE" w:rsidP="003453AE">
      <w:pPr>
        <w:tabs>
          <w:tab w:val="left" w:pos="5580"/>
          <w:tab w:val="left" w:pos="9639"/>
        </w:tabs>
        <w:ind w:right="283" w:firstLine="567"/>
        <w:jc w:val="both"/>
      </w:pPr>
      <w:r w:rsidRPr="006365C8">
        <w:t xml:space="preserve">Рассмотрев представленные материалы, Правление региональной энергетической комиссии Кемеровской области </w:t>
      </w:r>
    </w:p>
    <w:p w14:paraId="0DE3C765" w14:textId="77777777" w:rsidR="003453AE" w:rsidRPr="006365C8" w:rsidRDefault="003453AE" w:rsidP="003453AE">
      <w:pPr>
        <w:tabs>
          <w:tab w:val="left" w:pos="5580"/>
          <w:tab w:val="left" w:pos="9639"/>
        </w:tabs>
        <w:ind w:right="281" w:firstLine="567"/>
        <w:jc w:val="both"/>
        <w:rPr>
          <w:bCs/>
          <w:kern w:val="32"/>
        </w:rPr>
      </w:pPr>
    </w:p>
    <w:p w14:paraId="76651912" w14:textId="77777777" w:rsidR="003453AE" w:rsidRPr="006365C8" w:rsidRDefault="003453AE" w:rsidP="003453AE">
      <w:pPr>
        <w:tabs>
          <w:tab w:val="left" w:pos="5580"/>
          <w:tab w:val="left" w:pos="9639"/>
        </w:tabs>
        <w:ind w:right="281" w:firstLine="567"/>
        <w:jc w:val="both"/>
        <w:rPr>
          <w:b/>
        </w:rPr>
      </w:pPr>
      <w:r w:rsidRPr="006365C8">
        <w:rPr>
          <w:b/>
        </w:rPr>
        <w:t>ПОСТАНОВИЛО:</w:t>
      </w:r>
    </w:p>
    <w:p w14:paraId="1F7FCE43" w14:textId="77777777" w:rsidR="003453AE" w:rsidRDefault="003453AE" w:rsidP="003453AE">
      <w:pPr>
        <w:tabs>
          <w:tab w:val="left" w:pos="5580"/>
          <w:tab w:val="left" w:pos="9639"/>
        </w:tabs>
        <w:ind w:right="281" w:firstLine="567"/>
        <w:jc w:val="both"/>
      </w:pPr>
    </w:p>
    <w:p w14:paraId="0518AA99" w14:textId="77777777" w:rsidR="003453AE" w:rsidRPr="006365C8" w:rsidRDefault="003453AE" w:rsidP="003453AE">
      <w:pPr>
        <w:tabs>
          <w:tab w:val="left" w:pos="5580"/>
          <w:tab w:val="left" w:pos="9639"/>
        </w:tabs>
        <w:ind w:right="281" w:firstLine="567"/>
        <w:jc w:val="both"/>
      </w:pPr>
      <w:r>
        <w:t>Согласиться с предложением докладчика.</w:t>
      </w:r>
    </w:p>
    <w:p w14:paraId="1E556349" w14:textId="77777777" w:rsidR="003453AE" w:rsidRDefault="003453AE" w:rsidP="003453AE">
      <w:pPr>
        <w:tabs>
          <w:tab w:val="left" w:pos="5580"/>
          <w:tab w:val="left" w:pos="9639"/>
        </w:tabs>
        <w:ind w:right="281" w:firstLine="567"/>
        <w:jc w:val="both"/>
        <w:rPr>
          <w:sz w:val="28"/>
          <w:szCs w:val="28"/>
        </w:rPr>
      </w:pPr>
    </w:p>
    <w:p w14:paraId="4CCEA7BC" w14:textId="77777777" w:rsidR="003453AE" w:rsidRDefault="003453AE" w:rsidP="003453AE">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65F1ABBC" w14:textId="067DD381" w:rsidR="003453AE" w:rsidRDefault="003453AE" w:rsidP="007C1DA5">
      <w:pPr>
        <w:tabs>
          <w:tab w:val="left" w:pos="5580"/>
          <w:tab w:val="left" w:pos="9639"/>
        </w:tabs>
        <w:ind w:right="281" w:firstLine="567"/>
        <w:jc w:val="both"/>
      </w:pPr>
    </w:p>
    <w:p w14:paraId="2427BD0E" w14:textId="5C7D474A" w:rsidR="003453AE" w:rsidRDefault="003453AE" w:rsidP="003453AE">
      <w:pPr>
        <w:tabs>
          <w:tab w:val="left" w:pos="5580"/>
          <w:tab w:val="left" w:pos="9639"/>
        </w:tabs>
        <w:ind w:right="281" w:firstLine="567"/>
        <w:jc w:val="both"/>
        <w:rPr>
          <w:b/>
        </w:rPr>
      </w:pPr>
      <w:r>
        <w:t xml:space="preserve">Рассмотрен вопрос 14 </w:t>
      </w:r>
      <w:r w:rsidRPr="003453AE">
        <w:rPr>
          <w:b/>
        </w:rPr>
        <w:t>«О внесении изменений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в части 2019 года»</w:t>
      </w:r>
    </w:p>
    <w:p w14:paraId="4D24D51F" w14:textId="1910EE0A" w:rsidR="003453AE" w:rsidRDefault="003453AE" w:rsidP="003453AE">
      <w:pPr>
        <w:tabs>
          <w:tab w:val="left" w:pos="5580"/>
          <w:tab w:val="left" w:pos="9639"/>
        </w:tabs>
        <w:ind w:right="281" w:firstLine="567"/>
        <w:jc w:val="both"/>
        <w:rPr>
          <w:b/>
        </w:rPr>
      </w:pPr>
    </w:p>
    <w:p w14:paraId="557631D2" w14:textId="5DDE394F" w:rsidR="003453AE" w:rsidRPr="009A78F7" w:rsidRDefault="003453AE" w:rsidP="003453AE">
      <w:pPr>
        <w:tabs>
          <w:tab w:val="left" w:pos="5580"/>
          <w:tab w:val="left" w:pos="9639"/>
        </w:tabs>
        <w:ind w:right="283" w:firstLine="567"/>
        <w:jc w:val="both"/>
      </w:pPr>
      <w:r w:rsidRPr="009063AC">
        <w:t>Докладчик</w:t>
      </w:r>
      <w:r w:rsidRPr="009A78F7">
        <w:t xml:space="preserve"> </w:t>
      </w:r>
      <w:r>
        <w:rPr>
          <w:b/>
        </w:rPr>
        <w:t>Абраменко О.А.</w:t>
      </w:r>
      <w:r w:rsidRPr="009A78F7">
        <w:t xml:space="preserve"> </w:t>
      </w:r>
      <w:r>
        <w:t>согласно</w:t>
      </w:r>
      <w:r w:rsidRPr="00437281">
        <w:t xml:space="preserve"> пояснительн</w:t>
      </w:r>
      <w:r>
        <w:t>ой</w:t>
      </w:r>
      <w:r w:rsidRPr="00437281">
        <w:t xml:space="preserve"> записк</w:t>
      </w:r>
      <w:r>
        <w:t>е (приложение № 40 к настоящему протоколу)</w:t>
      </w:r>
      <w:r w:rsidRPr="00437281">
        <w:t xml:space="preserve"> предлагает</w:t>
      </w:r>
      <w:r w:rsidRPr="009A78F7">
        <w:t>:</w:t>
      </w:r>
    </w:p>
    <w:p w14:paraId="3988BF10" w14:textId="31497B0B" w:rsidR="003453AE" w:rsidRDefault="003453AE" w:rsidP="003453AE">
      <w:pPr>
        <w:tabs>
          <w:tab w:val="left" w:pos="5580"/>
          <w:tab w:val="left" w:pos="9639"/>
        </w:tabs>
        <w:ind w:right="281" w:firstLine="567"/>
        <w:jc w:val="both"/>
        <w:rPr>
          <w:b/>
        </w:rPr>
      </w:pPr>
    </w:p>
    <w:p w14:paraId="758AAFA9" w14:textId="4779ED04" w:rsidR="003453AE" w:rsidRPr="003453AE" w:rsidRDefault="003453AE" w:rsidP="003453AE">
      <w:pPr>
        <w:tabs>
          <w:tab w:val="left" w:pos="5580"/>
          <w:tab w:val="left" w:pos="9639"/>
        </w:tabs>
        <w:ind w:right="283" w:firstLine="567"/>
        <w:jc w:val="both"/>
      </w:pPr>
      <w:r w:rsidRPr="003453AE">
        <w:t xml:space="preserve">1. Внести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«Чистый город» (г. Киселевск)» (в редакции </w:t>
      </w:r>
      <w:r w:rsidRPr="003453AE">
        <w:lastRenderedPageBreak/>
        <w:t>постановлений региональной энергетической комиссии Кемеровской области от 12.12.2017 № 463, от 12.07.2018 № 151, от 17.12.2018 № 539) следующие изменения:</w:t>
      </w:r>
    </w:p>
    <w:p w14:paraId="6481DE0E" w14:textId="77777777" w:rsidR="003453AE" w:rsidRPr="003453AE" w:rsidRDefault="003453AE" w:rsidP="003453AE">
      <w:pPr>
        <w:tabs>
          <w:tab w:val="left" w:pos="5580"/>
          <w:tab w:val="left" w:pos="9639"/>
        </w:tabs>
        <w:ind w:right="283" w:firstLine="567"/>
        <w:jc w:val="both"/>
      </w:pPr>
      <w:r w:rsidRPr="003453AE">
        <w:t>1.1. Таблицу раздела 4 приложения № 1 изложить в новой редакции:</w:t>
      </w:r>
    </w:p>
    <w:p w14:paraId="65309C12" w14:textId="77777777" w:rsidR="003453AE" w:rsidRPr="003453AE" w:rsidRDefault="003453AE" w:rsidP="003453AE">
      <w:pPr>
        <w:ind w:firstLine="709"/>
        <w:jc w:val="both"/>
      </w:pPr>
      <w:r w:rsidRPr="003453AE">
        <w:t>«</w:t>
      </w:r>
    </w:p>
    <w:tbl>
      <w:tblPr>
        <w:tblStyle w:val="a5"/>
        <w:tblW w:w="9806" w:type="dxa"/>
        <w:jc w:val="center"/>
        <w:tblLayout w:type="fixed"/>
        <w:tblLook w:val="04A0" w:firstRow="1" w:lastRow="0" w:firstColumn="1" w:lastColumn="0" w:noHBand="0" w:noVBand="1"/>
      </w:tblPr>
      <w:tblGrid>
        <w:gridCol w:w="2324"/>
        <w:gridCol w:w="1290"/>
        <w:gridCol w:w="1031"/>
        <w:gridCol w:w="1009"/>
        <w:gridCol w:w="1055"/>
        <w:gridCol w:w="1033"/>
        <w:gridCol w:w="1031"/>
        <w:gridCol w:w="1033"/>
      </w:tblGrid>
      <w:tr w:rsidR="003453AE" w:rsidRPr="003453AE" w14:paraId="66EAC187" w14:textId="77777777" w:rsidTr="003453AE">
        <w:trPr>
          <w:trHeight w:val="184"/>
          <w:jc w:val="center"/>
        </w:trPr>
        <w:tc>
          <w:tcPr>
            <w:tcW w:w="2324" w:type="dxa"/>
            <w:vMerge w:val="restart"/>
            <w:vAlign w:val="center"/>
          </w:tcPr>
          <w:p w14:paraId="14E04857" w14:textId="77777777" w:rsidR="003453AE" w:rsidRPr="003453AE" w:rsidRDefault="003453AE" w:rsidP="003453AE">
            <w:pPr>
              <w:jc w:val="center"/>
              <w:rPr>
                <w:sz w:val="13"/>
                <w:szCs w:val="13"/>
              </w:rPr>
            </w:pPr>
            <w:r w:rsidRPr="003453AE">
              <w:rPr>
                <w:sz w:val="13"/>
                <w:szCs w:val="13"/>
              </w:rPr>
              <w:t>Наименование показателя</w:t>
            </w:r>
          </w:p>
        </w:tc>
        <w:tc>
          <w:tcPr>
            <w:tcW w:w="1290" w:type="dxa"/>
            <w:vMerge w:val="restart"/>
            <w:vAlign w:val="center"/>
          </w:tcPr>
          <w:p w14:paraId="7B43F75C" w14:textId="77777777" w:rsidR="003453AE" w:rsidRPr="003453AE" w:rsidRDefault="003453AE" w:rsidP="003453AE">
            <w:pPr>
              <w:jc w:val="center"/>
              <w:rPr>
                <w:sz w:val="13"/>
                <w:szCs w:val="13"/>
              </w:rPr>
            </w:pPr>
            <w:r w:rsidRPr="003453AE">
              <w:rPr>
                <w:sz w:val="13"/>
                <w:szCs w:val="13"/>
              </w:rPr>
              <w:t>2017 год</w:t>
            </w:r>
          </w:p>
        </w:tc>
        <w:tc>
          <w:tcPr>
            <w:tcW w:w="2040" w:type="dxa"/>
            <w:gridSpan w:val="2"/>
          </w:tcPr>
          <w:p w14:paraId="797588BE" w14:textId="77777777" w:rsidR="003453AE" w:rsidRPr="003453AE" w:rsidRDefault="003453AE" w:rsidP="003453AE">
            <w:pPr>
              <w:jc w:val="center"/>
              <w:rPr>
                <w:sz w:val="13"/>
                <w:szCs w:val="13"/>
              </w:rPr>
            </w:pPr>
            <w:r w:rsidRPr="003453AE">
              <w:rPr>
                <w:sz w:val="13"/>
                <w:szCs w:val="13"/>
              </w:rPr>
              <w:t>2018 год</w:t>
            </w:r>
          </w:p>
        </w:tc>
        <w:tc>
          <w:tcPr>
            <w:tcW w:w="2088" w:type="dxa"/>
            <w:gridSpan w:val="2"/>
          </w:tcPr>
          <w:p w14:paraId="2D0BD8D6" w14:textId="77777777" w:rsidR="003453AE" w:rsidRPr="003453AE" w:rsidRDefault="003453AE" w:rsidP="003453AE">
            <w:pPr>
              <w:jc w:val="center"/>
              <w:rPr>
                <w:sz w:val="13"/>
                <w:szCs w:val="13"/>
              </w:rPr>
            </w:pPr>
            <w:r w:rsidRPr="003453AE">
              <w:rPr>
                <w:sz w:val="13"/>
                <w:szCs w:val="13"/>
              </w:rPr>
              <w:t>2019 год</w:t>
            </w:r>
          </w:p>
        </w:tc>
        <w:tc>
          <w:tcPr>
            <w:tcW w:w="2064" w:type="dxa"/>
            <w:gridSpan w:val="2"/>
          </w:tcPr>
          <w:p w14:paraId="3A8A4E4D" w14:textId="77777777" w:rsidR="003453AE" w:rsidRPr="003453AE" w:rsidRDefault="003453AE" w:rsidP="003453AE">
            <w:pPr>
              <w:jc w:val="center"/>
              <w:rPr>
                <w:sz w:val="13"/>
                <w:szCs w:val="13"/>
              </w:rPr>
            </w:pPr>
            <w:r w:rsidRPr="003453AE">
              <w:rPr>
                <w:sz w:val="13"/>
                <w:szCs w:val="13"/>
              </w:rPr>
              <w:t>2020 год</w:t>
            </w:r>
          </w:p>
        </w:tc>
      </w:tr>
      <w:tr w:rsidR="003453AE" w:rsidRPr="003453AE" w14:paraId="3174EE7B" w14:textId="77777777" w:rsidTr="003453AE">
        <w:trPr>
          <w:trHeight w:val="681"/>
          <w:jc w:val="center"/>
        </w:trPr>
        <w:tc>
          <w:tcPr>
            <w:tcW w:w="2324" w:type="dxa"/>
            <w:vMerge/>
          </w:tcPr>
          <w:p w14:paraId="570F44EA" w14:textId="77777777" w:rsidR="003453AE" w:rsidRPr="003453AE" w:rsidRDefault="003453AE" w:rsidP="003453AE">
            <w:pPr>
              <w:jc w:val="center"/>
              <w:rPr>
                <w:sz w:val="13"/>
                <w:szCs w:val="13"/>
              </w:rPr>
            </w:pPr>
          </w:p>
        </w:tc>
        <w:tc>
          <w:tcPr>
            <w:tcW w:w="1290" w:type="dxa"/>
            <w:vMerge/>
            <w:vAlign w:val="center"/>
          </w:tcPr>
          <w:p w14:paraId="7FD39BEC" w14:textId="77777777" w:rsidR="003453AE" w:rsidRPr="003453AE" w:rsidRDefault="003453AE" w:rsidP="003453AE">
            <w:pPr>
              <w:jc w:val="center"/>
              <w:rPr>
                <w:sz w:val="13"/>
                <w:szCs w:val="13"/>
              </w:rPr>
            </w:pPr>
          </w:p>
        </w:tc>
        <w:tc>
          <w:tcPr>
            <w:tcW w:w="1031" w:type="dxa"/>
            <w:vAlign w:val="center"/>
          </w:tcPr>
          <w:p w14:paraId="7411A18B" w14:textId="77777777" w:rsidR="003453AE" w:rsidRPr="003453AE" w:rsidRDefault="003453AE" w:rsidP="003453AE">
            <w:pPr>
              <w:jc w:val="center"/>
              <w:rPr>
                <w:sz w:val="13"/>
                <w:szCs w:val="13"/>
              </w:rPr>
            </w:pPr>
            <w:r w:rsidRPr="003453AE">
              <w:rPr>
                <w:sz w:val="13"/>
                <w:szCs w:val="13"/>
              </w:rPr>
              <w:t>с 01.01.    по 30.06.</w:t>
            </w:r>
          </w:p>
        </w:tc>
        <w:tc>
          <w:tcPr>
            <w:tcW w:w="1009" w:type="dxa"/>
            <w:vAlign w:val="center"/>
          </w:tcPr>
          <w:p w14:paraId="636F5897" w14:textId="77777777" w:rsidR="003453AE" w:rsidRPr="003453AE" w:rsidRDefault="003453AE" w:rsidP="003453AE">
            <w:pPr>
              <w:jc w:val="center"/>
              <w:rPr>
                <w:sz w:val="13"/>
                <w:szCs w:val="13"/>
              </w:rPr>
            </w:pPr>
            <w:r w:rsidRPr="003453AE">
              <w:rPr>
                <w:sz w:val="13"/>
                <w:szCs w:val="13"/>
              </w:rPr>
              <w:t>с 01.07.     по 31.12.</w:t>
            </w:r>
          </w:p>
        </w:tc>
        <w:tc>
          <w:tcPr>
            <w:tcW w:w="1055" w:type="dxa"/>
            <w:vAlign w:val="center"/>
          </w:tcPr>
          <w:p w14:paraId="41A685E0" w14:textId="77777777" w:rsidR="003453AE" w:rsidRPr="003453AE" w:rsidRDefault="003453AE" w:rsidP="003453AE">
            <w:pPr>
              <w:jc w:val="center"/>
              <w:rPr>
                <w:sz w:val="13"/>
                <w:szCs w:val="13"/>
              </w:rPr>
            </w:pPr>
            <w:r w:rsidRPr="003453AE">
              <w:rPr>
                <w:sz w:val="13"/>
                <w:szCs w:val="13"/>
              </w:rPr>
              <w:t>с 01.01.    по 30.06.</w:t>
            </w:r>
          </w:p>
        </w:tc>
        <w:tc>
          <w:tcPr>
            <w:tcW w:w="1032" w:type="dxa"/>
            <w:vAlign w:val="center"/>
          </w:tcPr>
          <w:p w14:paraId="2C6AC73B" w14:textId="77777777" w:rsidR="003453AE" w:rsidRPr="003453AE" w:rsidRDefault="003453AE" w:rsidP="003453AE">
            <w:pPr>
              <w:jc w:val="center"/>
              <w:rPr>
                <w:sz w:val="13"/>
                <w:szCs w:val="13"/>
              </w:rPr>
            </w:pPr>
            <w:r w:rsidRPr="003453AE">
              <w:rPr>
                <w:sz w:val="13"/>
                <w:szCs w:val="13"/>
              </w:rPr>
              <w:t>с 01.07.     по 31.12.</w:t>
            </w:r>
          </w:p>
        </w:tc>
        <w:tc>
          <w:tcPr>
            <w:tcW w:w="1031" w:type="dxa"/>
            <w:vAlign w:val="center"/>
          </w:tcPr>
          <w:p w14:paraId="1769E8A5" w14:textId="77777777" w:rsidR="003453AE" w:rsidRPr="003453AE" w:rsidRDefault="003453AE" w:rsidP="003453AE">
            <w:pPr>
              <w:jc w:val="center"/>
              <w:rPr>
                <w:sz w:val="13"/>
                <w:szCs w:val="13"/>
              </w:rPr>
            </w:pPr>
            <w:r w:rsidRPr="003453AE">
              <w:rPr>
                <w:sz w:val="13"/>
                <w:szCs w:val="13"/>
              </w:rPr>
              <w:t>с 01.01.    по 30.06.</w:t>
            </w:r>
          </w:p>
        </w:tc>
        <w:tc>
          <w:tcPr>
            <w:tcW w:w="1032" w:type="dxa"/>
            <w:vAlign w:val="center"/>
          </w:tcPr>
          <w:p w14:paraId="550EBCFC" w14:textId="77777777" w:rsidR="003453AE" w:rsidRPr="003453AE" w:rsidRDefault="003453AE" w:rsidP="003453AE">
            <w:pPr>
              <w:jc w:val="center"/>
              <w:rPr>
                <w:sz w:val="13"/>
                <w:szCs w:val="13"/>
              </w:rPr>
            </w:pPr>
            <w:r w:rsidRPr="003453AE">
              <w:rPr>
                <w:sz w:val="13"/>
                <w:szCs w:val="13"/>
              </w:rPr>
              <w:t>с 01.07.     по 31.12.</w:t>
            </w:r>
          </w:p>
        </w:tc>
      </w:tr>
      <w:tr w:rsidR="003453AE" w:rsidRPr="003453AE" w14:paraId="4E51DCBE" w14:textId="77777777" w:rsidTr="003453AE">
        <w:trPr>
          <w:trHeight w:val="184"/>
          <w:jc w:val="center"/>
        </w:trPr>
        <w:tc>
          <w:tcPr>
            <w:tcW w:w="2324" w:type="dxa"/>
          </w:tcPr>
          <w:p w14:paraId="6DEDC3D7" w14:textId="77777777" w:rsidR="003453AE" w:rsidRPr="003453AE" w:rsidRDefault="003453AE" w:rsidP="003453AE">
            <w:pPr>
              <w:jc w:val="center"/>
              <w:rPr>
                <w:sz w:val="13"/>
                <w:szCs w:val="13"/>
              </w:rPr>
            </w:pPr>
            <w:r w:rsidRPr="003453AE">
              <w:rPr>
                <w:sz w:val="13"/>
                <w:szCs w:val="13"/>
              </w:rPr>
              <w:t>1</w:t>
            </w:r>
          </w:p>
        </w:tc>
        <w:tc>
          <w:tcPr>
            <w:tcW w:w="1290" w:type="dxa"/>
          </w:tcPr>
          <w:p w14:paraId="557F032B" w14:textId="77777777" w:rsidR="003453AE" w:rsidRPr="003453AE" w:rsidRDefault="003453AE" w:rsidP="003453AE">
            <w:pPr>
              <w:jc w:val="center"/>
              <w:rPr>
                <w:sz w:val="13"/>
                <w:szCs w:val="13"/>
              </w:rPr>
            </w:pPr>
            <w:r w:rsidRPr="003453AE">
              <w:rPr>
                <w:sz w:val="13"/>
                <w:szCs w:val="13"/>
              </w:rPr>
              <w:t>2</w:t>
            </w:r>
          </w:p>
        </w:tc>
        <w:tc>
          <w:tcPr>
            <w:tcW w:w="1031" w:type="dxa"/>
          </w:tcPr>
          <w:p w14:paraId="04A97067" w14:textId="77777777" w:rsidR="003453AE" w:rsidRPr="003453AE" w:rsidRDefault="003453AE" w:rsidP="003453AE">
            <w:pPr>
              <w:jc w:val="center"/>
              <w:rPr>
                <w:sz w:val="13"/>
                <w:szCs w:val="13"/>
              </w:rPr>
            </w:pPr>
            <w:r w:rsidRPr="003453AE">
              <w:rPr>
                <w:sz w:val="13"/>
                <w:szCs w:val="13"/>
              </w:rPr>
              <w:t>3</w:t>
            </w:r>
          </w:p>
        </w:tc>
        <w:tc>
          <w:tcPr>
            <w:tcW w:w="1009" w:type="dxa"/>
          </w:tcPr>
          <w:p w14:paraId="7349C27B" w14:textId="77777777" w:rsidR="003453AE" w:rsidRPr="003453AE" w:rsidRDefault="003453AE" w:rsidP="003453AE">
            <w:pPr>
              <w:jc w:val="center"/>
              <w:rPr>
                <w:sz w:val="13"/>
                <w:szCs w:val="13"/>
              </w:rPr>
            </w:pPr>
            <w:r w:rsidRPr="003453AE">
              <w:rPr>
                <w:sz w:val="13"/>
                <w:szCs w:val="13"/>
              </w:rPr>
              <w:t>4</w:t>
            </w:r>
          </w:p>
        </w:tc>
        <w:tc>
          <w:tcPr>
            <w:tcW w:w="1055" w:type="dxa"/>
          </w:tcPr>
          <w:p w14:paraId="6FB6E92F" w14:textId="77777777" w:rsidR="003453AE" w:rsidRPr="003453AE" w:rsidRDefault="003453AE" w:rsidP="003453AE">
            <w:pPr>
              <w:jc w:val="center"/>
              <w:rPr>
                <w:sz w:val="13"/>
                <w:szCs w:val="13"/>
              </w:rPr>
            </w:pPr>
            <w:r w:rsidRPr="003453AE">
              <w:rPr>
                <w:sz w:val="13"/>
                <w:szCs w:val="13"/>
              </w:rPr>
              <w:t>5</w:t>
            </w:r>
          </w:p>
        </w:tc>
        <w:tc>
          <w:tcPr>
            <w:tcW w:w="1032" w:type="dxa"/>
          </w:tcPr>
          <w:p w14:paraId="571C9DB1" w14:textId="77777777" w:rsidR="003453AE" w:rsidRPr="003453AE" w:rsidRDefault="003453AE" w:rsidP="003453AE">
            <w:pPr>
              <w:jc w:val="center"/>
              <w:rPr>
                <w:sz w:val="13"/>
                <w:szCs w:val="13"/>
              </w:rPr>
            </w:pPr>
            <w:r w:rsidRPr="003453AE">
              <w:rPr>
                <w:sz w:val="13"/>
                <w:szCs w:val="13"/>
              </w:rPr>
              <w:t>6</w:t>
            </w:r>
          </w:p>
        </w:tc>
        <w:tc>
          <w:tcPr>
            <w:tcW w:w="1031" w:type="dxa"/>
          </w:tcPr>
          <w:p w14:paraId="7FDA859C" w14:textId="77777777" w:rsidR="003453AE" w:rsidRPr="003453AE" w:rsidRDefault="003453AE" w:rsidP="003453AE">
            <w:pPr>
              <w:jc w:val="center"/>
              <w:rPr>
                <w:sz w:val="13"/>
                <w:szCs w:val="13"/>
              </w:rPr>
            </w:pPr>
            <w:r w:rsidRPr="003453AE">
              <w:rPr>
                <w:sz w:val="13"/>
                <w:szCs w:val="13"/>
              </w:rPr>
              <w:t>7</w:t>
            </w:r>
          </w:p>
        </w:tc>
        <w:tc>
          <w:tcPr>
            <w:tcW w:w="1032" w:type="dxa"/>
          </w:tcPr>
          <w:p w14:paraId="7D44AA9A" w14:textId="77777777" w:rsidR="003453AE" w:rsidRPr="003453AE" w:rsidRDefault="003453AE" w:rsidP="003453AE">
            <w:pPr>
              <w:jc w:val="center"/>
              <w:rPr>
                <w:sz w:val="13"/>
                <w:szCs w:val="13"/>
              </w:rPr>
            </w:pPr>
            <w:r w:rsidRPr="003453AE">
              <w:rPr>
                <w:sz w:val="13"/>
                <w:szCs w:val="13"/>
              </w:rPr>
              <w:t>8</w:t>
            </w:r>
          </w:p>
        </w:tc>
      </w:tr>
      <w:tr w:rsidR="003453AE" w:rsidRPr="003453AE" w14:paraId="354A84D0" w14:textId="77777777" w:rsidTr="003453AE">
        <w:trPr>
          <w:trHeight w:val="903"/>
          <w:jc w:val="center"/>
        </w:trPr>
        <w:tc>
          <w:tcPr>
            <w:tcW w:w="2324" w:type="dxa"/>
            <w:vAlign w:val="center"/>
          </w:tcPr>
          <w:p w14:paraId="358E362C" w14:textId="77777777" w:rsidR="003453AE" w:rsidRPr="003453AE" w:rsidRDefault="003453AE" w:rsidP="003453AE">
            <w:pPr>
              <w:rPr>
                <w:sz w:val="13"/>
                <w:szCs w:val="13"/>
              </w:rPr>
            </w:pPr>
            <w:r w:rsidRPr="003453AE">
              <w:rPr>
                <w:sz w:val="13"/>
                <w:szCs w:val="13"/>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290" w:type="dxa"/>
            <w:vAlign w:val="center"/>
          </w:tcPr>
          <w:p w14:paraId="2BC104F6" w14:textId="77777777" w:rsidR="003453AE" w:rsidRPr="003453AE" w:rsidRDefault="003453AE" w:rsidP="003453AE">
            <w:pPr>
              <w:jc w:val="center"/>
              <w:rPr>
                <w:sz w:val="13"/>
                <w:szCs w:val="13"/>
              </w:rPr>
            </w:pPr>
            <w:r w:rsidRPr="003453AE">
              <w:rPr>
                <w:sz w:val="13"/>
                <w:szCs w:val="13"/>
              </w:rPr>
              <w:t>28345,20</w:t>
            </w:r>
          </w:p>
        </w:tc>
        <w:tc>
          <w:tcPr>
            <w:tcW w:w="1031" w:type="dxa"/>
            <w:vAlign w:val="center"/>
          </w:tcPr>
          <w:p w14:paraId="26E81614" w14:textId="77777777" w:rsidR="003453AE" w:rsidRPr="003453AE" w:rsidRDefault="003453AE" w:rsidP="003453AE">
            <w:pPr>
              <w:jc w:val="center"/>
              <w:rPr>
                <w:sz w:val="13"/>
                <w:szCs w:val="13"/>
              </w:rPr>
            </w:pPr>
            <w:r w:rsidRPr="003453AE">
              <w:rPr>
                <w:sz w:val="13"/>
                <w:szCs w:val="13"/>
              </w:rPr>
              <w:t>4890,89</w:t>
            </w:r>
          </w:p>
        </w:tc>
        <w:tc>
          <w:tcPr>
            <w:tcW w:w="1009" w:type="dxa"/>
            <w:vAlign w:val="center"/>
          </w:tcPr>
          <w:p w14:paraId="30A3C666" w14:textId="77777777" w:rsidR="003453AE" w:rsidRPr="003453AE" w:rsidRDefault="003453AE" w:rsidP="003453AE">
            <w:pPr>
              <w:jc w:val="center"/>
              <w:rPr>
                <w:sz w:val="13"/>
                <w:szCs w:val="13"/>
              </w:rPr>
            </w:pPr>
            <w:r w:rsidRPr="003453AE">
              <w:rPr>
                <w:sz w:val="13"/>
                <w:szCs w:val="13"/>
              </w:rPr>
              <w:t>4890,89</w:t>
            </w:r>
          </w:p>
        </w:tc>
        <w:tc>
          <w:tcPr>
            <w:tcW w:w="1055" w:type="dxa"/>
            <w:vAlign w:val="center"/>
          </w:tcPr>
          <w:p w14:paraId="15FEF553" w14:textId="77777777" w:rsidR="003453AE" w:rsidRPr="003453AE" w:rsidRDefault="003453AE" w:rsidP="003453AE">
            <w:pPr>
              <w:jc w:val="center"/>
              <w:rPr>
                <w:sz w:val="13"/>
                <w:szCs w:val="13"/>
              </w:rPr>
            </w:pPr>
            <w:r w:rsidRPr="003453AE">
              <w:rPr>
                <w:sz w:val="13"/>
                <w:szCs w:val="13"/>
              </w:rPr>
              <w:t>4890,89</w:t>
            </w:r>
          </w:p>
        </w:tc>
        <w:tc>
          <w:tcPr>
            <w:tcW w:w="1032" w:type="dxa"/>
            <w:vAlign w:val="center"/>
          </w:tcPr>
          <w:p w14:paraId="71162274" w14:textId="77777777" w:rsidR="003453AE" w:rsidRPr="003453AE" w:rsidRDefault="003453AE" w:rsidP="003453AE">
            <w:pPr>
              <w:jc w:val="center"/>
              <w:rPr>
                <w:sz w:val="13"/>
                <w:szCs w:val="13"/>
              </w:rPr>
            </w:pPr>
            <w:r w:rsidRPr="003453AE">
              <w:rPr>
                <w:sz w:val="13"/>
                <w:szCs w:val="13"/>
              </w:rPr>
              <w:t>5103,97</w:t>
            </w:r>
          </w:p>
        </w:tc>
        <w:tc>
          <w:tcPr>
            <w:tcW w:w="1031" w:type="dxa"/>
            <w:vAlign w:val="center"/>
          </w:tcPr>
          <w:p w14:paraId="7934A9E8" w14:textId="77777777" w:rsidR="003453AE" w:rsidRPr="003453AE" w:rsidRDefault="003453AE" w:rsidP="003453AE">
            <w:pPr>
              <w:jc w:val="center"/>
              <w:rPr>
                <w:sz w:val="13"/>
                <w:szCs w:val="13"/>
              </w:rPr>
            </w:pPr>
            <w:r w:rsidRPr="003453AE">
              <w:rPr>
                <w:sz w:val="13"/>
                <w:szCs w:val="13"/>
              </w:rPr>
              <w:t>8243,03</w:t>
            </w:r>
          </w:p>
        </w:tc>
        <w:tc>
          <w:tcPr>
            <w:tcW w:w="1032" w:type="dxa"/>
            <w:vAlign w:val="center"/>
          </w:tcPr>
          <w:p w14:paraId="74672D87" w14:textId="77777777" w:rsidR="003453AE" w:rsidRPr="003453AE" w:rsidRDefault="003453AE" w:rsidP="003453AE">
            <w:pPr>
              <w:jc w:val="center"/>
              <w:rPr>
                <w:sz w:val="13"/>
                <w:szCs w:val="13"/>
              </w:rPr>
            </w:pPr>
            <w:r w:rsidRPr="003453AE">
              <w:rPr>
                <w:sz w:val="13"/>
                <w:szCs w:val="13"/>
              </w:rPr>
              <w:t>8243,03</w:t>
            </w:r>
          </w:p>
        </w:tc>
      </w:tr>
    </w:tbl>
    <w:p w14:paraId="06D5E147" w14:textId="77777777" w:rsidR="003453AE" w:rsidRPr="003453AE" w:rsidRDefault="003453AE" w:rsidP="003453AE">
      <w:pPr>
        <w:ind w:firstLine="709"/>
        <w:jc w:val="right"/>
      </w:pPr>
      <w:r w:rsidRPr="003453AE">
        <w:t>».</w:t>
      </w:r>
    </w:p>
    <w:p w14:paraId="56301FBB" w14:textId="2832F670" w:rsidR="003453AE" w:rsidRPr="003453AE" w:rsidRDefault="003453AE" w:rsidP="003453AE">
      <w:pPr>
        <w:tabs>
          <w:tab w:val="left" w:pos="5580"/>
          <w:tab w:val="left" w:pos="9639"/>
        </w:tabs>
        <w:ind w:right="283" w:firstLine="567"/>
        <w:jc w:val="both"/>
      </w:pPr>
      <w:r w:rsidRPr="003453AE">
        <w:t xml:space="preserve">1.2. Приложение № 2 изложить в новой редакции согласно приложению </w:t>
      </w:r>
      <w:r>
        <w:t xml:space="preserve">№ 42 </w:t>
      </w:r>
      <w:r w:rsidRPr="003453AE">
        <w:t xml:space="preserve">к настоящему </w:t>
      </w:r>
      <w:r>
        <w:t>протоколу</w:t>
      </w:r>
      <w:r w:rsidRPr="003453AE">
        <w:t>.</w:t>
      </w:r>
    </w:p>
    <w:p w14:paraId="6B022BB0" w14:textId="33480B7F" w:rsidR="003453AE" w:rsidRDefault="003453AE" w:rsidP="003453AE">
      <w:pPr>
        <w:tabs>
          <w:tab w:val="left" w:pos="5580"/>
          <w:tab w:val="left" w:pos="9639"/>
        </w:tabs>
        <w:ind w:right="283" w:firstLine="567"/>
        <w:jc w:val="both"/>
      </w:pPr>
    </w:p>
    <w:p w14:paraId="25C752CF" w14:textId="08D92C58" w:rsidR="003453AE" w:rsidRDefault="003453AE" w:rsidP="003453AE">
      <w:pPr>
        <w:tabs>
          <w:tab w:val="left" w:pos="5580"/>
          <w:tab w:val="left" w:pos="9639"/>
        </w:tabs>
        <w:ind w:right="283" w:firstLine="567"/>
        <w:jc w:val="both"/>
      </w:pPr>
      <w:r>
        <w:t>Подробный расчет представлен в приложении № 41 к настоящему протоколу.</w:t>
      </w:r>
    </w:p>
    <w:p w14:paraId="6AC08944" w14:textId="77777777" w:rsidR="003453AE" w:rsidRDefault="003453AE" w:rsidP="003453AE">
      <w:pPr>
        <w:tabs>
          <w:tab w:val="left" w:pos="5580"/>
          <w:tab w:val="left" w:pos="9639"/>
        </w:tabs>
        <w:ind w:right="281" w:firstLine="567"/>
        <w:jc w:val="both"/>
      </w:pPr>
    </w:p>
    <w:p w14:paraId="0952ACFE" w14:textId="77777777" w:rsidR="000519A2" w:rsidRPr="00370539" w:rsidRDefault="000519A2" w:rsidP="000519A2">
      <w:pPr>
        <w:tabs>
          <w:tab w:val="left" w:pos="5580"/>
          <w:tab w:val="left" w:pos="9639"/>
        </w:tabs>
        <w:ind w:right="283" w:firstLine="567"/>
        <w:jc w:val="both"/>
      </w:pPr>
      <w:r w:rsidRPr="006365C8">
        <w:t xml:space="preserve">Рассмотрев представленные материалы, Правление региональной энергетической комиссии Кемеровской области </w:t>
      </w:r>
    </w:p>
    <w:p w14:paraId="43C34AC4" w14:textId="77777777" w:rsidR="000519A2" w:rsidRPr="006365C8" w:rsidRDefault="000519A2" w:rsidP="000519A2">
      <w:pPr>
        <w:tabs>
          <w:tab w:val="left" w:pos="5580"/>
          <w:tab w:val="left" w:pos="9639"/>
        </w:tabs>
        <w:ind w:right="281" w:firstLine="567"/>
        <w:jc w:val="both"/>
        <w:rPr>
          <w:bCs/>
          <w:kern w:val="32"/>
        </w:rPr>
      </w:pPr>
    </w:p>
    <w:p w14:paraId="36180769" w14:textId="77777777" w:rsidR="000519A2" w:rsidRPr="006365C8" w:rsidRDefault="000519A2" w:rsidP="000519A2">
      <w:pPr>
        <w:tabs>
          <w:tab w:val="left" w:pos="5580"/>
          <w:tab w:val="left" w:pos="9639"/>
        </w:tabs>
        <w:ind w:right="281" w:firstLine="567"/>
        <w:jc w:val="both"/>
        <w:rPr>
          <w:b/>
        </w:rPr>
      </w:pPr>
      <w:r w:rsidRPr="006365C8">
        <w:rPr>
          <w:b/>
        </w:rPr>
        <w:t>ПОСТАНОВИЛО:</w:t>
      </w:r>
    </w:p>
    <w:p w14:paraId="52E1288D" w14:textId="77777777" w:rsidR="000519A2" w:rsidRDefault="000519A2" w:rsidP="000519A2">
      <w:pPr>
        <w:tabs>
          <w:tab w:val="left" w:pos="5580"/>
          <w:tab w:val="left" w:pos="9639"/>
        </w:tabs>
        <w:ind w:right="281" w:firstLine="567"/>
        <w:jc w:val="both"/>
      </w:pPr>
    </w:p>
    <w:p w14:paraId="22DD8829" w14:textId="77777777" w:rsidR="000519A2" w:rsidRPr="006365C8" w:rsidRDefault="000519A2" w:rsidP="000519A2">
      <w:pPr>
        <w:tabs>
          <w:tab w:val="left" w:pos="5580"/>
          <w:tab w:val="left" w:pos="9639"/>
        </w:tabs>
        <w:ind w:right="281" w:firstLine="567"/>
        <w:jc w:val="both"/>
      </w:pPr>
      <w:r>
        <w:t>Согласиться с предложением докладчика.</w:t>
      </w:r>
    </w:p>
    <w:p w14:paraId="27BD45B1" w14:textId="77777777" w:rsidR="000519A2" w:rsidRDefault="000519A2" w:rsidP="000519A2">
      <w:pPr>
        <w:tabs>
          <w:tab w:val="left" w:pos="5580"/>
          <w:tab w:val="left" w:pos="9639"/>
        </w:tabs>
        <w:ind w:right="281" w:firstLine="567"/>
        <w:jc w:val="both"/>
        <w:rPr>
          <w:sz w:val="28"/>
          <w:szCs w:val="28"/>
        </w:rPr>
      </w:pPr>
    </w:p>
    <w:p w14:paraId="23276501" w14:textId="77777777" w:rsidR="000519A2" w:rsidRDefault="000519A2" w:rsidP="000519A2">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6DEDE7CB" w14:textId="63A0F3DA" w:rsidR="003453AE" w:rsidRDefault="003453AE" w:rsidP="003453AE">
      <w:pPr>
        <w:tabs>
          <w:tab w:val="left" w:pos="5580"/>
          <w:tab w:val="left" w:pos="9639"/>
        </w:tabs>
        <w:ind w:right="283" w:firstLine="567"/>
        <w:jc w:val="both"/>
      </w:pPr>
    </w:p>
    <w:p w14:paraId="30B7D075" w14:textId="0F9EDDF6" w:rsidR="000519A2" w:rsidRPr="00495917" w:rsidRDefault="000519A2" w:rsidP="003453AE">
      <w:pPr>
        <w:tabs>
          <w:tab w:val="left" w:pos="5580"/>
          <w:tab w:val="left" w:pos="9639"/>
        </w:tabs>
        <w:ind w:right="283" w:firstLine="567"/>
        <w:jc w:val="both"/>
        <w:rPr>
          <w:b/>
        </w:rPr>
      </w:pPr>
      <w:r>
        <w:t xml:space="preserve">Рассмотрен вопрос 15 </w:t>
      </w:r>
      <w:r w:rsidR="001031DF" w:rsidRPr="00495917">
        <w:rPr>
          <w:b/>
        </w:rPr>
        <w:t>«</w:t>
      </w:r>
      <w:r w:rsidR="00495917" w:rsidRPr="00495917">
        <w:rPr>
          <w:b/>
        </w:rPr>
        <w:t>О внесении изменений в постановление региональной энергетической комиссии Кемеровской области от 28.12.2017 № 765 «Об утверждении производственной программы в области обращения с твердыми коммунальными отходами</w:t>
      </w:r>
      <w:r w:rsidR="00495917">
        <w:rPr>
          <w:b/>
        </w:rPr>
        <w:t xml:space="preserve"> </w:t>
      </w:r>
      <w:r w:rsidR="00495917" w:rsidRPr="00495917">
        <w:rPr>
          <w:b/>
        </w:rPr>
        <w:t>и об утверждении предельных тарифов на захоронение твердых коммунальных отходов МУП «Полигон-Сервис» (</w:t>
      </w:r>
      <w:proofErr w:type="spellStart"/>
      <w:r w:rsidR="00495917" w:rsidRPr="00495917">
        <w:rPr>
          <w:b/>
        </w:rPr>
        <w:t>Яшкинский</w:t>
      </w:r>
      <w:proofErr w:type="spellEnd"/>
      <w:r w:rsidR="00495917" w:rsidRPr="00495917">
        <w:rPr>
          <w:b/>
        </w:rPr>
        <w:t xml:space="preserve"> муниципальный район)» в части 2019 года</w:t>
      </w:r>
      <w:r w:rsidR="001031DF" w:rsidRPr="00495917">
        <w:rPr>
          <w:b/>
        </w:rPr>
        <w:t>»</w:t>
      </w:r>
    </w:p>
    <w:p w14:paraId="73FB7DED" w14:textId="121AF4B9" w:rsidR="00495917" w:rsidRDefault="00495917" w:rsidP="003453AE">
      <w:pPr>
        <w:tabs>
          <w:tab w:val="left" w:pos="5580"/>
          <w:tab w:val="left" w:pos="9639"/>
        </w:tabs>
        <w:ind w:right="283" w:firstLine="567"/>
        <w:jc w:val="both"/>
      </w:pPr>
    </w:p>
    <w:p w14:paraId="201699DF" w14:textId="3A1E049F" w:rsidR="00495917" w:rsidRPr="009A78F7" w:rsidRDefault="00495917" w:rsidP="00495917">
      <w:pPr>
        <w:tabs>
          <w:tab w:val="left" w:pos="5580"/>
          <w:tab w:val="left" w:pos="9639"/>
        </w:tabs>
        <w:ind w:right="283" w:firstLine="567"/>
        <w:jc w:val="both"/>
      </w:pPr>
      <w:r w:rsidRPr="009063AC">
        <w:t>Докладчик</w:t>
      </w:r>
      <w:r w:rsidRPr="009A78F7">
        <w:t xml:space="preserve"> </w:t>
      </w:r>
      <w:proofErr w:type="spellStart"/>
      <w:r w:rsidRPr="00495917">
        <w:rPr>
          <w:b/>
        </w:rPr>
        <w:t>Скарюпина</w:t>
      </w:r>
      <w:proofErr w:type="spellEnd"/>
      <w:r w:rsidRPr="00495917">
        <w:rPr>
          <w:b/>
        </w:rPr>
        <w:t xml:space="preserve"> М.Б.</w:t>
      </w:r>
      <w:r w:rsidRPr="009A78F7">
        <w:t xml:space="preserve"> </w:t>
      </w:r>
      <w:r>
        <w:t>согласно</w:t>
      </w:r>
      <w:r w:rsidRPr="00437281">
        <w:t xml:space="preserve"> пояснительн</w:t>
      </w:r>
      <w:r>
        <w:t>ой</w:t>
      </w:r>
      <w:r w:rsidRPr="00437281">
        <w:t xml:space="preserve"> записк</w:t>
      </w:r>
      <w:r>
        <w:t xml:space="preserve">е (приложение № </w:t>
      </w:r>
      <w:r w:rsidR="00030260">
        <w:t>1</w:t>
      </w:r>
      <w:r>
        <w:t xml:space="preserve"> к </w:t>
      </w:r>
      <w:r w:rsidR="00F40BC6">
        <w:t>настоящей выписке из протокола</w:t>
      </w:r>
      <w:r>
        <w:t>)</w:t>
      </w:r>
      <w:r w:rsidRPr="00437281">
        <w:t xml:space="preserve"> предлагает</w:t>
      </w:r>
      <w:r w:rsidRPr="009A78F7">
        <w:t>:</w:t>
      </w:r>
    </w:p>
    <w:p w14:paraId="2F2B07FE" w14:textId="6A67950D" w:rsidR="00495917" w:rsidRDefault="00495917" w:rsidP="003453AE">
      <w:pPr>
        <w:tabs>
          <w:tab w:val="left" w:pos="5580"/>
          <w:tab w:val="left" w:pos="9639"/>
        </w:tabs>
        <w:ind w:right="283" w:firstLine="567"/>
        <w:jc w:val="both"/>
      </w:pPr>
    </w:p>
    <w:p w14:paraId="3A0DD9BF" w14:textId="7F077800" w:rsidR="00495917" w:rsidRPr="00495917" w:rsidRDefault="00495917" w:rsidP="00495917">
      <w:pPr>
        <w:tabs>
          <w:tab w:val="left" w:pos="5580"/>
          <w:tab w:val="left" w:pos="9639"/>
        </w:tabs>
        <w:ind w:right="283" w:firstLine="567"/>
        <w:jc w:val="both"/>
      </w:pPr>
      <w:r w:rsidRPr="00495917">
        <w:t>1. Внести в постановление региональной энергетической комиссии Кемеровской области от 28.12.2017 № 765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w:t>
      </w:r>
      <w:proofErr w:type="spellStart"/>
      <w:r w:rsidRPr="00495917">
        <w:t>Яшкинский</w:t>
      </w:r>
      <w:proofErr w:type="spellEnd"/>
      <w:r w:rsidRPr="00495917">
        <w:t xml:space="preserve"> муниципальный район)» (в редакции постановлений региональной энергетической комиссии Кемеровской области  от 12.07.2018 № 141, от 17.12.2018 № 533) следующие изменения:</w:t>
      </w:r>
    </w:p>
    <w:p w14:paraId="40675A11" w14:textId="01FBBA52" w:rsidR="00495917" w:rsidRPr="00495917" w:rsidRDefault="0083093E" w:rsidP="00495917">
      <w:pPr>
        <w:tabs>
          <w:tab w:val="left" w:pos="5580"/>
          <w:tab w:val="left" w:pos="9639"/>
        </w:tabs>
        <w:ind w:right="283" w:firstLine="567"/>
        <w:jc w:val="both"/>
      </w:pPr>
      <w:r>
        <w:t xml:space="preserve">1.1. </w:t>
      </w:r>
      <w:r w:rsidR="00495917" w:rsidRPr="00495917">
        <w:t>Таблицу раздела 4 приложения № 1 изложить их в новой редакции:</w:t>
      </w:r>
    </w:p>
    <w:p w14:paraId="57F7044F" w14:textId="77777777" w:rsidR="00495917" w:rsidRPr="00495917" w:rsidRDefault="00495917" w:rsidP="00495917">
      <w:pPr>
        <w:tabs>
          <w:tab w:val="left" w:pos="5580"/>
          <w:tab w:val="left" w:pos="9639"/>
        </w:tabs>
        <w:ind w:right="283" w:firstLine="567"/>
        <w:jc w:val="both"/>
      </w:pPr>
      <w:r w:rsidRPr="00495917">
        <w:t>«</w:t>
      </w:r>
    </w:p>
    <w:tbl>
      <w:tblPr>
        <w:tblStyle w:val="322"/>
        <w:tblW w:w="9214" w:type="dxa"/>
        <w:jc w:val="center"/>
        <w:tblLayout w:type="fixed"/>
        <w:tblLook w:val="04A0" w:firstRow="1" w:lastRow="0" w:firstColumn="1" w:lastColumn="0" w:noHBand="0" w:noVBand="1"/>
      </w:tblPr>
      <w:tblGrid>
        <w:gridCol w:w="2830"/>
        <w:gridCol w:w="1139"/>
        <w:gridCol w:w="993"/>
        <w:gridCol w:w="992"/>
        <w:gridCol w:w="1134"/>
        <w:gridCol w:w="1055"/>
        <w:gridCol w:w="1071"/>
      </w:tblGrid>
      <w:tr w:rsidR="00495917" w:rsidRPr="00495917" w14:paraId="38696451" w14:textId="77777777" w:rsidTr="007E6D8B">
        <w:trPr>
          <w:jc w:val="center"/>
        </w:trPr>
        <w:tc>
          <w:tcPr>
            <w:tcW w:w="2830" w:type="dxa"/>
            <w:vMerge w:val="restart"/>
            <w:vAlign w:val="center"/>
          </w:tcPr>
          <w:p w14:paraId="3A6D2523" w14:textId="77777777" w:rsidR="00495917" w:rsidRPr="00495917" w:rsidRDefault="00495917" w:rsidP="007E6D8B">
            <w:pPr>
              <w:tabs>
                <w:tab w:val="left" w:pos="5580"/>
                <w:tab w:val="left" w:pos="9639"/>
              </w:tabs>
              <w:ind w:right="283" w:firstLine="567"/>
              <w:jc w:val="both"/>
              <w:rPr>
                <w:sz w:val="16"/>
                <w:szCs w:val="16"/>
              </w:rPr>
            </w:pPr>
            <w:r w:rsidRPr="00495917">
              <w:rPr>
                <w:sz w:val="16"/>
                <w:szCs w:val="16"/>
              </w:rPr>
              <w:t>Наименование показателя</w:t>
            </w:r>
          </w:p>
        </w:tc>
        <w:tc>
          <w:tcPr>
            <w:tcW w:w="2132" w:type="dxa"/>
            <w:gridSpan w:val="2"/>
          </w:tcPr>
          <w:p w14:paraId="083692C6" w14:textId="77777777" w:rsidR="00495917" w:rsidRPr="00495917" w:rsidRDefault="00495917" w:rsidP="007E6D8B">
            <w:pPr>
              <w:tabs>
                <w:tab w:val="left" w:pos="5580"/>
                <w:tab w:val="left" w:pos="9639"/>
              </w:tabs>
              <w:ind w:right="283" w:firstLine="567"/>
              <w:jc w:val="both"/>
              <w:rPr>
                <w:sz w:val="16"/>
                <w:szCs w:val="16"/>
              </w:rPr>
            </w:pPr>
            <w:r w:rsidRPr="00495917">
              <w:rPr>
                <w:sz w:val="16"/>
                <w:szCs w:val="16"/>
              </w:rPr>
              <w:t>2018 год</w:t>
            </w:r>
          </w:p>
        </w:tc>
        <w:tc>
          <w:tcPr>
            <w:tcW w:w="2126" w:type="dxa"/>
            <w:gridSpan w:val="2"/>
          </w:tcPr>
          <w:p w14:paraId="30A96E5A" w14:textId="77777777" w:rsidR="00495917" w:rsidRPr="00495917" w:rsidRDefault="00495917" w:rsidP="007E6D8B">
            <w:pPr>
              <w:tabs>
                <w:tab w:val="left" w:pos="5580"/>
                <w:tab w:val="left" w:pos="9639"/>
              </w:tabs>
              <w:ind w:right="283" w:firstLine="567"/>
              <w:jc w:val="both"/>
              <w:rPr>
                <w:sz w:val="16"/>
                <w:szCs w:val="16"/>
              </w:rPr>
            </w:pPr>
            <w:r w:rsidRPr="00495917">
              <w:rPr>
                <w:sz w:val="16"/>
                <w:szCs w:val="16"/>
              </w:rPr>
              <w:t>2019 год</w:t>
            </w:r>
          </w:p>
        </w:tc>
        <w:tc>
          <w:tcPr>
            <w:tcW w:w="2126" w:type="dxa"/>
            <w:gridSpan w:val="2"/>
          </w:tcPr>
          <w:p w14:paraId="6EFB43EA" w14:textId="77777777" w:rsidR="00495917" w:rsidRPr="00495917" w:rsidRDefault="00495917" w:rsidP="007E6D8B">
            <w:pPr>
              <w:tabs>
                <w:tab w:val="left" w:pos="5580"/>
                <w:tab w:val="left" w:pos="9639"/>
              </w:tabs>
              <w:ind w:right="283" w:firstLine="567"/>
              <w:jc w:val="both"/>
              <w:rPr>
                <w:sz w:val="16"/>
                <w:szCs w:val="16"/>
              </w:rPr>
            </w:pPr>
            <w:r w:rsidRPr="00495917">
              <w:rPr>
                <w:sz w:val="16"/>
                <w:szCs w:val="16"/>
              </w:rPr>
              <w:t>2020 год</w:t>
            </w:r>
          </w:p>
        </w:tc>
      </w:tr>
      <w:tr w:rsidR="00495917" w:rsidRPr="00495917" w14:paraId="5D0B5408" w14:textId="77777777" w:rsidTr="007E6D8B">
        <w:trPr>
          <w:trHeight w:val="493"/>
          <w:jc w:val="center"/>
        </w:trPr>
        <w:tc>
          <w:tcPr>
            <w:tcW w:w="2830" w:type="dxa"/>
            <w:vMerge/>
          </w:tcPr>
          <w:p w14:paraId="3E3A3817" w14:textId="77777777" w:rsidR="00495917" w:rsidRPr="00495917" w:rsidRDefault="00495917" w:rsidP="007E6D8B">
            <w:pPr>
              <w:tabs>
                <w:tab w:val="left" w:pos="5580"/>
                <w:tab w:val="left" w:pos="9639"/>
              </w:tabs>
              <w:ind w:right="283" w:firstLine="567"/>
              <w:jc w:val="both"/>
              <w:rPr>
                <w:sz w:val="16"/>
                <w:szCs w:val="16"/>
              </w:rPr>
            </w:pPr>
          </w:p>
        </w:tc>
        <w:tc>
          <w:tcPr>
            <w:tcW w:w="1139" w:type="dxa"/>
            <w:vAlign w:val="center"/>
          </w:tcPr>
          <w:p w14:paraId="5A869AD4" w14:textId="77777777" w:rsidR="00495917" w:rsidRPr="00495917" w:rsidRDefault="00495917" w:rsidP="007E6D8B">
            <w:pPr>
              <w:tabs>
                <w:tab w:val="left" w:pos="5580"/>
                <w:tab w:val="left" w:pos="9639"/>
              </w:tabs>
              <w:ind w:right="283"/>
              <w:jc w:val="both"/>
              <w:rPr>
                <w:sz w:val="16"/>
                <w:szCs w:val="16"/>
              </w:rPr>
            </w:pPr>
            <w:r w:rsidRPr="00495917">
              <w:rPr>
                <w:sz w:val="16"/>
                <w:szCs w:val="16"/>
              </w:rPr>
              <w:t>с 01.01.</w:t>
            </w:r>
          </w:p>
          <w:p w14:paraId="78EE9400" w14:textId="77777777" w:rsidR="00495917" w:rsidRPr="00495917" w:rsidRDefault="00495917" w:rsidP="007E6D8B">
            <w:pPr>
              <w:tabs>
                <w:tab w:val="left" w:pos="5580"/>
                <w:tab w:val="left" w:pos="9639"/>
              </w:tabs>
              <w:ind w:right="283"/>
              <w:jc w:val="both"/>
              <w:rPr>
                <w:sz w:val="16"/>
                <w:szCs w:val="16"/>
              </w:rPr>
            </w:pPr>
            <w:r w:rsidRPr="00495917">
              <w:rPr>
                <w:sz w:val="16"/>
                <w:szCs w:val="16"/>
              </w:rPr>
              <w:t>по 30.06.</w:t>
            </w:r>
          </w:p>
        </w:tc>
        <w:tc>
          <w:tcPr>
            <w:tcW w:w="993" w:type="dxa"/>
            <w:vAlign w:val="center"/>
          </w:tcPr>
          <w:p w14:paraId="73B0ADCC" w14:textId="77777777" w:rsidR="00495917" w:rsidRPr="00495917" w:rsidRDefault="00495917" w:rsidP="007E6D8B">
            <w:pPr>
              <w:tabs>
                <w:tab w:val="left" w:pos="5580"/>
                <w:tab w:val="left" w:pos="9639"/>
              </w:tabs>
              <w:ind w:right="283"/>
              <w:jc w:val="both"/>
              <w:rPr>
                <w:sz w:val="16"/>
                <w:szCs w:val="16"/>
              </w:rPr>
            </w:pPr>
            <w:r w:rsidRPr="00495917">
              <w:rPr>
                <w:sz w:val="16"/>
                <w:szCs w:val="16"/>
              </w:rPr>
              <w:t>с 01.07.</w:t>
            </w:r>
          </w:p>
          <w:p w14:paraId="5C08573B" w14:textId="77777777" w:rsidR="00495917" w:rsidRPr="00495917" w:rsidRDefault="00495917" w:rsidP="007E6D8B">
            <w:pPr>
              <w:tabs>
                <w:tab w:val="left" w:pos="5580"/>
                <w:tab w:val="left" w:pos="9639"/>
              </w:tabs>
              <w:ind w:right="283"/>
              <w:jc w:val="both"/>
              <w:rPr>
                <w:sz w:val="16"/>
                <w:szCs w:val="16"/>
              </w:rPr>
            </w:pPr>
            <w:r w:rsidRPr="00495917">
              <w:rPr>
                <w:sz w:val="16"/>
                <w:szCs w:val="16"/>
              </w:rPr>
              <w:t>по 31.12.</w:t>
            </w:r>
          </w:p>
        </w:tc>
        <w:tc>
          <w:tcPr>
            <w:tcW w:w="992" w:type="dxa"/>
            <w:vAlign w:val="center"/>
          </w:tcPr>
          <w:p w14:paraId="47075078" w14:textId="77777777" w:rsidR="00495917" w:rsidRPr="00495917" w:rsidRDefault="00495917" w:rsidP="007E6D8B">
            <w:pPr>
              <w:tabs>
                <w:tab w:val="left" w:pos="5580"/>
                <w:tab w:val="left" w:pos="9639"/>
              </w:tabs>
              <w:ind w:right="283"/>
              <w:jc w:val="both"/>
              <w:rPr>
                <w:sz w:val="16"/>
                <w:szCs w:val="16"/>
              </w:rPr>
            </w:pPr>
            <w:r w:rsidRPr="00495917">
              <w:rPr>
                <w:sz w:val="16"/>
                <w:szCs w:val="16"/>
              </w:rPr>
              <w:t>с 01.01.</w:t>
            </w:r>
          </w:p>
          <w:p w14:paraId="7EA6E3DB" w14:textId="77777777" w:rsidR="00495917" w:rsidRPr="00495917" w:rsidRDefault="00495917" w:rsidP="007E6D8B">
            <w:pPr>
              <w:tabs>
                <w:tab w:val="left" w:pos="5580"/>
                <w:tab w:val="left" w:pos="9639"/>
              </w:tabs>
              <w:ind w:right="283"/>
              <w:jc w:val="both"/>
              <w:rPr>
                <w:sz w:val="16"/>
                <w:szCs w:val="16"/>
              </w:rPr>
            </w:pPr>
            <w:r w:rsidRPr="00495917">
              <w:rPr>
                <w:sz w:val="16"/>
                <w:szCs w:val="16"/>
              </w:rPr>
              <w:t>по 30.06.</w:t>
            </w:r>
          </w:p>
        </w:tc>
        <w:tc>
          <w:tcPr>
            <w:tcW w:w="1134" w:type="dxa"/>
            <w:vAlign w:val="center"/>
          </w:tcPr>
          <w:p w14:paraId="638047B6" w14:textId="77777777" w:rsidR="00495917" w:rsidRPr="00495917" w:rsidRDefault="00495917" w:rsidP="007E6D8B">
            <w:pPr>
              <w:tabs>
                <w:tab w:val="left" w:pos="5580"/>
                <w:tab w:val="left" w:pos="9639"/>
              </w:tabs>
              <w:ind w:right="283"/>
              <w:jc w:val="both"/>
              <w:rPr>
                <w:sz w:val="16"/>
                <w:szCs w:val="16"/>
              </w:rPr>
            </w:pPr>
            <w:r w:rsidRPr="00495917">
              <w:rPr>
                <w:sz w:val="16"/>
                <w:szCs w:val="16"/>
              </w:rPr>
              <w:t>с 01.07.</w:t>
            </w:r>
          </w:p>
          <w:p w14:paraId="4B4BF466" w14:textId="4722DC36" w:rsidR="00495917" w:rsidRPr="00495917" w:rsidRDefault="00495917" w:rsidP="007E6D8B">
            <w:pPr>
              <w:tabs>
                <w:tab w:val="left" w:pos="5580"/>
                <w:tab w:val="left" w:pos="9639"/>
              </w:tabs>
              <w:ind w:right="283"/>
              <w:jc w:val="both"/>
              <w:rPr>
                <w:sz w:val="16"/>
                <w:szCs w:val="16"/>
              </w:rPr>
            </w:pPr>
            <w:r w:rsidRPr="00495917">
              <w:rPr>
                <w:sz w:val="16"/>
                <w:szCs w:val="16"/>
              </w:rPr>
              <w:t>по 31.12.</w:t>
            </w:r>
          </w:p>
        </w:tc>
        <w:tc>
          <w:tcPr>
            <w:tcW w:w="1055" w:type="dxa"/>
            <w:vAlign w:val="center"/>
          </w:tcPr>
          <w:p w14:paraId="3BEBBA62" w14:textId="77777777" w:rsidR="00495917" w:rsidRPr="00495917" w:rsidRDefault="00495917" w:rsidP="007E6D8B">
            <w:pPr>
              <w:tabs>
                <w:tab w:val="left" w:pos="5580"/>
                <w:tab w:val="left" w:pos="9639"/>
              </w:tabs>
              <w:ind w:right="283"/>
              <w:jc w:val="both"/>
              <w:rPr>
                <w:sz w:val="16"/>
                <w:szCs w:val="16"/>
              </w:rPr>
            </w:pPr>
            <w:r w:rsidRPr="00495917">
              <w:rPr>
                <w:sz w:val="16"/>
                <w:szCs w:val="16"/>
              </w:rPr>
              <w:t>с 01.01.</w:t>
            </w:r>
          </w:p>
          <w:p w14:paraId="5D5A0676" w14:textId="77777777" w:rsidR="00495917" w:rsidRPr="00495917" w:rsidRDefault="00495917" w:rsidP="007E6D8B">
            <w:pPr>
              <w:tabs>
                <w:tab w:val="left" w:pos="5580"/>
                <w:tab w:val="left" w:pos="9639"/>
              </w:tabs>
              <w:ind w:right="283"/>
              <w:jc w:val="both"/>
              <w:rPr>
                <w:sz w:val="16"/>
                <w:szCs w:val="16"/>
              </w:rPr>
            </w:pPr>
            <w:r w:rsidRPr="00495917">
              <w:rPr>
                <w:sz w:val="16"/>
                <w:szCs w:val="16"/>
              </w:rPr>
              <w:t>по 30.06.</w:t>
            </w:r>
          </w:p>
        </w:tc>
        <w:tc>
          <w:tcPr>
            <w:tcW w:w="1071" w:type="dxa"/>
            <w:vAlign w:val="center"/>
          </w:tcPr>
          <w:p w14:paraId="61B6B3EF" w14:textId="77777777" w:rsidR="00495917" w:rsidRPr="00495917" w:rsidRDefault="00495917" w:rsidP="007E6D8B">
            <w:pPr>
              <w:tabs>
                <w:tab w:val="left" w:pos="5580"/>
                <w:tab w:val="left" w:pos="9639"/>
              </w:tabs>
              <w:ind w:right="283"/>
              <w:jc w:val="both"/>
              <w:rPr>
                <w:sz w:val="16"/>
                <w:szCs w:val="16"/>
              </w:rPr>
            </w:pPr>
            <w:r w:rsidRPr="00495917">
              <w:rPr>
                <w:sz w:val="16"/>
                <w:szCs w:val="16"/>
              </w:rPr>
              <w:t>с 01.07.</w:t>
            </w:r>
          </w:p>
          <w:p w14:paraId="3921B436" w14:textId="1F66DB5C" w:rsidR="00495917" w:rsidRPr="00495917" w:rsidRDefault="00495917" w:rsidP="007E6D8B">
            <w:pPr>
              <w:tabs>
                <w:tab w:val="left" w:pos="5580"/>
                <w:tab w:val="left" w:pos="9639"/>
              </w:tabs>
              <w:ind w:right="283"/>
              <w:jc w:val="both"/>
              <w:rPr>
                <w:sz w:val="16"/>
                <w:szCs w:val="16"/>
              </w:rPr>
            </w:pPr>
            <w:r w:rsidRPr="00495917">
              <w:rPr>
                <w:sz w:val="16"/>
                <w:szCs w:val="16"/>
              </w:rPr>
              <w:t>по 31.12.</w:t>
            </w:r>
          </w:p>
        </w:tc>
      </w:tr>
      <w:tr w:rsidR="00495917" w:rsidRPr="00495917" w14:paraId="140E2CED" w14:textId="77777777" w:rsidTr="007E6D8B">
        <w:trPr>
          <w:jc w:val="center"/>
        </w:trPr>
        <w:tc>
          <w:tcPr>
            <w:tcW w:w="2830" w:type="dxa"/>
          </w:tcPr>
          <w:p w14:paraId="16A39DA3"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1</w:t>
            </w:r>
          </w:p>
        </w:tc>
        <w:tc>
          <w:tcPr>
            <w:tcW w:w="1139" w:type="dxa"/>
          </w:tcPr>
          <w:p w14:paraId="1DE32AD1"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3</w:t>
            </w:r>
          </w:p>
        </w:tc>
        <w:tc>
          <w:tcPr>
            <w:tcW w:w="993" w:type="dxa"/>
          </w:tcPr>
          <w:p w14:paraId="2EEE5B09"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4</w:t>
            </w:r>
          </w:p>
        </w:tc>
        <w:tc>
          <w:tcPr>
            <w:tcW w:w="992" w:type="dxa"/>
          </w:tcPr>
          <w:p w14:paraId="09272A36"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5</w:t>
            </w:r>
          </w:p>
        </w:tc>
        <w:tc>
          <w:tcPr>
            <w:tcW w:w="1134" w:type="dxa"/>
          </w:tcPr>
          <w:p w14:paraId="3E8B0719"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6</w:t>
            </w:r>
          </w:p>
        </w:tc>
        <w:tc>
          <w:tcPr>
            <w:tcW w:w="1055" w:type="dxa"/>
          </w:tcPr>
          <w:p w14:paraId="769C2DBC"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7</w:t>
            </w:r>
          </w:p>
        </w:tc>
        <w:tc>
          <w:tcPr>
            <w:tcW w:w="1071" w:type="dxa"/>
          </w:tcPr>
          <w:p w14:paraId="60937576"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8</w:t>
            </w:r>
          </w:p>
        </w:tc>
      </w:tr>
      <w:tr w:rsidR="00495917" w:rsidRPr="00495917" w14:paraId="30F0BF25" w14:textId="77777777" w:rsidTr="007E6D8B">
        <w:trPr>
          <w:jc w:val="center"/>
        </w:trPr>
        <w:tc>
          <w:tcPr>
            <w:tcW w:w="2830" w:type="dxa"/>
            <w:vAlign w:val="center"/>
          </w:tcPr>
          <w:p w14:paraId="7EDE39A4" w14:textId="77777777" w:rsidR="00495917" w:rsidRPr="00495917" w:rsidRDefault="00495917" w:rsidP="00495917">
            <w:pPr>
              <w:tabs>
                <w:tab w:val="left" w:pos="5580"/>
                <w:tab w:val="left" w:pos="9639"/>
              </w:tabs>
              <w:ind w:right="283" w:firstLine="567"/>
              <w:jc w:val="both"/>
              <w:rPr>
                <w:sz w:val="16"/>
                <w:szCs w:val="16"/>
              </w:rPr>
            </w:pPr>
            <w:r w:rsidRPr="00495917">
              <w:rPr>
                <w:sz w:val="16"/>
                <w:szCs w:val="16"/>
              </w:rPr>
              <w:t>Финансовые потребности, необходимые для реализации производственной программы в области захоронения твердых коммунальных отходов, тыс. руб.</w:t>
            </w:r>
          </w:p>
        </w:tc>
        <w:tc>
          <w:tcPr>
            <w:tcW w:w="1139" w:type="dxa"/>
            <w:vAlign w:val="center"/>
          </w:tcPr>
          <w:p w14:paraId="2E56359A" w14:textId="77777777" w:rsidR="00495917" w:rsidRPr="00495917" w:rsidRDefault="00495917" w:rsidP="007E6D8B">
            <w:pPr>
              <w:tabs>
                <w:tab w:val="left" w:pos="5580"/>
                <w:tab w:val="left" w:pos="9639"/>
              </w:tabs>
              <w:ind w:left="-581" w:right="283" w:firstLine="567"/>
              <w:jc w:val="both"/>
              <w:rPr>
                <w:sz w:val="16"/>
                <w:szCs w:val="16"/>
              </w:rPr>
            </w:pPr>
            <w:r w:rsidRPr="00495917">
              <w:rPr>
                <w:sz w:val="16"/>
                <w:szCs w:val="16"/>
              </w:rPr>
              <w:t>1741,80</w:t>
            </w:r>
          </w:p>
        </w:tc>
        <w:tc>
          <w:tcPr>
            <w:tcW w:w="993" w:type="dxa"/>
            <w:vAlign w:val="center"/>
          </w:tcPr>
          <w:p w14:paraId="3C531383" w14:textId="77777777" w:rsidR="00495917" w:rsidRPr="00495917" w:rsidRDefault="00495917" w:rsidP="007E6D8B">
            <w:pPr>
              <w:tabs>
                <w:tab w:val="left" w:pos="5580"/>
                <w:tab w:val="left" w:pos="9639"/>
              </w:tabs>
              <w:ind w:left="-581" w:right="283" w:firstLine="567"/>
              <w:jc w:val="both"/>
              <w:rPr>
                <w:sz w:val="16"/>
                <w:szCs w:val="16"/>
              </w:rPr>
            </w:pPr>
            <w:r w:rsidRPr="00495917">
              <w:rPr>
                <w:sz w:val="16"/>
                <w:szCs w:val="16"/>
              </w:rPr>
              <w:t>1741,80</w:t>
            </w:r>
          </w:p>
        </w:tc>
        <w:tc>
          <w:tcPr>
            <w:tcW w:w="992" w:type="dxa"/>
            <w:vAlign w:val="center"/>
          </w:tcPr>
          <w:p w14:paraId="5A2055C4" w14:textId="77777777" w:rsidR="00495917" w:rsidRPr="00495917" w:rsidRDefault="00495917" w:rsidP="007E6D8B">
            <w:pPr>
              <w:tabs>
                <w:tab w:val="left" w:pos="5580"/>
                <w:tab w:val="left" w:pos="9639"/>
              </w:tabs>
              <w:ind w:left="-581" w:right="283" w:firstLine="567"/>
              <w:jc w:val="both"/>
              <w:rPr>
                <w:sz w:val="16"/>
                <w:szCs w:val="16"/>
              </w:rPr>
            </w:pPr>
            <w:r w:rsidRPr="00495917">
              <w:rPr>
                <w:sz w:val="16"/>
                <w:szCs w:val="16"/>
              </w:rPr>
              <w:t>1741,80</w:t>
            </w:r>
          </w:p>
        </w:tc>
        <w:tc>
          <w:tcPr>
            <w:tcW w:w="1134" w:type="dxa"/>
            <w:vAlign w:val="center"/>
          </w:tcPr>
          <w:p w14:paraId="25871D7E" w14:textId="77777777" w:rsidR="00495917" w:rsidRPr="00495917" w:rsidRDefault="00495917" w:rsidP="007E6D8B">
            <w:pPr>
              <w:tabs>
                <w:tab w:val="left" w:pos="5580"/>
                <w:tab w:val="left" w:pos="9639"/>
              </w:tabs>
              <w:ind w:left="-581" w:right="283" w:firstLine="567"/>
              <w:jc w:val="both"/>
              <w:rPr>
                <w:sz w:val="16"/>
                <w:szCs w:val="16"/>
              </w:rPr>
            </w:pPr>
            <w:r w:rsidRPr="00495917">
              <w:rPr>
                <w:sz w:val="16"/>
                <w:szCs w:val="16"/>
              </w:rPr>
              <w:t>1816,92</w:t>
            </w:r>
          </w:p>
        </w:tc>
        <w:tc>
          <w:tcPr>
            <w:tcW w:w="1055" w:type="dxa"/>
            <w:vAlign w:val="center"/>
          </w:tcPr>
          <w:p w14:paraId="4B8323B8" w14:textId="77777777" w:rsidR="00495917" w:rsidRPr="00495917" w:rsidRDefault="00495917" w:rsidP="007E6D8B">
            <w:pPr>
              <w:tabs>
                <w:tab w:val="left" w:pos="5580"/>
                <w:tab w:val="left" w:pos="9639"/>
              </w:tabs>
              <w:ind w:left="-581" w:right="283" w:firstLine="567"/>
              <w:jc w:val="both"/>
              <w:rPr>
                <w:sz w:val="16"/>
                <w:szCs w:val="16"/>
              </w:rPr>
            </w:pPr>
            <w:r w:rsidRPr="00495917">
              <w:rPr>
                <w:sz w:val="16"/>
                <w:szCs w:val="16"/>
              </w:rPr>
              <w:t>2839,06</w:t>
            </w:r>
          </w:p>
        </w:tc>
        <w:tc>
          <w:tcPr>
            <w:tcW w:w="1071" w:type="dxa"/>
            <w:vAlign w:val="center"/>
          </w:tcPr>
          <w:p w14:paraId="00FE257C" w14:textId="77777777" w:rsidR="00495917" w:rsidRPr="00495917" w:rsidRDefault="00495917" w:rsidP="007E6D8B">
            <w:pPr>
              <w:tabs>
                <w:tab w:val="left" w:pos="5580"/>
                <w:tab w:val="left" w:pos="9639"/>
              </w:tabs>
              <w:ind w:left="-581" w:right="283" w:firstLine="567"/>
              <w:jc w:val="both"/>
              <w:rPr>
                <w:sz w:val="16"/>
                <w:szCs w:val="16"/>
              </w:rPr>
            </w:pPr>
            <w:r w:rsidRPr="00495917">
              <w:rPr>
                <w:sz w:val="16"/>
                <w:szCs w:val="16"/>
              </w:rPr>
              <w:t>2840,22</w:t>
            </w:r>
          </w:p>
        </w:tc>
      </w:tr>
    </w:tbl>
    <w:p w14:paraId="1EE1B1A8" w14:textId="77777777" w:rsidR="00495917" w:rsidRPr="00495917" w:rsidRDefault="00495917" w:rsidP="00495917">
      <w:pPr>
        <w:tabs>
          <w:tab w:val="left" w:pos="5580"/>
          <w:tab w:val="left" w:pos="9639"/>
        </w:tabs>
        <w:ind w:right="283" w:firstLine="567"/>
        <w:jc w:val="both"/>
      </w:pPr>
      <w:r w:rsidRPr="00495917">
        <w:t>».</w:t>
      </w:r>
    </w:p>
    <w:p w14:paraId="53693663" w14:textId="076AF9D8" w:rsidR="00495917" w:rsidRPr="00495917" w:rsidRDefault="00495917" w:rsidP="00495917">
      <w:pPr>
        <w:tabs>
          <w:tab w:val="left" w:pos="5580"/>
          <w:tab w:val="left" w:pos="9639"/>
        </w:tabs>
        <w:ind w:right="283" w:firstLine="567"/>
        <w:jc w:val="both"/>
      </w:pPr>
      <w:r w:rsidRPr="00495917">
        <w:lastRenderedPageBreak/>
        <w:t xml:space="preserve">1.2. Приложение № 2 изложить в новой редакции согласно приложению </w:t>
      </w:r>
      <w:r w:rsidR="007E6D8B">
        <w:t xml:space="preserve">№ </w:t>
      </w:r>
      <w:r w:rsidR="00030260">
        <w:t>3</w:t>
      </w:r>
      <w:bookmarkStart w:id="6" w:name="_GoBack"/>
      <w:bookmarkEnd w:id="6"/>
      <w:r w:rsidR="007E6D8B">
        <w:t xml:space="preserve"> </w:t>
      </w:r>
      <w:r w:rsidR="00030260">
        <w:t>к настоящей выписке из протокола</w:t>
      </w:r>
      <w:r w:rsidRPr="00495917">
        <w:t>.</w:t>
      </w:r>
    </w:p>
    <w:p w14:paraId="22CE04A4" w14:textId="543BDBC9" w:rsidR="00495917" w:rsidRDefault="00495917" w:rsidP="003453AE">
      <w:pPr>
        <w:tabs>
          <w:tab w:val="left" w:pos="5580"/>
          <w:tab w:val="left" w:pos="9639"/>
        </w:tabs>
        <w:ind w:right="283" w:firstLine="567"/>
        <w:jc w:val="both"/>
      </w:pPr>
    </w:p>
    <w:p w14:paraId="14CD0423" w14:textId="273568EB" w:rsidR="007E6D8B" w:rsidRDefault="007E6D8B" w:rsidP="007E6D8B">
      <w:pPr>
        <w:tabs>
          <w:tab w:val="left" w:pos="5580"/>
          <w:tab w:val="left" w:pos="9639"/>
        </w:tabs>
        <w:ind w:right="283" w:firstLine="567"/>
        <w:jc w:val="both"/>
      </w:pPr>
      <w:r>
        <w:t xml:space="preserve">Подробный расчет представлен в приложении № </w:t>
      </w:r>
      <w:r w:rsidR="00030260">
        <w:t>2</w:t>
      </w:r>
      <w:r>
        <w:t xml:space="preserve"> </w:t>
      </w:r>
      <w:r w:rsidR="00030260">
        <w:t>к настоящей выписке из протокола</w:t>
      </w:r>
      <w:r>
        <w:t>.</w:t>
      </w:r>
    </w:p>
    <w:p w14:paraId="18247016" w14:textId="77777777" w:rsidR="007E6D8B" w:rsidRDefault="007E6D8B" w:rsidP="007E6D8B">
      <w:pPr>
        <w:tabs>
          <w:tab w:val="left" w:pos="5580"/>
          <w:tab w:val="left" w:pos="9639"/>
        </w:tabs>
        <w:ind w:right="281" w:firstLine="567"/>
        <w:jc w:val="both"/>
      </w:pPr>
    </w:p>
    <w:p w14:paraId="48ECB1E7" w14:textId="77777777" w:rsidR="007E6D8B" w:rsidRPr="00370539" w:rsidRDefault="007E6D8B" w:rsidP="007E6D8B">
      <w:pPr>
        <w:tabs>
          <w:tab w:val="left" w:pos="5580"/>
          <w:tab w:val="left" w:pos="9639"/>
        </w:tabs>
        <w:ind w:right="283" w:firstLine="567"/>
        <w:jc w:val="both"/>
      </w:pPr>
      <w:r w:rsidRPr="006365C8">
        <w:t xml:space="preserve">Рассмотрев представленные материалы, Правление региональной энергетической комиссии Кемеровской области </w:t>
      </w:r>
    </w:p>
    <w:p w14:paraId="3B71CC10" w14:textId="77777777" w:rsidR="007E6D8B" w:rsidRPr="006365C8" w:rsidRDefault="007E6D8B" w:rsidP="007E6D8B">
      <w:pPr>
        <w:tabs>
          <w:tab w:val="left" w:pos="5580"/>
          <w:tab w:val="left" w:pos="9639"/>
        </w:tabs>
        <w:ind w:right="281" w:firstLine="567"/>
        <w:jc w:val="both"/>
        <w:rPr>
          <w:bCs/>
          <w:kern w:val="32"/>
        </w:rPr>
      </w:pPr>
    </w:p>
    <w:p w14:paraId="17AE5B94" w14:textId="77777777" w:rsidR="007E6D8B" w:rsidRPr="006365C8" w:rsidRDefault="007E6D8B" w:rsidP="007E6D8B">
      <w:pPr>
        <w:tabs>
          <w:tab w:val="left" w:pos="5580"/>
          <w:tab w:val="left" w:pos="9639"/>
        </w:tabs>
        <w:ind w:right="281" w:firstLine="567"/>
        <w:jc w:val="both"/>
        <w:rPr>
          <w:b/>
        </w:rPr>
      </w:pPr>
      <w:r w:rsidRPr="006365C8">
        <w:rPr>
          <w:b/>
        </w:rPr>
        <w:t>ПОСТАНОВИЛО:</w:t>
      </w:r>
    </w:p>
    <w:p w14:paraId="16FC0779" w14:textId="77777777" w:rsidR="007E6D8B" w:rsidRDefault="007E6D8B" w:rsidP="007E6D8B">
      <w:pPr>
        <w:tabs>
          <w:tab w:val="left" w:pos="5580"/>
          <w:tab w:val="left" w:pos="9639"/>
        </w:tabs>
        <w:ind w:right="281" w:firstLine="567"/>
        <w:jc w:val="both"/>
      </w:pPr>
    </w:p>
    <w:p w14:paraId="5DB7641A" w14:textId="77777777" w:rsidR="007E6D8B" w:rsidRPr="006365C8" w:rsidRDefault="007E6D8B" w:rsidP="007E6D8B">
      <w:pPr>
        <w:tabs>
          <w:tab w:val="left" w:pos="5580"/>
          <w:tab w:val="left" w:pos="9639"/>
        </w:tabs>
        <w:ind w:right="281" w:firstLine="567"/>
        <w:jc w:val="both"/>
      </w:pPr>
      <w:r>
        <w:t>Согласиться с предложением докладчика.</w:t>
      </w:r>
    </w:p>
    <w:p w14:paraId="5F882DA8" w14:textId="77777777" w:rsidR="007E6D8B" w:rsidRDefault="007E6D8B" w:rsidP="007E6D8B">
      <w:pPr>
        <w:tabs>
          <w:tab w:val="left" w:pos="5580"/>
          <w:tab w:val="left" w:pos="9639"/>
        </w:tabs>
        <w:ind w:right="281" w:firstLine="567"/>
        <w:jc w:val="both"/>
        <w:rPr>
          <w:sz w:val="28"/>
          <w:szCs w:val="28"/>
        </w:rPr>
      </w:pPr>
    </w:p>
    <w:p w14:paraId="064C7BAC" w14:textId="77777777" w:rsidR="007E6D8B" w:rsidRDefault="007E6D8B" w:rsidP="007E6D8B">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176B9A38" w14:textId="60F68E2E" w:rsidR="007E6D8B" w:rsidRDefault="007E6D8B" w:rsidP="003453AE">
      <w:pPr>
        <w:tabs>
          <w:tab w:val="left" w:pos="5580"/>
          <w:tab w:val="left" w:pos="9639"/>
        </w:tabs>
        <w:ind w:right="283" w:firstLine="567"/>
        <w:jc w:val="both"/>
      </w:pPr>
    </w:p>
    <w:p w14:paraId="6DB96AA7" w14:textId="7C877031" w:rsidR="007E6D8B" w:rsidRDefault="004D461F" w:rsidP="004D461F">
      <w:pPr>
        <w:tabs>
          <w:tab w:val="left" w:pos="5580"/>
          <w:tab w:val="left" w:pos="9639"/>
        </w:tabs>
        <w:ind w:right="283" w:firstLine="567"/>
        <w:jc w:val="both"/>
        <w:rPr>
          <w:b/>
        </w:rPr>
      </w:pPr>
      <w:r>
        <w:t xml:space="preserve">Рассмотрен вопрос 16 </w:t>
      </w:r>
      <w:r w:rsidRPr="004D461F">
        <w:rPr>
          <w:b/>
        </w:rPr>
        <w:t xml:space="preserve">«О внесении изменений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«Экотехнологии-42» (г. Юрга)» в части 2019 года» </w:t>
      </w:r>
    </w:p>
    <w:p w14:paraId="72E7F4AB" w14:textId="47A2417A" w:rsidR="004D461F" w:rsidRDefault="004D461F" w:rsidP="004D461F">
      <w:pPr>
        <w:tabs>
          <w:tab w:val="left" w:pos="5580"/>
          <w:tab w:val="left" w:pos="9639"/>
        </w:tabs>
        <w:ind w:right="283" w:firstLine="567"/>
        <w:jc w:val="both"/>
        <w:rPr>
          <w:b/>
        </w:rPr>
      </w:pPr>
    </w:p>
    <w:p w14:paraId="2714EB69" w14:textId="2BFDDE3E" w:rsidR="004D461F" w:rsidRPr="009A78F7" w:rsidRDefault="004D461F" w:rsidP="004D461F">
      <w:pPr>
        <w:tabs>
          <w:tab w:val="left" w:pos="5580"/>
          <w:tab w:val="left" w:pos="9639"/>
        </w:tabs>
        <w:ind w:right="283" w:firstLine="567"/>
        <w:jc w:val="both"/>
      </w:pPr>
      <w:r w:rsidRPr="009063AC">
        <w:t>Докладчик</w:t>
      </w:r>
      <w:r w:rsidRPr="009A78F7">
        <w:t xml:space="preserve"> </w:t>
      </w:r>
      <w:proofErr w:type="spellStart"/>
      <w:r w:rsidRPr="00495917">
        <w:rPr>
          <w:b/>
        </w:rPr>
        <w:t>Скарюпина</w:t>
      </w:r>
      <w:proofErr w:type="spellEnd"/>
      <w:r w:rsidRPr="00495917">
        <w:rPr>
          <w:b/>
        </w:rPr>
        <w:t xml:space="preserve"> М.Б.</w:t>
      </w:r>
      <w:r w:rsidRPr="009A78F7">
        <w:t xml:space="preserve"> </w:t>
      </w:r>
      <w:r>
        <w:t>согласно</w:t>
      </w:r>
      <w:r w:rsidRPr="00437281">
        <w:t xml:space="preserve"> пояснительн</w:t>
      </w:r>
      <w:r>
        <w:t>ой</w:t>
      </w:r>
      <w:r w:rsidRPr="00437281">
        <w:t xml:space="preserve"> записк</w:t>
      </w:r>
      <w:r>
        <w:t>е (приложение № 4</w:t>
      </w:r>
      <w:r w:rsidR="00CD3257">
        <w:t>6</w:t>
      </w:r>
      <w:r>
        <w:t xml:space="preserve"> к настоящему протоколу)</w:t>
      </w:r>
      <w:r w:rsidRPr="00437281">
        <w:t xml:space="preserve"> предлагает</w:t>
      </w:r>
      <w:r w:rsidRPr="009A78F7">
        <w:t>:</w:t>
      </w:r>
    </w:p>
    <w:p w14:paraId="36B6BAD0" w14:textId="6897D3A3" w:rsidR="004D461F" w:rsidRDefault="004D461F" w:rsidP="004D461F">
      <w:pPr>
        <w:tabs>
          <w:tab w:val="left" w:pos="5580"/>
          <w:tab w:val="left" w:pos="9639"/>
        </w:tabs>
        <w:ind w:right="283" w:firstLine="567"/>
        <w:jc w:val="both"/>
        <w:rPr>
          <w:b/>
        </w:rPr>
      </w:pPr>
    </w:p>
    <w:p w14:paraId="4C49D6D8" w14:textId="6BA5E3BA" w:rsidR="004D461F" w:rsidRPr="004D461F" w:rsidRDefault="004D461F" w:rsidP="004D461F">
      <w:pPr>
        <w:tabs>
          <w:tab w:val="left" w:pos="5580"/>
          <w:tab w:val="left" w:pos="9639"/>
        </w:tabs>
        <w:ind w:right="283" w:firstLine="567"/>
        <w:jc w:val="both"/>
      </w:pPr>
      <w:r w:rsidRPr="004D461F">
        <w:t>1. Внести в постановление региональной энергетической комиссии Кемеровской области от 02.11.2017 № 343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«Экотехнологии-42» (г. Юрга)» (в редакции постановлений региональной энергетической комиссии Кемеровской области от 12.12.2017 № 463, от 12.07.2018 № 142) следующие изменения:</w:t>
      </w:r>
    </w:p>
    <w:p w14:paraId="47C40B23" w14:textId="77777777" w:rsidR="004D461F" w:rsidRPr="004D461F" w:rsidRDefault="004D461F" w:rsidP="004D461F">
      <w:pPr>
        <w:tabs>
          <w:tab w:val="left" w:pos="5580"/>
          <w:tab w:val="left" w:pos="9639"/>
        </w:tabs>
        <w:ind w:right="283" w:firstLine="567"/>
        <w:jc w:val="both"/>
      </w:pPr>
      <w:r w:rsidRPr="004D461F">
        <w:t>1.1. Таблицу раздела 4 приложения № 1 изложить в новой редакции:</w:t>
      </w:r>
    </w:p>
    <w:p w14:paraId="46EC226B" w14:textId="77777777" w:rsidR="004D461F" w:rsidRPr="004D461F" w:rsidRDefault="004D461F" w:rsidP="004D461F">
      <w:pPr>
        <w:ind w:firstLine="709"/>
        <w:jc w:val="both"/>
      </w:pPr>
      <w:r w:rsidRPr="004D461F">
        <w:t>«</w:t>
      </w:r>
    </w:p>
    <w:tbl>
      <w:tblPr>
        <w:tblStyle w:val="36"/>
        <w:tblW w:w="9498" w:type="dxa"/>
        <w:tblInd w:w="-5" w:type="dxa"/>
        <w:tblLayout w:type="fixed"/>
        <w:tblLook w:val="04A0" w:firstRow="1" w:lastRow="0" w:firstColumn="1" w:lastColumn="0" w:noHBand="0" w:noVBand="1"/>
      </w:tblPr>
      <w:tblGrid>
        <w:gridCol w:w="2552"/>
        <w:gridCol w:w="992"/>
        <w:gridCol w:w="992"/>
        <w:gridCol w:w="993"/>
        <w:gridCol w:w="992"/>
        <w:gridCol w:w="992"/>
        <w:gridCol w:w="993"/>
        <w:gridCol w:w="992"/>
      </w:tblGrid>
      <w:tr w:rsidR="004D461F" w:rsidRPr="004D461F" w14:paraId="0E242BEB" w14:textId="77777777" w:rsidTr="00F40BC6">
        <w:tc>
          <w:tcPr>
            <w:tcW w:w="2552" w:type="dxa"/>
            <w:vMerge w:val="restart"/>
            <w:vAlign w:val="center"/>
          </w:tcPr>
          <w:p w14:paraId="6BF14181" w14:textId="77777777" w:rsidR="004D461F" w:rsidRPr="004D461F" w:rsidRDefault="004D461F" w:rsidP="00F40BC6">
            <w:pPr>
              <w:jc w:val="center"/>
              <w:rPr>
                <w:sz w:val="16"/>
                <w:szCs w:val="16"/>
              </w:rPr>
            </w:pPr>
            <w:r w:rsidRPr="004D461F">
              <w:rPr>
                <w:sz w:val="16"/>
                <w:szCs w:val="16"/>
              </w:rPr>
              <w:t>Наименование показателя</w:t>
            </w:r>
          </w:p>
        </w:tc>
        <w:tc>
          <w:tcPr>
            <w:tcW w:w="992" w:type="dxa"/>
            <w:vMerge w:val="restart"/>
          </w:tcPr>
          <w:p w14:paraId="216ADB84" w14:textId="77777777" w:rsidR="004D461F" w:rsidRPr="004D461F" w:rsidRDefault="004D461F" w:rsidP="00F40BC6">
            <w:pPr>
              <w:jc w:val="center"/>
              <w:rPr>
                <w:sz w:val="16"/>
                <w:szCs w:val="16"/>
              </w:rPr>
            </w:pPr>
            <w:r w:rsidRPr="004D461F">
              <w:rPr>
                <w:sz w:val="16"/>
                <w:szCs w:val="16"/>
              </w:rPr>
              <w:t>2017 год</w:t>
            </w:r>
          </w:p>
        </w:tc>
        <w:tc>
          <w:tcPr>
            <w:tcW w:w="1985" w:type="dxa"/>
            <w:gridSpan w:val="2"/>
          </w:tcPr>
          <w:p w14:paraId="1B740EED" w14:textId="77777777" w:rsidR="004D461F" w:rsidRPr="004D461F" w:rsidRDefault="004D461F" w:rsidP="00F40BC6">
            <w:pPr>
              <w:jc w:val="center"/>
              <w:rPr>
                <w:sz w:val="16"/>
                <w:szCs w:val="16"/>
              </w:rPr>
            </w:pPr>
            <w:r w:rsidRPr="004D461F">
              <w:rPr>
                <w:sz w:val="16"/>
                <w:szCs w:val="16"/>
              </w:rPr>
              <w:t>2018 год</w:t>
            </w:r>
          </w:p>
        </w:tc>
        <w:tc>
          <w:tcPr>
            <w:tcW w:w="1984" w:type="dxa"/>
            <w:gridSpan w:val="2"/>
          </w:tcPr>
          <w:p w14:paraId="4E6D67DF" w14:textId="77777777" w:rsidR="004D461F" w:rsidRPr="004D461F" w:rsidRDefault="004D461F" w:rsidP="00F40BC6">
            <w:pPr>
              <w:jc w:val="center"/>
              <w:rPr>
                <w:sz w:val="16"/>
                <w:szCs w:val="16"/>
              </w:rPr>
            </w:pPr>
            <w:r w:rsidRPr="004D461F">
              <w:rPr>
                <w:sz w:val="16"/>
                <w:szCs w:val="16"/>
              </w:rPr>
              <w:t>2019 год</w:t>
            </w:r>
          </w:p>
        </w:tc>
        <w:tc>
          <w:tcPr>
            <w:tcW w:w="1985" w:type="dxa"/>
            <w:gridSpan w:val="2"/>
          </w:tcPr>
          <w:p w14:paraId="5636C4AE" w14:textId="77777777" w:rsidR="004D461F" w:rsidRPr="004D461F" w:rsidRDefault="004D461F" w:rsidP="00F40BC6">
            <w:pPr>
              <w:jc w:val="center"/>
              <w:rPr>
                <w:sz w:val="16"/>
                <w:szCs w:val="16"/>
              </w:rPr>
            </w:pPr>
            <w:r w:rsidRPr="004D461F">
              <w:rPr>
                <w:sz w:val="16"/>
                <w:szCs w:val="16"/>
              </w:rPr>
              <w:t>2020 год</w:t>
            </w:r>
          </w:p>
        </w:tc>
      </w:tr>
      <w:tr w:rsidR="004D461F" w:rsidRPr="004D461F" w14:paraId="3B9643DD" w14:textId="77777777" w:rsidTr="00F40BC6">
        <w:trPr>
          <w:trHeight w:val="554"/>
        </w:trPr>
        <w:tc>
          <w:tcPr>
            <w:tcW w:w="2552" w:type="dxa"/>
            <w:vMerge/>
          </w:tcPr>
          <w:p w14:paraId="1CB58EA5" w14:textId="77777777" w:rsidR="004D461F" w:rsidRPr="004D461F" w:rsidRDefault="004D461F" w:rsidP="00F40BC6">
            <w:pPr>
              <w:jc w:val="center"/>
              <w:rPr>
                <w:sz w:val="16"/>
                <w:szCs w:val="16"/>
              </w:rPr>
            </w:pPr>
          </w:p>
        </w:tc>
        <w:tc>
          <w:tcPr>
            <w:tcW w:w="992" w:type="dxa"/>
            <w:vMerge/>
            <w:vAlign w:val="center"/>
          </w:tcPr>
          <w:p w14:paraId="7C2E1339" w14:textId="77777777" w:rsidR="004D461F" w:rsidRPr="004D461F" w:rsidRDefault="004D461F" w:rsidP="00F40BC6">
            <w:pPr>
              <w:jc w:val="center"/>
              <w:rPr>
                <w:sz w:val="16"/>
                <w:szCs w:val="16"/>
              </w:rPr>
            </w:pPr>
          </w:p>
        </w:tc>
        <w:tc>
          <w:tcPr>
            <w:tcW w:w="992" w:type="dxa"/>
            <w:vAlign w:val="center"/>
          </w:tcPr>
          <w:p w14:paraId="0EA47642" w14:textId="77777777" w:rsidR="004D461F" w:rsidRPr="004D461F" w:rsidRDefault="004D461F" w:rsidP="00F40BC6">
            <w:pPr>
              <w:jc w:val="center"/>
              <w:rPr>
                <w:sz w:val="16"/>
                <w:szCs w:val="16"/>
              </w:rPr>
            </w:pPr>
            <w:r w:rsidRPr="004D461F">
              <w:rPr>
                <w:sz w:val="16"/>
                <w:szCs w:val="16"/>
              </w:rPr>
              <w:t>с 01.01.    по 30.06.</w:t>
            </w:r>
          </w:p>
        </w:tc>
        <w:tc>
          <w:tcPr>
            <w:tcW w:w="993" w:type="dxa"/>
            <w:vAlign w:val="center"/>
          </w:tcPr>
          <w:p w14:paraId="565981E4" w14:textId="77777777" w:rsidR="004D461F" w:rsidRPr="004D461F" w:rsidRDefault="004D461F" w:rsidP="00F40BC6">
            <w:pPr>
              <w:jc w:val="center"/>
              <w:rPr>
                <w:sz w:val="16"/>
                <w:szCs w:val="16"/>
              </w:rPr>
            </w:pPr>
            <w:r w:rsidRPr="004D461F">
              <w:rPr>
                <w:sz w:val="16"/>
                <w:szCs w:val="16"/>
              </w:rPr>
              <w:t>с 01.07.     по 31.12.</w:t>
            </w:r>
          </w:p>
        </w:tc>
        <w:tc>
          <w:tcPr>
            <w:tcW w:w="992" w:type="dxa"/>
            <w:vAlign w:val="center"/>
          </w:tcPr>
          <w:p w14:paraId="42D8DF58" w14:textId="77777777" w:rsidR="004D461F" w:rsidRPr="004D461F" w:rsidRDefault="004D461F" w:rsidP="00F40BC6">
            <w:pPr>
              <w:jc w:val="center"/>
              <w:rPr>
                <w:sz w:val="16"/>
                <w:szCs w:val="16"/>
              </w:rPr>
            </w:pPr>
            <w:r w:rsidRPr="004D461F">
              <w:rPr>
                <w:sz w:val="16"/>
                <w:szCs w:val="16"/>
              </w:rPr>
              <w:t>с 01.01.    по 30.06.</w:t>
            </w:r>
          </w:p>
        </w:tc>
        <w:tc>
          <w:tcPr>
            <w:tcW w:w="992" w:type="dxa"/>
            <w:vAlign w:val="center"/>
          </w:tcPr>
          <w:p w14:paraId="14FD12CE" w14:textId="77777777" w:rsidR="004D461F" w:rsidRPr="004D461F" w:rsidRDefault="004D461F" w:rsidP="00F40BC6">
            <w:pPr>
              <w:jc w:val="center"/>
              <w:rPr>
                <w:sz w:val="16"/>
                <w:szCs w:val="16"/>
              </w:rPr>
            </w:pPr>
            <w:r w:rsidRPr="004D461F">
              <w:rPr>
                <w:sz w:val="16"/>
                <w:szCs w:val="16"/>
              </w:rPr>
              <w:t>с 01.07.     по 31.12.</w:t>
            </w:r>
          </w:p>
        </w:tc>
        <w:tc>
          <w:tcPr>
            <w:tcW w:w="993" w:type="dxa"/>
            <w:vAlign w:val="center"/>
          </w:tcPr>
          <w:p w14:paraId="4BC72886" w14:textId="77777777" w:rsidR="004D461F" w:rsidRPr="004D461F" w:rsidRDefault="004D461F" w:rsidP="00F40BC6">
            <w:pPr>
              <w:jc w:val="center"/>
              <w:rPr>
                <w:sz w:val="16"/>
                <w:szCs w:val="16"/>
              </w:rPr>
            </w:pPr>
            <w:r w:rsidRPr="004D461F">
              <w:rPr>
                <w:sz w:val="16"/>
                <w:szCs w:val="16"/>
              </w:rPr>
              <w:t>с 01.01.    по 30.06.</w:t>
            </w:r>
          </w:p>
        </w:tc>
        <w:tc>
          <w:tcPr>
            <w:tcW w:w="992" w:type="dxa"/>
            <w:vAlign w:val="center"/>
          </w:tcPr>
          <w:p w14:paraId="326A85A8" w14:textId="77777777" w:rsidR="004D461F" w:rsidRPr="004D461F" w:rsidRDefault="004D461F" w:rsidP="00F40BC6">
            <w:pPr>
              <w:jc w:val="center"/>
              <w:rPr>
                <w:sz w:val="16"/>
                <w:szCs w:val="16"/>
              </w:rPr>
            </w:pPr>
            <w:r w:rsidRPr="004D461F">
              <w:rPr>
                <w:sz w:val="16"/>
                <w:szCs w:val="16"/>
              </w:rPr>
              <w:t>с 01.07.     по 31.12.</w:t>
            </w:r>
          </w:p>
        </w:tc>
      </w:tr>
      <w:tr w:rsidR="004D461F" w:rsidRPr="004D461F" w14:paraId="794A61A0" w14:textId="77777777" w:rsidTr="00F40BC6">
        <w:tc>
          <w:tcPr>
            <w:tcW w:w="2552" w:type="dxa"/>
          </w:tcPr>
          <w:p w14:paraId="0EB65A38" w14:textId="77777777" w:rsidR="004D461F" w:rsidRPr="004D461F" w:rsidRDefault="004D461F" w:rsidP="00F40BC6">
            <w:pPr>
              <w:jc w:val="center"/>
              <w:rPr>
                <w:sz w:val="16"/>
                <w:szCs w:val="16"/>
              </w:rPr>
            </w:pPr>
            <w:r w:rsidRPr="004D461F">
              <w:rPr>
                <w:sz w:val="16"/>
                <w:szCs w:val="16"/>
              </w:rPr>
              <w:t>1</w:t>
            </w:r>
          </w:p>
        </w:tc>
        <w:tc>
          <w:tcPr>
            <w:tcW w:w="992" w:type="dxa"/>
          </w:tcPr>
          <w:p w14:paraId="04AFBD29" w14:textId="77777777" w:rsidR="004D461F" w:rsidRPr="004D461F" w:rsidRDefault="004D461F" w:rsidP="00F40BC6">
            <w:pPr>
              <w:jc w:val="center"/>
              <w:rPr>
                <w:sz w:val="16"/>
                <w:szCs w:val="16"/>
              </w:rPr>
            </w:pPr>
            <w:r w:rsidRPr="004D461F">
              <w:rPr>
                <w:sz w:val="16"/>
                <w:szCs w:val="16"/>
              </w:rPr>
              <w:t>2</w:t>
            </w:r>
          </w:p>
        </w:tc>
        <w:tc>
          <w:tcPr>
            <w:tcW w:w="992" w:type="dxa"/>
          </w:tcPr>
          <w:p w14:paraId="64F884D1" w14:textId="77777777" w:rsidR="004D461F" w:rsidRPr="004D461F" w:rsidRDefault="004D461F" w:rsidP="00F40BC6">
            <w:pPr>
              <w:jc w:val="center"/>
              <w:rPr>
                <w:sz w:val="16"/>
                <w:szCs w:val="16"/>
              </w:rPr>
            </w:pPr>
            <w:r w:rsidRPr="004D461F">
              <w:rPr>
                <w:sz w:val="16"/>
                <w:szCs w:val="16"/>
              </w:rPr>
              <w:t>3</w:t>
            </w:r>
          </w:p>
        </w:tc>
        <w:tc>
          <w:tcPr>
            <w:tcW w:w="993" w:type="dxa"/>
          </w:tcPr>
          <w:p w14:paraId="2D0C253C" w14:textId="77777777" w:rsidR="004D461F" w:rsidRPr="004D461F" w:rsidRDefault="004D461F" w:rsidP="00F40BC6">
            <w:pPr>
              <w:jc w:val="center"/>
              <w:rPr>
                <w:sz w:val="16"/>
                <w:szCs w:val="16"/>
              </w:rPr>
            </w:pPr>
            <w:r w:rsidRPr="004D461F">
              <w:rPr>
                <w:sz w:val="16"/>
                <w:szCs w:val="16"/>
              </w:rPr>
              <w:t>4</w:t>
            </w:r>
          </w:p>
        </w:tc>
        <w:tc>
          <w:tcPr>
            <w:tcW w:w="992" w:type="dxa"/>
          </w:tcPr>
          <w:p w14:paraId="45FD4A6F" w14:textId="77777777" w:rsidR="004D461F" w:rsidRPr="004D461F" w:rsidRDefault="004D461F" w:rsidP="00F40BC6">
            <w:pPr>
              <w:jc w:val="center"/>
              <w:rPr>
                <w:sz w:val="16"/>
                <w:szCs w:val="16"/>
              </w:rPr>
            </w:pPr>
            <w:r w:rsidRPr="004D461F">
              <w:rPr>
                <w:sz w:val="16"/>
                <w:szCs w:val="16"/>
              </w:rPr>
              <w:t>5</w:t>
            </w:r>
          </w:p>
        </w:tc>
        <w:tc>
          <w:tcPr>
            <w:tcW w:w="992" w:type="dxa"/>
          </w:tcPr>
          <w:p w14:paraId="211D63C9" w14:textId="77777777" w:rsidR="004D461F" w:rsidRPr="004D461F" w:rsidRDefault="004D461F" w:rsidP="00F40BC6">
            <w:pPr>
              <w:jc w:val="center"/>
              <w:rPr>
                <w:sz w:val="16"/>
                <w:szCs w:val="16"/>
              </w:rPr>
            </w:pPr>
            <w:r w:rsidRPr="004D461F">
              <w:rPr>
                <w:sz w:val="16"/>
                <w:szCs w:val="16"/>
              </w:rPr>
              <w:t>6</w:t>
            </w:r>
          </w:p>
        </w:tc>
        <w:tc>
          <w:tcPr>
            <w:tcW w:w="993" w:type="dxa"/>
          </w:tcPr>
          <w:p w14:paraId="7F89D93A" w14:textId="77777777" w:rsidR="004D461F" w:rsidRPr="004D461F" w:rsidRDefault="004D461F" w:rsidP="00F40BC6">
            <w:pPr>
              <w:jc w:val="center"/>
              <w:rPr>
                <w:sz w:val="16"/>
                <w:szCs w:val="16"/>
              </w:rPr>
            </w:pPr>
            <w:r w:rsidRPr="004D461F">
              <w:rPr>
                <w:sz w:val="16"/>
                <w:szCs w:val="16"/>
              </w:rPr>
              <w:t>7</w:t>
            </w:r>
          </w:p>
        </w:tc>
        <w:tc>
          <w:tcPr>
            <w:tcW w:w="992" w:type="dxa"/>
          </w:tcPr>
          <w:p w14:paraId="665F83A6" w14:textId="77777777" w:rsidR="004D461F" w:rsidRPr="004D461F" w:rsidRDefault="004D461F" w:rsidP="00F40BC6">
            <w:pPr>
              <w:jc w:val="center"/>
              <w:rPr>
                <w:sz w:val="16"/>
                <w:szCs w:val="16"/>
              </w:rPr>
            </w:pPr>
            <w:r w:rsidRPr="004D461F">
              <w:rPr>
                <w:sz w:val="16"/>
                <w:szCs w:val="16"/>
              </w:rPr>
              <w:t>8</w:t>
            </w:r>
          </w:p>
        </w:tc>
      </w:tr>
      <w:tr w:rsidR="004D461F" w:rsidRPr="004D461F" w14:paraId="1F207B45" w14:textId="77777777" w:rsidTr="00F40BC6">
        <w:tc>
          <w:tcPr>
            <w:tcW w:w="2552" w:type="dxa"/>
            <w:vAlign w:val="center"/>
          </w:tcPr>
          <w:p w14:paraId="35902DAA" w14:textId="77777777" w:rsidR="004D461F" w:rsidRPr="004D461F" w:rsidRDefault="004D461F" w:rsidP="00F40BC6">
            <w:pPr>
              <w:rPr>
                <w:sz w:val="16"/>
                <w:szCs w:val="16"/>
              </w:rPr>
            </w:pPr>
            <w:r w:rsidRPr="004D461F">
              <w:rPr>
                <w:sz w:val="16"/>
                <w:szCs w:val="16"/>
              </w:rPr>
              <w:t xml:space="preserve">Финансовые потребности, необходимые для реализации производственной программы в области захоронения твердых коммунальных отходов, </w:t>
            </w:r>
          </w:p>
          <w:p w14:paraId="77349404" w14:textId="77777777" w:rsidR="004D461F" w:rsidRPr="004D461F" w:rsidRDefault="004D461F" w:rsidP="00F40BC6">
            <w:pPr>
              <w:rPr>
                <w:sz w:val="16"/>
                <w:szCs w:val="16"/>
              </w:rPr>
            </w:pPr>
            <w:r w:rsidRPr="004D461F">
              <w:rPr>
                <w:sz w:val="16"/>
                <w:szCs w:val="16"/>
              </w:rPr>
              <w:t>тыс. руб.</w:t>
            </w:r>
          </w:p>
        </w:tc>
        <w:tc>
          <w:tcPr>
            <w:tcW w:w="992" w:type="dxa"/>
            <w:vAlign w:val="center"/>
          </w:tcPr>
          <w:p w14:paraId="371F65AC" w14:textId="77777777" w:rsidR="004D461F" w:rsidRPr="004D461F" w:rsidRDefault="004D461F" w:rsidP="00F40BC6">
            <w:pPr>
              <w:jc w:val="right"/>
              <w:rPr>
                <w:sz w:val="16"/>
                <w:szCs w:val="16"/>
              </w:rPr>
            </w:pPr>
            <w:r w:rsidRPr="004D461F">
              <w:rPr>
                <w:sz w:val="16"/>
                <w:szCs w:val="16"/>
              </w:rPr>
              <w:t>28197,27</w:t>
            </w:r>
          </w:p>
        </w:tc>
        <w:tc>
          <w:tcPr>
            <w:tcW w:w="992" w:type="dxa"/>
            <w:shd w:val="clear" w:color="auto" w:fill="auto"/>
            <w:vAlign w:val="center"/>
          </w:tcPr>
          <w:p w14:paraId="4A8C5A04" w14:textId="77777777" w:rsidR="004D461F" w:rsidRPr="004D461F" w:rsidRDefault="004D461F" w:rsidP="00F40BC6">
            <w:pPr>
              <w:jc w:val="right"/>
              <w:rPr>
                <w:sz w:val="16"/>
                <w:szCs w:val="16"/>
              </w:rPr>
            </w:pPr>
            <w:r w:rsidRPr="004D461F">
              <w:rPr>
                <w:sz w:val="16"/>
                <w:szCs w:val="16"/>
              </w:rPr>
              <w:t>6376,20</w:t>
            </w:r>
          </w:p>
        </w:tc>
        <w:tc>
          <w:tcPr>
            <w:tcW w:w="993" w:type="dxa"/>
            <w:shd w:val="clear" w:color="auto" w:fill="auto"/>
            <w:vAlign w:val="center"/>
          </w:tcPr>
          <w:p w14:paraId="05661FD4" w14:textId="77777777" w:rsidR="004D461F" w:rsidRPr="004D461F" w:rsidRDefault="004D461F" w:rsidP="00F40BC6">
            <w:pPr>
              <w:jc w:val="right"/>
              <w:rPr>
                <w:sz w:val="16"/>
                <w:szCs w:val="16"/>
              </w:rPr>
            </w:pPr>
            <w:r w:rsidRPr="004D461F">
              <w:rPr>
                <w:sz w:val="16"/>
                <w:szCs w:val="16"/>
              </w:rPr>
              <w:t>6376,20</w:t>
            </w:r>
          </w:p>
        </w:tc>
        <w:tc>
          <w:tcPr>
            <w:tcW w:w="992" w:type="dxa"/>
            <w:shd w:val="clear" w:color="auto" w:fill="auto"/>
            <w:vAlign w:val="center"/>
          </w:tcPr>
          <w:p w14:paraId="39DFA95C" w14:textId="77777777" w:rsidR="004D461F" w:rsidRPr="004D461F" w:rsidRDefault="004D461F" w:rsidP="00F40BC6">
            <w:pPr>
              <w:jc w:val="right"/>
              <w:rPr>
                <w:sz w:val="16"/>
                <w:szCs w:val="16"/>
              </w:rPr>
            </w:pPr>
            <w:r w:rsidRPr="004D461F">
              <w:rPr>
                <w:sz w:val="16"/>
                <w:szCs w:val="16"/>
              </w:rPr>
              <w:t>6295,36</w:t>
            </w:r>
          </w:p>
        </w:tc>
        <w:tc>
          <w:tcPr>
            <w:tcW w:w="992" w:type="dxa"/>
            <w:shd w:val="clear" w:color="auto" w:fill="auto"/>
            <w:vAlign w:val="center"/>
          </w:tcPr>
          <w:p w14:paraId="547101BE" w14:textId="77777777" w:rsidR="004D461F" w:rsidRPr="004D461F" w:rsidRDefault="004D461F" w:rsidP="00F40BC6">
            <w:pPr>
              <w:jc w:val="right"/>
              <w:rPr>
                <w:sz w:val="16"/>
                <w:szCs w:val="16"/>
              </w:rPr>
            </w:pPr>
            <w:r w:rsidRPr="004D461F">
              <w:rPr>
                <w:sz w:val="16"/>
                <w:szCs w:val="16"/>
              </w:rPr>
              <w:t>6295,36</w:t>
            </w:r>
          </w:p>
        </w:tc>
        <w:tc>
          <w:tcPr>
            <w:tcW w:w="993" w:type="dxa"/>
            <w:shd w:val="clear" w:color="auto" w:fill="auto"/>
            <w:vAlign w:val="center"/>
          </w:tcPr>
          <w:p w14:paraId="0E5CAF44" w14:textId="77777777" w:rsidR="004D461F" w:rsidRPr="004D461F" w:rsidRDefault="004D461F" w:rsidP="00F40BC6">
            <w:pPr>
              <w:jc w:val="right"/>
              <w:rPr>
                <w:sz w:val="16"/>
                <w:szCs w:val="16"/>
              </w:rPr>
            </w:pPr>
            <w:r w:rsidRPr="004D461F">
              <w:rPr>
                <w:sz w:val="16"/>
                <w:szCs w:val="16"/>
              </w:rPr>
              <w:t>8879,52</w:t>
            </w:r>
          </w:p>
        </w:tc>
        <w:tc>
          <w:tcPr>
            <w:tcW w:w="992" w:type="dxa"/>
            <w:shd w:val="clear" w:color="auto" w:fill="auto"/>
            <w:vAlign w:val="center"/>
          </w:tcPr>
          <w:p w14:paraId="14BC83FF" w14:textId="77777777" w:rsidR="004D461F" w:rsidRPr="004D461F" w:rsidRDefault="004D461F" w:rsidP="00F40BC6">
            <w:pPr>
              <w:jc w:val="right"/>
              <w:rPr>
                <w:sz w:val="16"/>
                <w:szCs w:val="16"/>
              </w:rPr>
            </w:pPr>
            <w:r w:rsidRPr="004D461F">
              <w:rPr>
                <w:sz w:val="16"/>
                <w:szCs w:val="16"/>
              </w:rPr>
              <w:t>8882,44</w:t>
            </w:r>
          </w:p>
        </w:tc>
      </w:tr>
    </w:tbl>
    <w:p w14:paraId="3C25D14C" w14:textId="77777777" w:rsidR="004D461F" w:rsidRPr="004D461F" w:rsidRDefault="004D461F" w:rsidP="004D461F">
      <w:pPr>
        <w:ind w:left="-567"/>
        <w:jc w:val="right"/>
      </w:pPr>
      <w:r w:rsidRPr="004D461F">
        <w:t>».</w:t>
      </w:r>
    </w:p>
    <w:p w14:paraId="11DB122D" w14:textId="0647D41A" w:rsidR="004D461F" w:rsidRPr="004D461F" w:rsidRDefault="004D461F" w:rsidP="004D461F">
      <w:pPr>
        <w:tabs>
          <w:tab w:val="left" w:pos="5580"/>
          <w:tab w:val="left" w:pos="9639"/>
        </w:tabs>
        <w:ind w:right="283" w:firstLine="567"/>
        <w:jc w:val="both"/>
      </w:pPr>
      <w:r w:rsidRPr="004D461F">
        <w:t xml:space="preserve">1.2. Приложение № 2 изложить в новой редакции согласно приложению </w:t>
      </w:r>
      <w:r>
        <w:t>№ 4</w:t>
      </w:r>
      <w:r w:rsidR="00CD3257">
        <w:t>8</w:t>
      </w:r>
      <w:r>
        <w:t xml:space="preserve"> </w:t>
      </w:r>
      <w:r w:rsidRPr="004D461F">
        <w:t xml:space="preserve">к настоящему </w:t>
      </w:r>
      <w:r>
        <w:t>протоколу</w:t>
      </w:r>
      <w:r w:rsidRPr="004D461F">
        <w:t>.</w:t>
      </w:r>
    </w:p>
    <w:p w14:paraId="239F12C5" w14:textId="5FB2845C" w:rsidR="004D461F" w:rsidRDefault="004D461F" w:rsidP="004D461F">
      <w:pPr>
        <w:tabs>
          <w:tab w:val="left" w:pos="5580"/>
          <w:tab w:val="left" w:pos="9639"/>
        </w:tabs>
        <w:ind w:right="283" w:firstLine="567"/>
        <w:jc w:val="both"/>
        <w:rPr>
          <w:b/>
        </w:rPr>
      </w:pPr>
    </w:p>
    <w:p w14:paraId="01936183" w14:textId="50FCCE64" w:rsidR="004D461F" w:rsidRDefault="004D461F" w:rsidP="004D461F">
      <w:pPr>
        <w:tabs>
          <w:tab w:val="left" w:pos="5580"/>
          <w:tab w:val="left" w:pos="9639"/>
        </w:tabs>
        <w:ind w:right="283" w:firstLine="567"/>
        <w:jc w:val="both"/>
      </w:pPr>
      <w:r>
        <w:t>Подробный расчет представлен в приложении № 4</w:t>
      </w:r>
      <w:r w:rsidR="00CD3257">
        <w:t>7</w:t>
      </w:r>
      <w:r>
        <w:t xml:space="preserve"> к настоящему протоколу.</w:t>
      </w:r>
    </w:p>
    <w:p w14:paraId="0E109896" w14:textId="77777777" w:rsidR="004D461F" w:rsidRDefault="004D461F" w:rsidP="004D461F">
      <w:pPr>
        <w:tabs>
          <w:tab w:val="left" w:pos="5580"/>
          <w:tab w:val="left" w:pos="9639"/>
        </w:tabs>
        <w:ind w:right="281" w:firstLine="567"/>
        <w:jc w:val="both"/>
      </w:pPr>
    </w:p>
    <w:p w14:paraId="2DBA7C99" w14:textId="77777777" w:rsidR="004D461F" w:rsidRPr="00370539" w:rsidRDefault="004D461F" w:rsidP="004D461F">
      <w:pPr>
        <w:tabs>
          <w:tab w:val="left" w:pos="5580"/>
          <w:tab w:val="left" w:pos="9639"/>
        </w:tabs>
        <w:ind w:right="283" w:firstLine="567"/>
        <w:jc w:val="both"/>
      </w:pPr>
      <w:r w:rsidRPr="006365C8">
        <w:t xml:space="preserve">Рассмотрев представленные материалы, Правление региональной энергетической комиссии Кемеровской области </w:t>
      </w:r>
    </w:p>
    <w:p w14:paraId="664AD135" w14:textId="77777777" w:rsidR="004D461F" w:rsidRPr="006365C8" w:rsidRDefault="004D461F" w:rsidP="004D461F">
      <w:pPr>
        <w:tabs>
          <w:tab w:val="left" w:pos="5580"/>
          <w:tab w:val="left" w:pos="9639"/>
        </w:tabs>
        <w:ind w:right="281" w:firstLine="567"/>
        <w:jc w:val="both"/>
        <w:rPr>
          <w:bCs/>
          <w:kern w:val="32"/>
        </w:rPr>
      </w:pPr>
    </w:p>
    <w:p w14:paraId="5F48DBB8" w14:textId="77777777" w:rsidR="004D461F" w:rsidRPr="006365C8" w:rsidRDefault="004D461F" w:rsidP="004D461F">
      <w:pPr>
        <w:tabs>
          <w:tab w:val="left" w:pos="5580"/>
          <w:tab w:val="left" w:pos="9639"/>
        </w:tabs>
        <w:ind w:right="281" w:firstLine="567"/>
        <w:jc w:val="both"/>
        <w:rPr>
          <w:b/>
        </w:rPr>
      </w:pPr>
      <w:r w:rsidRPr="006365C8">
        <w:rPr>
          <w:b/>
        </w:rPr>
        <w:t>ПОСТАНОВИЛО:</w:t>
      </w:r>
    </w:p>
    <w:p w14:paraId="092214F0" w14:textId="77777777" w:rsidR="004D461F" w:rsidRDefault="004D461F" w:rsidP="004D461F">
      <w:pPr>
        <w:tabs>
          <w:tab w:val="left" w:pos="5580"/>
          <w:tab w:val="left" w:pos="9639"/>
        </w:tabs>
        <w:ind w:right="281" w:firstLine="567"/>
        <w:jc w:val="both"/>
      </w:pPr>
    </w:p>
    <w:p w14:paraId="7B89EEA9" w14:textId="77777777" w:rsidR="004D461F" w:rsidRPr="006365C8" w:rsidRDefault="004D461F" w:rsidP="004D461F">
      <w:pPr>
        <w:tabs>
          <w:tab w:val="left" w:pos="5580"/>
          <w:tab w:val="left" w:pos="9639"/>
        </w:tabs>
        <w:ind w:right="281" w:firstLine="567"/>
        <w:jc w:val="both"/>
      </w:pPr>
      <w:r>
        <w:t>Согласиться с предложением докладчика.</w:t>
      </w:r>
    </w:p>
    <w:p w14:paraId="7595C16D" w14:textId="77777777" w:rsidR="004D461F" w:rsidRDefault="004D461F" w:rsidP="004D461F">
      <w:pPr>
        <w:tabs>
          <w:tab w:val="left" w:pos="5580"/>
          <w:tab w:val="left" w:pos="9639"/>
        </w:tabs>
        <w:ind w:right="281" w:firstLine="567"/>
        <w:jc w:val="both"/>
        <w:rPr>
          <w:sz w:val="28"/>
          <w:szCs w:val="28"/>
        </w:rPr>
      </w:pPr>
    </w:p>
    <w:p w14:paraId="0D2A7281" w14:textId="77777777" w:rsidR="004D461F" w:rsidRDefault="004D461F" w:rsidP="004D461F">
      <w:pPr>
        <w:tabs>
          <w:tab w:val="left" w:pos="5580"/>
          <w:tab w:val="left" w:pos="9639"/>
        </w:tabs>
        <w:ind w:right="281" w:firstLine="567"/>
        <w:jc w:val="both"/>
        <w:rPr>
          <w:b/>
          <w:sz w:val="23"/>
          <w:szCs w:val="23"/>
        </w:rPr>
      </w:pPr>
      <w:r w:rsidRPr="00D05116">
        <w:rPr>
          <w:b/>
          <w:sz w:val="23"/>
          <w:szCs w:val="23"/>
        </w:rPr>
        <w:t>Голосовали ЗА –</w:t>
      </w:r>
      <w:r>
        <w:rPr>
          <w:b/>
          <w:sz w:val="23"/>
          <w:szCs w:val="23"/>
        </w:rPr>
        <w:t xml:space="preserve"> единогласно.</w:t>
      </w:r>
    </w:p>
    <w:p w14:paraId="5E8CA5CC" w14:textId="77777777" w:rsidR="004D461F" w:rsidRPr="004D461F" w:rsidRDefault="004D461F" w:rsidP="004D461F">
      <w:pPr>
        <w:tabs>
          <w:tab w:val="left" w:pos="5580"/>
          <w:tab w:val="left" w:pos="9639"/>
        </w:tabs>
        <w:ind w:right="283" w:firstLine="567"/>
        <w:jc w:val="both"/>
        <w:rPr>
          <w:b/>
        </w:rPr>
      </w:pPr>
    </w:p>
    <w:p w14:paraId="259DC0F7" w14:textId="79A89B70" w:rsidR="00F461F3" w:rsidRDefault="007139FE" w:rsidP="00244B2B">
      <w:pPr>
        <w:tabs>
          <w:tab w:val="left" w:pos="5580"/>
          <w:tab w:val="left" w:pos="9639"/>
        </w:tabs>
        <w:ind w:right="281" w:firstLine="567"/>
        <w:jc w:val="both"/>
      </w:pPr>
      <w:r w:rsidRPr="008D03A9">
        <w:t xml:space="preserve">Члены Правления </w:t>
      </w:r>
      <w:r w:rsidR="00F461F3" w:rsidRPr="00E17B99">
        <w:t>региональной энергетической комиссии Кемеровской области</w:t>
      </w:r>
      <w:r w:rsidR="00F461F3">
        <w:t>:</w:t>
      </w:r>
    </w:p>
    <w:p w14:paraId="5FECFE8E" w14:textId="77777777" w:rsidR="00564AF8" w:rsidRDefault="00564AF8" w:rsidP="00CA0962">
      <w:pPr>
        <w:tabs>
          <w:tab w:val="left" w:pos="5580"/>
          <w:tab w:val="left" w:pos="9639"/>
        </w:tabs>
        <w:ind w:right="281"/>
        <w:jc w:val="both"/>
      </w:pPr>
    </w:p>
    <w:p w14:paraId="16B4C249" w14:textId="29A953C1" w:rsidR="00322ADD" w:rsidRPr="00FB66A4" w:rsidRDefault="00322ADD" w:rsidP="00244B2B">
      <w:pPr>
        <w:tabs>
          <w:tab w:val="left" w:pos="5580"/>
          <w:tab w:val="left" w:pos="9639"/>
        </w:tabs>
        <w:ind w:right="281" w:firstLine="567"/>
        <w:jc w:val="both"/>
        <w:rPr>
          <w:bCs/>
          <w:kern w:val="32"/>
        </w:rPr>
      </w:pPr>
      <w:r>
        <w:t>____________________О.А. Чурсина</w:t>
      </w:r>
    </w:p>
    <w:p w14:paraId="3000915C" w14:textId="77777777" w:rsidR="002B17F4" w:rsidRDefault="002B17F4" w:rsidP="00244B2B">
      <w:pPr>
        <w:tabs>
          <w:tab w:val="left" w:pos="5580"/>
          <w:tab w:val="left" w:pos="9639"/>
        </w:tabs>
        <w:ind w:right="281" w:firstLine="709"/>
        <w:jc w:val="both"/>
        <w:rPr>
          <w:bCs/>
          <w:kern w:val="32"/>
        </w:rPr>
      </w:pPr>
    </w:p>
    <w:p w14:paraId="20D530CB" w14:textId="77777777" w:rsidR="009D1593" w:rsidRPr="00D5286A" w:rsidRDefault="009D1593" w:rsidP="00244B2B">
      <w:pPr>
        <w:tabs>
          <w:tab w:val="left" w:pos="5580"/>
          <w:tab w:val="left" w:pos="9639"/>
        </w:tabs>
        <w:ind w:right="281" w:firstLine="709"/>
        <w:jc w:val="both"/>
        <w:rPr>
          <w:bCs/>
          <w:kern w:val="32"/>
        </w:rPr>
      </w:pPr>
    </w:p>
    <w:p w14:paraId="2DBDA254" w14:textId="77777777" w:rsidR="00807F94" w:rsidRPr="00D5286A" w:rsidRDefault="00807F94" w:rsidP="00244B2B">
      <w:pPr>
        <w:tabs>
          <w:tab w:val="left" w:pos="5580"/>
          <w:tab w:val="left" w:pos="9639"/>
        </w:tabs>
        <w:ind w:right="281" w:firstLine="567"/>
        <w:jc w:val="both"/>
      </w:pPr>
      <w:r w:rsidRPr="00D5286A">
        <w:t>_____________________</w:t>
      </w:r>
      <w:r w:rsidR="00D05116">
        <w:t>П.Г. Незнанов</w:t>
      </w:r>
    </w:p>
    <w:p w14:paraId="5F094E66" w14:textId="77777777" w:rsidR="002B17F4" w:rsidRDefault="002B17F4" w:rsidP="00244B2B">
      <w:pPr>
        <w:tabs>
          <w:tab w:val="left" w:pos="5580"/>
          <w:tab w:val="left" w:pos="9639"/>
        </w:tabs>
        <w:ind w:right="281"/>
        <w:jc w:val="both"/>
      </w:pPr>
    </w:p>
    <w:p w14:paraId="03118FC0" w14:textId="77777777" w:rsidR="009D1593" w:rsidRDefault="009D1593" w:rsidP="00244B2B">
      <w:pPr>
        <w:tabs>
          <w:tab w:val="left" w:pos="5580"/>
          <w:tab w:val="left" w:pos="9639"/>
        </w:tabs>
        <w:ind w:right="281"/>
      </w:pPr>
    </w:p>
    <w:p w14:paraId="53C4736B" w14:textId="5FFEEC20" w:rsidR="009D1593" w:rsidRDefault="009D1593" w:rsidP="00244B2B">
      <w:pPr>
        <w:tabs>
          <w:tab w:val="left" w:pos="5580"/>
          <w:tab w:val="left" w:pos="9639"/>
        </w:tabs>
        <w:ind w:right="281" w:firstLine="567"/>
        <w:jc w:val="both"/>
      </w:pPr>
      <w:r w:rsidRPr="00D5286A">
        <w:t>_____________________</w:t>
      </w:r>
      <w:r>
        <w:t>Э.Б. Гусельщиков</w:t>
      </w:r>
    </w:p>
    <w:p w14:paraId="51B57FBC" w14:textId="10C7CB94" w:rsidR="00322ADD" w:rsidRDefault="00322ADD" w:rsidP="00244B2B">
      <w:pPr>
        <w:tabs>
          <w:tab w:val="left" w:pos="5580"/>
          <w:tab w:val="left" w:pos="9639"/>
        </w:tabs>
        <w:ind w:right="281" w:firstLine="567"/>
        <w:jc w:val="both"/>
      </w:pPr>
    </w:p>
    <w:p w14:paraId="5BD9A137" w14:textId="77777777" w:rsidR="00D665C3" w:rsidRDefault="00D665C3" w:rsidP="00244B2B">
      <w:pPr>
        <w:tabs>
          <w:tab w:val="left" w:pos="5580"/>
          <w:tab w:val="left" w:pos="9639"/>
        </w:tabs>
        <w:ind w:right="281" w:firstLine="567"/>
        <w:jc w:val="both"/>
      </w:pPr>
    </w:p>
    <w:p w14:paraId="62C1A97A" w14:textId="77777777" w:rsidR="00CA0962" w:rsidRPr="00D5286A" w:rsidRDefault="00CA0962" w:rsidP="00CA0962">
      <w:pPr>
        <w:tabs>
          <w:tab w:val="left" w:pos="5580"/>
          <w:tab w:val="left" w:pos="9639"/>
        </w:tabs>
        <w:ind w:right="281"/>
      </w:pPr>
    </w:p>
    <w:p w14:paraId="196F3480" w14:textId="2DC0FAE5" w:rsidR="001C7D68" w:rsidRDefault="000F3683" w:rsidP="00244B2B">
      <w:pPr>
        <w:tabs>
          <w:tab w:val="left" w:pos="5580"/>
          <w:tab w:val="left" w:pos="9639"/>
        </w:tabs>
        <w:ind w:right="281" w:firstLine="567"/>
        <w:sectPr w:rsidR="001C7D68" w:rsidSect="0044615A">
          <w:headerReference w:type="default" r:id="rId8"/>
          <w:footerReference w:type="even" r:id="rId9"/>
          <w:footerReference w:type="default" r:id="rId10"/>
          <w:headerReference w:type="first" r:id="rId11"/>
          <w:pgSz w:w="11906" w:h="16838"/>
          <w:pgMar w:top="426" w:right="566" w:bottom="1134" w:left="1276" w:header="709" w:footer="709" w:gutter="0"/>
          <w:cols w:space="708"/>
          <w:titlePg/>
          <w:docGrid w:linePitch="360"/>
        </w:sectPr>
      </w:pPr>
      <w:r w:rsidRPr="00D5286A">
        <w:t xml:space="preserve">Секретарь заседания: ____________________ </w:t>
      </w:r>
      <w:r w:rsidR="00564AF8">
        <w:t>К.С. Юхневич</w:t>
      </w:r>
    </w:p>
    <w:p w14:paraId="5A3DBFE8" w14:textId="7CC78F34" w:rsidR="001C7D68" w:rsidRDefault="003D426A" w:rsidP="00244B2B">
      <w:pPr>
        <w:tabs>
          <w:tab w:val="left" w:pos="5580"/>
          <w:tab w:val="left" w:pos="9639"/>
        </w:tabs>
        <w:ind w:right="281" w:firstLine="5245"/>
      </w:pPr>
      <w:r>
        <w:lastRenderedPageBreak/>
        <w:t>Приложение № 1 к протоколу № 1</w:t>
      </w:r>
      <w:r w:rsidR="00CC345F">
        <w:t>6</w:t>
      </w:r>
    </w:p>
    <w:p w14:paraId="0DF803F9" w14:textId="77777777" w:rsidR="00517394" w:rsidRDefault="001C7D68" w:rsidP="00244B2B">
      <w:pPr>
        <w:tabs>
          <w:tab w:val="left" w:pos="5580"/>
          <w:tab w:val="left" w:pos="9639"/>
        </w:tabs>
        <w:ind w:right="281" w:firstLine="5245"/>
      </w:pPr>
      <w:r>
        <w:t>заседания правления региональной</w:t>
      </w:r>
    </w:p>
    <w:p w14:paraId="7EBD0F04" w14:textId="77777777" w:rsidR="001C7D68" w:rsidRDefault="001C7D68" w:rsidP="00244B2B">
      <w:pPr>
        <w:tabs>
          <w:tab w:val="left" w:pos="5580"/>
          <w:tab w:val="left" w:pos="9639"/>
        </w:tabs>
        <w:ind w:right="281" w:firstLine="5245"/>
      </w:pPr>
      <w:r>
        <w:t>энергетической комиссии</w:t>
      </w:r>
    </w:p>
    <w:p w14:paraId="30EA2EA3" w14:textId="4A6B7982" w:rsidR="00564AF8" w:rsidRDefault="001C7D68" w:rsidP="00564AF8">
      <w:pPr>
        <w:tabs>
          <w:tab w:val="left" w:pos="5580"/>
          <w:tab w:val="left" w:pos="9639"/>
        </w:tabs>
        <w:ind w:right="281" w:firstLine="5245"/>
      </w:pPr>
      <w:r>
        <w:t xml:space="preserve">Кемеровской области от </w:t>
      </w:r>
      <w:r w:rsidR="00564AF8">
        <w:t>2</w:t>
      </w:r>
      <w:r w:rsidR="00CC345F">
        <w:t>7</w:t>
      </w:r>
      <w:r w:rsidR="00F46D66">
        <w:t>.03</w:t>
      </w:r>
      <w:r>
        <w:t>.2019</w:t>
      </w:r>
    </w:p>
    <w:p w14:paraId="182152B9" w14:textId="77777777" w:rsidR="00CC345F" w:rsidRDefault="00CC345F" w:rsidP="00564AF8">
      <w:pPr>
        <w:tabs>
          <w:tab w:val="left" w:pos="5580"/>
          <w:tab w:val="left" w:pos="9639"/>
        </w:tabs>
        <w:ind w:right="281" w:firstLine="5245"/>
      </w:pPr>
    </w:p>
    <w:p w14:paraId="00E9FA1E" w14:textId="77777777" w:rsidR="00CC345F" w:rsidRPr="00CC345F" w:rsidRDefault="00CC345F" w:rsidP="00CC345F">
      <w:pPr>
        <w:jc w:val="center"/>
        <w:rPr>
          <w:b/>
          <w:sz w:val="28"/>
          <w:szCs w:val="28"/>
          <w:lang w:eastAsia="en-US"/>
        </w:rPr>
      </w:pPr>
      <w:r w:rsidRPr="00CC345F">
        <w:rPr>
          <w:b/>
          <w:sz w:val="28"/>
          <w:szCs w:val="28"/>
          <w:lang w:eastAsia="en-US"/>
        </w:rPr>
        <w:t>Пояснительная записка</w:t>
      </w:r>
    </w:p>
    <w:p w14:paraId="2B2D12E9" w14:textId="77777777" w:rsidR="00CC345F" w:rsidRPr="00CC345F" w:rsidRDefault="00CC345F" w:rsidP="00CC345F">
      <w:pPr>
        <w:keepNext/>
        <w:ind w:left="360"/>
        <w:jc w:val="center"/>
        <w:outlineLvl w:val="4"/>
        <w:rPr>
          <w:b/>
          <w:sz w:val="28"/>
          <w:szCs w:val="28"/>
          <w:lang w:eastAsia="en-US"/>
        </w:rPr>
      </w:pPr>
    </w:p>
    <w:p w14:paraId="7B3B4F75" w14:textId="77777777" w:rsidR="00CC345F" w:rsidRPr="00CC345F" w:rsidRDefault="00CC345F" w:rsidP="00CC345F">
      <w:pPr>
        <w:ind w:firstLine="709"/>
        <w:jc w:val="both"/>
        <w:rPr>
          <w:bCs/>
          <w:kern w:val="32"/>
          <w:sz w:val="28"/>
          <w:szCs w:val="28"/>
          <w:lang w:eastAsia="en-US"/>
        </w:rPr>
      </w:pPr>
      <w:r w:rsidRPr="00CC345F">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CC345F">
        <w:rPr>
          <w:bCs/>
          <w:kern w:val="32"/>
          <w:sz w:val="28"/>
          <w:szCs w:val="28"/>
          <w:lang w:val="en-US" w:eastAsia="en-US"/>
        </w:rPr>
        <w:t>IV</w:t>
      </w:r>
      <w:r w:rsidRPr="00CC345F">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CC345F">
        <w:rPr>
          <w:bCs/>
          <w:kern w:val="32"/>
          <w:sz w:val="28"/>
          <w:szCs w:val="28"/>
          <w:lang w:val="en-US" w:eastAsia="en-US"/>
        </w:rPr>
        <w:t>IV</w:t>
      </w:r>
      <w:r w:rsidRPr="00CC345F">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2D64268A" w14:textId="77777777" w:rsidR="00CC345F" w:rsidRPr="00CC345F" w:rsidRDefault="00CC345F" w:rsidP="00CC345F">
      <w:pPr>
        <w:ind w:firstLine="709"/>
        <w:jc w:val="both"/>
        <w:rPr>
          <w:bCs/>
          <w:kern w:val="32"/>
          <w:sz w:val="28"/>
          <w:szCs w:val="28"/>
          <w:lang w:eastAsia="en-US"/>
        </w:rPr>
      </w:pPr>
      <w:r w:rsidRPr="00CC345F">
        <w:rPr>
          <w:bCs/>
          <w:kern w:val="32"/>
          <w:sz w:val="28"/>
          <w:szCs w:val="28"/>
          <w:lang w:eastAsia="en-US"/>
        </w:rPr>
        <w:t>Действие постановления № 156 распространяется на правоотношения, возникшие с 01.01.2019.</w:t>
      </w:r>
    </w:p>
    <w:p w14:paraId="76275512" w14:textId="77777777" w:rsidR="00CC345F" w:rsidRPr="00CC345F" w:rsidRDefault="00CC345F" w:rsidP="00CC345F">
      <w:pPr>
        <w:autoSpaceDE w:val="0"/>
        <w:autoSpaceDN w:val="0"/>
        <w:adjustRightInd w:val="0"/>
        <w:ind w:firstLine="709"/>
        <w:jc w:val="both"/>
        <w:rPr>
          <w:rFonts w:eastAsia="Calibri"/>
          <w:sz w:val="28"/>
          <w:szCs w:val="28"/>
          <w:lang w:eastAsia="en-US"/>
        </w:rPr>
      </w:pPr>
      <w:r w:rsidRPr="00CC345F">
        <w:rPr>
          <w:bCs/>
          <w:kern w:val="32"/>
          <w:sz w:val="28"/>
          <w:szCs w:val="28"/>
          <w:lang w:eastAsia="en-US"/>
        </w:rPr>
        <w:t xml:space="preserve">Принимая во внимание значительное изменение статьи </w:t>
      </w:r>
      <w:r w:rsidRPr="00CC345F">
        <w:rPr>
          <w:sz w:val="28"/>
          <w:szCs w:val="28"/>
          <w:lang w:eastAsia="en-US"/>
        </w:rPr>
        <w:t xml:space="preserve">«Прочие косвенные расходы (плата за негативное воздействие на окружающую среду)», входящей в неподконтрольные расходы возникла необходимость корректировки статьи расходов «Расчетная предпринимательская прибыль», так как указанная статья определяется в размере 5 % текущих расходов. Согласно пункту </w:t>
      </w:r>
      <w:r w:rsidRPr="00CC345F">
        <w:rPr>
          <w:rFonts w:eastAsia="Calibri"/>
          <w:sz w:val="28"/>
          <w:szCs w:val="28"/>
          <w:lang w:eastAsia="en-US"/>
        </w:rPr>
        <w:t>46 Основ ценообразования в области обращения с твердыми коммунальными отходами, утвержденных постановлением Правительства РФ от 30.05.2016 № 484 «О ценообразовании в области обращения с твердыми коммунальными отходами» текущие расходы регулируемой организации включают в себя операционные расходы, неподконтрольные расходы и расходы на приобретение энергетических ресурсов.</w:t>
      </w:r>
    </w:p>
    <w:p w14:paraId="5DF784AE" w14:textId="77777777" w:rsidR="00CC345F" w:rsidRPr="00CC345F" w:rsidRDefault="00CC345F" w:rsidP="00CC345F">
      <w:pPr>
        <w:autoSpaceDE w:val="0"/>
        <w:autoSpaceDN w:val="0"/>
        <w:adjustRightInd w:val="0"/>
        <w:ind w:firstLine="709"/>
        <w:jc w:val="both"/>
        <w:rPr>
          <w:rFonts w:eastAsia="Calibri"/>
          <w:sz w:val="28"/>
          <w:szCs w:val="28"/>
          <w:lang w:eastAsia="en-US"/>
        </w:rPr>
      </w:pPr>
    </w:p>
    <w:p w14:paraId="7BA9EBD6" w14:textId="77777777" w:rsidR="00CC345F" w:rsidRPr="00CC345F" w:rsidRDefault="00CC345F" w:rsidP="00CC345F">
      <w:pPr>
        <w:autoSpaceDE w:val="0"/>
        <w:autoSpaceDN w:val="0"/>
        <w:adjustRightInd w:val="0"/>
        <w:ind w:firstLine="709"/>
        <w:jc w:val="both"/>
        <w:rPr>
          <w:sz w:val="28"/>
          <w:szCs w:val="28"/>
          <w:lang w:eastAsia="en-US"/>
        </w:rPr>
      </w:pPr>
      <w:r w:rsidRPr="00CC345F">
        <w:rPr>
          <w:rFonts w:eastAsia="Calibri"/>
          <w:sz w:val="28"/>
          <w:szCs w:val="28"/>
          <w:lang w:eastAsia="en-US"/>
        </w:rPr>
        <w:t>В связи с вышеизложенным для ООО «</w:t>
      </w:r>
      <w:proofErr w:type="spellStart"/>
      <w:r w:rsidRPr="00CC345F">
        <w:rPr>
          <w:rFonts w:eastAsia="Calibri"/>
          <w:sz w:val="28"/>
          <w:szCs w:val="28"/>
          <w:lang w:eastAsia="en-US"/>
        </w:rPr>
        <w:t>ЭкоЛэнд</w:t>
      </w:r>
      <w:proofErr w:type="spellEnd"/>
      <w:r w:rsidRPr="00CC345F">
        <w:rPr>
          <w:rFonts w:eastAsia="Calibri"/>
          <w:sz w:val="28"/>
          <w:szCs w:val="28"/>
          <w:lang w:eastAsia="en-US"/>
        </w:rPr>
        <w:t xml:space="preserve">» (г. Новокузнецк) </w:t>
      </w:r>
      <w:r w:rsidRPr="00CC345F">
        <w:rPr>
          <w:sz w:val="28"/>
          <w:szCs w:val="28"/>
          <w:lang w:eastAsia="en-US"/>
        </w:rPr>
        <w:t>предлагается на период с 01.01.2019 по 31.12.2019 произвести корректировку:</w:t>
      </w:r>
    </w:p>
    <w:p w14:paraId="40C96EC6" w14:textId="341B7788" w:rsidR="00CC345F" w:rsidRPr="00CC345F" w:rsidRDefault="00CC345F" w:rsidP="00CC345F">
      <w:pPr>
        <w:autoSpaceDE w:val="0"/>
        <w:autoSpaceDN w:val="0"/>
        <w:adjustRightInd w:val="0"/>
        <w:ind w:firstLine="709"/>
        <w:jc w:val="both"/>
        <w:rPr>
          <w:b/>
          <w:bCs/>
          <w:i/>
          <w:kern w:val="32"/>
          <w:sz w:val="28"/>
          <w:szCs w:val="28"/>
          <w:lang w:eastAsia="en-US"/>
        </w:rPr>
      </w:pPr>
      <w:r w:rsidRPr="00CC345F">
        <w:rPr>
          <w:sz w:val="28"/>
          <w:szCs w:val="28"/>
          <w:lang w:eastAsia="en-US"/>
        </w:rPr>
        <w:t xml:space="preserve">- по статье «Прочие косвенные расходы (плата за негативное воздействие на окружающую среду)», снизив расчетную сумму соответствующих затрат с </w:t>
      </w:r>
      <w:r w:rsidRPr="00CC345F">
        <w:rPr>
          <w:b/>
          <w:i/>
          <w:sz w:val="28"/>
          <w:szCs w:val="28"/>
          <w:lang w:eastAsia="en-US"/>
        </w:rPr>
        <w:t>42052,74</w:t>
      </w:r>
      <w:r w:rsidRPr="00CC345F">
        <w:rPr>
          <w:sz w:val="28"/>
          <w:szCs w:val="28"/>
          <w:lang w:eastAsia="en-US"/>
        </w:rPr>
        <w:t xml:space="preserve"> тыс. руб. до </w:t>
      </w:r>
      <w:r w:rsidRPr="00CC345F">
        <w:rPr>
          <w:b/>
          <w:i/>
          <w:sz w:val="28"/>
          <w:szCs w:val="28"/>
          <w:lang w:eastAsia="en-US"/>
        </w:rPr>
        <w:t>20903,55</w:t>
      </w:r>
      <w:r w:rsidRPr="00CC345F">
        <w:rPr>
          <w:sz w:val="28"/>
          <w:szCs w:val="28"/>
          <w:lang w:eastAsia="en-US"/>
        </w:rPr>
        <w:t xml:space="preserve"> тыс. руб. </w:t>
      </w:r>
      <w:r w:rsidRPr="00CC345F">
        <w:rPr>
          <w:b/>
          <w:i/>
          <w:sz w:val="28"/>
          <w:szCs w:val="28"/>
          <w:lang w:eastAsia="en-US"/>
        </w:rPr>
        <w:t>(= 253645,10 т * 16,21% * 17,30 руб./т (</w:t>
      </w:r>
      <w:r w:rsidRPr="00CC345F">
        <w:rPr>
          <w:b/>
          <w:bCs/>
          <w:i/>
          <w:kern w:val="32"/>
          <w:sz w:val="28"/>
          <w:szCs w:val="28"/>
          <w:lang w:val="en-US" w:eastAsia="en-US"/>
        </w:rPr>
        <w:t>V</w:t>
      </w:r>
      <w:r w:rsidRPr="00CC345F">
        <w:rPr>
          <w:b/>
          <w:bCs/>
          <w:i/>
          <w:kern w:val="32"/>
          <w:sz w:val="28"/>
          <w:szCs w:val="28"/>
          <w:lang w:eastAsia="en-US"/>
        </w:rPr>
        <w:t xml:space="preserve"> класс отходов) + 253645,10 т * 83,7% * 95,00 руб./т (</w:t>
      </w:r>
      <w:r w:rsidRPr="00CC345F">
        <w:rPr>
          <w:b/>
          <w:bCs/>
          <w:i/>
          <w:kern w:val="32"/>
          <w:sz w:val="28"/>
          <w:szCs w:val="28"/>
          <w:lang w:val="en-US" w:eastAsia="en-US"/>
        </w:rPr>
        <w:t>IV</w:t>
      </w:r>
      <w:r w:rsidRPr="00CC345F">
        <w:rPr>
          <w:b/>
          <w:bCs/>
          <w:i/>
          <w:kern w:val="32"/>
          <w:sz w:val="28"/>
          <w:szCs w:val="28"/>
          <w:lang w:eastAsia="en-US"/>
        </w:rPr>
        <w:t xml:space="preserve"> класс отходов)) / 1000).</w:t>
      </w:r>
    </w:p>
    <w:p w14:paraId="0AAB697D" w14:textId="77777777" w:rsidR="00CC345F" w:rsidRPr="00CC345F" w:rsidRDefault="00CC345F" w:rsidP="00CC345F">
      <w:pPr>
        <w:autoSpaceDE w:val="0"/>
        <w:autoSpaceDN w:val="0"/>
        <w:adjustRightInd w:val="0"/>
        <w:ind w:firstLine="709"/>
        <w:jc w:val="both"/>
        <w:rPr>
          <w:bCs/>
          <w:kern w:val="32"/>
          <w:sz w:val="16"/>
          <w:szCs w:val="28"/>
          <w:lang w:eastAsia="en-US"/>
        </w:rPr>
      </w:pPr>
    </w:p>
    <w:p w14:paraId="6CFAA5CB" w14:textId="77777777" w:rsidR="00CC345F" w:rsidRPr="00CC345F" w:rsidRDefault="00CC345F" w:rsidP="00CC345F">
      <w:pPr>
        <w:autoSpaceDE w:val="0"/>
        <w:autoSpaceDN w:val="0"/>
        <w:adjustRightInd w:val="0"/>
        <w:ind w:firstLine="709"/>
        <w:jc w:val="both"/>
        <w:rPr>
          <w:bCs/>
          <w:kern w:val="32"/>
          <w:sz w:val="28"/>
          <w:szCs w:val="28"/>
          <w:lang w:eastAsia="en-US"/>
        </w:rPr>
      </w:pPr>
      <w:r w:rsidRPr="00CC345F">
        <w:rPr>
          <w:bCs/>
          <w:kern w:val="32"/>
          <w:sz w:val="28"/>
          <w:szCs w:val="28"/>
          <w:lang w:eastAsia="en-US"/>
        </w:rPr>
        <w:t xml:space="preserve">- по статье «Расчетная предпринимательская прибыль», снизив расчетную сумму с </w:t>
      </w:r>
      <w:r w:rsidRPr="00CC345F">
        <w:rPr>
          <w:b/>
          <w:bCs/>
          <w:i/>
          <w:kern w:val="32"/>
          <w:sz w:val="28"/>
          <w:szCs w:val="28"/>
          <w:lang w:eastAsia="en-US"/>
        </w:rPr>
        <w:t>13981,06</w:t>
      </w:r>
      <w:r w:rsidRPr="00CC345F">
        <w:rPr>
          <w:bCs/>
          <w:kern w:val="32"/>
          <w:sz w:val="28"/>
          <w:szCs w:val="28"/>
          <w:lang w:eastAsia="en-US"/>
        </w:rPr>
        <w:t xml:space="preserve"> тыс. руб. до </w:t>
      </w:r>
      <w:r w:rsidRPr="00CC345F">
        <w:rPr>
          <w:b/>
          <w:bCs/>
          <w:i/>
          <w:kern w:val="32"/>
          <w:sz w:val="28"/>
          <w:szCs w:val="28"/>
          <w:lang w:eastAsia="en-US"/>
        </w:rPr>
        <w:t>8568,68</w:t>
      </w:r>
      <w:r w:rsidRPr="00CC345F">
        <w:rPr>
          <w:bCs/>
          <w:kern w:val="32"/>
          <w:sz w:val="28"/>
          <w:szCs w:val="28"/>
          <w:lang w:eastAsia="en-US"/>
        </w:rPr>
        <w:t xml:space="preserve"> тыс. руб. </w:t>
      </w:r>
      <w:r w:rsidRPr="00CC345F">
        <w:rPr>
          <w:b/>
          <w:bCs/>
          <w:i/>
          <w:kern w:val="32"/>
          <w:sz w:val="28"/>
          <w:szCs w:val="28"/>
          <w:lang w:eastAsia="en-US"/>
        </w:rPr>
        <w:t>(= (193316,16 тыс. руб. + (-39298,65) тыс. руб. + 17355,99 тыс. руб.)</w:t>
      </w:r>
      <w:r w:rsidRPr="00CC345F">
        <w:rPr>
          <w:bCs/>
          <w:kern w:val="32"/>
          <w:sz w:val="28"/>
          <w:szCs w:val="28"/>
          <w:lang w:eastAsia="en-US"/>
        </w:rPr>
        <w:t xml:space="preserve"> </w:t>
      </w:r>
      <w:r w:rsidRPr="00CC345F">
        <w:rPr>
          <w:b/>
          <w:bCs/>
          <w:i/>
          <w:kern w:val="32"/>
          <w:sz w:val="28"/>
          <w:szCs w:val="28"/>
          <w:lang w:eastAsia="en-US"/>
        </w:rPr>
        <w:t>* 5%)</w:t>
      </w:r>
      <w:r w:rsidRPr="00CC345F">
        <w:rPr>
          <w:bCs/>
          <w:kern w:val="32"/>
          <w:sz w:val="28"/>
          <w:szCs w:val="28"/>
          <w:lang w:eastAsia="en-US"/>
        </w:rPr>
        <w:t>, где</w:t>
      </w:r>
    </w:p>
    <w:p w14:paraId="66B73E3A" w14:textId="77777777" w:rsidR="00CC345F" w:rsidRPr="00CC345F" w:rsidRDefault="00CC345F" w:rsidP="00CC345F">
      <w:pPr>
        <w:autoSpaceDE w:val="0"/>
        <w:autoSpaceDN w:val="0"/>
        <w:adjustRightInd w:val="0"/>
        <w:ind w:firstLine="709"/>
        <w:jc w:val="both"/>
        <w:rPr>
          <w:bCs/>
          <w:kern w:val="32"/>
          <w:sz w:val="28"/>
          <w:szCs w:val="28"/>
          <w:lang w:eastAsia="en-US"/>
        </w:rPr>
      </w:pPr>
      <w:r w:rsidRPr="00CC345F">
        <w:rPr>
          <w:bCs/>
          <w:kern w:val="32"/>
          <w:sz w:val="28"/>
          <w:szCs w:val="28"/>
          <w:lang w:eastAsia="en-US"/>
        </w:rPr>
        <w:t xml:space="preserve">193316,16 тыс. руб. – операционные расходы; </w:t>
      </w:r>
    </w:p>
    <w:p w14:paraId="1EDB1D0D" w14:textId="77777777" w:rsidR="00CC345F" w:rsidRPr="00CC345F" w:rsidRDefault="00CC345F" w:rsidP="00CC345F">
      <w:pPr>
        <w:autoSpaceDE w:val="0"/>
        <w:autoSpaceDN w:val="0"/>
        <w:adjustRightInd w:val="0"/>
        <w:ind w:firstLine="709"/>
        <w:jc w:val="both"/>
        <w:rPr>
          <w:bCs/>
          <w:kern w:val="32"/>
          <w:sz w:val="28"/>
          <w:szCs w:val="28"/>
          <w:lang w:eastAsia="en-US"/>
        </w:rPr>
      </w:pPr>
      <w:r w:rsidRPr="00CC345F">
        <w:rPr>
          <w:bCs/>
          <w:kern w:val="32"/>
          <w:sz w:val="28"/>
          <w:szCs w:val="28"/>
          <w:lang w:eastAsia="en-US"/>
        </w:rPr>
        <w:t>(-39298,65) тыс. руб. – неподконтрольные расходы;</w:t>
      </w:r>
    </w:p>
    <w:p w14:paraId="56F6375D" w14:textId="77777777" w:rsidR="00CC345F" w:rsidRPr="00CC345F" w:rsidRDefault="00CC345F" w:rsidP="00CC345F">
      <w:pPr>
        <w:autoSpaceDE w:val="0"/>
        <w:autoSpaceDN w:val="0"/>
        <w:adjustRightInd w:val="0"/>
        <w:ind w:firstLine="709"/>
        <w:jc w:val="both"/>
        <w:rPr>
          <w:bCs/>
          <w:kern w:val="32"/>
          <w:sz w:val="28"/>
          <w:szCs w:val="28"/>
          <w:lang w:eastAsia="en-US"/>
        </w:rPr>
      </w:pPr>
      <w:r w:rsidRPr="00CC345F">
        <w:rPr>
          <w:bCs/>
          <w:kern w:val="32"/>
          <w:sz w:val="28"/>
          <w:szCs w:val="28"/>
          <w:lang w:eastAsia="en-US"/>
        </w:rPr>
        <w:t>17355,99 тыс. руб. – расходы на приобретение энергетических ресурсов.</w:t>
      </w:r>
    </w:p>
    <w:p w14:paraId="3EB6DB1A" w14:textId="77777777" w:rsidR="00CC345F" w:rsidRPr="00CC345F" w:rsidRDefault="00CC345F" w:rsidP="00CC345F">
      <w:pPr>
        <w:ind w:firstLine="709"/>
        <w:jc w:val="both"/>
        <w:rPr>
          <w:color w:val="FF0000"/>
          <w:sz w:val="10"/>
          <w:szCs w:val="28"/>
          <w:lang w:eastAsia="en-US"/>
        </w:rPr>
      </w:pPr>
    </w:p>
    <w:p w14:paraId="08005901" w14:textId="77777777" w:rsidR="00CC345F" w:rsidRPr="00CC345F" w:rsidRDefault="00CC345F" w:rsidP="00CC345F">
      <w:pPr>
        <w:ind w:firstLine="709"/>
        <w:jc w:val="both"/>
        <w:rPr>
          <w:sz w:val="28"/>
          <w:szCs w:val="28"/>
          <w:lang w:eastAsia="en-US"/>
        </w:rPr>
      </w:pPr>
      <w:r w:rsidRPr="00CC345F">
        <w:rPr>
          <w:sz w:val="28"/>
          <w:szCs w:val="28"/>
          <w:lang w:eastAsia="en-US"/>
        </w:rPr>
        <w:t xml:space="preserve">1. Объемные показатели учесть согласно территориальной схемы обращения с отходами производства и потребления, в том числе с твердыми </w:t>
      </w:r>
      <w:r w:rsidRPr="00CC345F">
        <w:rPr>
          <w:sz w:val="28"/>
          <w:szCs w:val="28"/>
          <w:lang w:eastAsia="en-US"/>
        </w:rPr>
        <w:lastRenderedPageBreak/>
        <w:t>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106325B3" w14:textId="77777777" w:rsidR="00CC345F" w:rsidRPr="00CC345F" w:rsidRDefault="00CC345F" w:rsidP="00CC345F">
      <w:pPr>
        <w:widowControl w:val="0"/>
        <w:autoSpaceDE w:val="0"/>
        <w:autoSpaceDN w:val="0"/>
        <w:adjustRightInd w:val="0"/>
        <w:ind w:firstLine="709"/>
        <w:jc w:val="both"/>
        <w:rPr>
          <w:color w:val="FF0000"/>
          <w:sz w:val="10"/>
          <w:szCs w:val="28"/>
          <w:lang w:eastAsia="en-US"/>
        </w:rPr>
      </w:pPr>
    </w:p>
    <w:p w14:paraId="46AA0F8E" w14:textId="77777777" w:rsidR="00CC345F" w:rsidRPr="00CC345F" w:rsidRDefault="00CC345F" w:rsidP="00CC345F">
      <w:pPr>
        <w:ind w:firstLine="709"/>
        <w:jc w:val="both"/>
        <w:rPr>
          <w:sz w:val="28"/>
          <w:szCs w:val="28"/>
          <w:lang w:eastAsia="en-US"/>
        </w:rPr>
      </w:pPr>
      <w:r w:rsidRPr="00CC345F">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CC345F">
        <w:rPr>
          <w:b/>
          <w:i/>
          <w:sz w:val="28"/>
          <w:szCs w:val="28"/>
          <w:lang w:eastAsia="en-US"/>
        </w:rPr>
        <w:t>26561,58</w:t>
      </w:r>
      <w:r w:rsidRPr="00CC345F">
        <w:rPr>
          <w:sz w:val="28"/>
          <w:szCs w:val="28"/>
          <w:lang w:eastAsia="en-US"/>
        </w:rPr>
        <w:t xml:space="preserve"> тыс. руб. в связи с изменениями по вышеуказанным статьям, определив их:</w:t>
      </w:r>
    </w:p>
    <w:p w14:paraId="05239807" w14:textId="77777777" w:rsidR="00CC345F" w:rsidRPr="00CC345F" w:rsidRDefault="00CC345F" w:rsidP="00CC345F">
      <w:pPr>
        <w:ind w:firstLine="709"/>
        <w:jc w:val="both"/>
        <w:rPr>
          <w:sz w:val="28"/>
          <w:szCs w:val="28"/>
          <w:lang w:eastAsia="en-US"/>
        </w:rPr>
      </w:pPr>
      <w:r w:rsidRPr="00CC345F">
        <w:rPr>
          <w:sz w:val="28"/>
          <w:szCs w:val="28"/>
          <w:lang w:eastAsia="en-US"/>
        </w:rPr>
        <w:t>с 01.01.2019 по 30.06.2019 в размере 146858,64 тыс. руб.;</w:t>
      </w:r>
    </w:p>
    <w:p w14:paraId="418BE510" w14:textId="77777777" w:rsidR="00CC345F" w:rsidRPr="00CC345F" w:rsidRDefault="00CC345F" w:rsidP="00CC345F">
      <w:pPr>
        <w:ind w:firstLine="709"/>
        <w:jc w:val="both"/>
        <w:rPr>
          <w:sz w:val="28"/>
          <w:szCs w:val="28"/>
          <w:lang w:eastAsia="en-US"/>
        </w:rPr>
      </w:pPr>
      <w:r w:rsidRPr="00CC345F">
        <w:rPr>
          <w:sz w:val="28"/>
          <w:szCs w:val="28"/>
          <w:lang w:eastAsia="en-US"/>
        </w:rPr>
        <w:t>с 01.07.2019 по 31.12.2019 в размере 146858,64 тыс. руб.</w:t>
      </w:r>
    </w:p>
    <w:p w14:paraId="2EDF6A36" w14:textId="77777777" w:rsidR="00CC345F" w:rsidRPr="00CC345F" w:rsidRDefault="00CC345F" w:rsidP="00CC345F">
      <w:pPr>
        <w:ind w:firstLine="709"/>
        <w:jc w:val="both"/>
        <w:rPr>
          <w:sz w:val="10"/>
          <w:szCs w:val="28"/>
          <w:lang w:eastAsia="en-US"/>
        </w:rPr>
      </w:pPr>
    </w:p>
    <w:p w14:paraId="4BFA5376" w14:textId="77777777" w:rsidR="00CC345F" w:rsidRPr="00CC345F" w:rsidRDefault="00CC345F" w:rsidP="00CC345F">
      <w:pPr>
        <w:ind w:firstLine="709"/>
        <w:jc w:val="both"/>
        <w:rPr>
          <w:sz w:val="28"/>
          <w:szCs w:val="28"/>
          <w:lang w:eastAsia="en-US"/>
        </w:rPr>
      </w:pPr>
      <w:r w:rsidRPr="00CC345F">
        <w:rPr>
          <w:sz w:val="28"/>
          <w:szCs w:val="28"/>
          <w:lang w:eastAsia="en-US"/>
        </w:rPr>
        <w:t xml:space="preserve">3. Скорректировать предельные </w:t>
      </w:r>
      <w:proofErr w:type="spellStart"/>
      <w:r w:rsidRPr="00CC345F">
        <w:rPr>
          <w:sz w:val="28"/>
          <w:szCs w:val="28"/>
          <w:lang w:eastAsia="en-US"/>
        </w:rPr>
        <w:t>одноставочные</w:t>
      </w:r>
      <w:proofErr w:type="spellEnd"/>
      <w:r w:rsidRPr="00CC345F">
        <w:rPr>
          <w:sz w:val="28"/>
          <w:szCs w:val="28"/>
          <w:lang w:eastAsia="en-US"/>
        </w:rPr>
        <w:t xml:space="preserve"> тарифы на захоронение твердых коммунальных отходов, в том числе: </w:t>
      </w:r>
    </w:p>
    <w:p w14:paraId="5D60B865" w14:textId="77777777" w:rsidR="00CC345F" w:rsidRPr="00CC345F" w:rsidRDefault="00CC345F" w:rsidP="00CC345F">
      <w:pPr>
        <w:ind w:firstLine="709"/>
        <w:jc w:val="both"/>
        <w:rPr>
          <w:sz w:val="28"/>
          <w:szCs w:val="28"/>
          <w:lang w:eastAsia="en-US"/>
        </w:rPr>
      </w:pPr>
      <w:r w:rsidRPr="00CC345F">
        <w:rPr>
          <w:sz w:val="28"/>
          <w:szCs w:val="28"/>
          <w:lang w:eastAsia="en-US"/>
        </w:rPr>
        <w:t>- с 01.01.2019 по 30.06.2019 в размере 1157,99 руб./т;</w:t>
      </w:r>
    </w:p>
    <w:p w14:paraId="628EF56C" w14:textId="77777777" w:rsidR="00CC345F" w:rsidRPr="00CC345F" w:rsidRDefault="00CC345F" w:rsidP="00CC345F">
      <w:pPr>
        <w:ind w:firstLine="709"/>
        <w:jc w:val="both"/>
        <w:rPr>
          <w:sz w:val="28"/>
          <w:szCs w:val="28"/>
          <w:lang w:eastAsia="en-US"/>
        </w:rPr>
      </w:pPr>
      <w:r w:rsidRPr="00CC345F">
        <w:rPr>
          <w:sz w:val="28"/>
          <w:szCs w:val="28"/>
          <w:lang w:eastAsia="en-US"/>
        </w:rPr>
        <w:t>- с 01.07.2019 по 31.12.2019 в размере 1157,99 руб./т;</w:t>
      </w:r>
    </w:p>
    <w:p w14:paraId="216A1E4E" w14:textId="77777777" w:rsidR="00CC345F" w:rsidRPr="00CC345F" w:rsidRDefault="00CC345F" w:rsidP="00CC345F">
      <w:pPr>
        <w:ind w:firstLine="709"/>
        <w:jc w:val="both"/>
        <w:rPr>
          <w:sz w:val="28"/>
          <w:szCs w:val="28"/>
          <w:lang w:eastAsia="en-US"/>
        </w:rPr>
      </w:pPr>
    </w:p>
    <w:p w14:paraId="7F1969A7" w14:textId="77777777" w:rsidR="00CC345F" w:rsidRPr="00CC345F" w:rsidRDefault="00CC345F" w:rsidP="00CC345F">
      <w:pPr>
        <w:ind w:firstLine="709"/>
        <w:jc w:val="both"/>
        <w:rPr>
          <w:bCs/>
          <w:kern w:val="32"/>
          <w:sz w:val="28"/>
          <w:szCs w:val="28"/>
          <w:lang w:eastAsia="en-US"/>
        </w:rPr>
      </w:pPr>
      <w:r w:rsidRPr="00CC345F">
        <w:rPr>
          <w:bCs/>
          <w:kern w:val="32"/>
          <w:sz w:val="28"/>
          <w:szCs w:val="28"/>
          <w:lang w:eastAsia="en-US"/>
        </w:rPr>
        <w:t xml:space="preserve">Внести изменения в постановление региональной энергетической комиссии Кемеровской области от 10.08.2017 № 144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захоронение твердых коммунальных отходов </w:t>
      </w:r>
      <w:r w:rsidRPr="00CC345F">
        <w:rPr>
          <w:sz w:val="28"/>
          <w:szCs w:val="28"/>
          <w:lang w:eastAsia="en-US"/>
        </w:rPr>
        <w:t>ООО «</w:t>
      </w:r>
      <w:proofErr w:type="spellStart"/>
      <w:r w:rsidRPr="00CC345F">
        <w:rPr>
          <w:sz w:val="28"/>
          <w:szCs w:val="28"/>
          <w:lang w:eastAsia="en-US"/>
        </w:rPr>
        <w:t>ЭкоЛэнд</w:t>
      </w:r>
      <w:proofErr w:type="spellEnd"/>
      <w:r w:rsidRPr="00CC345F">
        <w:rPr>
          <w:sz w:val="28"/>
          <w:szCs w:val="28"/>
          <w:lang w:eastAsia="en-US"/>
        </w:rPr>
        <w:t>» (г. Новокузнецк)» (в редакции постановлений региональной энергетической комиссии Кемеровской области от 12.12.2017 № 463, от 30.01.2018 № 13, от 12.07.2018 № 147) в части финансовых потребностей, установленных тарифов.</w:t>
      </w:r>
    </w:p>
    <w:p w14:paraId="0CF72B46" w14:textId="77777777" w:rsidR="00CC345F" w:rsidRPr="00CC345F" w:rsidRDefault="00CC345F" w:rsidP="00CC345F">
      <w:pPr>
        <w:ind w:firstLine="567"/>
        <w:jc w:val="both"/>
        <w:rPr>
          <w:color w:val="000000"/>
          <w:sz w:val="28"/>
          <w:szCs w:val="28"/>
          <w:lang w:eastAsia="en-US"/>
        </w:rPr>
      </w:pPr>
    </w:p>
    <w:p w14:paraId="0143DCCC" w14:textId="77777777" w:rsidR="00CC345F" w:rsidRPr="00CC345F" w:rsidRDefault="00CC345F" w:rsidP="00CC345F">
      <w:pPr>
        <w:tabs>
          <w:tab w:val="left" w:pos="993"/>
        </w:tabs>
        <w:ind w:firstLine="567"/>
        <w:jc w:val="both"/>
        <w:rPr>
          <w:rFonts w:eastAsia="Calibri"/>
          <w:bCs/>
          <w:kern w:val="32"/>
          <w:sz w:val="28"/>
          <w:szCs w:val="28"/>
        </w:rPr>
      </w:pPr>
    </w:p>
    <w:p w14:paraId="5A25F0CC" w14:textId="77777777" w:rsidR="00CC345F" w:rsidRDefault="00CC345F" w:rsidP="00564AF8">
      <w:pPr>
        <w:tabs>
          <w:tab w:val="left" w:pos="5580"/>
          <w:tab w:val="left" w:pos="9639"/>
        </w:tabs>
        <w:ind w:right="281"/>
        <w:sectPr w:rsidR="00CC345F" w:rsidSect="00CC345F">
          <w:pgSz w:w="11906" w:h="16838"/>
          <w:pgMar w:top="993" w:right="850" w:bottom="1134" w:left="1276" w:header="708" w:footer="708" w:gutter="0"/>
          <w:cols w:space="708"/>
          <w:titlePg/>
          <w:docGrid w:linePitch="360"/>
        </w:sectPr>
      </w:pPr>
    </w:p>
    <w:p w14:paraId="0195AD77" w14:textId="1E2B682C" w:rsidR="00CC345F" w:rsidRDefault="00CC345F" w:rsidP="00CC345F">
      <w:pPr>
        <w:tabs>
          <w:tab w:val="left" w:pos="5580"/>
          <w:tab w:val="left" w:pos="9639"/>
        </w:tabs>
        <w:ind w:right="281" w:firstLine="10490"/>
      </w:pPr>
      <w:r>
        <w:lastRenderedPageBreak/>
        <w:t>Приложение № 2 к протоколу № 16</w:t>
      </w:r>
    </w:p>
    <w:p w14:paraId="662C4ED3" w14:textId="77777777" w:rsidR="00CC345F" w:rsidRDefault="00CC345F" w:rsidP="00CC345F">
      <w:pPr>
        <w:tabs>
          <w:tab w:val="left" w:pos="5580"/>
          <w:tab w:val="left" w:pos="9639"/>
        </w:tabs>
        <w:ind w:right="281" w:firstLine="10490"/>
      </w:pPr>
      <w:r>
        <w:t>заседания правления региональной</w:t>
      </w:r>
    </w:p>
    <w:p w14:paraId="4CD8CF04" w14:textId="77777777" w:rsidR="00CC345F" w:rsidRDefault="00CC345F" w:rsidP="00CC345F">
      <w:pPr>
        <w:tabs>
          <w:tab w:val="left" w:pos="5580"/>
          <w:tab w:val="left" w:pos="9639"/>
        </w:tabs>
        <w:ind w:right="281" w:firstLine="10490"/>
      </w:pPr>
      <w:r>
        <w:t>энергетической комиссии</w:t>
      </w:r>
    </w:p>
    <w:p w14:paraId="5473802B" w14:textId="7C119958" w:rsidR="00564AF8" w:rsidRDefault="00CC345F" w:rsidP="00CC345F">
      <w:pPr>
        <w:tabs>
          <w:tab w:val="left" w:pos="5580"/>
          <w:tab w:val="left" w:pos="9639"/>
        </w:tabs>
        <w:ind w:right="281" w:firstLine="10490"/>
      </w:pPr>
      <w:r>
        <w:t>Кемеровской области от 27.03.2019</w:t>
      </w:r>
    </w:p>
    <w:tbl>
      <w:tblPr>
        <w:tblW w:w="5000" w:type="pct"/>
        <w:jc w:val="center"/>
        <w:tblCellMar>
          <w:left w:w="0" w:type="dxa"/>
          <w:right w:w="0" w:type="dxa"/>
        </w:tblCellMar>
        <w:tblLook w:val="04A0" w:firstRow="1" w:lastRow="0" w:firstColumn="1" w:lastColumn="0" w:noHBand="0" w:noVBand="1"/>
      </w:tblPr>
      <w:tblGrid>
        <w:gridCol w:w="242"/>
        <w:gridCol w:w="395"/>
        <w:gridCol w:w="1851"/>
        <w:gridCol w:w="602"/>
        <w:gridCol w:w="1005"/>
        <w:gridCol w:w="1010"/>
        <w:gridCol w:w="1010"/>
        <w:gridCol w:w="1056"/>
        <w:gridCol w:w="997"/>
        <w:gridCol w:w="1010"/>
        <w:gridCol w:w="1058"/>
        <w:gridCol w:w="997"/>
        <w:gridCol w:w="1010"/>
        <w:gridCol w:w="2468"/>
      </w:tblGrid>
      <w:tr w:rsidR="00CC345F" w:rsidRPr="009C4F6D" w14:paraId="5930BFCA" w14:textId="77777777" w:rsidTr="00CC345F">
        <w:trPr>
          <w:trHeight w:val="300"/>
          <w:jc w:val="center"/>
        </w:trPr>
        <w:tc>
          <w:tcPr>
            <w:tcW w:w="340" w:type="dxa"/>
            <w:tcBorders>
              <w:top w:val="nil"/>
              <w:left w:val="nil"/>
              <w:bottom w:val="nil"/>
              <w:right w:val="nil"/>
            </w:tcBorders>
            <w:shd w:val="clear" w:color="auto" w:fill="auto"/>
            <w:noWrap/>
            <w:vAlign w:val="bottom"/>
            <w:hideMark/>
          </w:tcPr>
          <w:p w14:paraId="402C6EAE" w14:textId="77777777" w:rsidR="00CC345F" w:rsidRPr="009C4F6D" w:rsidRDefault="00CC345F" w:rsidP="00CC345F">
            <w:pPr>
              <w:rPr>
                <w:sz w:val="15"/>
                <w:szCs w:val="15"/>
              </w:rPr>
            </w:pPr>
            <w:bookmarkStart w:id="7" w:name="RANGE!A1:AG93"/>
            <w:bookmarkEnd w:id="7"/>
          </w:p>
        </w:tc>
        <w:tc>
          <w:tcPr>
            <w:tcW w:w="4175" w:type="dxa"/>
            <w:gridSpan w:val="3"/>
            <w:tcBorders>
              <w:top w:val="nil"/>
              <w:left w:val="nil"/>
              <w:bottom w:val="nil"/>
              <w:right w:val="nil"/>
            </w:tcBorders>
            <w:shd w:val="clear" w:color="000000" w:fill="CCCCFF"/>
            <w:vAlign w:val="center"/>
            <w:hideMark/>
          </w:tcPr>
          <w:p w14:paraId="039ED7BD"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ООО "</w:t>
            </w:r>
            <w:proofErr w:type="spellStart"/>
            <w:r w:rsidRPr="009C4F6D">
              <w:rPr>
                <w:rFonts w:ascii="Tahoma" w:hAnsi="Tahoma" w:cs="Tahoma"/>
                <w:b/>
                <w:bCs/>
                <w:sz w:val="15"/>
                <w:szCs w:val="15"/>
              </w:rPr>
              <w:t>Эколэнд</w:t>
            </w:r>
            <w:proofErr w:type="spellEnd"/>
            <w:r w:rsidRPr="009C4F6D">
              <w:rPr>
                <w:rFonts w:ascii="Tahoma" w:hAnsi="Tahoma" w:cs="Tahoma"/>
                <w:b/>
                <w:bCs/>
                <w:sz w:val="15"/>
                <w:szCs w:val="15"/>
              </w:rPr>
              <w:t>"</w:t>
            </w:r>
          </w:p>
        </w:tc>
        <w:tc>
          <w:tcPr>
            <w:tcW w:w="1475" w:type="dxa"/>
            <w:tcBorders>
              <w:top w:val="nil"/>
              <w:left w:val="nil"/>
              <w:bottom w:val="nil"/>
              <w:right w:val="nil"/>
            </w:tcBorders>
            <w:shd w:val="clear" w:color="000000" w:fill="CCCCFF"/>
            <w:vAlign w:val="center"/>
            <w:hideMark/>
          </w:tcPr>
          <w:p w14:paraId="7FC72EEB"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175FF598"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575D8463"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551" w:type="dxa"/>
            <w:tcBorders>
              <w:top w:val="nil"/>
              <w:left w:val="nil"/>
              <w:bottom w:val="nil"/>
              <w:right w:val="nil"/>
            </w:tcBorders>
            <w:shd w:val="clear" w:color="000000" w:fill="CCCCFF"/>
            <w:vAlign w:val="center"/>
            <w:hideMark/>
          </w:tcPr>
          <w:p w14:paraId="39AC9E56"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63" w:type="dxa"/>
            <w:tcBorders>
              <w:top w:val="nil"/>
              <w:left w:val="nil"/>
              <w:bottom w:val="nil"/>
              <w:right w:val="nil"/>
            </w:tcBorders>
            <w:shd w:val="clear" w:color="000000" w:fill="CCCCFF"/>
            <w:vAlign w:val="center"/>
            <w:hideMark/>
          </w:tcPr>
          <w:p w14:paraId="2E4310F3"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5DEE0D99"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nil"/>
              <w:right w:val="nil"/>
            </w:tcBorders>
            <w:shd w:val="clear" w:color="000000" w:fill="CCCCFF"/>
            <w:vAlign w:val="center"/>
            <w:hideMark/>
          </w:tcPr>
          <w:p w14:paraId="108C7FD3"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63" w:type="dxa"/>
            <w:tcBorders>
              <w:top w:val="nil"/>
              <w:left w:val="nil"/>
              <w:bottom w:val="nil"/>
              <w:right w:val="nil"/>
            </w:tcBorders>
            <w:shd w:val="clear" w:color="000000" w:fill="CCCCFF"/>
            <w:vAlign w:val="center"/>
            <w:hideMark/>
          </w:tcPr>
          <w:p w14:paraId="791081F0"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0955CE8D"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nil"/>
              <w:right w:val="nil"/>
            </w:tcBorders>
            <w:shd w:val="clear" w:color="000000" w:fill="CCCCFF"/>
            <w:vAlign w:val="center"/>
            <w:hideMark/>
          </w:tcPr>
          <w:p w14:paraId="3BE19C2A"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06DBC3F6" w14:textId="77777777" w:rsidTr="00CC345F">
        <w:trPr>
          <w:trHeight w:val="300"/>
          <w:jc w:val="center"/>
        </w:trPr>
        <w:tc>
          <w:tcPr>
            <w:tcW w:w="340" w:type="dxa"/>
            <w:tcBorders>
              <w:top w:val="nil"/>
              <w:left w:val="nil"/>
              <w:bottom w:val="nil"/>
              <w:right w:val="nil"/>
            </w:tcBorders>
            <w:shd w:val="clear" w:color="auto" w:fill="auto"/>
            <w:noWrap/>
            <w:vAlign w:val="bottom"/>
            <w:hideMark/>
          </w:tcPr>
          <w:p w14:paraId="3E3A7BA1" w14:textId="77777777" w:rsidR="00CC345F" w:rsidRPr="009C4F6D" w:rsidRDefault="00CC345F" w:rsidP="00CC345F">
            <w:pPr>
              <w:rPr>
                <w:rFonts w:ascii="Tahoma" w:hAnsi="Tahoma" w:cs="Tahoma"/>
                <w:b/>
                <w:bCs/>
                <w:sz w:val="15"/>
                <w:szCs w:val="15"/>
              </w:rPr>
            </w:pPr>
          </w:p>
        </w:tc>
        <w:tc>
          <w:tcPr>
            <w:tcW w:w="4175" w:type="dxa"/>
            <w:gridSpan w:val="3"/>
            <w:tcBorders>
              <w:top w:val="nil"/>
              <w:left w:val="nil"/>
              <w:bottom w:val="nil"/>
              <w:right w:val="nil"/>
            </w:tcBorders>
            <w:shd w:val="clear" w:color="000000" w:fill="CCCCFF"/>
            <w:vAlign w:val="center"/>
            <w:hideMark/>
          </w:tcPr>
          <w:p w14:paraId="64A5A1C2"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город Новокузнецк</w:t>
            </w:r>
          </w:p>
        </w:tc>
        <w:tc>
          <w:tcPr>
            <w:tcW w:w="1475" w:type="dxa"/>
            <w:tcBorders>
              <w:top w:val="nil"/>
              <w:left w:val="nil"/>
              <w:bottom w:val="nil"/>
              <w:right w:val="nil"/>
            </w:tcBorders>
            <w:shd w:val="clear" w:color="000000" w:fill="CCCCFF"/>
            <w:vAlign w:val="center"/>
            <w:hideMark/>
          </w:tcPr>
          <w:p w14:paraId="413B7A40"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21CDBCDF"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6CD385C2"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551" w:type="dxa"/>
            <w:tcBorders>
              <w:top w:val="nil"/>
              <w:left w:val="nil"/>
              <w:bottom w:val="nil"/>
              <w:right w:val="nil"/>
            </w:tcBorders>
            <w:shd w:val="clear" w:color="000000" w:fill="CCCCFF"/>
            <w:vAlign w:val="center"/>
            <w:hideMark/>
          </w:tcPr>
          <w:p w14:paraId="09BF6003"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63" w:type="dxa"/>
            <w:tcBorders>
              <w:top w:val="nil"/>
              <w:left w:val="nil"/>
              <w:bottom w:val="nil"/>
              <w:right w:val="nil"/>
            </w:tcBorders>
            <w:shd w:val="clear" w:color="000000" w:fill="CCCCFF"/>
            <w:vAlign w:val="center"/>
            <w:hideMark/>
          </w:tcPr>
          <w:p w14:paraId="0DD3025F"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730EC196"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nil"/>
              <w:right w:val="nil"/>
            </w:tcBorders>
            <w:shd w:val="clear" w:color="000000" w:fill="CCCCFF"/>
            <w:vAlign w:val="center"/>
            <w:hideMark/>
          </w:tcPr>
          <w:p w14:paraId="182597D9"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63" w:type="dxa"/>
            <w:tcBorders>
              <w:top w:val="nil"/>
              <w:left w:val="nil"/>
              <w:bottom w:val="nil"/>
              <w:right w:val="nil"/>
            </w:tcBorders>
            <w:shd w:val="clear" w:color="000000" w:fill="CCCCFF"/>
            <w:vAlign w:val="center"/>
            <w:hideMark/>
          </w:tcPr>
          <w:p w14:paraId="753F1926"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10B4C549"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nil"/>
              <w:right w:val="nil"/>
            </w:tcBorders>
            <w:shd w:val="clear" w:color="000000" w:fill="CCCCFF"/>
            <w:vAlign w:val="center"/>
            <w:hideMark/>
          </w:tcPr>
          <w:p w14:paraId="02014C61"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2BA16D07" w14:textId="77777777" w:rsidTr="00CC345F">
        <w:trPr>
          <w:trHeight w:val="510"/>
          <w:jc w:val="center"/>
        </w:trPr>
        <w:tc>
          <w:tcPr>
            <w:tcW w:w="340" w:type="dxa"/>
            <w:tcBorders>
              <w:top w:val="nil"/>
              <w:left w:val="nil"/>
              <w:bottom w:val="nil"/>
              <w:right w:val="nil"/>
            </w:tcBorders>
            <w:shd w:val="clear" w:color="auto" w:fill="auto"/>
            <w:noWrap/>
            <w:vAlign w:val="bottom"/>
            <w:hideMark/>
          </w:tcPr>
          <w:p w14:paraId="37F979FB" w14:textId="77777777" w:rsidR="00CC345F" w:rsidRPr="009C4F6D" w:rsidRDefault="00CC345F" w:rsidP="00CC345F">
            <w:pPr>
              <w:rPr>
                <w:rFonts w:ascii="Tahoma" w:hAnsi="Tahoma" w:cs="Tahoma"/>
                <w:b/>
                <w:bCs/>
                <w:sz w:val="15"/>
                <w:szCs w:val="15"/>
              </w:rPr>
            </w:pPr>
          </w:p>
        </w:tc>
        <w:tc>
          <w:tcPr>
            <w:tcW w:w="4175" w:type="dxa"/>
            <w:gridSpan w:val="3"/>
            <w:tcBorders>
              <w:top w:val="nil"/>
              <w:left w:val="nil"/>
              <w:bottom w:val="nil"/>
              <w:right w:val="nil"/>
            </w:tcBorders>
            <w:shd w:val="clear" w:color="000000" w:fill="CCCCFF"/>
            <w:vAlign w:val="center"/>
            <w:hideMark/>
          </w:tcPr>
          <w:p w14:paraId="78C952D6"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xml:space="preserve">Захоронение твердых коммунальных отходов </w:t>
            </w:r>
          </w:p>
        </w:tc>
        <w:tc>
          <w:tcPr>
            <w:tcW w:w="1475" w:type="dxa"/>
            <w:tcBorders>
              <w:top w:val="nil"/>
              <w:left w:val="nil"/>
              <w:bottom w:val="nil"/>
              <w:right w:val="nil"/>
            </w:tcBorders>
            <w:shd w:val="clear" w:color="000000" w:fill="CCCCFF"/>
            <w:vAlign w:val="center"/>
            <w:hideMark/>
          </w:tcPr>
          <w:p w14:paraId="5E7BC34B"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4CFFEF49"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118B9199"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551" w:type="dxa"/>
            <w:tcBorders>
              <w:top w:val="nil"/>
              <w:left w:val="nil"/>
              <w:bottom w:val="nil"/>
              <w:right w:val="nil"/>
            </w:tcBorders>
            <w:shd w:val="clear" w:color="000000" w:fill="CCCCFF"/>
            <w:vAlign w:val="center"/>
            <w:hideMark/>
          </w:tcPr>
          <w:p w14:paraId="325D5866"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63" w:type="dxa"/>
            <w:tcBorders>
              <w:top w:val="nil"/>
              <w:left w:val="nil"/>
              <w:bottom w:val="nil"/>
              <w:right w:val="nil"/>
            </w:tcBorders>
            <w:shd w:val="clear" w:color="000000" w:fill="CCCCFF"/>
            <w:vAlign w:val="center"/>
            <w:hideMark/>
          </w:tcPr>
          <w:p w14:paraId="42151546"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3DDDFE90"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nil"/>
              <w:right w:val="nil"/>
            </w:tcBorders>
            <w:shd w:val="clear" w:color="000000" w:fill="CCCCFF"/>
            <w:vAlign w:val="center"/>
            <w:hideMark/>
          </w:tcPr>
          <w:p w14:paraId="087BB5E1"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63" w:type="dxa"/>
            <w:tcBorders>
              <w:top w:val="nil"/>
              <w:left w:val="nil"/>
              <w:bottom w:val="nil"/>
              <w:right w:val="nil"/>
            </w:tcBorders>
            <w:shd w:val="clear" w:color="000000" w:fill="CCCCFF"/>
            <w:vAlign w:val="center"/>
            <w:hideMark/>
          </w:tcPr>
          <w:p w14:paraId="0CFD2ADE"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nil"/>
              <w:right w:val="nil"/>
            </w:tcBorders>
            <w:shd w:val="clear" w:color="000000" w:fill="CCCCFF"/>
            <w:vAlign w:val="center"/>
            <w:hideMark/>
          </w:tcPr>
          <w:p w14:paraId="67624DFA"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nil"/>
              <w:right w:val="nil"/>
            </w:tcBorders>
            <w:shd w:val="clear" w:color="000000" w:fill="CCCCFF"/>
            <w:vAlign w:val="center"/>
            <w:hideMark/>
          </w:tcPr>
          <w:p w14:paraId="41566D07"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38C634AC" w14:textId="77777777" w:rsidTr="00CC345F">
        <w:trPr>
          <w:trHeight w:val="300"/>
          <w:jc w:val="center"/>
        </w:trPr>
        <w:tc>
          <w:tcPr>
            <w:tcW w:w="340" w:type="dxa"/>
            <w:tcBorders>
              <w:top w:val="nil"/>
              <w:left w:val="nil"/>
              <w:bottom w:val="nil"/>
              <w:right w:val="nil"/>
            </w:tcBorders>
            <w:shd w:val="clear" w:color="auto" w:fill="auto"/>
            <w:noWrap/>
            <w:vAlign w:val="bottom"/>
            <w:hideMark/>
          </w:tcPr>
          <w:p w14:paraId="6AE063F5" w14:textId="77777777" w:rsidR="00CC345F" w:rsidRPr="009C4F6D" w:rsidRDefault="00CC345F" w:rsidP="00CC345F">
            <w:pPr>
              <w:rPr>
                <w:rFonts w:ascii="Tahoma" w:hAnsi="Tahoma" w:cs="Tahoma"/>
                <w:b/>
                <w:bCs/>
                <w:sz w:val="15"/>
                <w:szCs w:val="15"/>
              </w:rPr>
            </w:pPr>
          </w:p>
        </w:tc>
        <w:tc>
          <w:tcPr>
            <w:tcW w:w="567" w:type="dxa"/>
            <w:tcBorders>
              <w:top w:val="nil"/>
              <w:left w:val="nil"/>
              <w:bottom w:val="nil"/>
              <w:right w:val="nil"/>
            </w:tcBorders>
            <w:shd w:val="clear" w:color="auto" w:fill="auto"/>
            <w:noWrap/>
            <w:vAlign w:val="bottom"/>
            <w:hideMark/>
          </w:tcPr>
          <w:p w14:paraId="3D67939B" w14:textId="77777777" w:rsidR="00CC345F" w:rsidRPr="009C4F6D" w:rsidRDefault="00CC345F" w:rsidP="00CC345F">
            <w:pPr>
              <w:rPr>
                <w:sz w:val="15"/>
                <w:szCs w:val="15"/>
              </w:rPr>
            </w:pPr>
          </w:p>
        </w:tc>
        <w:tc>
          <w:tcPr>
            <w:tcW w:w="2733" w:type="dxa"/>
            <w:tcBorders>
              <w:top w:val="nil"/>
              <w:left w:val="nil"/>
              <w:bottom w:val="nil"/>
              <w:right w:val="nil"/>
            </w:tcBorders>
            <w:shd w:val="clear" w:color="auto" w:fill="auto"/>
            <w:noWrap/>
            <w:vAlign w:val="bottom"/>
            <w:hideMark/>
          </w:tcPr>
          <w:p w14:paraId="499686D6" w14:textId="77777777" w:rsidR="00CC345F" w:rsidRPr="009C4F6D" w:rsidRDefault="00CC345F" w:rsidP="00CC345F">
            <w:pPr>
              <w:rPr>
                <w:sz w:val="15"/>
                <w:szCs w:val="15"/>
              </w:rPr>
            </w:pPr>
          </w:p>
        </w:tc>
        <w:tc>
          <w:tcPr>
            <w:tcW w:w="875" w:type="dxa"/>
            <w:tcBorders>
              <w:top w:val="nil"/>
              <w:left w:val="nil"/>
              <w:bottom w:val="nil"/>
              <w:right w:val="nil"/>
            </w:tcBorders>
            <w:shd w:val="clear" w:color="auto" w:fill="auto"/>
            <w:noWrap/>
            <w:vAlign w:val="bottom"/>
            <w:hideMark/>
          </w:tcPr>
          <w:p w14:paraId="2EBF9E4E" w14:textId="77777777" w:rsidR="00CC345F" w:rsidRPr="009C4F6D" w:rsidRDefault="00CC345F" w:rsidP="00CC345F">
            <w:pPr>
              <w:rPr>
                <w:sz w:val="15"/>
                <w:szCs w:val="15"/>
              </w:rPr>
            </w:pPr>
          </w:p>
        </w:tc>
        <w:tc>
          <w:tcPr>
            <w:tcW w:w="1475" w:type="dxa"/>
            <w:tcBorders>
              <w:top w:val="nil"/>
              <w:left w:val="nil"/>
              <w:bottom w:val="nil"/>
              <w:right w:val="nil"/>
            </w:tcBorders>
            <w:shd w:val="clear" w:color="auto" w:fill="auto"/>
            <w:noWrap/>
            <w:vAlign w:val="bottom"/>
            <w:hideMark/>
          </w:tcPr>
          <w:p w14:paraId="0828D2A8" w14:textId="77777777" w:rsidR="00CC345F" w:rsidRPr="009C4F6D" w:rsidRDefault="00CC345F" w:rsidP="00CC345F">
            <w:pPr>
              <w:rPr>
                <w:sz w:val="15"/>
                <w:szCs w:val="15"/>
              </w:rPr>
            </w:pPr>
          </w:p>
        </w:tc>
        <w:tc>
          <w:tcPr>
            <w:tcW w:w="1482" w:type="dxa"/>
            <w:tcBorders>
              <w:top w:val="nil"/>
              <w:left w:val="nil"/>
              <w:bottom w:val="nil"/>
              <w:right w:val="nil"/>
            </w:tcBorders>
            <w:shd w:val="clear" w:color="auto" w:fill="auto"/>
            <w:noWrap/>
            <w:vAlign w:val="bottom"/>
            <w:hideMark/>
          </w:tcPr>
          <w:p w14:paraId="212632FA" w14:textId="77777777" w:rsidR="00CC345F" w:rsidRPr="009C4F6D" w:rsidRDefault="00CC345F" w:rsidP="00CC345F">
            <w:pPr>
              <w:rPr>
                <w:sz w:val="15"/>
                <w:szCs w:val="15"/>
              </w:rPr>
            </w:pPr>
          </w:p>
        </w:tc>
        <w:tc>
          <w:tcPr>
            <w:tcW w:w="1482" w:type="dxa"/>
            <w:tcBorders>
              <w:top w:val="nil"/>
              <w:left w:val="nil"/>
              <w:bottom w:val="nil"/>
              <w:right w:val="nil"/>
            </w:tcBorders>
            <w:shd w:val="clear" w:color="auto" w:fill="auto"/>
            <w:noWrap/>
            <w:vAlign w:val="bottom"/>
            <w:hideMark/>
          </w:tcPr>
          <w:p w14:paraId="517E6049" w14:textId="77777777" w:rsidR="00CC345F" w:rsidRPr="009C4F6D" w:rsidRDefault="00CC345F" w:rsidP="00CC345F">
            <w:pPr>
              <w:rPr>
                <w:sz w:val="15"/>
                <w:szCs w:val="15"/>
              </w:rPr>
            </w:pPr>
          </w:p>
        </w:tc>
        <w:tc>
          <w:tcPr>
            <w:tcW w:w="1551" w:type="dxa"/>
            <w:tcBorders>
              <w:top w:val="nil"/>
              <w:left w:val="nil"/>
              <w:bottom w:val="nil"/>
              <w:right w:val="nil"/>
            </w:tcBorders>
            <w:shd w:val="clear" w:color="auto" w:fill="auto"/>
            <w:noWrap/>
            <w:vAlign w:val="bottom"/>
            <w:hideMark/>
          </w:tcPr>
          <w:p w14:paraId="7840A496" w14:textId="77777777" w:rsidR="00CC345F" w:rsidRPr="009C4F6D" w:rsidRDefault="00CC345F" w:rsidP="00CC345F">
            <w:pPr>
              <w:rPr>
                <w:sz w:val="15"/>
                <w:szCs w:val="15"/>
              </w:rPr>
            </w:pPr>
          </w:p>
        </w:tc>
        <w:tc>
          <w:tcPr>
            <w:tcW w:w="1463" w:type="dxa"/>
            <w:tcBorders>
              <w:top w:val="nil"/>
              <w:left w:val="nil"/>
              <w:bottom w:val="nil"/>
              <w:right w:val="nil"/>
            </w:tcBorders>
            <w:shd w:val="clear" w:color="auto" w:fill="auto"/>
            <w:noWrap/>
            <w:vAlign w:val="bottom"/>
            <w:hideMark/>
          </w:tcPr>
          <w:p w14:paraId="62F7070D" w14:textId="77777777" w:rsidR="00CC345F" w:rsidRPr="009C4F6D" w:rsidRDefault="00CC345F" w:rsidP="00CC345F">
            <w:pPr>
              <w:rPr>
                <w:sz w:val="15"/>
                <w:szCs w:val="15"/>
              </w:rPr>
            </w:pPr>
          </w:p>
        </w:tc>
        <w:tc>
          <w:tcPr>
            <w:tcW w:w="1482" w:type="dxa"/>
            <w:tcBorders>
              <w:top w:val="nil"/>
              <w:left w:val="nil"/>
              <w:bottom w:val="nil"/>
              <w:right w:val="nil"/>
            </w:tcBorders>
            <w:shd w:val="clear" w:color="auto" w:fill="auto"/>
            <w:noWrap/>
            <w:vAlign w:val="bottom"/>
            <w:hideMark/>
          </w:tcPr>
          <w:p w14:paraId="39D6619A" w14:textId="77777777" w:rsidR="00CC345F" w:rsidRPr="009C4F6D" w:rsidRDefault="00CC345F" w:rsidP="00CC345F">
            <w:pPr>
              <w:rPr>
                <w:sz w:val="15"/>
                <w:szCs w:val="15"/>
              </w:rPr>
            </w:pPr>
          </w:p>
        </w:tc>
        <w:tc>
          <w:tcPr>
            <w:tcW w:w="1553" w:type="dxa"/>
            <w:tcBorders>
              <w:top w:val="nil"/>
              <w:left w:val="nil"/>
              <w:bottom w:val="nil"/>
              <w:right w:val="nil"/>
            </w:tcBorders>
            <w:shd w:val="clear" w:color="auto" w:fill="auto"/>
            <w:noWrap/>
            <w:vAlign w:val="bottom"/>
            <w:hideMark/>
          </w:tcPr>
          <w:p w14:paraId="706B2FA7" w14:textId="77777777" w:rsidR="00CC345F" w:rsidRPr="009C4F6D" w:rsidRDefault="00CC345F" w:rsidP="00CC345F">
            <w:pPr>
              <w:rPr>
                <w:sz w:val="15"/>
                <w:szCs w:val="15"/>
              </w:rPr>
            </w:pPr>
          </w:p>
        </w:tc>
        <w:tc>
          <w:tcPr>
            <w:tcW w:w="1463" w:type="dxa"/>
            <w:tcBorders>
              <w:top w:val="nil"/>
              <w:left w:val="nil"/>
              <w:bottom w:val="nil"/>
              <w:right w:val="nil"/>
            </w:tcBorders>
            <w:shd w:val="clear" w:color="auto" w:fill="auto"/>
            <w:noWrap/>
            <w:vAlign w:val="bottom"/>
            <w:hideMark/>
          </w:tcPr>
          <w:p w14:paraId="5B100A49" w14:textId="77777777" w:rsidR="00CC345F" w:rsidRPr="009C4F6D" w:rsidRDefault="00CC345F" w:rsidP="00CC345F">
            <w:pPr>
              <w:rPr>
                <w:sz w:val="15"/>
                <w:szCs w:val="15"/>
              </w:rPr>
            </w:pPr>
          </w:p>
        </w:tc>
        <w:tc>
          <w:tcPr>
            <w:tcW w:w="1482" w:type="dxa"/>
            <w:tcBorders>
              <w:top w:val="nil"/>
              <w:left w:val="nil"/>
              <w:bottom w:val="nil"/>
              <w:right w:val="nil"/>
            </w:tcBorders>
            <w:shd w:val="clear" w:color="auto" w:fill="auto"/>
            <w:noWrap/>
            <w:vAlign w:val="bottom"/>
            <w:hideMark/>
          </w:tcPr>
          <w:p w14:paraId="11676CA9" w14:textId="77777777" w:rsidR="00CC345F" w:rsidRPr="009C4F6D" w:rsidRDefault="00CC345F" w:rsidP="00CC345F">
            <w:pPr>
              <w:rPr>
                <w:sz w:val="15"/>
                <w:szCs w:val="15"/>
              </w:rPr>
            </w:pPr>
          </w:p>
        </w:tc>
        <w:tc>
          <w:tcPr>
            <w:tcW w:w="3652" w:type="dxa"/>
            <w:tcBorders>
              <w:top w:val="nil"/>
              <w:left w:val="nil"/>
              <w:bottom w:val="nil"/>
              <w:right w:val="nil"/>
            </w:tcBorders>
            <w:shd w:val="clear" w:color="auto" w:fill="auto"/>
            <w:noWrap/>
            <w:vAlign w:val="bottom"/>
            <w:hideMark/>
          </w:tcPr>
          <w:p w14:paraId="47C05694" w14:textId="77777777" w:rsidR="00CC345F" w:rsidRPr="009C4F6D" w:rsidRDefault="00CC345F" w:rsidP="00CC345F">
            <w:pPr>
              <w:rPr>
                <w:sz w:val="15"/>
                <w:szCs w:val="15"/>
              </w:rPr>
            </w:pPr>
          </w:p>
        </w:tc>
      </w:tr>
      <w:tr w:rsidR="00CC345F" w:rsidRPr="009C4F6D" w14:paraId="54F32179" w14:textId="77777777" w:rsidTr="00CC345F">
        <w:trPr>
          <w:trHeight w:val="300"/>
          <w:jc w:val="center"/>
        </w:trPr>
        <w:tc>
          <w:tcPr>
            <w:tcW w:w="340" w:type="dxa"/>
            <w:tcBorders>
              <w:top w:val="nil"/>
              <w:left w:val="nil"/>
              <w:bottom w:val="nil"/>
              <w:right w:val="nil"/>
            </w:tcBorders>
            <w:shd w:val="clear" w:color="auto" w:fill="auto"/>
            <w:noWrap/>
            <w:vAlign w:val="bottom"/>
            <w:hideMark/>
          </w:tcPr>
          <w:p w14:paraId="26DF7A36" w14:textId="77777777" w:rsidR="00CC345F" w:rsidRPr="009C4F6D" w:rsidRDefault="00CC345F" w:rsidP="00CC345F">
            <w:pPr>
              <w:rPr>
                <w:sz w:val="15"/>
                <w:szCs w:val="15"/>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60274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w:t>
            </w:r>
          </w:p>
        </w:tc>
        <w:tc>
          <w:tcPr>
            <w:tcW w:w="2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CFE1CE"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Наименование показателя</w:t>
            </w:r>
          </w:p>
        </w:tc>
        <w:tc>
          <w:tcPr>
            <w:tcW w:w="8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165DD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Ед. изм.</w:t>
            </w:r>
          </w:p>
        </w:tc>
        <w:tc>
          <w:tcPr>
            <w:tcW w:w="17085" w:type="dxa"/>
            <w:gridSpan w:val="10"/>
            <w:tcBorders>
              <w:top w:val="single" w:sz="4" w:space="0" w:color="auto"/>
              <w:left w:val="nil"/>
              <w:bottom w:val="single" w:sz="4" w:space="0" w:color="auto"/>
              <w:right w:val="single" w:sz="4" w:space="0" w:color="auto"/>
            </w:tcBorders>
            <w:shd w:val="clear" w:color="auto" w:fill="auto"/>
            <w:noWrap/>
            <w:vAlign w:val="bottom"/>
            <w:hideMark/>
          </w:tcPr>
          <w:p w14:paraId="481B28A5" w14:textId="77777777" w:rsidR="00CC345F" w:rsidRPr="009C4F6D" w:rsidRDefault="00CC345F" w:rsidP="00CC345F">
            <w:pPr>
              <w:jc w:val="center"/>
              <w:rPr>
                <w:rFonts w:ascii="Tahoma" w:hAnsi="Tahoma" w:cs="Tahoma"/>
                <w:b/>
                <w:bCs/>
                <w:color w:val="000000"/>
                <w:sz w:val="15"/>
                <w:szCs w:val="15"/>
              </w:rPr>
            </w:pPr>
            <w:r w:rsidRPr="009C4F6D">
              <w:rPr>
                <w:rFonts w:ascii="Tahoma" w:hAnsi="Tahoma" w:cs="Tahoma"/>
                <w:b/>
                <w:bCs/>
                <w:color w:val="000000"/>
                <w:sz w:val="15"/>
                <w:szCs w:val="15"/>
              </w:rPr>
              <w:t>2019</w:t>
            </w:r>
          </w:p>
        </w:tc>
      </w:tr>
      <w:tr w:rsidR="00CC345F" w:rsidRPr="009C4F6D" w14:paraId="1D210F52" w14:textId="77777777" w:rsidTr="00CC345F">
        <w:trPr>
          <w:trHeight w:val="555"/>
          <w:jc w:val="center"/>
        </w:trPr>
        <w:tc>
          <w:tcPr>
            <w:tcW w:w="340" w:type="dxa"/>
            <w:tcBorders>
              <w:top w:val="nil"/>
              <w:left w:val="nil"/>
              <w:bottom w:val="nil"/>
              <w:right w:val="nil"/>
            </w:tcBorders>
            <w:shd w:val="clear" w:color="auto" w:fill="auto"/>
            <w:noWrap/>
            <w:vAlign w:val="bottom"/>
            <w:hideMark/>
          </w:tcPr>
          <w:p w14:paraId="0E580F81" w14:textId="77777777" w:rsidR="00CC345F" w:rsidRPr="009C4F6D" w:rsidRDefault="00CC345F" w:rsidP="00CC345F">
            <w:pPr>
              <w:jc w:val="center"/>
              <w:rPr>
                <w:rFonts w:ascii="Tahoma" w:hAnsi="Tahoma" w:cs="Tahoma"/>
                <w:b/>
                <w:bCs/>
                <w:color w:val="000000"/>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577498" w14:textId="77777777" w:rsidR="00CC345F" w:rsidRPr="009C4F6D" w:rsidRDefault="00CC345F" w:rsidP="00CC345F">
            <w:pPr>
              <w:rPr>
                <w:rFonts w:ascii="Tahoma" w:hAnsi="Tahoma" w:cs="Tahoma"/>
                <w:b/>
                <w:bCs/>
                <w:sz w:val="15"/>
                <w:szCs w:val="15"/>
              </w:rPr>
            </w:pPr>
          </w:p>
        </w:tc>
        <w:tc>
          <w:tcPr>
            <w:tcW w:w="2733" w:type="dxa"/>
            <w:vMerge/>
            <w:tcBorders>
              <w:top w:val="single" w:sz="4" w:space="0" w:color="auto"/>
              <w:left w:val="single" w:sz="4" w:space="0" w:color="auto"/>
              <w:bottom w:val="single" w:sz="4" w:space="0" w:color="auto"/>
              <w:right w:val="single" w:sz="4" w:space="0" w:color="auto"/>
            </w:tcBorders>
            <w:vAlign w:val="center"/>
            <w:hideMark/>
          </w:tcPr>
          <w:p w14:paraId="2D20D5EB" w14:textId="77777777" w:rsidR="00CC345F" w:rsidRPr="009C4F6D" w:rsidRDefault="00CC345F" w:rsidP="00CC345F">
            <w:pPr>
              <w:rPr>
                <w:rFonts w:ascii="Tahoma" w:hAnsi="Tahoma" w:cs="Tahoma"/>
                <w:b/>
                <w:bCs/>
                <w:sz w:val="15"/>
                <w:szCs w:val="15"/>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5FBB6505" w14:textId="77777777" w:rsidR="00CC345F" w:rsidRPr="009C4F6D" w:rsidRDefault="00CC345F" w:rsidP="00CC345F">
            <w:pPr>
              <w:rPr>
                <w:rFonts w:ascii="Tahoma" w:hAnsi="Tahoma" w:cs="Tahoma"/>
                <w:b/>
                <w:bCs/>
                <w:sz w:val="15"/>
                <w:szCs w:val="15"/>
              </w:rPr>
            </w:pPr>
          </w:p>
        </w:tc>
        <w:tc>
          <w:tcPr>
            <w:tcW w:w="14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331F6A0D"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утверждено регулирующим органом (захоронение +</w:t>
            </w:r>
            <w:proofErr w:type="gramStart"/>
            <w:r w:rsidRPr="009C4F6D">
              <w:rPr>
                <w:rFonts w:ascii="Tahoma" w:hAnsi="Tahoma" w:cs="Tahoma"/>
                <w:b/>
                <w:bCs/>
                <w:sz w:val="15"/>
                <w:szCs w:val="15"/>
              </w:rPr>
              <w:t xml:space="preserve">обработка)   </w:t>
            </w:r>
            <w:proofErr w:type="gramEnd"/>
            <w:r w:rsidRPr="009C4F6D">
              <w:rPr>
                <w:rFonts w:ascii="Tahoma" w:hAnsi="Tahoma" w:cs="Tahoma"/>
                <w:b/>
                <w:bCs/>
                <w:sz w:val="15"/>
                <w:szCs w:val="15"/>
              </w:rPr>
              <w:t xml:space="preserve">            ГОД</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57344A84"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с 01.01.2019          по 30.06.2019</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0C1B82F9"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с 01.07.2019     по 31.12.2019</w:t>
            </w:r>
          </w:p>
        </w:tc>
        <w:tc>
          <w:tcPr>
            <w:tcW w:w="1551" w:type="dxa"/>
            <w:vMerge w:val="restart"/>
            <w:tcBorders>
              <w:top w:val="nil"/>
              <w:left w:val="single" w:sz="4" w:space="0" w:color="auto"/>
              <w:bottom w:val="single" w:sz="4" w:space="0" w:color="auto"/>
              <w:right w:val="single" w:sz="4" w:space="0" w:color="auto"/>
            </w:tcBorders>
            <w:shd w:val="clear" w:color="000000" w:fill="FFFFFF"/>
            <w:vAlign w:val="center"/>
            <w:hideMark/>
          </w:tcPr>
          <w:p w14:paraId="167C35D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 xml:space="preserve">Утверждено регулирующим органом (снижение ставки платы за </w:t>
            </w:r>
            <w:proofErr w:type="gramStart"/>
            <w:r w:rsidRPr="009C4F6D">
              <w:rPr>
                <w:rFonts w:ascii="Tahoma" w:hAnsi="Tahoma" w:cs="Tahoma"/>
                <w:b/>
                <w:bCs/>
                <w:sz w:val="15"/>
                <w:szCs w:val="15"/>
              </w:rPr>
              <w:t xml:space="preserve">НВОС)   </w:t>
            </w:r>
            <w:proofErr w:type="gramEnd"/>
            <w:r w:rsidRPr="009C4F6D">
              <w:rPr>
                <w:rFonts w:ascii="Tahoma" w:hAnsi="Tahoma" w:cs="Tahoma"/>
                <w:b/>
                <w:bCs/>
                <w:sz w:val="15"/>
                <w:szCs w:val="15"/>
              </w:rPr>
              <w:t xml:space="preserve">            ГОД</w:t>
            </w:r>
          </w:p>
        </w:tc>
        <w:tc>
          <w:tcPr>
            <w:tcW w:w="1463" w:type="dxa"/>
            <w:vMerge w:val="restart"/>
            <w:tcBorders>
              <w:top w:val="nil"/>
              <w:left w:val="single" w:sz="4" w:space="0" w:color="auto"/>
              <w:bottom w:val="single" w:sz="4" w:space="0" w:color="000000"/>
              <w:right w:val="single" w:sz="4" w:space="0" w:color="auto"/>
            </w:tcBorders>
            <w:shd w:val="clear" w:color="auto" w:fill="auto"/>
            <w:vAlign w:val="center"/>
            <w:hideMark/>
          </w:tcPr>
          <w:p w14:paraId="362A5977"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с 01.01.2019          по 30.06.2019</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11B6F456"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с 01.07.2019     по 31.12.2019</w:t>
            </w:r>
          </w:p>
        </w:tc>
        <w:tc>
          <w:tcPr>
            <w:tcW w:w="155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2C8535F"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Предложение регулирующего органа (снижение ставки НВОС до 95 руб./тонна) ГОД</w:t>
            </w:r>
          </w:p>
        </w:tc>
        <w:tc>
          <w:tcPr>
            <w:tcW w:w="1463" w:type="dxa"/>
            <w:vMerge w:val="restart"/>
            <w:tcBorders>
              <w:top w:val="nil"/>
              <w:left w:val="single" w:sz="4" w:space="0" w:color="auto"/>
              <w:bottom w:val="single" w:sz="4" w:space="0" w:color="000000"/>
              <w:right w:val="single" w:sz="4" w:space="0" w:color="auto"/>
            </w:tcBorders>
            <w:shd w:val="clear" w:color="auto" w:fill="auto"/>
            <w:vAlign w:val="center"/>
            <w:hideMark/>
          </w:tcPr>
          <w:p w14:paraId="4A332BF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с 01.01.2019          по 30.06.2019</w:t>
            </w:r>
          </w:p>
        </w:tc>
        <w:tc>
          <w:tcPr>
            <w:tcW w:w="1482" w:type="dxa"/>
            <w:vMerge w:val="restart"/>
            <w:tcBorders>
              <w:top w:val="nil"/>
              <w:left w:val="single" w:sz="4" w:space="0" w:color="auto"/>
              <w:bottom w:val="single" w:sz="4" w:space="0" w:color="000000"/>
              <w:right w:val="single" w:sz="4" w:space="0" w:color="auto"/>
            </w:tcBorders>
            <w:shd w:val="clear" w:color="auto" w:fill="auto"/>
            <w:vAlign w:val="center"/>
            <w:hideMark/>
          </w:tcPr>
          <w:p w14:paraId="282A955F"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с 01.07.2019     по 31.12.2019</w:t>
            </w:r>
          </w:p>
        </w:tc>
        <w:tc>
          <w:tcPr>
            <w:tcW w:w="3652" w:type="dxa"/>
            <w:vMerge w:val="restart"/>
            <w:tcBorders>
              <w:top w:val="nil"/>
              <w:left w:val="single" w:sz="4" w:space="0" w:color="auto"/>
              <w:bottom w:val="single" w:sz="4" w:space="0" w:color="000000"/>
              <w:right w:val="single" w:sz="4" w:space="0" w:color="auto"/>
            </w:tcBorders>
            <w:shd w:val="clear" w:color="auto" w:fill="auto"/>
            <w:vAlign w:val="center"/>
            <w:hideMark/>
          </w:tcPr>
          <w:p w14:paraId="04B133E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Обоснование отклонений</w:t>
            </w:r>
          </w:p>
        </w:tc>
      </w:tr>
      <w:tr w:rsidR="00CC345F" w:rsidRPr="009C4F6D" w14:paraId="58D5A7F7" w14:textId="77777777" w:rsidTr="009C4F6D">
        <w:trPr>
          <w:trHeight w:val="1140"/>
          <w:jc w:val="center"/>
        </w:trPr>
        <w:tc>
          <w:tcPr>
            <w:tcW w:w="340" w:type="dxa"/>
            <w:tcBorders>
              <w:top w:val="nil"/>
              <w:left w:val="nil"/>
              <w:bottom w:val="nil"/>
              <w:right w:val="nil"/>
            </w:tcBorders>
            <w:shd w:val="clear" w:color="auto" w:fill="auto"/>
            <w:noWrap/>
            <w:vAlign w:val="bottom"/>
            <w:hideMark/>
          </w:tcPr>
          <w:p w14:paraId="18556D92" w14:textId="77777777" w:rsidR="00CC345F" w:rsidRPr="009C4F6D" w:rsidRDefault="00CC345F" w:rsidP="00CC345F">
            <w:pPr>
              <w:jc w:val="center"/>
              <w:rPr>
                <w:rFonts w:ascii="Tahoma" w:hAnsi="Tahoma" w:cs="Tahoma"/>
                <w:b/>
                <w:bCs/>
                <w:sz w:val="15"/>
                <w:szCs w:val="15"/>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0593708" w14:textId="77777777" w:rsidR="00CC345F" w:rsidRPr="009C4F6D" w:rsidRDefault="00CC345F" w:rsidP="00CC345F">
            <w:pPr>
              <w:rPr>
                <w:rFonts w:ascii="Tahoma" w:hAnsi="Tahoma" w:cs="Tahoma"/>
                <w:b/>
                <w:bCs/>
                <w:sz w:val="15"/>
                <w:szCs w:val="15"/>
              </w:rPr>
            </w:pPr>
          </w:p>
        </w:tc>
        <w:tc>
          <w:tcPr>
            <w:tcW w:w="2733" w:type="dxa"/>
            <w:vMerge/>
            <w:tcBorders>
              <w:top w:val="single" w:sz="4" w:space="0" w:color="auto"/>
              <w:left w:val="single" w:sz="4" w:space="0" w:color="auto"/>
              <w:bottom w:val="single" w:sz="4" w:space="0" w:color="auto"/>
              <w:right w:val="single" w:sz="4" w:space="0" w:color="auto"/>
            </w:tcBorders>
            <w:vAlign w:val="center"/>
            <w:hideMark/>
          </w:tcPr>
          <w:p w14:paraId="19A10234" w14:textId="77777777" w:rsidR="00CC345F" w:rsidRPr="009C4F6D" w:rsidRDefault="00CC345F" w:rsidP="00CC345F">
            <w:pPr>
              <w:rPr>
                <w:rFonts w:ascii="Tahoma" w:hAnsi="Tahoma" w:cs="Tahoma"/>
                <w:b/>
                <w:bCs/>
                <w:sz w:val="15"/>
                <w:szCs w:val="15"/>
              </w:rPr>
            </w:pPr>
          </w:p>
        </w:tc>
        <w:tc>
          <w:tcPr>
            <w:tcW w:w="875" w:type="dxa"/>
            <w:vMerge/>
            <w:tcBorders>
              <w:top w:val="single" w:sz="4" w:space="0" w:color="auto"/>
              <w:left w:val="single" w:sz="4" w:space="0" w:color="auto"/>
              <w:bottom w:val="single" w:sz="4" w:space="0" w:color="auto"/>
              <w:right w:val="single" w:sz="4" w:space="0" w:color="auto"/>
            </w:tcBorders>
            <w:vAlign w:val="center"/>
            <w:hideMark/>
          </w:tcPr>
          <w:p w14:paraId="50DE45A1" w14:textId="77777777" w:rsidR="00CC345F" w:rsidRPr="009C4F6D" w:rsidRDefault="00CC345F" w:rsidP="00CC345F">
            <w:pPr>
              <w:rPr>
                <w:rFonts w:ascii="Tahoma" w:hAnsi="Tahoma" w:cs="Tahoma"/>
                <w:b/>
                <w:bCs/>
                <w:sz w:val="15"/>
                <w:szCs w:val="15"/>
              </w:rPr>
            </w:pPr>
          </w:p>
        </w:tc>
        <w:tc>
          <w:tcPr>
            <w:tcW w:w="1475" w:type="dxa"/>
            <w:vMerge/>
            <w:tcBorders>
              <w:top w:val="nil"/>
              <w:left w:val="single" w:sz="4" w:space="0" w:color="auto"/>
              <w:bottom w:val="single" w:sz="4" w:space="0" w:color="auto"/>
              <w:right w:val="single" w:sz="4" w:space="0" w:color="auto"/>
            </w:tcBorders>
            <w:vAlign w:val="center"/>
            <w:hideMark/>
          </w:tcPr>
          <w:p w14:paraId="7A2208ED" w14:textId="77777777" w:rsidR="00CC345F" w:rsidRPr="009C4F6D" w:rsidRDefault="00CC345F" w:rsidP="00CC345F">
            <w:pPr>
              <w:rPr>
                <w:rFonts w:ascii="Tahoma" w:hAnsi="Tahoma" w:cs="Tahoma"/>
                <w:b/>
                <w:bCs/>
                <w:sz w:val="15"/>
                <w:szCs w:val="15"/>
              </w:rPr>
            </w:pPr>
          </w:p>
        </w:tc>
        <w:tc>
          <w:tcPr>
            <w:tcW w:w="1482" w:type="dxa"/>
            <w:vMerge/>
            <w:tcBorders>
              <w:top w:val="nil"/>
              <w:left w:val="single" w:sz="4" w:space="0" w:color="auto"/>
              <w:bottom w:val="single" w:sz="4" w:space="0" w:color="000000"/>
              <w:right w:val="single" w:sz="4" w:space="0" w:color="auto"/>
            </w:tcBorders>
            <w:vAlign w:val="center"/>
            <w:hideMark/>
          </w:tcPr>
          <w:p w14:paraId="06BD6B54" w14:textId="77777777" w:rsidR="00CC345F" w:rsidRPr="009C4F6D" w:rsidRDefault="00CC345F" w:rsidP="00CC345F">
            <w:pPr>
              <w:rPr>
                <w:rFonts w:ascii="Tahoma" w:hAnsi="Tahoma" w:cs="Tahoma"/>
                <w:b/>
                <w:bCs/>
                <w:sz w:val="15"/>
                <w:szCs w:val="15"/>
              </w:rPr>
            </w:pPr>
          </w:p>
        </w:tc>
        <w:tc>
          <w:tcPr>
            <w:tcW w:w="1482" w:type="dxa"/>
            <w:vMerge/>
            <w:tcBorders>
              <w:top w:val="nil"/>
              <w:left w:val="single" w:sz="4" w:space="0" w:color="auto"/>
              <w:bottom w:val="single" w:sz="4" w:space="0" w:color="000000"/>
              <w:right w:val="single" w:sz="4" w:space="0" w:color="auto"/>
            </w:tcBorders>
            <w:vAlign w:val="center"/>
            <w:hideMark/>
          </w:tcPr>
          <w:p w14:paraId="2BCB397A" w14:textId="77777777" w:rsidR="00CC345F" w:rsidRPr="009C4F6D" w:rsidRDefault="00CC345F" w:rsidP="00CC345F">
            <w:pPr>
              <w:rPr>
                <w:rFonts w:ascii="Tahoma" w:hAnsi="Tahoma" w:cs="Tahoma"/>
                <w:b/>
                <w:bCs/>
                <w:sz w:val="15"/>
                <w:szCs w:val="15"/>
              </w:rPr>
            </w:pPr>
          </w:p>
        </w:tc>
        <w:tc>
          <w:tcPr>
            <w:tcW w:w="1551" w:type="dxa"/>
            <w:vMerge/>
            <w:tcBorders>
              <w:top w:val="nil"/>
              <w:left w:val="single" w:sz="4" w:space="0" w:color="auto"/>
              <w:bottom w:val="single" w:sz="4" w:space="0" w:color="auto"/>
              <w:right w:val="single" w:sz="4" w:space="0" w:color="auto"/>
            </w:tcBorders>
            <w:vAlign w:val="center"/>
            <w:hideMark/>
          </w:tcPr>
          <w:p w14:paraId="2E68CD7F" w14:textId="77777777" w:rsidR="00CC345F" w:rsidRPr="009C4F6D" w:rsidRDefault="00CC345F" w:rsidP="00CC345F">
            <w:pPr>
              <w:rPr>
                <w:rFonts w:ascii="Tahoma" w:hAnsi="Tahoma" w:cs="Tahoma"/>
                <w:b/>
                <w:bCs/>
                <w:sz w:val="15"/>
                <w:szCs w:val="15"/>
              </w:rPr>
            </w:pPr>
          </w:p>
        </w:tc>
        <w:tc>
          <w:tcPr>
            <w:tcW w:w="1463" w:type="dxa"/>
            <w:vMerge/>
            <w:tcBorders>
              <w:top w:val="nil"/>
              <w:left w:val="single" w:sz="4" w:space="0" w:color="auto"/>
              <w:bottom w:val="single" w:sz="4" w:space="0" w:color="000000"/>
              <w:right w:val="single" w:sz="4" w:space="0" w:color="auto"/>
            </w:tcBorders>
            <w:vAlign w:val="center"/>
            <w:hideMark/>
          </w:tcPr>
          <w:p w14:paraId="05A04241" w14:textId="77777777" w:rsidR="00CC345F" w:rsidRPr="009C4F6D" w:rsidRDefault="00CC345F" w:rsidP="00CC345F">
            <w:pPr>
              <w:rPr>
                <w:rFonts w:ascii="Tahoma" w:hAnsi="Tahoma" w:cs="Tahoma"/>
                <w:b/>
                <w:bCs/>
                <w:sz w:val="15"/>
                <w:szCs w:val="15"/>
              </w:rPr>
            </w:pPr>
          </w:p>
        </w:tc>
        <w:tc>
          <w:tcPr>
            <w:tcW w:w="1482" w:type="dxa"/>
            <w:vMerge/>
            <w:tcBorders>
              <w:top w:val="nil"/>
              <w:left w:val="single" w:sz="4" w:space="0" w:color="auto"/>
              <w:bottom w:val="single" w:sz="4" w:space="0" w:color="000000"/>
              <w:right w:val="single" w:sz="4" w:space="0" w:color="auto"/>
            </w:tcBorders>
            <w:vAlign w:val="center"/>
            <w:hideMark/>
          </w:tcPr>
          <w:p w14:paraId="701A652B" w14:textId="77777777" w:rsidR="00CC345F" w:rsidRPr="009C4F6D" w:rsidRDefault="00CC345F" w:rsidP="00CC345F">
            <w:pPr>
              <w:rPr>
                <w:rFonts w:ascii="Tahoma" w:hAnsi="Tahoma" w:cs="Tahoma"/>
                <w:b/>
                <w:bCs/>
                <w:sz w:val="15"/>
                <w:szCs w:val="15"/>
              </w:rPr>
            </w:pPr>
          </w:p>
        </w:tc>
        <w:tc>
          <w:tcPr>
            <w:tcW w:w="1553" w:type="dxa"/>
            <w:vMerge/>
            <w:tcBorders>
              <w:top w:val="nil"/>
              <w:left w:val="single" w:sz="4" w:space="0" w:color="auto"/>
              <w:bottom w:val="single" w:sz="4" w:space="0" w:color="auto"/>
              <w:right w:val="single" w:sz="4" w:space="0" w:color="auto"/>
            </w:tcBorders>
            <w:vAlign w:val="center"/>
            <w:hideMark/>
          </w:tcPr>
          <w:p w14:paraId="3FA80D3F" w14:textId="77777777" w:rsidR="00CC345F" w:rsidRPr="009C4F6D" w:rsidRDefault="00CC345F" w:rsidP="00CC345F">
            <w:pPr>
              <w:rPr>
                <w:rFonts w:ascii="Tahoma" w:hAnsi="Tahoma" w:cs="Tahoma"/>
                <w:b/>
                <w:bCs/>
                <w:sz w:val="15"/>
                <w:szCs w:val="15"/>
              </w:rPr>
            </w:pPr>
          </w:p>
        </w:tc>
        <w:tc>
          <w:tcPr>
            <w:tcW w:w="1463" w:type="dxa"/>
            <w:vMerge/>
            <w:tcBorders>
              <w:top w:val="nil"/>
              <w:left w:val="single" w:sz="4" w:space="0" w:color="auto"/>
              <w:bottom w:val="single" w:sz="4" w:space="0" w:color="000000"/>
              <w:right w:val="single" w:sz="4" w:space="0" w:color="auto"/>
            </w:tcBorders>
            <w:vAlign w:val="center"/>
            <w:hideMark/>
          </w:tcPr>
          <w:p w14:paraId="2D10EFA5" w14:textId="77777777" w:rsidR="00CC345F" w:rsidRPr="009C4F6D" w:rsidRDefault="00CC345F" w:rsidP="00CC345F">
            <w:pPr>
              <w:rPr>
                <w:rFonts w:ascii="Tahoma" w:hAnsi="Tahoma" w:cs="Tahoma"/>
                <w:b/>
                <w:bCs/>
                <w:sz w:val="15"/>
                <w:szCs w:val="15"/>
              </w:rPr>
            </w:pPr>
          </w:p>
        </w:tc>
        <w:tc>
          <w:tcPr>
            <w:tcW w:w="1482" w:type="dxa"/>
            <w:vMerge/>
            <w:tcBorders>
              <w:top w:val="nil"/>
              <w:left w:val="single" w:sz="4" w:space="0" w:color="auto"/>
              <w:bottom w:val="single" w:sz="4" w:space="0" w:color="000000"/>
              <w:right w:val="single" w:sz="4" w:space="0" w:color="auto"/>
            </w:tcBorders>
            <w:vAlign w:val="center"/>
            <w:hideMark/>
          </w:tcPr>
          <w:p w14:paraId="7DC66AE6" w14:textId="77777777" w:rsidR="00CC345F" w:rsidRPr="009C4F6D" w:rsidRDefault="00CC345F" w:rsidP="00CC345F">
            <w:pPr>
              <w:rPr>
                <w:rFonts w:ascii="Tahoma" w:hAnsi="Tahoma" w:cs="Tahoma"/>
                <w:b/>
                <w:bCs/>
                <w:sz w:val="15"/>
                <w:szCs w:val="15"/>
              </w:rPr>
            </w:pPr>
          </w:p>
        </w:tc>
        <w:tc>
          <w:tcPr>
            <w:tcW w:w="3652" w:type="dxa"/>
            <w:vMerge/>
            <w:tcBorders>
              <w:top w:val="nil"/>
              <w:left w:val="single" w:sz="4" w:space="0" w:color="auto"/>
              <w:bottom w:val="single" w:sz="4" w:space="0" w:color="000000"/>
              <w:right w:val="single" w:sz="4" w:space="0" w:color="auto"/>
            </w:tcBorders>
            <w:vAlign w:val="center"/>
            <w:hideMark/>
          </w:tcPr>
          <w:p w14:paraId="3FFFF137" w14:textId="77777777" w:rsidR="00CC345F" w:rsidRPr="009C4F6D" w:rsidRDefault="00CC345F" w:rsidP="00CC345F">
            <w:pPr>
              <w:rPr>
                <w:rFonts w:ascii="Tahoma" w:hAnsi="Tahoma" w:cs="Tahoma"/>
                <w:b/>
                <w:bCs/>
                <w:sz w:val="15"/>
                <w:szCs w:val="15"/>
              </w:rPr>
            </w:pPr>
          </w:p>
        </w:tc>
      </w:tr>
      <w:tr w:rsidR="00CC345F" w:rsidRPr="009C4F6D" w14:paraId="75A91B05" w14:textId="77777777" w:rsidTr="00CC345F">
        <w:trPr>
          <w:trHeight w:val="510"/>
          <w:jc w:val="center"/>
        </w:trPr>
        <w:tc>
          <w:tcPr>
            <w:tcW w:w="340" w:type="dxa"/>
            <w:tcBorders>
              <w:top w:val="nil"/>
              <w:left w:val="nil"/>
              <w:bottom w:val="nil"/>
              <w:right w:val="nil"/>
            </w:tcBorders>
            <w:shd w:val="clear" w:color="auto" w:fill="auto"/>
            <w:noWrap/>
            <w:vAlign w:val="bottom"/>
            <w:hideMark/>
          </w:tcPr>
          <w:p w14:paraId="17999888" w14:textId="77777777" w:rsidR="00CC345F" w:rsidRPr="009C4F6D" w:rsidRDefault="00CC345F" w:rsidP="00CC345F">
            <w:pPr>
              <w:rPr>
                <w:sz w:val="15"/>
                <w:szCs w:val="15"/>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A7D5F29"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 </w:t>
            </w:r>
          </w:p>
        </w:tc>
        <w:tc>
          <w:tcPr>
            <w:tcW w:w="2733" w:type="dxa"/>
            <w:tcBorders>
              <w:top w:val="nil"/>
              <w:left w:val="nil"/>
              <w:bottom w:val="single" w:sz="4" w:space="0" w:color="auto"/>
              <w:right w:val="single" w:sz="4" w:space="0" w:color="auto"/>
            </w:tcBorders>
            <w:shd w:val="clear" w:color="auto" w:fill="auto"/>
            <w:vAlign w:val="center"/>
            <w:hideMark/>
          </w:tcPr>
          <w:p w14:paraId="36B8AC3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Является ли организация плательщиком НДС</w:t>
            </w:r>
          </w:p>
        </w:tc>
        <w:tc>
          <w:tcPr>
            <w:tcW w:w="875" w:type="dxa"/>
            <w:tcBorders>
              <w:top w:val="nil"/>
              <w:left w:val="nil"/>
              <w:bottom w:val="single" w:sz="4" w:space="0" w:color="auto"/>
              <w:right w:val="single" w:sz="4" w:space="0" w:color="auto"/>
            </w:tcBorders>
            <w:shd w:val="clear" w:color="auto" w:fill="auto"/>
            <w:vAlign w:val="center"/>
            <w:hideMark/>
          </w:tcPr>
          <w:p w14:paraId="65B3B1CA"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 </w:t>
            </w:r>
          </w:p>
        </w:tc>
        <w:tc>
          <w:tcPr>
            <w:tcW w:w="17085" w:type="dxa"/>
            <w:gridSpan w:val="10"/>
            <w:tcBorders>
              <w:top w:val="single" w:sz="4" w:space="0" w:color="auto"/>
              <w:left w:val="nil"/>
              <w:bottom w:val="single" w:sz="4" w:space="0" w:color="auto"/>
              <w:right w:val="nil"/>
            </w:tcBorders>
            <w:shd w:val="clear" w:color="000000" w:fill="FFFF99"/>
            <w:noWrap/>
            <w:vAlign w:val="center"/>
            <w:hideMark/>
          </w:tcPr>
          <w:p w14:paraId="39B87D3B"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да</w:t>
            </w:r>
          </w:p>
        </w:tc>
      </w:tr>
      <w:tr w:rsidR="00CC345F" w:rsidRPr="009C4F6D" w14:paraId="23B2B830" w14:textId="77777777" w:rsidTr="00CC345F">
        <w:trPr>
          <w:trHeight w:val="450"/>
          <w:jc w:val="center"/>
        </w:trPr>
        <w:tc>
          <w:tcPr>
            <w:tcW w:w="340" w:type="dxa"/>
            <w:tcBorders>
              <w:top w:val="nil"/>
              <w:left w:val="nil"/>
              <w:bottom w:val="nil"/>
              <w:right w:val="nil"/>
            </w:tcBorders>
            <w:shd w:val="clear" w:color="auto" w:fill="auto"/>
            <w:noWrap/>
            <w:vAlign w:val="bottom"/>
            <w:hideMark/>
          </w:tcPr>
          <w:p w14:paraId="737E7FCE" w14:textId="77777777" w:rsidR="00CC345F" w:rsidRPr="009C4F6D" w:rsidRDefault="00CC345F" w:rsidP="00CC345F">
            <w:pPr>
              <w:jc w:val="center"/>
              <w:rPr>
                <w:rFonts w:ascii="Tahoma" w:hAnsi="Tahoma" w:cs="Tahoma"/>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56F9FEBE"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1</w:t>
            </w:r>
          </w:p>
        </w:tc>
        <w:tc>
          <w:tcPr>
            <w:tcW w:w="2733" w:type="dxa"/>
            <w:tcBorders>
              <w:top w:val="nil"/>
              <w:left w:val="nil"/>
              <w:bottom w:val="single" w:sz="4" w:space="0" w:color="auto"/>
              <w:right w:val="single" w:sz="4" w:space="0" w:color="auto"/>
            </w:tcBorders>
            <w:shd w:val="clear" w:color="000000" w:fill="C0C0C0"/>
            <w:vAlign w:val="center"/>
            <w:hideMark/>
          </w:tcPr>
          <w:p w14:paraId="4FAE9112"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Общий объём, в том числе:</w:t>
            </w:r>
          </w:p>
        </w:tc>
        <w:tc>
          <w:tcPr>
            <w:tcW w:w="875" w:type="dxa"/>
            <w:tcBorders>
              <w:top w:val="nil"/>
              <w:left w:val="nil"/>
              <w:bottom w:val="single" w:sz="4" w:space="0" w:color="auto"/>
              <w:right w:val="single" w:sz="4" w:space="0" w:color="auto"/>
            </w:tcBorders>
            <w:shd w:val="clear" w:color="000000" w:fill="C0C0C0"/>
            <w:vAlign w:val="center"/>
            <w:hideMark/>
          </w:tcPr>
          <w:p w14:paraId="77003567"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w:t>
            </w:r>
          </w:p>
        </w:tc>
        <w:tc>
          <w:tcPr>
            <w:tcW w:w="1475" w:type="dxa"/>
            <w:tcBorders>
              <w:top w:val="nil"/>
              <w:left w:val="nil"/>
              <w:bottom w:val="single" w:sz="4" w:space="0" w:color="auto"/>
              <w:right w:val="single" w:sz="4" w:space="0" w:color="auto"/>
            </w:tcBorders>
            <w:shd w:val="clear" w:color="000000" w:fill="CCFFCC"/>
            <w:noWrap/>
            <w:vAlign w:val="center"/>
            <w:hideMark/>
          </w:tcPr>
          <w:p w14:paraId="5E0DB6C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253 645,10</w:t>
            </w:r>
          </w:p>
        </w:tc>
        <w:tc>
          <w:tcPr>
            <w:tcW w:w="1482" w:type="dxa"/>
            <w:tcBorders>
              <w:top w:val="nil"/>
              <w:left w:val="nil"/>
              <w:bottom w:val="single" w:sz="4" w:space="0" w:color="auto"/>
              <w:right w:val="single" w:sz="4" w:space="0" w:color="auto"/>
            </w:tcBorders>
            <w:shd w:val="clear" w:color="000000" w:fill="CCFFCC"/>
            <w:noWrap/>
            <w:vAlign w:val="center"/>
            <w:hideMark/>
          </w:tcPr>
          <w:p w14:paraId="4F294AE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126 822,55</w:t>
            </w:r>
          </w:p>
        </w:tc>
        <w:tc>
          <w:tcPr>
            <w:tcW w:w="1482" w:type="dxa"/>
            <w:tcBorders>
              <w:top w:val="nil"/>
              <w:left w:val="nil"/>
              <w:bottom w:val="single" w:sz="4" w:space="0" w:color="auto"/>
              <w:right w:val="single" w:sz="4" w:space="0" w:color="auto"/>
            </w:tcBorders>
            <w:shd w:val="clear" w:color="000000" w:fill="CCFFCC"/>
            <w:noWrap/>
            <w:vAlign w:val="center"/>
            <w:hideMark/>
          </w:tcPr>
          <w:p w14:paraId="7E2B679E"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126 822,55</w:t>
            </w:r>
          </w:p>
        </w:tc>
        <w:tc>
          <w:tcPr>
            <w:tcW w:w="1551" w:type="dxa"/>
            <w:tcBorders>
              <w:top w:val="nil"/>
              <w:left w:val="nil"/>
              <w:bottom w:val="single" w:sz="4" w:space="0" w:color="auto"/>
              <w:right w:val="single" w:sz="4" w:space="0" w:color="auto"/>
            </w:tcBorders>
            <w:shd w:val="clear" w:color="000000" w:fill="CCFFCC"/>
            <w:noWrap/>
            <w:vAlign w:val="center"/>
            <w:hideMark/>
          </w:tcPr>
          <w:p w14:paraId="6233013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253 645,10</w:t>
            </w:r>
          </w:p>
        </w:tc>
        <w:tc>
          <w:tcPr>
            <w:tcW w:w="1463" w:type="dxa"/>
            <w:tcBorders>
              <w:top w:val="nil"/>
              <w:left w:val="nil"/>
              <w:bottom w:val="single" w:sz="4" w:space="0" w:color="auto"/>
              <w:right w:val="single" w:sz="4" w:space="0" w:color="auto"/>
            </w:tcBorders>
            <w:shd w:val="clear" w:color="000000" w:fill="CCFFCC"/>
            <w:noWrap/>
            <w:vAlign w:val="center"/>
            <w:hideMark/>
          </w:tcPr>
          <w:p w14:paraId="59C2C60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126 822,55</w:t>
            </w:r>
          </w:p>
        </w:tc>
        <w:tc>
          <w:tcPr>
            <w:tcW w:w="1482" w:type="dxa"/>
            <w:tcBorders>
              <w:top w:val="nil"/>
              <w:left w:val="nil"/>
              <w:bottom w:val="single" w:sz="4" w:space="0" w:color="auto"/>
              <w:right w:val="single" w:sz="4" w:space="0" w:color="auto"/>
            </w:tcBorders>
            <w:shd w:val="clear" w:color="000000" w:fill="CCFFCC"/>
            <w:noWrap/>
            <w:vAlign w:val="center"/>
            <w:hideMark/>
          </w:tcPr>
          <w:p w14:paraId="203461C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126 822,55</w:t>
            </w:r>
          </w:p>
        </w:tc>
        <w:tc>
          <w:tcPr>
            <w:tcW w:w="1553" w:type="dxa"/>
            <w:tcBorders>
              <w:top w:val="nil"/>
              <w:left w:val="nil"/>
              <w:bottom w:val="single" w:sz="4" w:space="0" w:color="auto"/>
              <w:right w:val="single" w:sz="4" w:space="0" w:color="auto"/>
            </w:tcBorders>
            <w:shd w:val="clear" w:color="000000" w:fill="CCFFCC"/>
            <w:noWrap/>
            <w:vAlign w:val="center"/>
            <w:hideMark/>
          </w:tcPr>
          <w:p w14:paraId="1497B13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253 645,10</w:t>
            </w:r>
          </w:p>
        </w:tc>
        <w:tc>
          <w:tcPr>
            <w:tcW w:w="1463" w:type="dxa"/>
            <w:tcBorders>
              <w:top w:val="nil"/>
              <w:left w:val="nil"/>
              <w:bottom w:val="single" w:sz="4" w:space="0" w:color="auto"/>
              <w:right w:val="single" w:sz="4" w:space="0" w:color="auto"/>
            </w:tcBorders>
            <w:shd w:val="clear" w:color="000000" w:fill="CCFFCC"/>
            <w:noWrap/>
            <w:vAlign w:val="center"/>
            <w:hideMark/>
          </w:tcPr>
          <w:p w14:paraId="1A772F8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126 822,55</w:t>
            </w:r>
          </w:p>
        </w:tc>
        <w:tc>
          <w:tcPr>
            <w:tcW w:w="1482" w:type="dxa"/>
            <w:tcBorders>
              <w:top w:val="nil"/>
              <w:left w:val="nil"/>
              <w:bottom w:val="single" w:sz="4" w:space="0" w:color="auto"/>
              <w:right w:val="single" w:sz="4" w:space="0" w:color="auto"/>
            </w:tcBorders>
            <w:shd w:val="clear" w:color="000000" w:fill="CCFFCC"/>
            <w:noWrap/>
            <w:vAlign w:val="center"/>
            <w:hideMark/>
          </w:tcPr>
          <w:p w14:paraId="6966202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126 822,55</w:t>
            </w:r>
          </w:p>
        </w:tc>
        <w:tc>
          <w:tcPr>
            <w:tcW w:w="3652" w:type="dxa"/>
            <w:tcBorders>
              <w:top w:val="nil"/>
              <w:left w:val="nil"/>
              <w:bottom w:val="single" w:sz="4" w:space="0" w:color="auto"/>
              <w:right w:val="single" w:sz="4" w:space="0" w:color="auto"/>
            </w:tcBorders>
            <w:shd w:val="clear" w:color="000000" w:fill="FFFF99"/>
            <w:vAlign w:val="center"/>
            <w:hideMark/>
          </w:tcPr>
          <w:p w14:paraId="0DEBA201"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19A5D86" w14:textId="77777777" w:rsidTr="00CC345F">
        <w:trPr>
          <w:trHeight w:val="450"/>
          <w:jc w:val="center"/>
        </w:trPr>
        <w:tc>
          <w:tcPr>
            <w:tcW w:w="340" w:type="dxa"/>
            <w:tcBorders>
              <w:top w:val="nil"/>
              <w:left w:val="nil"/>
              <w:bottom w:val="nil"/>
              <w:right w:val="nil"/>
            </w:tcBorders>
            <w:shd w:val="clear" w:color="auto" w:fill="auto"/>
            <w:noWrap/>
            <w:vAlign w:val="bottom"/>
            <w:hideMark/>
          </w:tcPr>
          <w:p w14:paraId="1A50C947" w14:textId="77777777" w:rsidR="00CC345F" w:rsidRPr="009C4F6D" w:rsidRDefault="00CC345F" w:rsidP="00CC345F">
            <w:pPr>
              <w:rPr>
                <w:rFonts w:ascii="Tahoma" w:hAnsi="Tahoma" w:cs="Tahoma"/>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2846795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w:t>
            </w:r>
          </w:p>
        </w:tc>
        <w:tc>
          <w:tcPr>
            <w:tcW w:w="2733" w:type="dxa"/>
            <w:tcBorders>
              <w:top w:val="nil"/>
              <w:left w:val="nil"/>
              <w:bottom w:val="single" w:sz="4" w:space="0" w:color="auto"/>
              <w:right w:val="single" w:sz="4" w:space="0" w:color="auto"/>
            </w:tcBorders>
            <w:shd w:val="clear" w:color="000000" w:fill="C0C0C0"/>
            <w:vAlign w:val="center"/>
            <w:hideMark/>
          </w:tcPr>
          <w:p w14:paraId="32A9E290"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Себестоимость</w:t>
            </w:r>
          </w:p>
        </w:tc>
        <w:tc>
          <w:tcPr>
            <w:tcW w:w="875" w:type="dxa"/>
            <w:tcBorders>
              <w:top w:val="nil"/>
              <w:left w:val="nil"/>
              <w:bottom w:val="single" w:sz="4" w:space="0" w:color="auto"/>
              <w:right w:val="single" w:sz="4" w:space="0" w:color="auto"/>
            </w:tcBorders>
            <w:shd w:val="clear" w:color="000000" w:fill="C0C0C0"/>
            <w:vAlign w:val="center"/>
            <w:hideMark/>
          </w:tcPr>
          <w:p w14:paraId="3A656DA1"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602B7F9F"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412 269,01</w:t>
            </w:r>
          </w:p>
        </w:tc>
        <w:tc>
          <w:tcPr>
            <w:tcW w:w="1482" w:type="dxa"/>
            <w:tcBorders>
              <w:top w:val="nil"/>
              <w:left w:val="nil"/>
              <w:bottom w:val="single" w:sz="4" w:space="0" w:color="auto"/>
              <w:right w:val="single" w:sz="4" w:space="0" w:color="auto"/>
            </w:tcBorders>
            <w:shd w:val="clear" w:color="000000" w:fill="CCFFCC"/>
            <w:noWrap/>
            <w:vAlign w:val="center"/>
            <w:hideMark/>
          </w:tcPr>
          <w:p w14:paraId="7FCBD13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206 133,94</w:t>
            </w:r>
          </w:p>
        </w:tc>
        <w:tc>
          <w:tcPr>
            <w:tcW w:w="1482" w:type="dxa"/>
            <w:tcBorders>
              <w:top w:val="nil"/>
              <w:left w:val="nil"/>
              <w:bottom w:val="single" w:sz="4" w:space="0" w:color="auto"/>
              <w:right w:val="single" w:sz="4" w:space="0" w:color="auto"/>
            </w:tcBorders>
            <w:shd w:val="clear" w:color="000000" w:fill="CCFFCC"/>
            <w:noWrap/>
            <w:vAlign w:val="center"/>
            <w:hideMark/>
          </w:tcPr>
          <w:p w14:paraId="4925749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206 133,94</w:t>
            </w:r>
          </w:p>
        </w:tc>
        <w:tc>
          <w:tcPr>
            <w:tcW w:w="1551" w:type="dxa"/>
            <w:tcBorders>
              <w:top w:val="nil"/>
              <w:left w:val="nil"/>
              <w:bottom w:val="single" w:sz="4" w:space="0" w:color="auto"/>
              <w:right w:val="single" w:sz="4" w:space="0" w:color="auto"/>
            </w:tcBorders>
            <w:shd w:val="clear" w:color="000000" w:fill="CCFFCC"/>
            <w:noWrap/>
            <w:vAlign w:val="center"/>
            <w:hideMark/>
          </w:tcPr>
          <w:p w14:paraId="3CF6571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312 644,87</w:t>
            </w:r>
          </w:p>
        </w:tc>
        <w:tc>
          <w:tcPr>
            <w:tcW w:w="1463" w:type="dxa"/>
            <w:tcBorders>
              <w:top w:val="nil"/>
              <w:left w:val="nil"/>
              <w:bottom w:val="single" w:sz="4" w:space="0" w:color="auto"/>
              <w:right w:val="single" w:sz="4" w:space="0" w:color="auto"/>
            </w:tcBorders>
            <w:shd w:val="clear" w:color="000000" w:fill="CCFFCC"/>
            <w:noWrap/>
            <w:vAlign w:val="center"/>
            <w:hideMark/>
          </w:tcPr>
          <w:p w14:paraId="5176DFF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149 143,68</w:t>
            </w:r>
          </w:p>
        </w:tc>
        <w:tc>
          <w:tcPr>
            <w:tcW w:w="1482" w:type="dxa"/>
            <w:tcBorders>
              <w:top w:val="nil"/>
              <w:left w:val="nil"/>
              <w:bottom w:val="single" w:sz="4" w:space="0" w:color="auto"/>
              <w:right w:val="single" w:sz="4" w:space="0" w:color="auto"/>
            </w:tcBorders>
            <w:shd w:val="clear" w:color="000000" w:fill="CCFFCC"/>
            <w:noWrap/>
            <w:vAlign w:val="center"/>
            <w:hideMark/>
          </w:tcPr>
          <w:p w14:paraId="587B212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163 500,00</w:t>
            </w:r>
          </w:p>
        </w:tc>
        <w:tc>
          <w:tcPr>
            <w:tcW w:w="1553" w:type="dxa"/>
            <w:tcBorders>
              <w:top w:val="nil"/>
              <w:left w:val="nil"/>
              <w:bottom w:val="single" w:sz="4" w:space="0" w:color="auto"/>
              <w:right w:val="single" w:sz="4" w:space="0" w:color="auto"/>
            </w:tcBorders>
            <w:shd w:val="clear" w:color="000000" w:fill="CCFFCC"/>
            <w:noWrap/>
            <w:vAlign w:val="center"/>
            <w:hideMark/>
          </w:tcPr>
          <w:p w14:paraId="06B3E33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291 495,67</w:t>
            </w:r>
          </w:p>
        </w:tc>
        <w:tc>
          <w:tcPr>
            <w:tcW w:w="1463" w:type="dxa"/>
            <w:tcBorders>
              <w:top w:val="nil"/>
              <w:left w:val="nil"/>
              <w:bottom w:val="single" w:sz="4" w:space="0" w:color="auto"/>
              <w:right w:val="single" w:sz="4" w:space="0" w:color="auto"/>
            </w:tcBorders>
            <w:shd w:val="clear" w:color="000000" w:fill="CCFFCC"/>
            <w:noWrap/>
            <w:vAlign w:val="center"/>
            <w:hideMark/>
          </w:tcPr>
          <w:p w14:paraId="3E21374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145 747,84</w:t>
            </w:r>
          </w:p>
        </w:tc>
        <w:tc>
          <w:tcPr>
            <w:tcW w:w="1482" w:type="dxa"/>
            <w:tcBorders>
              <w:top w:val="nil"/>
              <w:left w:val="nil"/>
              <w:bottom w:val="single" w:sz="4" w:space="0" w:color="auto"/>
              <w:right w:val="single" w:sz="4" w:space="0" w:color="auto"/>
            </w:tcBorders>
            <w:shd w:val="clear" w:color="000000" w:fill="CCFFCC"/>
            <w:noWrap/>
            <w:vAlign w:val="center"/>
            <w:hideMark/>
          </w:tcPr>
          <w:p w14:paraId="1B51BD3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145 747,84</w:t>
            </w:r>
          </w:p>
        </w:tc>
        <w:tc>
          <w:tcPr>
            <w:tcW w:w="3652" w:type="dxa"/>
            <w:tcBorders>
              <w:top w:val="nil"/>
              <w:left w:val="nil"/>
              <w:bottom w:val="single" w:sz="4" w:space="0" w:color="auto"/>
              <w:right w:val="single" w:sz="4" w:space="0" w:color="auto"/>
            </w:tcBorders>
            <w:shd w:val="clear" w:color="000000" w:fill="FFFF99"/>
            <w:vAlign w:val="center"/>
            <w:hideMark/>
          </w:tcPr>
          <w:p w14:paraId="29D593F8"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722B8DC" w14:textId="77777777" w:rsidTr="00CC345F">
        <w:trPr>
          <w:trHeight w:val="450"/>
          <w:jc w:val="center"/>
        </w:trPr>
        <w:tc>
          <w:tcPr>
            <w:tcW w:w="340" w:type="dxa"/>
            <w:tcBorders>
              <w:top w:val="nil"/>
              <w:left w:val="nil"/>
              <w:bottom w:val="nil"/>
              <w:right w:val="nil"/>
            </w:tcBorders>
            <w:shd w:val="clear" w:color="000000" w:fill="FABF8F"/>
            <w:noWrap/>
            <w:vAlign w:val="center"/>
            <w:hideMark/>
          </w:tcPr>
          <w:p w14:paraId="1A029BA6"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ЭР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19EB19"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2.1</w:t>
            </w:r>
          </w:p>
        </w:tc>
        <w:tc>
          <w:tcPr>
            <w:tcW w:w="2733" w:type="dxa"/>
            <w:tcBorders>
              <w:top w:val="nil"/>
              <w:left w:val="nil"/>
              <w:bottom w:val="single" w:sz="4" w:space="0" w:color="auto"/>
              <w:right w:val="single" w:sz="4" w:space="0" w:color="auto"/>
            </w:tcBorders>
            <w:shd w:val="clear" w:color="auto" w:fill="auto"/>
            <w:vAlign w:val="center"/>
            <w:hideMark/>
          </w:tcPr>
          <w:p w14:paraId="0A5D017A"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 xml:space="preserve">Электроэнергия </w:t>
            </w:r>
          </w:p>
        </w:tc>
        <w:tc>
          <w:tcPr>
            <w:tcW w:w="875" w:type="dxa"/>
            <w:tcBorders>
              <w:top w:val="nil"/>
              <w:left w:val="nil"/>
              <w:bottom w:val="single" w:sz="4" w:space="0" w:color="auto"/>
              <w:right w:val="single" w:sz="4" w:space="0" w:color="auto"/>
            </w:tcBorders>
            <w:shd w:val="clear" w:color="auto" w:fill="auto"/>
            <w:vAlign w:val="center"/>
            <w:hideMark/>
          </w:tcPr>
          <w:p w14:paraId="2D0E6A0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1D067E0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17 355,99</w:t>
            </w:r>
          </w:p>
        </w:tc>
        <w:tc>
          <w:tcPr>
            <w:tcW w:w="1482" w:type="dxa"/>
            <w:tcBorders>
              <w:top w:val="nil"/>
              <w:left w:val="nil"/>
              <w:bottom w:val="single" w:sz="4" w:space="0" w:color="auto"/>
              <w:right w:val="single" w:sz="4" w:space="0" w:color="auto"/>
            </w:tcBorders>
            <w:shd w:val="clear" w:color="000000" w:fill="CCFFCC"/>
            <w:noWrap/>
            <w:vAlign w:val="center"/>
            <w:hideMark/>
          </w:tcPr>
          <w:p w14:paraId="1D1E03E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8 678,00</w:t>
            </w:r>
          </w:p>
        </w:tc>
        <w:tc>
          <w:tcPr>
            <w:tcW w:w="1482" w:type="dxa"/>
            <w:tcBorders>
              <w:top w:val="nil"/>
              <w:left w:val="nil"/>
              <w:bottom w:val="single" w:sz="4" w:space="0" w:color="auto"/>
              <w:right w:val="single" w:sz="4" w:space="0" w:color="auto"/>
            </w:tcBorders>
            <w:shd w:val="clear" w:color="000000" w:fill="CCFFCC"/>
            <w:noWrap/>
            <w:vAlign w:val="center"/>
            <w:hideMark/>
          </w:tcPr>
          <w:p w14:paraId="2388663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8 678,00</w:t>
            </w:r>
          </w:p>
        </w:tc>
        <w:tc>
          <w:tcPr>
            <w:tcW w:w="1551" w:type="dxa"/>
            <w:tcBorders>
              <w:top w:val="nil"/>
              <w:left w:val="nil"/>
              <w:bottom w:val="single" w:sz="4" w:space="0" w:color="auto"/>
              <w:right w:val="single" w:sz="4" w:space="0" w:color="auto"/>
            </w:tcBorders>
            <w:shd w:val="clear" w:color="000000" w:fill="CCFFCC"/>
            <w:noWrap/>
            <w:vAlign w:val="center"/>
            <w:hideMark/>
          </w:tcPr>
          <w:p w14:paraId="42C6601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17 355,99</w:t>
            </w:r>
          </w:p>
        </w:tc>
        <w:tc>
          <w:tcPr>
            <w:tcW w:w="1463" w:type="dxa"/>
            <w:tcBorders>
              <w:top w:val="nil"/>
              <w:left w:val="nil"/>
              <w:bottom w:val="single" w:sz="4" w:space="0" w:color="auto"/>
              <w:right w:val="single" w:sz="4" w:space="0" w:color="auto"/>
            </w:tcBorders>
            <w:shd w:val="clear" w:color="000000" w:fill="CCFFCC"/>
            <w:noWrap/>
            <w:vAlign w:val="center"/>
            <w:hideMark/>
          </w:tcPr>
          <w:p w14:paraId="4F62165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8 678,00</w:t>
            </w:r>
          </w:p>
        </w:tc>
        <w:tc>
          <w:tcPr>
            <w:tcW w:w="1482" w:type="dxa"/>
            <w:tcBorders>
              <w:top w:val="nil"/>
              <w:left w:val="nil"/>
              <w:bottom w:val="single" w:sz="4" w:space="0" w:color="auto"/>
              <w:right w:val="single" w:sz="4" w:space="0" w:color="auto"/>
            </w:tcBorders>
            <w:shd w:val="clear" w:color="000000" w:fill="CCFFCC"/>
            <w:noWrap/>
            <w:vAlign w:val="center"/>
            <w:hideMark/>
          </w:tcPr>
          <w:p w14:paraId="010017B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8 678,00</w:t>
            </w:r>
          </w:p>
        </w:tc>
        <w:tc>
          <w:tcPr>
            <w:tcW w:w="1553" w:type="dxa"/>
            <w:tcBorders>
              <w:top w:val="nil"/>
              <w:left w:val="nil"/>
              <w:bottom w:val="single" w:sz="4" w:space="0" w:color="auto"/>
              <w:right w:val="single" w:sz="4" w:space="0" w:color="auto"/>
            </w:tcBorders>
            <w:shd w:val="clear" w:color="000000" w:fill="CCFFCC"/>
            <w:noWrap/>
            <w:vAlign w:val="center"/>
            <w:hideMark/>
          </w:tcPr>
          <w:p w14:paraId="7B99C67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17 355,99</w:t>
            </w:r>
          </w:p>
        </w:tc>
        <w:tc>
          <w:tcPr>
            <w:tcW w:w="1463" w:type="dxa"/>
            <w:tcBorders>
              <w:top w:val="nil"/>
              <w:left w:val="nil"/>
              <w:bottom w:val="single" w:sz="4" w:space="0" w:color="auto"/>
              <w:right w:val="single" w:sz="4" w:space="0" w:color="auto"/>
            </w:tcBorders>
            <w:shd w:val="clear" w:color="000000" w:fill="CCFFCC"/>
            <w:noWrap/>
            <w:vAlign w:val="center"/>
            <w:hideMark/>
          </w:tcPr>
          <w:p w14:paraId="555F323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8 678,00</w:t>
            </w:r>
          </w:p>
        </w:tc>
        <w:tc>
          <w:tcPr>
            <w:tcW w:w="1482" w:type="dxa"/>
            <w:tcBorders>
              <w:top w:val="nil"/>
              <w:left w:val="nil"/>
              <w:bottom w:val="single" w:sz="4" w:space="0" w:color="auto"/>
              <w:right w:val="single" w:sz="4" w:space="0" w:color="auto"/>
            </w:tcBorders>
            <w:shd w:val="clear" w:color="000000" w:fill="CCFFCC"/>
            <w:noWrap/>
            <w:vAlign w:val="center"/>
            <w:hideMark/>
          </w:tcPr>
          <w:p w14:paraId="4016913E"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8 678,00</w:t>
            </w:r>
          </w:p>
        </w:tc>
        <w:tc>
          <w:tcPr>
            <w:tcW w:w="3652" w:type="dxa"/>
            <w:tcBorders>
              <w:top w:val="nil"/>
              <w:left w:val="nil"/>
              <w:bottom w:val="single" w:sz="4" w:space="0" w:color="auto"/>
              <w:right w:val="single" w:sz="4" w:space="0" w:color="auto"/>
            </w:tcBorders>
            <w:shd w:val="clear" w:color="000000" w:fill="FFFF99"/>
            <w:vAlign w:val="center"/>
            <w:hideMark/>
          </w:tcPr>
          <w:p w14:paraId="3CCEDDE0"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276E5A4B" w14:textId="77777777" w:rsidTr="00CC345F">
        <w:trPr>
          <w:trHeight w:val="450"/>
          <w:jc w:val="center"/>
        </w:trPr>
        <w:tc>
          <w:tcPr>
            <w:tcW w:w="340" w:type="dxa"/>
            <w:tcBorders>
              <w:top w:val="nil"/>
              <w:left w:val="nil"/>
              <w:bottom w:val="nil"/>
              <w:right w:val="nil"/>
            </w:tcBorders>
            <w:shd w:val="clear" w:color="000000" w:fill="FABF8F"/>
            <w:noWrap/>
            <w:vAlign w:val="center"/>
            <w:hideMark/>
          </w:tcPr>
          <w:p w14:paraId="3A1AABA3"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ЭР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374C4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2.1.1</w:t>
            </w:r>
          </w:p>
        </w:tc>
        <w:tc>
          <w:tcPr>
            <w:tcW w:w="2733" w:type="dxa"/>
            <w:tcBorders>
              <w:top w:val="nil"/>
              <w:left w:val="nil"/>
              <w:bottom w:val="single" w:sz="4" w:space="0" w:color="auto"/>
              <w:right w:val="single" w:sz="4" w:space="0" w:color="auto"/>
            </w:tcBorders>
            <w:shd w:val="clear" w:color="auto" w:fill="auto"/>
            <w:vAlign w:val="center"/>
            <w:hideMark/>
          </w:tcPr>
          <w:p w14:paraId="6076253F"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 xml:space="preserve">тариф на электроэнергию </w:t>
            </w:r>
          </w:p>
        </w:tc>
        <w:tc>
          <w:tcPr>
            <w:tcW w:w="875" w:type="dxa"/>
            <w:tcBorders>
              <w:top w:val="nil"/>
              <w:left w:val="nil"/>
              <w:bottom w:val="single" w:sz="4" w:space="0" w:color="auto"/>
              <w:right w:val="single" w:sz="4" w:space="0" w:color="auto"/>
            </w:tcBorders>
            <w:shd w:val="clear" w:color="auto" w:fill="auto"/>
            <w:vAlign w:val="center"/>
            <w:hideMark/>
          </w:tcPr>
          <w:p w14:paraId="2F7FB97B" w14:textId="77777777" w:rsidR="00CC345F" w:rsidRPr="009C4F6D" w:rsidRDefault="00CC345F" w:rsidP="00CC345F">
            <w:pPr>
              <w:jc w:val="center"/>
              <w:rPr>
                <w:rFonts w:ascii="Tahoma" w:hAnsi="Tahoma" w:cs="Tahoma"/>
                <w:sz w:val="15"/>
                <w:szCs w:val="15"/>
              </w:rPr>
            </w:pPr>
            <w:proofErr w:type="spellStart"/>
            <w:r w:rsidRPr="009C4F6D">
              <w:rPr>
                <w:rFonts w:ascii="Tahoma" w:hAnsi="Tahoma" w:cs="Tahoma"/>
                <w:sz w:val="15"/>
                <w:szCs w:val="15"/>
              </w:rPr>
              <w:t>руб</w:t>
            </w:r>
            <w:proofErr w:type="spellEnd"/>
            <w:r w:rsidRPr="009C4F6D">
              <w:rPr>
                <w:rFonts w:ascii="Tahoma" w:hAnsi="Tahoma" w:cs="Tahoma"/>
                <w:sz w:val="15"/>
                <w:szCs w:val="15"/>
              </w:rPr>
              <w:t>/</w:t>
            </w:r>
            <w:proofErr w:type="spellStart"/>
            <w:r w:rsidRPr="009C4F6D">
              <w:rPr>
                <w:rFonts w:ascii="Tahoma" w:hAnsi="Tahoma" w:cs="Tahoma"/>
                <w:sz w:val="15"/>
                <w:szCs w:val="15"/>
              </w:rPr>
              <w:t>кВт.ч</w:t>
            </w:r>
            <w:proofErr w:type="spellEnd"/>
          </w:p>
        </w:tc>
        <w:tc>
          <w:tcPr>
            <w:tcW w:w="1475" w:type="dxa"/>
            <w:tcBorders>
              <w:top w:val="nil"/>
              <w:left w:val="nil"/>
              <w:bottom w:val="single" w:sz="4" w:space="0" w:color="auto"/>
              <w:right w:val="single" w:sz="4" w:space="0" w:color="auto"/>
            </w:tcBorders>
            <w:shd w:val="clear" w:color="000000" w:fill="FFFF99"/>
            <w:noWrap/>
            <w:vAlign w:val="center"/>
            <w:hideMark/>
          </w:tcPr>
          <w:p w14:paraId="51FB641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482" w:type="dxa"/>
            <w:tcBorders>
              <w:top w:val="nil"/>
              <w:left w:val="nil"/>
              <w:bottom w:val="single" w:sz="4" w:space="0" w:color="auto"/>
              <w:right w:val="single" w:sz="4" w:space="0" w:color="auto"/>
            </w:tcBorders>
            <w:shd w:val="clear" w:color="000000" w:fill="CCFFCC"/>
            <w:noWrap/>
            <w:vAlign w:val="center"/>
            <w:hideMark/>
          </w:tcPr>
          <w:p w14:paraId="343CDB3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482" w:type="dxa"/>
            <w:tcBorders>
              <w:top w:val="nil"/>
              <w:left w:val="nil"/>
              <w:bottom w:val="single" w:sz="4" w:space="0" w:color="auto"/>
              <w:right w:val="single" w:sz="4" w:space="0" w:color="auto"/>
            </w:tcBorders>
            <w:shd w:val="clear" w:color="000000" w:fill="CCFFCC"/>
            <w:noWrap/>
            <w:vAlign w:val="center"/>
            <w:hideMark/>
          </w:tcPr>
          <w:p w14:paraId="1DB1D02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551" w:type="dxa"/>
            <w:tcBorders>
              <w:top w:val="nil"/>
              <w:left w:val="nil"/>
              <w:bottom w:val="single" w:sz="4" w:space="0" w:color="auto"/>
              <w:right w:val="single" w:sz="4" w:space="0" w:color="auto"/>
            </w:tcBorders>
            <w:shd w:val="clear" w:color="000000" w:fill="FFFF99"/>
            <w:noWrap/>
            <w:vAlign w:val="center"/>
            <w:hideMark/>
          </w:tcPr>
          <w:p w14:paraId="498B2A7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463" w:type="dxa"/>
            <w:tcBorders>
              <w:top w:val="nil"/>
              <w:left w:val="nil"/>
              <w:bottom w:val="single" w:sz="4" w:space="0" w:color="auto"/>
              <w:right w:val="single" w:sz="4" w:space="0" w:color="auto"/>
            </w:tcBorders>
            <w:shd w:val="clear" w:color="000000" w:fill="CCFFCC"/>
            <w:noWrap/>
            <w:vAlign w:val="center"/>
            <w:hideMark/>
          </w:tcPr>
          <w:p w14:paraId="7AE9810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482" w:type="dxa"/>
            <w:tcBorders>
              <w:top w:val="nil"/>
              <w:left w:val="nil"/>
              <w:bottom w:val="single" w:sz="4" w:space="0" w:color="auto"/>
              <w:right w:val="single" w:sz="4" w:space="0" w:color="auto"/>
            </w:tcBorders>
            <w:shd w:val="clear" w:color="000000" w:fill="CCFFCC"/>
            <w:noWrap/>
            <w:vAlign w:val="center"/>
            <w:hideMark/>
          </w:tcPr>
          <w:p w14:paraId="6B06F8C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553" w:type="dxa"/>
            <w:tcBorders>
              <w:top w:val="nil"/>
              <w:left w:val="nil"/>
              <w:bottom w:val="single" w:sz="4" w:space="0" w:color="auto"/>
              <w:right w:val="single" w:sz="4" w:space="0" w:color="auto"/>
            </w:tcBorders>
            <w:shd w:val="clear" w:color="000000" w:fill="FFFF99"/>
            <w:noWrap/>
            <w:vAlign w:val="center"/>
            <w:hideMark/>
          </w:tcPr>
          <w:p w14:paraId="0582B60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463" w:type="dxa"/>
            <w:tcBorders>
              <w:top w:val="nil"/>
              <w:left w:val="nil"/>
              <w:bottom w:val="single" w:sz="4" w:space="0" w:color="auto"/>
              <w:right w:val="single" w:sz="4" w:space="0" w:color="auto"/>
            </w:tcBorders>
            <w:shd w:val="clear" w:color="000000" w:fill="CCFFCC"/>
            <w:noWrap/>
            <w:vAlign w:val="center"/>
            <w:hideMark/>
          </w:tcPr>
          <w:p w14:paraId="028EB66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1482" w:type="dxa"/>
            <w:tcBorders>
              <w:top w:val="nil"/>
              <w:left w:val="nil"/>
              <w:bottom w:val="single" w:sz="4" w:space="0" w:color="auto"/>
              <w:right w:val="single" w:sz="4" w:space="0" w:color="auto"/>
            </w:tcBorders>
            <w:shd w:val="clear" w:color="000000" w:fill="CCFFCC"/>
            <w:noWrap/>
            <w:vAlign w:val="center"/>
            <w:hideMark/>
          </w:tcPr>
          <w:p w14:paraId="37F8C1F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3,89</w:t>
            </w:r>
          </w:p>
        </w:tc>
        <w:tc>
          <w:tcPr>
            <w:tcW w:w="3652" w:type="dxa"/>
            <w:tcBorders>
              <w:top w:val="nil"/>
              <w:left w:val="nil"/>
              <w:bottom w:val="single" w:sz="4" w:space="0" w:color="auto"/>
              <w:right w:val="single" w:sz="4" w:space="0" w:color="auto"/>
            </w:tcBorders>
            <w:shd w:val="clear" w:color="000000" w:fill="FFFF99"/>
            <w:vAlign w:val="center"/>
            <w:hideMark/>
          </w:tcPr>
          <w:p w14:paraId="5D372409"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5A0D0468" w14:textId="77777777" w:rsidTr="00CC345F">
        <w:trPr>
          <w:trHeight w:val="900"/>
          <w:jc w:val="center"/>
        </w:trPr>
        <w:tc>
          <w:tcPr>
            <w:tcW w:w="340" w:type="dxa"/>
            <w:tcBorders>
              <w:top w:val="nil"/>
              <w:left w:val="nil"/>
              <w:bottom w:val="nil"/>
              <w:right w:val="nil"/>
            </w:tcBorders>
            <w:shd w:val="clear" w:color="000000" w:fill="FABF8F"/>
            <w:noWrap/>
            <w:vAlign w:val="center"/>
            <w:hideMark/>
          </w:tcPr>
          <w:p w14:paraId="4F8AADBC"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ЭР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637F1D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2.1.2</w:t>
            </w:r>
          </w:p>
        </w:tc>
        <w:tc>
          <w:tcPr>
            <w:tcW w:w="2733" w:type="dxa"/>
            <w:tcBorders>
              <w:top w:val="nil"/>
              <w:left w:val="nil"/>
              <w:bottom w:val="single" w:sz="4" w:space="0" w:color="auto"/>
              <w:right w:val="single" w:sz="4" w:space="0" w:color="auto"/>
            </w:tcBorders>
            <w:shd w:val="clear" w:color="auto" w:fill="auto"/>
            <w:vAlign w:val="center"/>
            <w:hideMark/>
          </w:tcPr>
          <w:p w14:paraId="7B46B30D"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количество потреблённой электроэнергии, включая потери (по всем уровням напряжений)</w:t>
            </w:r>
          </w:p>
        </w:tc>
        <w:tc>
          <w:tcPr>
            <w:tcW w:w="875" w:type="dxa"/>
            <w:tcBorders>
              <w:top w:val="nil"/>
              <w:left w:val="nil"/>
              <w:bottom w:val="single" w:sz="4" w:space="0" w:color="auto"/>
              <w:right w:val="single" w:sz="4" w:space="0" w:color="auto"/>
            </w:tcBorders>
            <w:shd w:val="clear" w:color="auto" w:fill="auto"/>
            <w:vAlign w:val="center"/>
            <w:hideMark/>
          </w:tcPr>
          <w:p w14:paraId="624FFF05" w14:textId="77777777" w:rsidR="00CC345F" w:rsidRPr="009C4F6D" w:rsidRDefault="00CC345F" w:rsidP="00CC345F">
            <w:pPr>
              <w:jc w:val="center"/>
              <w:rPr>
                <w:rFonts w:ascii="Tahoma" w:hAnsi="Tahoma" w:cs="Tahoma"/>
                <w:sz w:val="15"/>
                <w:szCs w:val="15"/>
              </w:rPr>
            </w:pPr>
            <w:proofErr w:type="spellStart"/>
            <w:proofErr w:type="gramStart"/>
            <w:r w:rsidRPr="009C4F6D">
              <w:rPr>
                <w:rFonts w:ascii="Tahoma" w:hAnsi="Tahoma" w:cs="Tahoma"/>
                <w:sz w:val="15"/>
                <w:szCs w:val="15"/>
              </w:rPr>
              <w:t>тыс.кВт.ч</w:t>
            </w:r>
            <w:proofErr w:type="spellEnd"/>
            <w:proofErr w:type="gramEnd"/>
          </w:p>
        </w:tc>
        <w:tc>
          <w:tcPr>
            <w:tcW w:w="1475" w:type="dxa"/>
            <w:tcBorders>
              <w:top w:val="nil"/>
              <w:left w:val="nil"/>
              <w:bottom w:val="single" w:sz="4" w:space="0" w:color="auto"/>
              <w:right w:val="single" w:sz="4" w:space="0" w:color="auto"/>
            </w:tcBorders>
            <w:shd w:val="clear" w:color="000000" w:fill="FFFF99"/>
            <w:noWrap/>
            <w:vAlign w:val="center"/>
            <w:hideMark/>
          </w:tcPr>
          <w:p w14:paraId="31F7420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4 459,96</w:t>
            </w:r>
          </w:p>
        </w:tc>
        <w:tc>
          <w:tcPr>
            <w:tcW w:w="1482" w:type="dxa"/>
            <w:tcBorders>
              <w:top w:val="nil"/>
              <w:left w:val="nil"/>
              <w:bottom w:val="single" w:sz="4" w:space="0" w:color="auto"/>
              <w:right w:val="single" w:sz="4" w:space="0" w:color="auto"/>
            </w:tcBorders>
            <w:shd w:val="clear" w:color="000000" w:fill="CCFFCC"/>
            <w:noWrap/>
            <w:vAlign w:val="center"/>
            <w:hideMark/>
          </w:tcPr>
          <w:p w14:paraId="75ADC16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2 230,0</w:t>
            </w:r>
          </w:p>
        </w:tc>
        <w:tc>
          <w:tcPr>
            <w:tcW w:w="1482" w:type="dxa"/>
            <w:tcBorders>
              <w:top w:val="nil"/>
              <w:left w:val="nil"/>
              <w:bottom w:val="single" w:sz="4" w:space="0" w:color="auto"/>
              <w:right w:val="single" w:sz="4" w:space="0" w:color="auto"/>
            </w:tcBorders>
            <w:shd w:val="clear" w:color="000000" w:fill="CCFFCC"/>
            <w:noWrap/>
            <w:vAlign w:val="center"/>
            <w:hideMark/>
          </w:tcPr>
          <w:p w14:paraId="25E0FCE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2 230,0</w:t>
            </w:r>
          </w:p>
        </w:tc>
        <w:tc>
          <w:tcPr>
            <w:tcW w:w="1551" w:type="dxa"/>
            <w:tcBorders>
              <w:top w:val="nil"/>
              <w:left w:val="nil"/>
              <w:bottom w:val="single" w:sz="4" w:space="0" w:color="auto"/>
              <w:right w:val="single" w:sz="4" w:space="0" w:color="auto"/>
            </w:tcBorders>
            <w:shd w:val="clear" w:color="000000" w:fill="FFFF99"/>
            <w:noWrap/>
            <w:vAlign w:val="center"/>
            <w:hideMark/>
          </w:tcPr>
          <w:p w14:paraId="4353398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4 459,96</w:t>
            </w:r>
          </w:p>
        </w:tc>
        <w:tc>
          <w:tcPr>
            <w:tcW w:w="1463" w:type="dxa"/>
            <w:tcBorders>
              <w:top w:val="nil"/>
              <w:left w:val="nil"/>
              <w:bottom w:val="single" w:sz="4" w:space="0" w:color="auto"/>
              <w:right w:val="single" w:sz="4" w:space="0" w:color="auto"/>
            </w:tcBorders>
            <w:shd w:val="clear" w:color="000000" w:fill="CCFFCC"/>
            <w:noWrap/>
            <w:vAlign w:val="center"/>
            <w:hideMark/>
          </w:tcPr>
          <w:p w14:paraId="6AD3DE4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2 230,0</w:t>
            </w:r>
          </w:p>
        </w:tc>
        <w:tc>
          <w:tcPr>
            <w:tcW w:w="1482" w:type="dxa"/>
            <w:tcBorders>
              <w:top w:val="nil"/>
              <w:left w:val="nil"/>
              <w:bottom w:val="single" w:sz="4" w:space="0" w:color="auto"/>
              <w:right w:val="single" w:sz="4" w:space="0" w:color="auto"/>
            </w:tcBorders>
            <w:shd w:val="clear" w:color="000000" w:fill="CCFFCC"/>
            <w:noWrap/>
            <w:vAlign w:val="center"/>
            <w:hideMark/>
          </w:tcPr>
          <w:p w14:paraId="5D03B7B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2 230,0</w:t>
            </w:r>
          </w:p>
        </w:tc>
        <w:tc>
          <w:tcPr>
            <w:tcW w:w="1553" w:type="dxa"/>
            <w:tcBorders>
              <w:top w:val="nil"/>
              <w:left w:val="nil"/>
              <w:bottom w:val="single" w:sz="4" w:space="0" w:color="auto"/>
              <w:right w:val="single" w:sz="4" w:space="0" w:color="auto"/>
            </w:tcBorders>
            <w:shd w:val="clear" w:color="000000" w:fill="FFFF99"/>
            <w:noWrap/>
            <w:vAlign w:val="center"/>
            <w:hideMark/>
          </w:tcPr>
          <w:p w14:paraId="72AAD00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4 459,96</w:t>
            </w:r>
          </w:p>
        </w:tc>
        <w:tc>
          <w:tcPr>
            <w:tcW w:w="1463" w:type="dxa"/>
            <w:tcBorders>
              <w:top w:val="nil"/>
              <w:left w:val="nil"/>
              <w:bottom w:val="single" w:sz="4" w:space="0" w:color="auto"/>
              <w:right w:val="single" w:sz="4" w:space="0" w:color="auto"/>
            </w:tcBorders>
            <w:shd w:val="clear" w:color="000000" w:fill="CCFFCC"/>
            <w:noWrap/>
            <w:vAlign w:val="center"/>
            <w:hideMark/>
          </w:tcPr>
          <w:p w14:paraId="1DFC58E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2 230,0</w:t>
            </w:r>
          </w:p>
        </w:tc>
        <w:tc>
          <w:tcPr>
            <w:tcW w:w="1482" w:type="dxa"/>
            <w:tcBorders>
              <w:top w:val="nil"/>
              <w:left w:val="nil"/>
              <w:bottom w:val="single" w:sz="4" w:space="0" w:color="auto"/>
              <w:right w:val="single" w:sz="4" w:space="0" w:color="auto"/>
            </w:tcBorders>
            <w:shd w:val="clear" w:color="000000" w:fill="CCFFCC"/>
            <w:noWrap/>
            <w:vAlign w:val="center"/>
            <w:hideMark/>
          </w:tcPr>
          <w:p w14:paraId="74EAF87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2 230,0</w:t>
            </w:r>
          </w:p>
        </w:tc>
        <w:tc>
          <w:tcPr>
            <w:tcW w:w="3652" w:type="dxa"/>
            <w:tcBorders>
              <w:top w:val="nil"/>
              <w:left w:val="nil"/>
              <w:bottom w:val="single" w:sz="4" w:space="0" w:color="auto"/>
              <w:right w:val="single" w:sz="4" w:space="0" w:color="auto"/>
            </w:tcBorders>
            <w:shd w:val="clear" w:color="000000" w:fill="FFFF99"/>
            <w:vAlign w:val="center"/>
            <w:hideMark/>
          </w:tcPr>
          <w:p w14:paraId="754B0508"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1DEAB445" w14:textId="77777777" w:rsidTr="00CC345F">
        <w:trPr>
          <w:trHeight w:val="300"/>
          <w:jc w:val="center"/>
        </w:trPr>
        <w:tc>
          <w:tcPr>
            <w:tcW w:w="340" w:type="dxa"/>
            <w:tcBorders>
              <w:top w:val="nil"/>
              <w:left w:val="nil"/>
              <w:bottom w:val="nil"/>
              <w:right w:val="nil"/>
            </w:tcBorders>
            <w:shd w:val="clear" w:color="000000" w:fill="FABF8F"/>
            <w:noWrap/>
            <w:vAlign w:val="center"/>
            <w:hideMark/>
          </w:tcPr>
          <w:p w14:paraId="406EF767"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15FA4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2.1.3</w:t>
            </w:r>
          </w:p>
        </w:tc>
        <w:tc>
          <w:tcPr>
            <w:tcW w:w="2733" w:type="dxa"/>
            <w:tcBorders>
              <w:top w:val="nil"/>
              <w:left w:val="nil"/>
              <w:bottom w:val="single" w:sz="4" w:space="0" w:color="auto"/>
              <w:right w:val="single" w:sz="4" w:space="0" w:color="auto"/>
            </w:tcBorders>
            <w:shd w:val="clear" w:color="auto" w:fill="auto"/>
            <w:vAlign w:val="center"/>
            <w:hideMark/>
          </w:tcPr>
          <w:p w14:paraId="722FDAD9"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удельный расход энергии</w:t>
            </w:r>
          </w:p>
        </w:tc>
        <w:tc>
          <w:tcPr>
            <w:tcW w:w="875" w:type="dxa"/>
            <w:tcBorders>
              <w:top w:val="nil"/>
              <w:left w:val="nil"/>
              <w:bottom w:val="single" w:sz="4" w:space="0" w:color="auto"/>
              <w:right w:val="single" w:sz="4" w:space="0" w:color="auto"/>
            </w:tcBorders>
            <w:shd w:val="clear" w:color="auto" w:fill="auto"/>
            <w:vAlign w:val="center"/>
            <w:hideMark/>
          </w:tcPr>
          <w:p w14:paraId="30EB9B50" w14:textId="77777777" w:rsidR="00CC345F" w:rsidRPr="009C4F6D" w:rsidRDefault="00CC345F" w:rsidP="00CC345F">
            <w:pPr>
              <w:jc w:val="center"/>
              <w:rPr>
                <w:rFonts w:ascii="Tahoma" w:hAnsi="Tahoma" w:cs="Tahoma"/>
                <w:sz w:val="15"/>
                <w:szCs w:val="15"/>
              </w:rPr>
            </w:pPr>
            <w:proofErr w:type="spellStart"/>
            <w:r w:rsidRPr="009C4F6D">
              <w:rPr>
                <w:rFonts w:ascii="Tahoma" w:hAnsi="Tahoma" w:cs="Tahoma"/>
                <w:sz w:val="15"/>
                <w:szCs w:val="15"/>
              </w:rPr>
              <w:t>кВт.ч</w:t>
            </w:r>
            <w:proofErr w:type="spellEnd"/>
            <w:r w:rsidRPr="009C4F6D">
              <w:rPr>
                <w:rFonts w:ascii="Tahoma" w:hAnsi="Tahoma" w:cs="Tahoma"/>
                <w:sz w:val="15"/>
                <w:szCs w:val="15"/>
              </w:rPr>
              <w:t>/т.</w:t>
            </w:r>
          </w:p>
        </w:tc>
        <w:tc>
          <w:tcPr>
            <w:tcW w:w="1475" w:type="dxa"/>
            <w:tcBorders>
              <w:top w:val="nil"/>
              <w:left w:val="nil"/>
              <w:bottom w:val="single" w:sz="4" w:space="0" w:color="auto"/>
              <w:right w:val="single" w:sz="4" w:space="0" w:color="auto"/>
            </w:tcBorders>
            <w:shd w:val="clear" w:color="000000" w:fill="FFFF99"/>
            <w:noWrap/>
            <w:vAlign w:val="center"/>
            <w:hideMark/>
          </w:tcPr>
          <w:p w14:paraId="59B215D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1482" w:type="dxa"/>
            <w:tcBorders>
              <w:top w:val="nil"/>
              <w:left w:val="nil"/>
              <w:bottom w:val="single" w:sz="4" w:space="0" w:color="auto"/>
              <w:right w:val="single" w:sz="4" w:space="0" w:color="auto"/>
            </w:tcBorders>
            <w:shd w:val="clear" w:color="000000" w:fill="CCFFCC"/>
            <w:noWrap/>
            <w:vAlign w:val="center"/>
            <w:hideMark/>
          </w:tcPr>
          <w:p w14:paraId="1FFDBC4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17,6</w:t>
            </w:r>
          </w:p>
        </w:tc>
        <w:tc>
          <w:tcPr>
            <w:tcW w:w="1482" w:type="dxa"/>
            <w:tcBorders>
              <w:top w:val="nil"/>
              <w:left w:val="nil"/>
              <w:bottom w:val="single" w:sz="4" w:space="0" w:color="auto"/>
              <w:right w:val="single" w:sz="4" w:space="0" w:color="auto"/>
            </w:tcBorders>
            <w:shd w:val="clear" w:color="000000" w:fill="CCFFCC"/>
            <w:noWrap/>
            <w:vAlign w:val="center"/>
            <w:hideMark/>
          </w:tcPr>
          <w:p w14:paraId="642C55A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17,6</w:t>
            </w:r>
          </w:p>
        </w:tc>
        <w:tc>
          <w:tcPr>
            <w:tcW w:w="1551" w:type="dxa"/>
            <w:tcBorders>
              <w:top w:val="nil"/>
              <w:left w:val="nil"/>
              <w:bottom w:val="single" w:sz="4" w:space="0" w:color="auto"/>
              <w:right w:val="single" w:sz="4" w:space="0" w:color="auto"/>
            </w:tcBorders>
            <w:shd w:val="clear" w:color="000000" w:fill="FFFF99"/>
            <w:noWrap/>
            <w:vAlign w:val="center"/>
            <w:hideMark/>
          </w:tcPr>
          <w:p w14:paraId="13DE65B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1463" w:type="dxa"/>
            <w:tcBorders>
              <w:top w:val="nil"/>
              <w:left w:val="nil"/>
              <w:bottom w:val="single" w:sz="4" w:space="0" w:color="auto"/>
              <w:right w:val="single" w:sz="4" w:space="0" w:color="auto"/>
            </w:tcBorders>
            <w:shd w:val="clear" w:color="000000" w:fill="CCFFCC"/>
            <w:noWrap/>
            <w:vAlign w:val="center"/>
            <w:hideMark/>
          </w:tcPr>
          <w:p w14:paraId="55F1285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1482" w:type="dxa"/>
            <w:tcBorders>
              <w:top w:val="nil"/>
              <w:left w:val="nil"/>
              <w:bottom w:val="single" w:sz="4" w:space="0" w:color="auto"/>
              <w:right w:val="single" w:sz="4" w:space="0" w:color="auto"/>
            </w:tcBorders>
            <w:shd w:val="clear" w:color="000000" w:fill="CCFFCC"/>
            <w:noWrap/>
            <w:vAlign w:val="center"/>
            <w:hideMark/>
          </w:tcPr>
          <w:p w14:paraId="1FA4C1E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1553" w:type="dxa"/>
            <w:tcBorders>
              <w:top w:val="nil"/>
              <w:left w:val="nil"/>
              <w:bottom w:val="single" w:sz="4" w:space="0" w:color="auto"/>
              <w:right w:val="single" w:sz="4" w:space="0" w:color="auto"/>
            </w:tcBorders>
            <w:shd w:val="clear" w:color="000000" w:fill="FFFF99"/>
            <w:noWrap/>
            <w:vAlign w:val="center"/>
            <w:hideMark/>
          </w:tcPr>
          <w:p w14:paraId="0EAECAC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1463" w:type="dxa"/>
            <w:tcBorders>
              <w:top w:val="nil"/>
              <w:left w:val="nil"/>
              <w:bottom w:val="single" w:sz="4" w:space="0" w:color="auto"/>
              <w:right w:val="single" w:sz="4" w:space="0" w:color="auto"/>
            </w:tcBorders>
            <w:shd w:val="clear" w:color="000000" w:fill="CCFFCC"/>
            <w:noWrap/>
            <w:vAlign w:val="center"/>
            <w:hideMark/>
          </w:tcPr>
          <w:p w14:paraId="62A504C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1482" w:type="dxa"/>
            <w:tcBorders>
              <w:top w:val="nil"/>
              <w:left w:val="nil"/>
              <w:bottom w:val="single" w:sz="4" w:space="0" w:color="auto"/>
              <w:right w:val="single" w:sz="4" w:space="0" w:color="auto"/>
            </w:tcBorders>
            <w:shd w:val="clear" w:color="000000" w:fill="CCFFCC"/>
            <w:noWrap/>
            <w:vAlign w:val="center"/>
            <w:hideMark/>
          </w:tcPr>
          <w:p w14:paraId="6FB669F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17,58</w:t>
            </w:r>
          </w:p>
        </w:tc>
        <w:tc>
          <w:tcPr>
            <w:tcW w:w="3652" w:type="dxa"/>
            <w:tcBorders>
              <w:top w:val="nil"/>
              <w:left w:val="nil"/>
              <w:bottom w:val="single" w:sz="4" w:space="0" w:color="auto"/>
              <w:right w:val="single" w:sz="4" w:space="0" w:color="auto"/>
            </w:tcBorders>
            <w:shd w:val="clear" w:color="000000" w:fill="FFFF99"/>
            <w:vAlign w:val="center"/>
            <w:hideMark/>
          </w:tcPr>
          <w:p w14:paraId="440C10BB" w14:textId="77777777" w:rsidR="00CC345F" w:rsidRPr="009C4F6D" w:rsidRDefault="00CC345F" w:rsidP="00CC345F">
            <w:pPr>
              <w:rPr>
                <w:rFonts w:ascii="Tahoma" w:hAnsi="Tahoma" w:cs="Tahoma"/>
                <w:color w:val="FF0000"/>
                <w:sz w:val="15"/>
                <w:szCs w:val="15"/>
              </w:rPr>
            </w:pPr>
            <w:r w:rsidRPr="009C4F6D">
              <w:rPr>
                <w:rFonts w:ascii="Tahoma" w:hAnsi="Tahoma" w:cs="Tahoma"/>
                <w:color w:val="FF0000"/>
                <w:sz w:val="15"/>
                <w:szCs w:val="15"/>
              </w:rPr>
              <w:t> </w:t>
            </w:r>
          </w:p>
        </w:tc>
      </w:tr>
      <w:tr w:rsidR="00CC345F" w:rsidRPr="009C4F6D" w14:paraId="1AD0C04B" w14:textId="77777777" w:rsidTr="00CC345F">
        <w:trPr>
          <w:trHeight w:val="900"/>
          <w:jc w:val="center"/>
        </w:trPr>
        <w:tc>
          <w:tcPr>
            <w:tcW w:w="340" w:type="dxa"/>
            <w:tcBorders>
              <w:top w:val="nil"/>
              <w:left w:val="nil"/>
              <w:bottom w:val="nil"/>
              <w:right w:val="nil"/>
            </w:tcBorders>
            <w:shd w:val="clear" w:color="000000" w:fill="FFFF00"/>
            <w:noWrap/>
            <w:vAlign w:val="bottom"/>
            <w:hideMark/>
          </w:tcPr>
          <w:p w14:paraId="501288D7"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188EC6"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2.2</w:t>
            </w:r>
          </w:p>
        </w:tc>
        <w:tc>
          <w:tcPr>
            <w:tcW w:w="2733" w:type="dxa"/>
            <w:tcBorders>
              <w:top w:val="nil"/>
              <w:left w:val="nil"/>
              <w:bottom w:val="single" w:sz="4" w:space="0" w:color="auto"/>
              <w:right w:val="single" w:sz="4" w:space="0" w:color="auto"/>
            </w:tcBorders>
            <w:shd w:val="clear" w:color="auto" w:fill="auto"/>
            <w:vAlign w:val="center"/>
            <w:hideMark/>
          </w:tcPr>
          <w:p w14:paraId="332A26A2"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Расходы на оплату труда основного производственного персонала</w:t>
            </w:r>
          </w:p>
        </w:tc>
        <w:tc>
          <w:tcPr>
            <w:tcW w:w="875" w:type="dxa"/>
            <w:tcBorders>
              <w:top w:val="nil"/>
              <w:left w:val="nil"/>
              <w:bottom w:val="single" w:sz="4" w:space="0" w:color="auto"/>
              <w:right w:val="single" w:sz="4" w:space="0" w:color="auto"/>
            </w:tcBorders>
            <w:shd w:val="clear" w:color="auto" w:fill="auto"/>
            <w:vAlign w:val="center"/>
            <w:hideMark/>
          </w:tcPr>
          <w:p w14:paraId="7318F37C"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1F41C5B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69 152,90</w:t>
            </w:r>
          </w:p>
        </w:tc>
        <w:tc>
          <w:tcPr>
            <w:tcW w:w="1482" w:type="dxa"/>
            <w:tcBorders>
              <w:top w:val="nil"/>
              <w:left w:val="nil"/>
              <w:bottom w:val="single" w:sz="4" w:space="0" w:color="auto"/>
              <w:right w:val="single" w:sz="4" w:space="0" w:color="auto"/>
            </w:tcBorders>
            <w:shd w:val="clear" w:color="000000" w:fill="CCFFCC"/>
            <w:noWrap/>
            <w:vAlign w:val="center"/>
            <w:hideMark/>
          </w:tcPr>
          <w:p w14:paraId="394A1C0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34 576,4</w:t>
            </w:r>
          </w:p>
        </w:tc>
        <w:tc>
          <w:tcPr>
            <w:tcW w:w="1482" w:type="dxa"/>
            <w:tcBorders>
              <w:top w:val="nil"/>
              <w:left w:val="nil"/>
              <w:bottom w:val="single" w:sz="4" w:space="0" w:color="auto"/>
              <w:right w:val="single" w:sz="4" w:space="0" w:color="auto"/>
            </w:tcBorders>
            <w:shd w:val="clear" w:color="000000" w:fill="CCFFCC"/>
            <w:noWrap/>
            <w:vAlign w:val="center"/>
            <w:hideMark/>
          </w:tcPr>
          <w:p w14:paraId="6B20F9C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34 576,4</w:t>
            </w:r>
          </w:p>
        </w:tc>
        <w:tc>
          <w:tcPr>
            <w:tcW w:w="1551" w:type="dxa"/>
            <w:tcBorders>
              <w:top w:val="nil"/>
              <w:left w:val="nil"/>
              <w:bottom w:val="single" w:sz="4" w:space="0" w:color="auto"/>
              <w:right w:val="single" w:sz="4" w:space="0" w:color="auto"/>
            </w:tcBorders>
            <w:shd w:val="clear" w:color="000000" w:fill="FFFF99"/>
            <w:noWrap/>
            <w:vAlign w:val="center"/>
            <w:hideMark/>
          </w:tcPr>
          <w:p w14:paraId="6B1B0F9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69 152,90</w:t>
            </w:r>
          </w:p>
        </w:tc>
        <w:tc>
          <w:tcPr>
            <w:tcW w:w="1463" w:type="dxa"/>
            <w:tcBorders>
              <w:top w:val="nil"/>
              <w:left w:val="nil"/>
              <w:bottom w:val="single" w:sz="4" w:space="0" w:color="auto"/>
              <w:right w:val="single" w:sz="4" w:space="0" w:color="auto"/>
            </w:tcBorders>
            <w:shd w:val="clear" w:color="000000" w:fill="CCFFCC"/>
            <w:noWrap/>
            <w:vAlign w:val="center"/>
            <w:hideMark/>
          </w:tcPr>
          <w:p w14:paraId="0832455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34 576,5</w:t>
            </w:r>
          </w:p>
        </w:tc>
        <w:tc>
          <w:tcPr>
            <w:tcW w:w="1482" w:type="dxa"/>
            <w:tcBorders>
              <w:top w:val="nil"/>
              <w:left w:val="nil"/>
              <w:bottom w:val="single" w:sz="4" w:space="0" w:color="auto"/>
              <w:right w:val="single" w:sz="4" w:space="0" w:color="auto"/>
            </w:tcBorders>
            <w:shd w:val="clear" w:color="000000" w:fill="CCFFCC"/>
            <w:noWrap/>
            <w:vAlign w:val="center"/>
            <w:hideMark/>
          </w:tcPr>
          <w:p w14:paraId="0B9BC01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34 576,5</w:t>
            </w:r>
          </w:p>
        </w:tc>
        <w:tc>
          <w:tcPr>
            <w:tcW w:w="1553" w:type="dxa"/>
            <w:tcBorders>
              <w:top w:val="nil"/>
              <w:left w:val="nil"/>
              <w:bottom w:val="single" w:sz="4" w:space="0" w:color="auto"/>
              <w:right w:val="single" w:sz="4" w:space="0" w:color="auto"/>
            </w:tcBorders>
            <w:shd w:val="clear" w:color="000000" w:fill="FFFF99"/>
            <w:noWrap/>
            <w:vAlign w:val="center"/>
            <w:hideMark/>
          </w:tcPr>
          <w:p w14:paraId="71256B9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69 152,90</w:t>
            </w:r>
          </w:p>
        </w:tc>
        <w:tc>
          <w:tcPr>
            <w:tcW w:w="1463" w:type="dxa"/>
            <w:tcBorders>
              <w:top w:val="nil"/>
              <w:left w:val="nil"/>
              <w:bottom w:val="single" w:sz="4" w:space="0" w:color="auto"/>
              <w:right w:val="single" w:sz="4" w:space="0" w:color="auto"/>
            </w:tcBorders>
            <w:shd w:val="clear" w:color="000000" w:fill="CCFFCC"/>
            <w:noWrap/>
            <w:vAlign w:val="center"/>
            <w:hideMark/>
          </w:tcPr>
          <w:p w14:paraId="439CE734"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34 576,5</w:t>
            </w:r>
          </w:p>
        </w:tc>
        <w:tc>
          <w:tcPr>
            <w:tcW w:w="1482" w:type="dxa"/>
            <w:tcBorders>
              <w:top w:val="nil"/>
              <w:left w:val="nil"/>
              <w:bottom w:val="single" w:sz="4" w:space="0" w:color="auto"/>
              <w:right w:val="single" w:sz="4" w:space="0" w:color="auto"/>
            </w:tcBorders>
            <w:shd w:val="clear" w:color="000000" w:fill="CCFFCC"/>
            <w:noWrap/>
            <w:vAlign w:val="center"/>
            <w:hideMark/>
          </w:tcPr>
          <w:p w14:paraId="755E990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34 576,5</w:t>
            </w:r>
          </w:p>
        </w:tc>
        <w:tc>
          <w:tcPr>
            <w:tcW w:w="3652" w:type="dxa"/>
            <w:tcBorders>
              <w:top w:val="nil"/>
              <w:left w:val="nil"/>
              <w:bottom w:val="single" w:sz="4" w:space="0" w:color="auto"/>
              <w:right w:val="single" w:sz="4" w:space="0" w:color="auto"/>
            </w:tcBorders>
            <w:shd w:val="clear" w:color="000000" w:fill="FFFF99"/>
            <w:vAlign w:val="center"/>
            <w:hideMark/>
          </w:tcPr>
          <w:p w14:paraId="49213A9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7AF8A89"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556DBB23"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DB108E6"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2.2.1</w:t>
            </w:r>
          </w:p>
        </w:tc>
        <w:tc>
          <w:tcPr>
            <w:tcW w:w="2733" w:type="dxa"/>
            <w:tcBorders>
              <w:top w:val="nil"/>
              <w:left w:val="nil"/>
              <w:bottom w:val="single" w:sz="4" w:space="0" w:color="auto"/>
              <w:right w:val="single" w:sz="4" w:space="0" w:color="auto"/>
            </w:tcBorders>
            <w:shd w:val="clear" w:color="auto" w:fill="auto"/>
            <w:vAlign w:val="center"/>
            <w:hideMark/>
          </w:tcPr>
          <w:p w14:paraId="3BAF61EE"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среднемесячная оплата труда</w:t>
            </w:r>
          </w:p>
        </w:tc>
        <w:tc>
          <w:tcPr>
            <w:tcW w:w="875" w:type="dxa"/>
            <w:tcBorders>
              <w:top w:val="nil"/>
              <w:left w:val="nil"/>
              <w:bottom w:val="single" w:sz="4" w:space="0" w:color="auto"/>
              <w:right w:val="single" w:sz="4" w:space="0" w:color="auto"/>
            </w:tcBorders>
            <w:shd w:val="clear" w:color="auto" w:fill="auto"/>
            <w:vAlign w:val="center"/>
            <w:hideMark/>
          </w:tcPr>
          <w:p w14:paraId="524CC366"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руб.</w:t>
            </w:r>
          </w:p>
        </w:tc>
        <w:tc>
          <w:tcPr>
            <w:tcW w:w="1475" w:type="dxa"/>
            <w:tcBorders>
              <w:top w:val="nil"/>
              <w:left w:val="nil"/>
              <w:bottom w:val="single" w:sz="4" w:space="0" w:color="auto"/>
              <w:right w:val="single" w:sz="4" w:space="0" w:color="auto"/>
            </w:tcBorders>
            <w:shd w:val="clear" w:color="000000" w:fill="CCFFCC"/>
            <w:noWrap/>
            <w:vAlign w:val="center"/>
            <w:hideMark/>
          </w:tcPr>
          <w:p w14:paraId="65F0F50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482" w:type="dxa"/>
            <w:tcBorders>
              <w:top w:val="nil"/>
              <w:left w:val="nil"/>
              <w:bottom w:val="single" w:sz="4" w:space="0" w:color="auto"/>
              <w:right w:val="single" w:sz="4" w:space="0" w:color="auto"/>
            </w:tcBorders>
            <w:shd w:val="clear" w:color="000000" w:fill="CCFFCC"/>
            <w:noWrap/>
            <w:vAlign w:val="center"/>
            <w:hideMark/>
          </w:tcPr>
          <w:p w14:paraId="67F4C04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482" w:type="dxa"/>
            <w:tcBorders>
              <w:top w:val="nil"/>
              <w:left w:val="nil"/>
              <w:bottom w:val="single" w:sz="4" w:space="0" w:color="auto"/>
              <w:right w:val="single" w:sz="4" w:space="0" w:color="auto"/>
            </w:tcBorders>
            <w:shd w:val="clear" w:color="000000" w:fill="CCFFCC"/>
            <w:noWrap/>
            <w:vAlign w:val="center"/>
            <w:hideMark/>
          </w:tcPr>
          <w:p w14:paraId="3380EFC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551" w:type="dxa"/>
            <w:tcBorders>
              <w:top w:val="nil"/>
              <w:left w:val="nil"/>
              <w:bottom w:val="single" w:sz="4" w:space="0" w:color="auto"/>
              <w:right w:val="single" w:sz="4" w:space="0" w:color="auto"/>
            </w:tcBorders>
            <w:shd w:val="clear" w:color="000000" w:fill="CCFFCC"/>
            <w:noWrap/>
            <w:vAlign w:val="center"/>
            <w:hideMark/>
          </w:tcPr>
          <w:p w14:paraId="747BA7E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463" w:type="dxa"/>
            <w:tcBorders>
              <w:top w:val="nil"/>
              <w:left w:val="nil"/>
              <w:bottom w:val="single" w:sz="4" w:space="0" w:color="auto"/>
              <w:right w:val="single" w:sz="4" w:space="0" w:color="auto"/>
            </w:tcBorders>
            <w:shd w:val="clear" w:color="000000" w:fill="CCFFCC"/>
            <w:noWrap/>
            <w:vAlign w:val="center"/>
            <w:hideMark/>
          </w:tcPr>
          <w:p w14:paraId="46E4C6A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482" w:type="dxa"/>
            <w:tcBorders>
              <w:top w:val="nil"/>
              <w:left w:val="nil"/>
              <w:bottom w:val="single" w:sz="4" w:space="0" w:color="auto"/>
              <w:right w:val="single" w:sz="4" w:space="0" w:color="auto"/>
            </w:tcBorders>
            <w:shd w:val="clear" w:color="000000" w:fill="CCFFCC"/>
            <w:noWrap/>
            <w:vAlign w:val="center"/>
            <w:hideMark/>
          </w:tcPr>
          <w:p w14:paraId="51A67D3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553" w:type="dxa"/>
            <w:tcBorders>
              <w:top w:val="nil"/>
              <w:left w:val="nil"/>
              <w:bottom w:val="single" w:sz="4" w:space="0" w:color="auto"/>
              <w:right w:val="single" w:sz="4" w:space="0" w:color="auto"/>
            </w:tcBorders>
            <w:shd w:val="clear" w:color="000000" w:fill="CCFFCC"/>
            <w:noWrap/>
            <w:vAlign w:val="center"/>
            <w:hideMark/>
          </w:tcPr>
          <w:p w14:paraId="7B1F754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463" w:type="dxa"/>
            <w:tcBorders>
              <w:top w:val="nil"/>
              <w:left w:val="nil"/>
              <w:bottom w:val="single" w:sz="4" w:space="0" w:color="auto"/>
              <w:right w:val="single" w:sz="4" w:space="0" w:color="auto"/>
            </w:tcBorders>
            <w:shd w:val="clear" w:color="000000" w:fill="CCFFCC"/>
            <w:noWrap/>
            <w:vAlign w:val="center"/>
            <w:hideMark/>
          </w:tcPr>
          <w:p w14:paraId="00E443F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1482" w:type="dxa"/>
            <w:tcBorders>
              <w:top w:val="nil"/>
              <w:left w:val="nil"/>
              <w:bottom w:val="single" w:sz="4" w:space="0" w:color="auto"/>
              <w:right w:val="single" w:sz="4" w:space="0" w:color="auto"/>
            </w:tcBorders>
            <w:shd w:val="clear" w:color="000000" w:fill="CCFFCC"/>
            <w:noWrap/>
            <w:vAlign w:val="center"/>
            <w:hideMark/>
          </w:tcPr>
          <w:p w14:paraId="50106D1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21 071,89</w:t>
            </w:r>
          </w:p>
        </w:tc>
        <w:tc>
          <w:tcPr>
            <w:tcW w:w="3652" w:type="dxa"/>
            <w:tcBorders>
              <w:top w:val="nil"/>
              <w:left w:val="nil"/>
              <w:bottom w:val="single" w:sz="4" w:space="0" w:color="auto"/>
              <w:right w:val="single" w:sz="4" w:space="0" w:color="auto"/>
            </w:tcBorders>
            <w:shd w:val="clear" w:color="000000" w:fill="FFFF99"/>
            <w:vAlign w:val="center"/>
            <w:hideMark/>
          </w:tcPr>
          <w:p w14:paraId="2134F534"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47B6D481"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7462578C"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lastRenderedPageBreak/>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C59562"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2.2.2</w:t>
            </w:r>
          </w:p>
        </w:tc>
        <w:tc>
          <w:tcPr>
            <w:tcW w:w="2733" w:type="dxa"/>
            <w:tcBorders>
              <w:top w:val="nil"/>
              <w:left w:val="nil"/>
              <w:bottom w:val="single" w:sz="4" w:space="0" w:color="auto"/>
              <w:right w:val="single" w:sz="4" w:space="0" w:color="auto"/>
            </w:tcBorders>
            <w:shd w:val="clear" w:color="auto" w:fill="auto"/>
            <w:vAlign w:val="center"/>
            <w:hideMark/>
          </w:tcPr>
          <w:p w14:paraId="6600D6CC"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численность производственного персонала</w:t>
            </w:r>
          </w:p>
        </w:tc>
        <w:tc>
          <w:tcPr>
            <w:tcW w:w="875" w:type="dxa"/>
            <w:tcBorders>
              <w:top w:val="nil"/>
              <w:left w:val="nil"/>
              <w:bottom w:val="single" w:sz="4" w:space="0" w:color="auto"/>
              <w:right w:val="single" w:sz="4" w:space="0" w:color="auto"/>
            </w:tcBorders>
            <w:shd w:val="clear" w:color="auto" w:fill="auto"/>
            <w:vAlign w:val="center"/>
            <w:hideMark/>
          </w:tcPr>
          <w:p w14:paraId="493D363D"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чел.</w:t>
            </w:r>
          </w:p>
        </w:tc>
        <w:tc>
          <w:tcPr>
            <w:tcW w:w="1475" w:type="dxa"/>
            <w:tcBorders>
              <w:top w:val="nil"/>
              <w:left w:val="nil"/>
              <w:bottom w:val="single" w:sz="4" w:space="0" w:color="auto"/>
              <w:right w:val="single" w:sz="4" w:space="0" w:color="auto"/>
            </w:tcBorders>
            <w:shd w:val="clear" w:color="000000" w:fill="FFFF99"/>
            <w:noWrap/>
            <w:vAlign w:val="center"/>
            <w:hideMark/>
          </w:tcPr>
          <w:p w14:paraId="4C568BB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273,48</w:t>
            </w:r>
          </w:p>
        </w:tc>
        <w:tc>
          <w:tcPr>
            <w:tcW w:w="1482" w:type="dxa"/>
            <w:tcBorders>
              <w:top w:val="nil"/>
              <w:left w:val="nil"/>
              <w:bottom w:val="single" w:sz="4" w:space="0" w:color="auto"/>
              <w:right w:val="single" w:sz="4" w:space="0" w:color="auto"/>
            </w:tcBorders>
            <w:shd w:val="clear" w:color="000000" w:fill="CCFFCC"/>
            <w:noWrap/>
            <w:vAlign w:val="center"/>
            <w:hideMark/>
          </w:tcPr>
          <w:p w14:paraId="2F3BB9B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273,5</w:t>
            </w:r>
          </w:p>
        </w:tc>
        <w:tc>
          <w:tcPr>
            <w:tcW w:w="1482" w:type="dxa"/>
            <w:tcBorders>
              <w:top w:val="nil"/>
              <w:left w:val="nil"/>
              <w:bottom w:val="single" w:sz="4" w:space="0" w:color="auto"/>
              <w:right w:val="single" w:sz="4" w:space="0" w:color="auto"/>
            </w:tcBorders>
            <w:shd w:val="clear" w:color="000000" w:fill="CCFFCC"/>
            <w:noWrap/>
            <w:vAlign w:val="center"/>
            <w:hideMark/>
          </w:tcPr>
          <w:p w14:paraId="2151469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273,5</w:t>
            </w:r>
          </w:p>
        </w:tc>
        <w:tc>
          <w:tcPr>
            <w:tcW w:w="1551" w:type="dxa"/>
            <w:tcBorders>
              <w:top w:val="nil"/>
              <w:left w:val="nil"/>
              <w:bottom w:val="single" w:sz="4" w:space="0" w:color="auto"/>
              <w:right w:val="single" w:sz="4" w:space="0" w:color="auto"/>
            </w:tcBorders>
            <w:shd w:val="clear" w:color="000000" w:fill="FFFF99"/>
            <w:noWrap/>
            <w:vAlign w:val="center"/>
            <w:hideMark/>
          </w:tcPr>
          <w:p w14:paraId="460E4B9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273,48</w:t>
            </w:r>
          </w:p>
        </w:tc>
        <w:tc>
          <w:tcPr>
            <w:tcW w:w="1463" w:type="dxa"/>
            <w:tcBorders>
              <w:top w:val="nil"/>
              <w:left w:val="nil"/>
              <w:bottom w:val="single" w:sz="4" w:space="0" w:color="auto"/>
              <w:right w:val="single" w:sz="4" w:space="0" w:color="auto"/>
            </w:tcBorders>
            <w:shd w:val="clear" w:color="000000" w:fill="CCFFCC"/>
            <w:noWrap/>
            <w:vAlign w:val="center"/>
            <w:hideMark/>
          </w:tcPr>
          <w:p w14:paraId="2D771BA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273,5</w:t>
            </w:r>
          </w:p>
        </w:tc>
        <w:tc>
          <w:tcPr>
            <w:tcW w:w="1482" w:type="dxa"/>
            <w:tcBorders>
              <w:top w:val="nil"/>
              <w:left w:val="nil"/>
              <w:bottom w:val="single" w:sz="4" w:space="0" w:color="auto"/>
              <w:right w:val="single" w:sz="4" w:space="0" w:color="auto"/>
            </w:tcBorders>
            <w:shd w:val="clear" w:color="000000" w:fill="CCFFCC"/>
            <w:noWrap/>
            <w:vAlign w:val="center"/>
            <w:hideMark/>
          </w:tcPr>
          <w:p w14:paraId="4D6BAA4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273,5</w:t>
            </w:r>
          </w:p>
        </w:tc>
        <w:tc>
          <w:tcPr>
            <w:tcW w:w="1553" w:type="dxa"/>
            <w:tcBorders>
              <w:top w:val="nil"/>
              <w:left w:val="nil"/>
              <w:bottom w:val="single" w:sz="4" w:space="0" w:color="auto"/>
              <w:right w:val="single" w:sz="4" w:space="0" w:color="auto"/>
            </w:tcBorders>
            <w:shd w:val="clear" w:color="000000" w:fill="FFFF99"/>
            <w:noWrap/>
            <w:vAlign w:val="center"/>
            <w:hideMark/>
          </w:tcPr>
          <w:p w14:paraId="367162B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273,48</w:t>
            </w:r>
          </w:p>
        </w:tc>
        <w:tc>
          <w:tcPr>
            <w:tcW w:w="1463" w:type="dxa"/>
            <w:tcBorders>
              <w:top w:val="nil"/>
              <w:left w:val="nil"/>
              <w:bottom w:val="single" w:sz="4" w:space="0" w:color="auto"/>
              <w:right w:val="single" w:sz="4" w:space="0" w:color="auto"/>
            </w:tcBorders>
            <w:shd w:val="clear" w:color="000000" w:fill="CCFFCC"/>
            <w:noWrap/>
            <w:vAlign w:val="center"/>
            <w:hideMark/>
          </w:tcPr>
          <w:p w14:paraId="36E5651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273,5</w:t>
            </w:r>
          </w:p>
        </w:tc>
        <w:tc>
          <w:tcPr>
            <w:tcW w:w="1482" w:type="dxa"/>
            <w:tcBorders>
              <w:top w:val="nil"/>
              <w:left w:val="nil"/>
              <w:bottom w:val="single" w:sz="4" w:space="0" w:color="auto"/>
              <w:right w:val="single" w:sz="4" w:space="0" w:color="auto"/>
            </w:tcBorders>
            <w:shd w:val="clear" w:color="000000" w:fill="CCFFCC"/>
            <w:noWrap/>
            <w:vAlign w:val="center"/>
            <w:hideMark/>
          </w:tcPr>
          <w:p w14:paraId="1964164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273,5</w:t>
            </w:r>
          </w:p>
        </w:tc>
        <w:tc>
          <w:tcPr>
            <w:tcW w:w="3652" w:type="dxa"/>
            <w:tcBorders>
              <w:top w:val="nil"/>
              <w:left w:val="nil"/>
              <w:bottom w:val="single" w:sz="4" w:space="0" w:color="auto"/>
              <w:right w:val="single" w:sz="4" w:space="0" w:color="auto"/>
            </w:tcBorders>
            <w:shd w:val="clear" w:color="000000" w:fill="FFFF99"/>
            <w:vAlign w:val="center"/>
            <w:hideMark/>
          </w:tcPr>
          <w:p w14:paraId="2FB82D83"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2BA453B9" w14:textId="77777777" w:rsidTr="00CC345F">
        <w:trPr>
          <w:trHeight w:val="900"/>
          <w:jc w:val="center"/>
        </w:trPr>
        <w:tc>
          <w:tcPr>
            <w:tcW w:w="340" w:type="dxa"/>
            <w:tcBorders>
              <w:top w:val="nil"/>
              <w:left w:val="nil"/>
              <w:bottom w:val="nil"/>
              <w:right w:val="nil"/>
            </w:tcBorders>
            <w:shd w:val="clear" w:color="000000" w:fill="FFFF00"/>
            <w:noWrap/>
            <w:vAlign w:val="bottom"/>
            <w:hideMark/>
          </w:tcPr>
          <w:p w14:paraId="4C033181"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8EF722"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2.3</w:t>
            </w:r>
          </w:p>
        </w:tc>
        <w:tc>
          <w:tcPr>
            <w:tcW w:w="2733" w:type="dxa"/>
            <w:tcBorders>
              <w:top w:val="nil"/>
              <w:left w:val="nil"/>
              <w:bottom w:val="single" w:sz="4" w:space="0" w:color="auto"/>
              <w:right w:val="single" w:sz="4" w:space="0" w:color="auto"/>
            </w:tcBorders>
            <w:shd w:val="clear" w:color="auto" w:fill="auto"/>
            <w:vAlign w:val="center"/>
            <w:hideMark/>
          </w:tcPr>
          <w:p w14:paraId="54ABA1F3" w14:textId="77777777" w:rsidR="00CC345F" w:rsidRPr="009C4F6D" w:rsidRDefault="00CC345F" w:rsidP="00CC345F">
            <w:pPr>
              <w:ind w:firstLineChars="100" w:firstLine="151"/>
              <w:rPr>
                <w:rFonts w:ascii="Tahoma" w:hAnsi="Tahoma" w:cs="Tahoma"/>
                <w:b/>
                <w:bCs/>
                <w:sz w:val="15"/>
                <w:szCs w:val="15"/>
              </w:rPr>
            </w:pPr>
            <w:proofErr w:type="spellStart"/>
            <w:r w:rsidRPr="009C4F6D">
              <w:rPr>
                <w:rFonts w:ascii="Tahoma" w:hAnsi="Tahoma" w:cs="Tahoma"/>
                <w:b/>
                <w:bCs/>
                <w:sz w:val="15"/>
                <w:szCs w:val="15"/>
              </w:rPr>
              <w:t>Cтраховые</w:t>
            </w:r>
            <w:proofErr w:type="spellEnd"/>
            <w:r w:rsidRPr="009C4F6D">
              <w:rPr>
                <w:rFonts w:ascii="Tahoma" w:hAnsi="Tahoma" w:cs="Tahoma"/>
                <w:b/>
                <w:bCs/>
                <w:sz w:val="15"/>
                <w:szCs w:val="15"/>
              </w:rPr>
              <w:t xml:space="preserve"> взносы от расходов на оплату труда производственных рабочих</w:t>
            </w:r>
          </w:p>
        </w:tc>
        <w:tc>
          <w:tcPr>
            <w:tcW w:w="875" w:type="dxa"/>
            <w:tcBorders>
              <w:top w:val="nil"/>
              <w:left w:val="nil"/>
              <w:bottom w:val="single" w:sz="4" w:space="0" w:color="auto"/>
              <w:right w:val="single" w:sz="4" w:space="0" w:color="auto"/>
            </w:tcBorders>
            <w:shd w:val="clear" w:color="auto" w:fill="auto"/>
            <w:vAlign w:val="center"/>
            <w:hideMark/>
          </w:tcPr>
          <w:p w14:paraId="5770D5DF"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1EC9A9C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21 001,74</w:t>
            </w:r>
          </w:p>
        </w:tc>
        <w:tc>
          <w:tcPr>
            <w:tcW w:w="1482" w:type="dxa"/>
            <w:tcBorders>
              <w:top w:val="nil"/>
              <w:left w:val="nil"/>
              <w:bottom w:val="single" w:sz="4" w:space="0" w:color="auto"/>
              <w:right w:val="single" w:sz="4" w:space="0" w:color="auto"/>
            </w:tcBorders>
            <w:shd w:val="clear" w:color="000000" w:fill="CCFFCC"/>
            <w:noWrap/>
            <w:vAlign w:val="center"/>
            <w:hideMark/>
          </w:tcPr>
          <w:p w14:paraId="3981E72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10 500,9</w:t>
            </w:r>
          </w:p>
        </w:tc>
        <w:tc>
          <w:tcPr>
            <w:tcW w:w="1482" w:type="dxa"/>
            <w:tcBorders>
              <w:top w:val="nil"/>
              <w:left w:val="nil"/>
              <w:bottom w:val="single" w:sz="4" w:space="0" w:color="auto"/>
              <w:right w:val="single" w:sz="4" w:space="0" w:color="auto"/>
            </w:tcBorders>
            <w:shd w:val="clear" w:color="000000" w:fill="CCFFCC"/>
            <w:noWrap/>
            <w:vAlign w:val="center"/>
            <w:hideMark/>
          </w:tcPr>
          <w:p w14:paraId="478D395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10 500,9</w:t>
            </w:r>
          </w:p>
        </w:tc>
        <w:tc>
          <w:tcPr>
            <w:tcW w:w="1551" w:type="dxa"/>
            <w:tcBorders>
              <w:top w:val="nil"/>
              <w:left w:val="nil"/>
              <w:bottom w:val="single" w:sz="4" w:space="0" w:color="auto"/>
              <w:right w:val="single" w:sz="4" w:space="0" w:color="auto"/>
            </w:tcBorders>
            <w:shd w:val="clear" w:color="000000" w:fill="FFFF99"/>
            <w:noWrap/>
            <w:vAlign w:val="center"/>
            <w:hideMark/>
          </w:tcPr>
          <w:p w14:paraId="0FDE136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21 001,74</w:t>
            </w:r>
          </w:p>
        </w:tc>
        <w:tc>
          <w:tcPr>
            <w:tcW w:w="1463" w:type="dxa"/>
            <w:tcBorders>
              <w:top w:val="nil"/>
              <w:left w:val="nil"/>
              <w:bottom w:val="single" w:sz="4" w:space="0" w:color="auto"/>
              <w:right w:val="single" w:sz="4" w:space="0" w:color="auto"/>
            </w:tcBorders>
            <w:shd w:val="clear" w:color="000000" w:fill="CCFFCC"/>
            <w:noWrap/>
            <w:vAlign w:val="center"/>
            <w:hideMark/>
          </w:tcPr>
          <w:p w14:paraId="559B2AD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10 500,9</w:t>
            </w:r>
          </w:p>
        </w:tc>
        <w:tc>
          <w:tcPr>
            <w:tcW w:w="1482" w:type="dxa"/>
            <w:tcBorders>
              <w:top w:val="nil"/>
              <w:left w:val="nil"/>
              <w:bottom w:val="single" w:sz="4" w:space="0" w:color="auto"/>
              <w:right w:val="single" w:sz="4" w:space="0" w:color="auto"/>
            </w:tcBorders>
            <w:shd w:val="clear" w:color="000000" w:fill="CCFFCC"/>
            <w:noWrap/>
            <w:vAlign w:val="center"/>
            <w:hideMark/>
          </w:tcPr>
          <w:p w14:paraId="3CC82EF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10 500,9</w:t>
            </w:r>
          </w:p>
        </w:tc>
        <w:tc>
          <w:tcPr>
            <w:tcW w:w="1553" w:type="dxa"/>
            <w:tcBorders>
              <w:top w:val="nil"/>
              <w:left w:val="nil"/>
              <w:bottom w:val="single" w:sz="4" w:space="0" w:color="auto"/>
              <w:right w:val="single" w:sz="4" w:space="0" w:color="auto"/>
            </w:tcBorders>
            <w:shd w:val="clear" w:color="000000" w:fill="FFFF99"/>
            <w:noWrap/>
            <w:vAlign w:val="center"/>
            <w:hideMark/>
          </w:tcPr>
          <w:p w14:paraId="66BE629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21 001,74</w:t>
            </w:r>
          </w:p>
        </w:tc>
        <w:tc>
          <w:tcPr>
            <w:tcW w:w="1463" w:type="dxa"/>
            <w:tcBorders>
              <w:top w:val="nil"/>
              <w:left w:val="nil"/>
              <w:bottom w:val="single" w:sz="4" w:space="0" w:color="auto"/>
              <w:right w:val="single" w:sz="4" w:space="0" w:color="auto"/>
            </w:tcBorders>
            <w:shd w:val="clear" w:color="000000" w:fill="CCFFCC"/>
            <w:noWrap/>
            <w:vAlign w:val="center"/>
            <w:hideMark/>
          </w:tcPr>
          <w:p w14:paraId="30D82E4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10 500,9</w:t>
            </w:r>
          </w:p>
        </w:tc>
        <w:tc>
          <w:tcPr>
            <w:tcW w:w="1482" w:type="dxa"/>
            <w:tcBorders>
              <w:top w:val="nil"/>
              <w:left w:val="nil"/>
              <w:bottom w:val="single" w:sz="4" w:space="0" w:color="auto"/>
              <w:right w:val="single" w:sz="4" w:space="0" w:color="auto"/>
            </w:tcBorders>
            <w:shd w:val="clear" w:color="000000" w:fill="CCFFCC"/>
            <w:noWrap/>
            <w:vAlign w:val="center"/>
            <w:hideMark/>
          </w:tcPr>
          <w:p w14:paraId="7074B00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10 500,9</w:t>
            </w:r>
          </w:p>
        </w:tc>
        <w:tc>
          <w:tcPr>
            <w:tcW w:w="3652" w:type="dxa"/>
            <w:tcBorders>
              <w:top w:val="nil"/>
              <w:left w:val="nil"/>
              <w:bottom w:val="single" w:sz="4" w:space="0" w:color="auto"/>
              <w:right w:val="single" w:sz="4" w:space="0" w:color="auto"/>
            </w:tcBorders>
            <w:shd w:val="clear" w:color="000000" w:fill="FFFF99"/>
            <w:vAlign w:val="center"/>
            <w:hideMark/>
          </w:tcPr>
          <w:p w14:paraId="479148D8"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5E681AC" w14:textId="77777777" w:rsidTr="00CC345F">
        <w:trPr>
          <w:trHeight w:val="450"/>
          <w:jc w:val="center"/>
        </w:trPr>
        <w:tc>
          <w:tcPr>
            <w:tcW w:w="340" w:type="dxa"/>
            <w:tcBorders>
              <w:top w:val="nil"/>
              <w:left w:val="nil"/>
              <w:bottom w:val="nil"/>
              <w:right w:val="nil"/>
            </w:tcBorders>
            <w:shd w:val="clear" w:color="000000" w:fill="B1A0C7"/>
            <w:noWrap/>
            <w:vAlign w:val="center"/>
            <w:hideMark/>
          </w:tcPr>
          <w:p w14:paraId="5A2C9E19"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А</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CBA0044"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2.4</w:t>
            </w:r>
          </w:p>
        </w:tc>
        <w:tc>
          <w:tcPr>
            <w:tcW w:w="2733" w:type="dxa"/>
            <w:tcBorders>
              <w:top w:val="nil"/>
              <w:left w:val="nil"/>
              <w:bottom w:val="single" w:sz="4" w:space="0" w:color="auto"/>
              <w:right w:val="single" w:sz="4" w:space="0" w:color="auto"/>
            </w:tcBorders>
            <w:shd w:val="clear" w:color="auto" w:fill="auto"/>
            <w:vAlign w:val="center"/>
            <w:hideMark/>
          </w:tcPr>
          <w:p w14:paraId="06A93315"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Амортизация основных средств</w:t>
            </w:r>
          </w:p>
        </w:tc>
        <w:tc>
          <w:tcPr>
            <w:tcW w:w="875" w:type="dxa"/>
            <w:tcBorders>
              <w:top w:val="nil"/>
              <w:left w:val="nil"/>
              <w:bottom w:val="single" w:sz="4" w:space="0" w:color="auto"/>
              <w:right w:val="single" w:sz="4" w:space="0" w:color="auto"/>
            </w:tcBorders>
            <w:shd w:val="clear" w:color="auto" w:fill="auto"/>
            <w:vAlign w:val="center"/>
            <w:hideMark/>
          </w:tcPr>
          <w:p w14:paraId="24196234"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7CD939D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59 471,00</w:t>
            </w:r>
          </w:p>
        </w:tc>
        <w:tc>
          <w:tcPr>
            <w:tcW w:w="1482" w:type="dxa"/>
            <w:tcBorders>
              <w:top w:val="nil"/>
              <w:left w:val="nil"/>
              <w:bottom w:val="single" w:sz="4" w:space="0" w:color="auto"/>
              <w:right w:val="single" w:sz="4" w:space="0" w:color="auto"/>
            </w:tcBorders>
            <w:shd w:val="clear" w:color="000000" w:fill="CCFFCC"/>
            <w:noWrap/>
            <w:vAlign w:val="center"/>
            <w:hideMark/>
          </w:tcPr>
          <w:p w14:paraId="348D860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29 735,5</w:t>
            </w:r>
          </w:p>
        </w:tc>
        <w:tc>
          <w:tcPr>
            <w:tcW w:w="1482" w:type="dxa"/>
            <w:tcBorders>
              <w:top w:val="nil"/>
              <w:left w:val="nil"/>
              <w:bottom w:val="single" w:sz="4" w:space="0" w:color="auto"/>
              <w:right w:val="single" w:sz="4" w:space="0" w:color="auto"/>
            </w:tcBorders>
            <w:shd w:val="clear" w:color="000000" w:fill="CCFFCC"/>
            <w:noWrap/>
            <w:vAlign w:val="center"/>
            <w:hideMark/>
          </w:tcPr>
          <w:p w14:paraId="345AF9E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29 735,5</w:t>
            </w:r>
          </w:p>
        </w:tc>
        <w:tc>
          <w:tcPr>
            <w:tcW w:w="1551" w:type="dxa"/>
            <w:tcBorders>
              <w:top w:val="nil"/>
              <w:left w:val="nil"/>
              <w:bottom w:val="single" w:sz="4" w:space="0" w:color="auto"/>
              <w:right w:val="single" w:sz="4" w:space="0" w:color="auto"/>
            </w:tcBorders>
            <w:shd w:val="clear" w:color="000000" w:fill="FFFF99"/>
            <w:noWrap/>
            <w:vAlign w:val="center"/>
            <w:hideMark/>
          </w:tcPr>
          <w:p w14:paraId="21310FF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59 471,00</w:t>
            </w:r>
          </w:p>
        </w:tc>
        <w:tc>
          <w:tcPr>
            <w:tcW w:w="1463" w:type="dxa"/>
            <w:tcBorders>
              <w:top w:val="nil"/>
              <w:left w:val="nil"/>
              <w:bottom w:val="single" w:sz="4" w:space="0" w:color="auto"/>
              <w:right w:val="single" w:sz="4" w:space="0" w:color="auto"/>
            </w:tcBorders>
            <w:shd w:val="clear" w:color="000000" w:fill="CCFFCC"/>
            <w:noWrap/>
            <w:vAlign w:val="center"/>
            <w:hideMark/>
          </w:tcPr>
          <w:p w14:paraId="723D7D4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29 735,5</w:t>
            </w:r>
          </w:p>
        </w:tc>
        <w:tc>
          <w:tcPr>
            <w:tcW w:w="1482" w:type="dxa"/>
            <w:tcBorders>
              <w:top w:val="nil"/>
              <w:left w:val="nil"/>
              <w:bottom w:val="single" w:sz="4" w:space="0" w:color="auto"/>
              <w:right w:val="single" w:sz="4" w:space="0" w:color="auto"/>
            </w:tcBorders>
            <w:shd w:val="clear" w:color="000000" w:fill="CCFFCC"/>
            <w:noWrap/>
            <w:vAlign w:val="center"/>
            <w:hideMark/>
          </w:tcPr>
          <w:p w14:paraId="3BFBAF6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29 735,5</w:t>
            </w:r>
          </w:p>
        </w:tc>
        <w:tc>
          <w:tcPr>
            <w:tcW w:w="1553" w:type="dxa"/>
            <w:tcBorders>
              <w:top w:val="nil"/>
              <w:left w:val="nil"/>
              <w:bottom w:val="single" w:sz="4" w:space="0" w:color="auto"/>
              <w:right w:val="single" w:sz="4" w:space="0" w:color="auto"/>
            </w:tcBorders>
            <w:shd w:val="clear" w:color="000000" w:fill="FFFF99"/>
            <w:noWrap/>
            <w:vAlign w:val="center"/>
            <w:hideMark/>
          </w:tcPr>
          <w:p w14:paraId="418525F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59 471,00</w:t>
            </w:r>
          </w:p>
        </w:tc>
        <w:tc>
          <w:tcPr>
            <w:tcW w:w="1463" w:type="dxa"/>
            <w:tcBorders>
              <w:top w:val="nil"/>
              <w:left w:val="nil"/>
              <w:bottom w:val="single" w:sz="4" w:space="0" w:color="auto"/>
              <w:right w:val="single" w:sz="4" w:space="0" w:color="auto"/>
            </w:tcBorders>
            <w:shd w:val="clear" w:color="000000" w:fill="CCFFCC"/>
            <w:noWrap/>
            <w:vAlign w:val="center"/>
            <w:hideMark/>
          </w:tcPr>
          <w:p w14:paraId="2C0F226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29 735,5</w:t>
            </w:r>
          </w:p>
        </w:tc>
        <w:tc>
          <w:tcPr>
            <w:tcW w:w="1482" w:type="dxa"/>
            <w:tcBorders>
              <w:top w:val="nil"/>
              <w:left w:val="nil"/>
              <w:bottom w:val="single" w:sz="4" w:space="0" w:color="auto"/>
              <w:right w:val="single" w:sz="4" w:space="0" w:color="auto"/>
            </w:tcBorders>
            <w:shd w:val="clear" w:color="000000" w:fill="CCFFCC"/>
            <w:noWrap/>
            <w:vAlign w:val="center"/>
            <w:hideMark/>
          </w:tcPr>
          <w:p w14:paraId="5BA73B1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29 735,5</w:t>
            </w:r>
          </w:p>
        </w:tc>
        <w:tc>
          <w:tcPr>
            <w:tcW w:w="3652" w:type="dxa"/>
            <w:tcBorders>
              <w:top w:val="nil"/>
              <w:left w:val="nil"/>
              <w:bottom w:val="single" w:sz="4" w:space="0" w:color="auto"/>
              <w:right w:val="single" w:sz="4" w:space="0" w:color="auto"/>
            </w:tcBorders>
            <w:shd w:val="clear" w:color="000000" w:fill="FFFF99"/>
            <w:vAlign w:val="center"/>
            <w:hideMark/>
          </w:tcPr>
          <w:p w14:paraId="39936069"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4431EBB" w14:textId="77777777" w:rsidTr="00CC345F">
        <w:trPr>
          <w:trHeight w:val="450"/>
          <w:jc w:val="center"/>
        </w:trPr>
        <w:tc>
          <w:tcPr>
            <w:tcW w:w="340" w:type="dxa"/>
            <w:tcBorders>
              <w:top w:val="nil"/>
              <w:left w:val="nil"/>
              <w:bottom w:val="nil"/>
              <w:right w:val="nil"/>
            </w:tcBorders>
            <w:shd w:val="clear" w:color="000000" w:fill="00B050"/>
            <w:noWrap/>
            <w:vAlign w:val="center"/>
            <w:hideMark/>
          </w:tcPr>
          <w:p w14:paraId="5709820B"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2CEC2AE"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2.5</w:t>
            </w:r>
          </w:p>
        </w:tc>
        <w:tc>
          <w:tcPr>
            <w:tcW w:w="2733" w:type="dxa"/>
            <w:tcBorders>
              <w:top w:val="nil"/>
              <w:left w:val="nil"/>
              <w:bottom w:val="single" w:sz="4" w:space="0" w:color="auto"/>
              <w:right w:val="single" w:sz="4" w:space="0" w:color="auto"/>
            </w:tcBorders>
            <w:shd w:val="clear" w:color="auto" w:fill="auto"/>
            <w:vAlign w:val="center"/>
            <w:hideMark/>
          </w:tcPr>
          <w:p w14:paraId="710F4927"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Аренда основных средств</w:t>
            </w:r>
          </w:p>
        </w:tc>
        <w:tc>
          <w:tcPr>
            <w:tcW w:w="875" w:type="dxa"/>
            <w:tcBorders>
              <w:top w:val="nil"/>
              <w:left w:val="nil"/>
              <w:bottom w:val="single" w:sz="4" w:space="0" w:color="auto"/>
              <w:right w:val="single" w:sz="4" w:space="0" w:color="auto"/>
            </w:tcBorders>
            <w:shd w:val="clear" w:color="auto" w:fill="auto"/>
            <w:vAlign w:val="center"/>
            <w:hideMark/>
          </w:tcPr>
          <w:p w14:paraId="727642FE"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3DF504C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401,80</w:t>
            </w:r>
          </w:p>
        </w:tc>
        <w:tc>
          <w:tcPr>
            <w:tcW w:w="1482" w:type="dxa"/>
            <w:tcBorders>
              <w:top w:val="nil"/>
              <w:left w:val="nil"/>
              <w:bottom w:val="single" w:sz="4" w:space="0" w:color="auto"/>
              <w:right w:val="single" w:sz="4" w:space="0" w:color="auto"/>
            </w:tcBorders>
            <w:shd w:val="clear" w:color="000000" w:fill="CCFFCC"/>
            <w:noWrap/>
            <w:vAlign w:val="center"/>
            <w:hideMark/>
          </w:tcPr>
          <w:p w14:paraId="7BC545E4"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200,9</w:t>
            </w:r>
          </w:p>
        </w:tc>
        <w:tc>
          <w:tcPr>
            <w:tcW w:w="1482" w:type="dxa"/>
            <w:tcBorders>
              <w:top w:val="nil"/>
              <w:left w:val="nil"/>
              <w:bottom w:val="single" w:sz="4" w:space="0" w:color="auto"/>
              <w:right w:val="single" w:sz="4" w:space="0" w:color="auto"/>
            </w:tcBorders>
            <w:shd w:val="clear" w:color="000000" w:fill="CCFFCC"/>
            <w:noWrap/>
            <w:vAlign w:val="center"/>
            <w:hideMark/>
          </w:tcPr>
          <w:p w14:paraId="5A1748D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200,9</w:t>
            </w:r>
          </w:p>
        </w:tc>
        <w:tc>
          <w:tcPr>
            <w:tcW w:w="1551" w:type="dxa"/>
            <w:tcBorders>
              <w:top w:val="nil"/>
              <w:left w:val="nil"/>
              <w:bottom w:val="single" w:sz="4" w:space="0" w:color="auto"/>
              <w:right w:val="single" w:sz="4" w:space="0" w:color="auto"/>
            </w:tcBorders>
            <w:shd w:val="clear" w:color="000000" w:fill="FFFF99"/>
            <w:noWrap/>
            <w:vAlign w:val="center"/>
            <w:hideMark/>
          </w:tcPr>
          <w:p w14:paraId="4A525A9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401,80</w:t>
            </w:r>
          </w:p>
        </w:tc>
        <w:tc>
          <w:tcPr>
            <w:tcW w:w="1463" w:type="dxa"/>
            <w:tcBorders>
              <w:top w:val="nil"/>
              <w:left w:val="nil"/>
              <w:bottom w:val="single" w:sz="4" w:space="0" w:color="auto"/>
              <w:right w:val="single" w:sz="4" w:space="0" w:color="auto"/>
            </w:tcBorders>
            <w:shd w:val="clear" w:color="000000" w:fill="CCFFCC"/>
            <w:noWrap/>
            <w:vAlign w:val="center"/>
            <w:hideMark/>
          </w:tcPr>
          <w:p w14:paraId="546B123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200,9</w:t>
            </w:r>
          </w:p>
        </w:tc>
        <w:tc>
          <w:tcPr>
            <w:tcW w:w="1482" w:type="dxa"/>
            <w:tcBorders>
              <w:top w:val="nil"/>
              <w:left w:val="nil"/>
              <w:bottom w:val="single" w:sz="4" w:space="0" w:color="auto"/>
              <w:right w:val="single" w:sz="4" w:space="0" w:color="auto"/>
            </w:tcBorders>
            <w:shd w:val="clear" w:color="000000" w:fill="CCFFCC"/>
            <w:noWrap/>
            <w:vAlign w:val="center"/>
            <w:hideMark/>
          </w:tcPr>
          <w:p w14:paraId="2AA60E3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200,9</w:t>
            </w:r>
          </w:p>
        </w:tc>
        <w:tc>
          <w:tcPr>
            <w:tcW w:w="1553" w:type="dxa"/>
            <w:tcBorders>
              <w:top w:val="nil"/>
              <w:left w:val="nil"/>
              <w:bottom w:val="single" w:sz="4" w:space="0" w:color="auto"/>
              <w:right w:val="single" w:sz="4" w:space="0" w:color="auto"/>
            </w:tcBorders>
            <w:shd w:val="clear" w:color="000000" w:fill="FFFF99"/>
            <w:noWrap/>
            <w:vAlign w:val="center"/>
            <w:hideMark/>
          </w:tcPr>
          <w:p w14:paraId="3F7C05B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401,80</w:t>
            </w:r>
          </w:p>
        </w:tc>
        <w:tc>
          <w:tcPr>
            <w:tcW w:w="1463" w:type="dxa"/>
            <w:tcBorders>
              <w:top w:val="nil"/>
              <w:left w:val="nil"/>
              <w:bottom w:val="single" w:sz="4" w:space="0" w:color="auto"/>
              <w:right w:val="single" w:sz="4" w:space="0" w:color="auto"/>
            </w:tcBorders>
            <w:shd w:val="clear" w:color="000000" w:fill="CCFFCC"/>
            <w:noWrap/>
            <w:vAlign w:val="center"/>
            <w:hideMark/>
          </w:tcPr>
          <w:p w14:paraId="13F4C82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200,9</w:t>
            </w:r>
          </w:p>
        </w:tc>
        <w:tc>
          <w:tcPr>
            <w:tcW w:w="1482" w:type="dxa"/>
            <w:tcBorders>
              <w:top w:val="nil"/>
              <w:left w:val="nil"/>
              <w:bottom w:val="single" w:sz="4" w:space="0" w:color="auto"/>
              <w:right w:val="single" w:sz="4" w:space="0" w:color="auto"/>
            </w:tcBorders>
            <w:shd w:val="clear" w:color="000000" w:fill="CCFFCC"/>
            <w:noWrap/>
            <w:vAlign w:val="center"/>
            <w:hideMark/>
          </w:tcPr>
          <w:p w14:paraId="30AF454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200,9</w:t>
            </w:r>
          </w:p>
        </w:tc>
        <w:tc>
          <w:tcPr>
            <w:tcW w:w="3652" w:type="dxa"/>
            <w:tcBorders>
              <w:top w:val="nil"/>
              <w:left w:val="nil"/>
              <w:bottom w:val="single" w:sz="4" w:space="0" w:color="auto"/>
              <w:right w:val="single" w:sz="4" w:space="0" w:color="auto"/>
            </w:tcBorders>
            <w:shd w:val="clear" w:color="000000" w:fill="FFFF99"/>
            <w:vAlign w:val="center"/>
            <w:hideMark/>
          </w:tcPr>
          <w:p w14:paraId="4F009439"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713B1BD"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7DFEC578"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EA8F1F"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2.6</w:t>
            </w:r>
          </w:p>
        </w:tc>
        <w:tc>
          <w:tcPr>
            <w:tcW w:w="2733" w:type="dxa"/>
            <w:tcBorders>
              <w:top w:val="nil"/>
              <w:left w:val="nil"/>
              <w:bottom w:val="single" w:sz="4" w:space="0" w:color="auto"/>
              <w:right w:val="single" w:sz="4" w:space="0" w:color="auto"/>
            </w:tcBorders>
            <w:shd w:val="clear" w:color="auto" w:fill="auto"/>
            <w:vAlign w:val="center"/>
            <w:hideMark/>
          </w:tcPr>
          <w:p w14:paraId="0E815BED"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Ремонт и техническое обслуживание основных средств, в том числе:</w:t>
            </w:r>
          </w:p>
        </w:tc>
        <w:tc>
          <w:tcPr>
            <w:tcW w:w="875" w:type="dxa"/>
            <w:tcBorders>
              <w:top w:val="nil"/>
              <w:left w:val="nil"/>
              <w:bottom w:val="single" w:sz="4" w:space="0" w:color="auto"/>
              <w:right w:val="single" w:sz="4" w:space="0" w:color="auto"/>
            </w:tcBorders>
            <w:shd w:val="clear" w:color="auto" w:fill="auto"/>
            <w:vAlign w:val="center"/>
            <w:hideMark/>
          </w:tcPr>
          <w:p w14:paraId="13B04767"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6CAFE5A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2 518,31</w:t>
            </w:r>
          </w:p>
        </w:tc>
        <w:tc>
          <w:tcPr>
            <w:tcW w:w="1482" w:type="dxa"/>
            <w:tcBorders>
              <w:top w:val="nil"/>
              <w:left w:val="nil"/>
              <w:bottom w:val="single" w:sz="4" w:space="0" w:color="auto"/>
              <w:right w:val="single" w:sz="4" w:space="0" w:color="auto"/>
            </w:tcBorders>
            <w:shd w:val="clear" w:color="000000" w:fill="CCFFCC"/>
            <w:noWrap/>
            <w:vAlign w:val="center"/>
            <w:hideMark/>
          </w:tcPr>
          <w:p w14:paraId="330A0A1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1 259,16</w:t>
            </w:r>
          </w:p>
        </w:tc>
        <w:tc>
          <w:tcPr>
            <w:tcW w:w="1482" w:type="dxa"/>
            <w:tcBorders>
              <w:top w:val="nil"/>
              <w:left w:val="nil"/>
              <w:bottom w:val="single" w:sz="4" w:space="0" w:color="auto"/>
              <w:right w:val="single" w:sz="4" w:space="0" w:color="auto"/>
            </w:tcBorders>
            <w:shd w:val="clear" w:color="000000" w:fill="CCFFCC"/>
            <w:noWrap/>
            <w:vAlign w:val="center"/>
            <w:hideMark/>
          </w:tcPr>
          <w:p w14:paraId="2331E6B4"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1 259,16</w:t>
            </w:r>
          </w:p>
        </w:tc>
        <w:tc>
          <w:tcPr>
            <w:tcW w:w="1551" w:type="dxa"/>
            <w:tcBorders>
              <w:top w:val="nil"/>
              <w:left w:val="nil"/>
              <w:bottom w:val="single" w:sz="4" w:space="0" w:color="auto"/>
              <w:right w:val="single" w:sz="4" w:space="0" w:color="auto"/>
            </w:tcBorders>
            <w:shd w:val="clear" w:color="000000" w:fill="CCFFCC"/>
            <w:noWrap/>
            <w:vAlign w:val="center"/>
            <w:hideMark/>
          </w:tcPr>
          <w:p w14:paraId="4C6C52C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2 518,31</w:t>
            </w:r>
          </w:p>
        </w:tc>
        <w:tc>
          <w:tcPr>
            <w:tcW w:w="1463" w:type="dxa"/>
            <w:tcBorders>
              <w:top w:val="nil"/>
              <w:left w:val="nil"/>
              <w:bottom w:val="single" w:sz="4" w:space="0" w:color="auto"/>
              <w:right w:val="single" w:sz="4" w:space="0" w:color="auto"/>
            </w:tcBorders>
            <w:shd w:val="clear" w:color="000000" w:fill="CCFFCC"/>
            <w:noWrap/>
            <w:vAlign w:val="center"/>
            <w:hideMark/>
          </w:tcPr>
          <w:p w14:paraId="72B01F1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1 259,16</w:t>
            </w:r>
          </w:p>
        </w:tc>
        <w:tc>
          <w:tcPr>
            <w:tcW w:w="1482" w:type="dxa"/>
            <w:tcBorders>
              <w:top w:val="nil"/>
              <w:left w:val="nil"/>
              <w:bottom w:val="single" w:sz="4" w:space="0" w:color="auto"/>
              <w:right w:val="single" w:sz="4" w:space="0" w:color="auto"/>
            </w:tcBorders>
            <w:shd w:val="clear" w:color="000000" w:fill="CCFFCC"/>
            <w:noWrap/>
            <w:vAlign w:val="center"/>
            <w:hideMark/>
          </w:tcPr>
          <w:p w14:paraId="69A49E4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1 259,16</w:t>
            </w:r>
          </w:p>
        </w:tc>
        <w:tc>
          <w:tcPr>
            <w:tcW w:w="1553" w:type="dxa"/>
            <w:tcBorders>
              <w:top w:val="nil"/>
              <w:left w:val="nil"/>
              <w:bottom w:val="single" w:sz="4" w:space="0" w:color="auto"/>
              <w:right w:val="single" w:sz="4" w:space="0" w:color="auto"/>
            </w:tcBorders>
            <w:shd w:val="clear" w:color="000000" w:fill="CCFFCC"/>
            <w:noWrap/>
            <w:vAlign w:val="center"/>
            <w:hideMark/>
          </w:tcPr>
          <w:p w14:paraId="6B59C29E"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2 518,31</w:t>
            </w:r>
          </w:p>
        </w:tc>
        <w:tc>
          <w:tcPr>
            <w:tcW w:w="1463" w:type="dxa"/>
            <w:tcBorders>
              <w:top w:val="nil"/>
              <w:left w:val="nil"/>
              <w:bottom w:val="single" w:sz="4" w:space="0" w:color="auto"/>
              <w:right w:val="single" w:sz="4" w:space="0" w:color="auto"/>
            </w:tcBorders>
            <w:shd w:val="clear" w:color="000000" w:fill="CCFFCC"/>
            <w:noWrap/>
            <w:vAlign w:val="center"/>
            <w:hideMark/>
          </w:tcPr>
          <w:p w14:paraId="6D8C0EA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1 259,16</w:t>
            </w:r>
          </w:p>
        </w:tc>
        <w:tc>
          <w:tcPr>
            <w:tcW w:w="1482" w:type="dxa"/>
            <w:tcBorders>
              <w:top w:val="nil"/>
              <w:left w:val="nil"/>
              <w:bottom w:val="single" w:sz="4" w:space="0" w:color="auto"/>
              <w:right w:val="single" w:sz="4" w:space="0" w:color="auto"/>
            </w:tcBorders>
            <w:shd w:val="clear" w:color="000000" w:fill="CCFFCC"/>
            <w:noWrap/>
            <w:vAlign w:val="center"/>
            <w:hideMark/>
          </w:tcPr>
          <w:p w14:paraId="311ADBD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1 259,16</w:t>
            </w:r>
          </w:p>
        </w:tc>
        <w:tc>
          <w:tcPr>
            <w:tcW w:w="3652" w:type="dxa"/>
            <w:tcBorders>
              <w:top w:val="nil"/>
              <w:left w:val="nil"/>
              <w:bottom w:val="single" w:sz="4" w:space="0" w:color="auto"/>
              <w:right w:val="single" w:sz="4" w:space="0" w:color="auto"/>
            </w:tcBorders>
            <w:shd w:val="clear" w:color="000000" w:fill="FFFF99"/>
            <w:vAlign w:val="center"/>
            <w:hideMark/>
          </w:tcPr>
          <w:p w14:paraId="6E705903"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5C58D385"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79967DFE"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D6C6D6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2.6.4</w:t>
            </w:r>
          </w:p>
        </w:tc>
        <w:tc>
          <w:tcPr>
            <w:tcW w:w="2733" w:type="dxa"/>
            <w:tcBorders>
              <w:top w:val="nil"/>
              <w:left w:val="nil"/>
              <w:bottom w:val="single" w:sz="4" w:space="0" w:color="auto"/>
              <w:right w:val="single" w:sz="4" w:space="0" w:color="auto"/>
            </w:tcBorders>
            <w:shd w:val="clear" w:color="auto" w:fill="auto"/>
            <w:vAlign w:val="center"/>
            <w:hideMark/>
          </w:tcPr>
          <w:p w14:paraId="63AE43F6"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Прочие</w:t>
            </w:r>
          </w:p>
        </w:tc>
        <w:tc>
          <w:tcPr>
            <w:tcW w:w="875" w:type="dxa"/>
            <w:tcBorders>
              <w:top w:val="nil"/>
              <w:left w:val="nil"/>
              <w:bottom w:val="single" w:sz="4" w:space="0" w:color="auto"/>
              <w:right w:val="single" w:sz="4" w:space="0" w:color="auto"/>
            </w:tcBorders>
            <w:shd w:val="clear" w:color="auto" w:fill="auto"/>
            <w:vAlign w:val="center"/>
            <w:hideMark/>
          </w:tcPr>
          <w:p w14:paraId="2F722702"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94F4E1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2 518,31</w:t>
            </w:r>
          </w:p>
        </w:tc>
        <w:tc>
          <w:tcPr>
            <w:tcW w:w="1482" w:type="dxa"/>
            <w:tcBorders>
              <w:top w:val="nil"/>
              <w:left w:val="nil"/>
              <w:bottom w:val="single" w:sz="4" w:space="0" w:color="auto"/>
              <w:right w:val="single" w:sz="4" w:space="0" w:color="auto"/>
            </w:tcBorders>
            <w:shd w:val="clear" w:color="000000" w:fill="CCFFCC"/>
            <w:noWrap/>
            <w:vAlign w:val="center"/>
            <w:hideMark/>
          </w:tcPr>
          <w:p w14:paraId="0274BF4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1 259,2</w:t>
            </w:r>
          </w:p>
        </w:tc>
        <w:tc>
          <w:tcPr>
            <w:tcW w:w="1482" w:type="dxa"/>
            <w:tcBorders>
              <w:top w:val="nil"/>
              <w:left w:val="nil"/>
              <w:bottom w:val="single" w:sz="4" w:space="0" w:color="auto"/>
              <w:right w:val="single" w:sz="4" w:space="0" w:color="auto"/>
            </w:tcBorders>
            <w:shd w:val="clear" w:color="000000" w:fill="CCFFCC"/>
            <w:noWrap/>
            <w:vAlign w:val="center"/>
            <w:hideMark/>
          </w:tcPr>
          <w:p w14:paraId="53DB9DC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1 259,2</w:t>
            </w:r>
          </w:p>
        </w:tc>
        <w:tc>
          <w:tcPr>
            <w:tcW w:w="1551" w:type="dxa"/>
            <w:tcBorders>
              <w:top w:val="nil"/>
              <w:left w:val="nil"/>
              <w:bottom w:val="single" w:sz="4" w:space="0" w:color="auto"/>
              <w:right w:val="single" w:sz="4" w:space="0" w:color="auto"/>
            </w:tcBorders>
            <w:shd w:val="clear" w:color="000000" w:fill="FFFF99"/>
            <w:noWrap/>
            <w:vAlign w:val="center"/>
            <w:hideMark/>
          </w:tcPr>
          <w:p w14:paraId="2B3FB21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2 518,31</w:t>
            </w:r>
          </w:p>
        </w:tc>
        <w:tc>
          <w:tcPr>
            <w:tcW w:w="1463" w:type="dxa"/>
            <w:tcBorders>
              <w:top w:val="nil"/>
              <w:left w:val="nil"/>
              <w:bottom w:val="single" w:sz="4" w:space="0" w:color="auto"/>
              <w:right w:val="single" w:sz="4" w:space="0" w:color="auto"/>
            </w:tcBorders>
            <w:shd w:val="clear" w:color="000000" w:fill="CCFFCC"/>
            <w:noWrap/>
            <w:vAlign w:val="center"/>
            <w:hideMark/>
          </w:tcPr>
          <w:p w14:paraId="45A0A11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1 259,2</w:t>
            </w:r>
          </w:p>
        </w:tc>
        <w:tc>
          <w:tcPr>
            <w:tcW w:w="1482" w:type="dxa"/>
            <w:tcBorders>
              <w:top w:val="nil"/>
              <w:left w:val="nil"/>
              <w:bottom w:val="single" w:sz="4" w:space="0" w:color="auto"/>
              <w:right w:val="single" w:sz="4" w:space="0" w:color="auto"/>
            </w:tcBorders>
            <w:shd w:val="clear" w:color="000000" w:fill="CCFFCC"/>
            <w:noWrap/>
            <w:vAlign w:val="center"/>
            <w:hideMark/>
          </w:tcPr>
          <w:p w14:paraId="3E5166D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1 259,2</w:t>
            </w:r>
          </w:p>
        </w:tc>
        <w:tc>
          <w:tcPr>
            <w:tcW w:w="1553" w:type="dxa"/>
            <w:tcBorders>
              <w:top w:val="nil"/>
              <w:left w:val="nil"/>
              <w:bottom w:val="single" w:sz="4" w:space="0" w:color="auto"/>
              <w:right w:val="single" w:sz="4" w:space="0" w:color="auto"/>
            </w:tcBorders>
            <w:shd w:val="clear" w:color="000000" w:fill="FFFF99"/>
            <w:noWrap/>
            <w:vAlign w:val="center"/>
            <w:hideMark/>
          </w:tcPr>
          <w:p w14:paraId="53E344B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2 518,31</w:t>
            </w:r>
          </w:p>
        </w:tc>
        <w:tc>
          <w:tcPr>
            <w:tcW w:w="1463" w:type="dxa"/>
            <w:tcBorders>
              <w:top w:val="nil"/>
              <w:left w:val="nil"/>
              <w:bottom w:val="single" w:sz="4" w:space="0" w:color="auto"/>
              <w:right w:val="single" w:sz="4" w:space="0" w:color="auto"/>
            </w:tcBorders>
            <w:shd w:val="clear" w:color="000000" w:fill="CCFFCC"/>
            <w:noWrap/>
            <w:vAlign w:val="center"/>
            <w:hideMark/>
          </w:tcPr>
          <w:p w14:paraId="50D0B91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1 259,2</w:t>
            </w:r>
          </w:p>
        </w:tc>
        <w:tc>
          <w:tcPr>
            <w:tcW w:w="1482" w:type="dxa"/>
            <w:tcBorders>
              <w:top w:val="nil"/>
              <w:left w:val="nil"/>
              <w:bottom w:val="single" w:sz="4" w:space="0" w:color="auto"/>
              <w:right w:val="single" w:sz="4" w:space="0" w:color="auto"/>
            </w:tcBorders>
            <w:shd w:val="clear" w:color="000000" w:fill="CCFFCC"/>
            <w:noWrap/>
            <w:vAlign w:val="center"/>
            <w:hideMark/>
          </w:tcPr>
          <w:p w14:paraId="7259643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1 259,2</w:t>
            </w:r>
          </w:p>
        </w:tc>
        <w:tc>
          <w:tcPr>
            <w:tcW w:w="3652" w:type="dxa"/>
            <w:tcBorders>
              <w:top w:val="nil"/>
              <w:left w:val="nil"/>
              <w:bottom w:val="single" w:sz="4" w:space="0" w:color="auto"/>
              <w:right w:val="single" w:sz="4" w:space="0" w:color="auto"/>
            </w:tcBorders>
            <w:shd w:val="clear" w:color="000000" w:fill="FFFF99"/>
            <w:vAlign w:val="center"/>
            <w:hideMark/>
          </w:tcPr>
          <w:p w14:paraId="6A65BEE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3C484525"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56B772FA"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6C2BC9B"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2.7</w:t>
            </w:r>
          </w:p>
        </w:tc>
        <w:tc>
          <w:tcPr>
            <w:tcW w:w="2733" w:type="dxa"/>
            <w:tcBorders>
              <w:top w:val="nil"/>
              <w:left w:val="nil"/>
              <w:bottom w:val="single" w:sz="4" w:space="0" w:color="auto"/>
              <w:right w:val="single" w:sz="4" w:space="0" w:color="auto"/>
            </w:tcBorders>
            <w:shd w:val="clear" w:color="auto" w:fill="auto"/>
            <w:vAlign w:val="center"/>
            <w:hideMark/>
          </w:tcPr>
          <w:p w14:paraId="07CA73B5"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Прочие прямые расходы</w:t>
            </w:r>
          </w:p>
        </w:tc>
        <w:tc>
          <w:tcPr>
            <w:tcW w:w="875" w:type="dxa"/>
            <w:tcBorders>
              <w:top w:val="nil"/>
              <w:left w:val="nil"/>
              <w:bottom w:val="single" w:sz="4" w:space="0" w:color="auto"/>
              <w:right w:val="single" w:sz="4" w:space="0" w:color="auto"/>
            </w:tcBorders>
            <w:shd w:val="clear" w:color="auto" w:fill="auto"/>
            <w:vAlign w:val="center"/>
            <w:hideMark/>
          </w:tcPr>
          <w:p w14:paraId="7CC5A1B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44DA0E2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46 436,81</w:t>
            </w:r>
          </w:p>
        </w:tc>
        <w:tc>
          <w:tcPr>
            <w:tcW w:w="1482" w:type="dxa"/>
            <w:tcBorders>
              <w:top w:val="nil"/>
              <w:left w:val="nil"/>
              <w:bottom w:val="single" w:sz="4" w:space="0" w:color="auto"/>
              <w:right w:val="single" w:sz="4" w:space="0" w:color="auto"/>
            </w:tcBorders>
            <w:shd w:val="clear" w:color="000000" w:fill="CCFFCC"/>
            <w:noWrap/>
            <w:vAlign w:val="center"/>
            <w:hideMark/>
          </w:tcPr>
          <w:p w14:paraId="7C5E916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23 218,40</w:t>
            </w:r>
          </w:p>
        </w:tc>
        <w:tc>
          <w:tcPr>
            <w:tcW w:w="1482" w:type="dxa"/>
            <w:tcBorders>
              <w:top w:val="nil"/>
              <w:left w:val="nil"/>
              <w:bottom w:val="single" w:sz="4" w:space="0" w:color="auto"/>
              <w:right w:val="single" w:sz="4" w:space="0" w:color="auto"/>
            </w:tcBorders>
            <w:shd w:val="clear" w:color="000000" w:fill="CCFFCC"/>
            <w:noWrap/>
            <w:vAlign w:val="center"/>
            <w:hideMark/>
          </w:tcPr>
          <w:p w14:paraId="52FD6AC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23 218,40</w:t>
            </w:r>
          </w:p>
        </w:tc>
        <w:tc>
          <w:tcPr>
            <w:tcW w:w="1551" w:type="dxa"/>
            <w:tcBorders>
              <w:top w:val="nil"/>
              <w:left w:val="nil"/>
              <w:bottom w:val="single" w:sz="4" w:space="0" w:color="auto"/>
              <w:right w:val="single" w:sz="4" w:space="0" w:color="auto"/>
            </w:tcBorders>
            <w:shd w:val="clear" w:color="000000" w:fill="CCFFCC"/>
            <w:noWrap/>
            <w:vAlign w:val="center"/>
            <w:hideMark/>
          </w:tcPr>
          <w:p w14:paraId="5EF5EAB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46 436,81</w:t>
            </w:r>
          </w:p>
        </w:tc>
        <w:tc>
          <w:tcPr>
            <w:tcW w:w="1463" w:type="dxa"/>
            <w:tcBorders>
              <w:top w:val="nil"/>
              <w:left w:val="nil"/>
              <w:bottom w:val="single" w:sz="4" w:space="0" w:color="auto"/>
              <w:right w:val="single" w:sz="4" w:space="0" w:color="auto"/>
            </w:tcBorders>
            <w:shd w:val="clear" w:color="000000" w:fill="CCFFCC"/>
            <w:noWrap/>
            <w:vAlign w:val="center"/>
            <w:hideMark/>
          </w:tcPr>
          <w:p w14:paraId="1B39946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23 218,41</w:t>
            </w:r>
          </w:p>
        </w:tc>
        <w:tc>
          <w:tcPr>
            <w:tcW w:w="1482" w:type="dxa"/>
            <w:tcBorders>
              <w:top w:val="nil"/>
              <w:left w:val="nil"/>
              <w:bottom w:val="single" w:sz="4" w:space="0" w:color="auto"/>
              <w:right w:val="single" w:sz="4" w:space="0" w:color="auto"/>
            </w:tcBorders>
            <w:shd w:val="clear" w:color="000000" w:fill="CCFFCC"/>
            <w:noWrap/>
            <w:vAlign w:val="center"/>
            <w:hideMark/>
          </w:tcPr>
          <w:p w14:paraId="0AFF99F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23 218,41</w:t>
            </w:r>
          </w:p>
        </w:tc>
        <w:tc>
          <w:tcPr>
            <w:tcW w:w="1553" w:type="dxa"/>
            <w:tcBorders>
              <w:top w:val="nil"/>
              <w:left w:val="nil"/>
              <w:bottom w:val="single" w:sz="4" w:space="0" w:color="auto"/>
              <w:right w:val="single" w:sz="4" w:space="0" w:color="auto"/>
            </w:tcBorders>
            <w:shd w:val="clear" w:color="000000" w:fill="CCFFCC"/>
            <w:noWrap/>
            <w:vAlign w:val="center"/>
            <w:hideMark/>
          </w:tcPr>
          <w:p w14:paraId="0AC2BBC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46 436,81</w:t>
            </w:r>
          </w:p>
        </w:tc>
        <w:tc>
          <w:tcPr>
            <w:tcW w:w="1463" w:type="dxa"/>
            <w:tcBorders>
              <w:top w:val="nil"/>
              <w:left w:val="nil"/>
              <w:bottom w:val="single" w:sz="4" w:space="0" w:color="auto"/>
              <w:right w:val="single" w:sz="4" w:space="0" w:color="auto"/>
            </w:tcBorders>
            <w:shd w:val="clear" w:color="000000" w:fill="CCFFCC"/>
            <w:noWrap/>
            <w:vAlign w:val="center"/>
            <w:hideMark/>
          </w:tcPr>
          <w:p w14:paraId="6BAA7E5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23 218,41</w:t>
            </w:r>
          </w:p>
        </w:tc>
        <w:tc>
          <w:tcPr>
            <w:tcW w:w="1482" w:type="dxa"/>
            <w:tcBorders>
              <w:top w:val="nil"/>
              <w:left w:val="nil"/>
              <w:bottom w:val="single" w:sz="4" w:space="0" w:color="auto"/>
              <w:right w:val="single" w:sz="4" w:space="0" w:color="auto"/>
            </w:tcBorders>
            <w:shd w:val="clear" w:color="000000" w:fill="CCFFCC"/>
            <w:noWrap/>
            <w:vAlign w:val="center"/>
            <w:hideMark/>
          </w:tcPr>
          <w:p w14:paraId="06BE6AB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23 218,41</w:t>
            </w:r>
          </w:p>
        </w:tc>
        <w:tc>
          <w:tcPr>
            <w:tcW w:w="3652" w:type="dxa"/>
            <w:tcBorders>
              <w:top w:val="nil"/>
              <w:left w:val="nil"/>
              <w:bottom w:val="single" w:sz="4" w:space="0" w:color="auto"/>
              <w:right w:val="single" w:sz="4" w:space="0" w:color="auto"/>
            </w:tcBorders>
            <w:shd w:val="clear" w:color="000000" w:fill="FFFF99"/>
            <w:vAlign w:val="center"/>
            <w:hideMark/>
          </w:tcPr>
          <w:p w14:paraId="520F9EB4"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7FFB51F3"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3B91698B"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8ACFD0"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2.7.2</w:t>
            </w:r>
          </w:p>
        </w:tc>
        <w:tc>
          <w:tcPr>
            <w:tcW w:w="2733" w:type="dxa"/>
            <w:tcBorders>
              <w:top w:val="nil"/>
              <w:left w:val="nil"/>
              <w:bottom w:val="single" w:sz="4" w:space="0" w:color="auto"/>
              <w:right w:val="single" w:sz="4" w:space="0" w:color="auto"/>
            </w:tcBorders>
            <w:shd w:val="clear" w:color="000000" w:fill="CCFFFF"/>
            <w:vAlign w:val="center"/>
            <w:hideMark/>
          </w:tcPr>
          <w:p w14:paraId="6C5341FD"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Изоляция уплотненных ТБО</w:t>
            </w:r>
          </w:p>
        </w:tc>
        <w:tc>
          <w:tcPr>
            <w:tcW w:w="875" w:type="dxa"/>
            <w:tcBorders>
              <w:top w:val="nil"/>
              <w:left w:val="nil"/>
              <w:bottom w:val="single" w:sz="4" w:space="0" w:color="auto"/>
              <w:right w:val="single" w:sz="4" w:space="0" w:color="auto"/>
            </w:tcBorders>
            <w:shd w:val="clear" w:color="auto" w:fill="auto"/>
            <w:vAlign w:val="center"/>
            <w:hideMark/>
          </w:tcPr>
          <w:p w14:paraId="51178889"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0EDDD2E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5 347,29</w:t>
            </w:r>
          </w:p>
        </w:tc>
        <w:tc>
          <w:tcPr>
            <w:tcW w:w="1482" w:type="dxa"/>
            <w:tcBorders>
              <w:top w:val="nil"/>
              <w:left w:val="nil"/>
              <w:bottom w:val="single" w:sz="4" w:space="0" w:color="auto"/>
              <w:right w:val="single" w:sz="4" w:space="0" w:color="auto"/>
            </w:tcBorders>
            <w:shd w:val="clear" w:color="000000" w:fill="CCFFCC"/>
            <w:noWrap/>
            <w:vAlign w:val="center"/>
            <w:hideMark/>
          </w:tcPr>
          <w:p w14:paraId="6EF0A74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2 673,6</w:t>
            </w:r>
          </w:p>
        </w:tc>
        <w:tc>
          <w:tcPr>
            <w:tcW w:w="1482" w:type="dxa"/>
            <w:tcBorders>
              <w:top w:val="nil"/>
              <w:left w:val="nil"/>
              <w:bottom w:val="single" w:sz="4" w:space="0" w:color="auto"/>
              <w:right w:val="single" w:sz="4" w:space="0" w:color="auto"/>
            </w:tcBorders>
            <w:shd w:val="clear" w:color="000000" w:fill="CCFFCC"/>
            <w:noWrap/>
            <w:vAlign w:val="center"/>
            <w:hideMark/>
          </w:tcPr>
          <w:p w14:paraId="214F4EC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2 673,6</w:t>
            </w:r>
          </w:p>
        </w:tc>
        <w:tc>
          <w:tcPr>
            <w:tcW w:w="1551" w:type="dxa"/>
            <w:tcBorders>
              <w:top w:val="nil"/>
              <w:left w:val="nil"/>
              <w:bottom w:val="single" w:sz="4" w:space="0" w:color="auto"/>
              <w:right w:val="single" w:sz="4" w:space="0" w:color="auto"/>
            </w:tcBorders>
            <w:shd w:val="clear" w:color="000000" w:fill="FFFF99"/>
            <w:noWrap/>
            <w:vAlign w:val="center"/>
            <w:hideMark/>
          </w:tcPr>
          <w:p w14:paraId="7A8EE4D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5 347,29</w:t>
            </w:r>
          </w:p>
        </w:tc>
        <w:tc>
          <w:tcPr>
            <w:tcW w:w="1463" w:type="dxa"/>
            <w:tcBorders>
              <w:top w:val="nil"/>
              <w:left w:val="nil"/>
              <w:bottom w:val="single" w:sz="4" w:space="0" w:color="auto"/>
              <w:right w:val="single" w:sz="4" w:space="0" w:color="auto"/>
            </w:tcBorders>
            <w:shd w:val="clear" w:color="000000" w:fill="CCFFCC"/>
            <w:noWrap/>
            <w:vAlign w:val="center"/>
            <w:hideMark/>
          </w:tcPr>
          <w:p w14:paraId="56EEDCA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2 673,6</w:t>
            </w:r>
          </w:p>
        </w:tc>
        <w:tc>
          <w:tcPr>
            <w:tcW w:w="1482" w:type="dxa"/>
            <w:tcBorders>
              <w:top w:val="nil"/>
              <w:left w:val="nil"/>
              <w:bottom w:val="single" w:sz="4" w:space="0" w:color="auto"/>
              <w:right w:val="single" w:sz="4" w:space="0" w:color="auto"/>
            </w:tcBorders>
            <w:shd w:val="clear" w:color="000000" w:fill="CCFFCC"/>
            <w:noWrap/>
            <w:vAlign w:val="center"/>
            <w:hideMark/>
          </w:tcPr>
          <w:p w14:paraId="2494FCB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2 673,6</w:t>
            </w:r>
          </w:p>
        </w:tc>
        <w:tc>
          <w:tcPr>
            <w:tcW w:w="1553" w:type="dxa"/>
            <w:tcBorders>
              <w:top w:val="nil"/>
              <w:left w:val="nil"/>
              <w:bottom w:val="single" w:sz="4" w:space="0" w:color="auto"/>
              <w:right w:val="single" w:sz="4" w:space="0" w:color="auto"/>
            </w:tcBorders>
            <w:shd w:val="clear" w:color="000000" w:fill="FFFF99"/>
            <w:noWrap/>
            <w:vAlign w:val="center"/>
            <w:hideMark/>
          </w:tcPr>
          <w:p w14:paraId="02AFDBD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5 347,29</w:t>
            </w:r>
          </w:p>
        </w:tc>
        <w:tc>
          <w:tcPr>
            <w:tcW w:w="1463" w:type="dxa"/>
            <w:tcBorders>
              <w:top w:val="nil"/>
              <w:left w:val="nil"/>
              <w:bottom w:val="single" w:sz="4" w:space="0" w:color="auto"/>
              <w:right w:val="single" w:sz="4" w:space="0" w:color="auto"/>
            </w:tcBorders>
            <w:shd w:val="clear" w:color="000000" w:fill="CCFFCC"/>
            <w:noWrap/>
            <w:vAlign w:val="center"/>
            <w:hideMark/>
          </w:tcPr>
          <w:p w14:paraId="2F91750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2 673,6</w:t>
            </w:r>
          </w:p>
        </w:tc>
        <w:tc>
          <w:tcPr>
            <w:tcW w:w="1482" w:type="dxa"/>
            <w:tcBorders>
              <w:top w:val="nil"/>
              <w:left w:val="nil"/>
              <w:bottom w:val="single" w:sz="4" w:space="0" w:color="auto"/>
              <w:right w:val="single" w:sz="4" w:space="0" w:color="auto"/>
            </w:tcBorders>
            <w:shd w:val="clear" w:color="000000" w:fill="CCFFCC"/>
            <w:noWrap/>
            <w:vAlign w:val="center"/>
            <w:hideMark/>
          </w:tcPr>
          <w:p w14:paraId="7A43C15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2 673,6</w:t>
            </w:r>
          </w:p>
        </w:tc>
        <w:tc>
          <w:tcPr>
            <w:tcW w:w="3652" w:type="dxa"/>
            <w:tcBorders>
              <w:top w:val="nil"/>
              <w:left w:val="nil"/>
              <w:bottom w:val="single" w:sz="4" w:space="0" w:color="auto"/>
              <w:right w:val="single" w:sz="4" w:space="0" w:color="auto"/>
            </w:tcBorders>
            <w:shd w:val="clear" w:color="000000" w:fill="FFFF99"/>
            <w:vAlign w:val="center"/>
            <w:hideMark/>
          </w:tcPr>
          <w:p w14:paraId="145E47F6"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A45DF35"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6783D036"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D7880D"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2.7.3</w:t>
            </w:r>
          </w:p>
        </w:tc>
        <w:tc>
          <w:tcPr>
            <w:tcW w:w="2733" w:type="dxa"/>
            <w:tcBorders>
              <w:top w:val="nil"/>
              <w:left w:val="nil"/>
              <w:bottom w:val="single" w:sz="4" w:space="0" w:color="auto"/>
              <w:right w:val="single" w:sz="4" w:space="0" w:color="auto"/>
            </w:tcBorders>
            <w:shd w:val="clear" w:color="000000" w:fill="CCFFFF"/>
            <w:vAlign w:val="center"/>
            <w:hideMark/>
          </w:tcPr>
          <w:p w14:paraId="558B2BCB"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Прочие услуги производственного характера (вывоз стоков)</w:t>
            </w:r>
          </w:p>
        </w:tc>
        <w:tc>
          <w:tcPr>
            <w:tcW w:w="875" w:type="dxa"/>
            <w:tcBorders>
              <w:top w:val="nil"/>
              <w:left w:val="nil"/>
              <w:bottom w:val="single" w:sz="4" w:space="0" w:color="auto"/>
              <w:right w:val="single" w:sz="4" w:space="0" w:color="auto"/>
            </w:tcBorders>
            <w:shd w:val="clear" w:color="auto" w:fill="auto"/>
            <w:vAlign w:val="center"/>
            <w:hideMark/>
          </w:tcPr>
          <w:p w14:paraId="571BF91D"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6730BCB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1 814,59</w:t>
            </w:r>
          </w:p>
        </w:tc>
        <w:tc>
          <w:tcPr>
            <w:tcW w:w="1482" w:type="dxa"/>
            <w:tcBorders>
              <w:top w:val="nil"/>
              <w:left w:val="nil"/>
              <w:bottom w:val="single" w:sz="4" w:space="0" w:color="auto"/>
              <w:right w:val="single" w:sz="4" w:space="0" w:color="auto"/>
            </w:tcBorders>
            <w:shd w:val="clear" w:color="000000" w:fill="CCFFCC"/>
            <w:noWrap/>
            <w:vAlign w:val="center"/>
            <w:hideMark/>
          </w:tcPr>
          <w:p w14:paraId="53C51AB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907,3</w:t>
            </w:r>
          </w:p>
        </w:tc>
        <w:tc>
          <w:tcPr>
            <w:tcW w:w="1482" w:type="dxa"/>
            <w:tcBorders>
              <w:top w:val="nil"/>
              <w:left w:val="nil"/>
              <w:bottom w:val="single" w:sz="4" w:space="0" w:color="auto"/>
              <w:right w:val="single" w:sz="4" w:space="0" w:color="auto"/>
            </w:tcBorders>
            <w:shd w:val="clear" w:color="000000" w:fill="CCFFCC"/>
            <w:noWrap/>
            <w:vAlign w:val="center"/>
            <w:hideMark/>
          </w:tcPr>
          <w:p w14:paraId="4B9DBA1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907,3</w:t>
            </w:r>
          </w:p>
        </w:tc>
        <w:tc>
          <w:tcPr>
            <w:tcW w:w="1551" w:type="dxa"/>
            <w:tcBorders>
              <w:top w:val="nil"/>
              <w:left w:val="nil"/>
              <w:bottom w:val="single" w:sz="4" w:space="0" w:color="auto"/>
              <w:right w:val="single" w:sz="4" w:space="0" w:color="auto"/>
            </w:tcBorders>
            <w:shd w:val="clear" w:color="000000" w:fill="FFFF99"/>
            <w:noWrap/>
            <w:vAlign w:val="center"/>
            <w:hideMark/>
          </w:tcPr>
          <w:p w14:paraId="7CF8CA4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1 814,59</w:t>
            </w:r>
          </w:p>
        </w:tc>
        <w:tc>
          <w:tcPr>
            <w:tcW w:w="1463" w:type="dxa"/>
            <w:tcBorders>
              <w:top w:val="nil"/>
              <w:left w:val="nil"/>
              <w:bottom w:val="single" w:sz="4" w:space="0" w:color="auto"/>
              <w:right w:val="single" w:sz="4" w:space="0" w:color="auto"/>
            </w:tcBorders>
            <w:shd w:val="clear" w:color="000000" w:fill="CCFFCC"/>
            <w:noWrap/>
            <w:vAlign w:val="center"/>
            <w:hideMark/>
          </w:tcPr>
          <w:p w14:paraId="6F74583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907,3</w:t>
            </w:r>
          </w:p>
        </w:tc>
        <w:tc>
          <w:tcPr>
            <w:tcW w:w="1482" w:type="dxa"/>
            <w:tcBorders>
              <w:top w:val="nil"/>
              <w:left w:val="nil"/>
              <w:bottom w:val="single" w:sz="4" w:space="0" w:color="auto"/>
              <w:right w:val="single" w:sz="4" w:space="0" w:color="auto"/>
            </w:tcBorders>
            <w:shd w:val="clear" w:color="000000" w:fill="CCFFCC"/>
            <w:noWrap/>
            <w:vAlign w:val="center"/>
            <w:hideMark/>
          </w:tcPr>
          <w:p w14:paraId="5D69E53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907,3</w:t>
            </w:r>
          </w:p>
        </w:tc>
        <w:tc>
          <w:tcPr>
            <w:tcW w:w="1553" w:type="dxa"/>
            <w:tcBorders>
              <w:top w:val="nil"/>
              <w:left w:val="nil"/>
              <w:bottom w:val="single" w:sz="4" w:space="0" w:color="auto"/>
              <w:right w:val="single" w:sz="4" w:space="0" w:color="auto"/>
            </w:tcBorders>
            <w:shd w:val="clear" w:color="000000" w:fill="FFFF99"/>
            <w:noWrap/>
            <w:vAlign w:val="center"/>
            <w:hideMark/>
          </w:tcPr>
          <w:p w14:paraId="428B4CB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1 814,59</w:t>
            </w:r>
          </w:p>
        </w:tc>
        <w:tc>
          <w:tcPr>
            <w:tcW w:w="1463" w:type="dxa"/>
            <w:tcBorders>
              <w:top w:val="nil"/>
              <w:left w:val="nil"/>
              <w:bottom w:val="single" w:sz="4" w:space="0" w:color="auto"/>
              <w:right w:val="single" w:sz="4" w:space="0" w:color="auto"/>
            </w:tcBorders>
            <w:shd w:val="clear" w:color="000000" w:fill="CCFFCC"/>
            <w:noWrap/>
            <w:vAlign w:val="center"/>
            <w:hideMark/>
          </w:tcPr>
          <w:p w14:paraId="750AEB3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907,3</w:t>
            </w:r>
          </w:p>
        </w:tc>
        <w:tc>
          <w:tcPr>
            <w:tcW w:w="1482" w:type="dxa"/>
            <w:tcBorders>
              <w:top w:val="nil"/>
              <w:left w:val="nil"/>
              <w:bottom w:val="single" w:sz="4" w:space="0" w:color="auto"/>
              <w:right w:val="single" w:sz="4" w:space="0" w:color="auto"/>
            </w:tcBorders>
            <w:shd w:val="clear" w:color="000000" w:fill="CCFFCC"/>
            <w:noWrap/>
            <w:vAlign w:val="center"/>
            <w:hideMark/>
          </w:tcPr>
          <w:p w14:paraId="3EEF461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907,3</w:t>
            </w:r>
          </w:p>
        </w:tc>
        <w:tc>
          <w:tcPr>
            <w:tcW w:w="3652" w:type="dxa"/>
            <w:tcBorders>
              <w:top w:val="nil"/>
              <w:left w:val="nil"/>
              <w:bottom w:val="single" w:sz="4" w:space="0" w:color="auto"/>
              <w:right w:val="single" w:sz="4" w:space="0" w:color="auto"/>
            </w:tcBorders>
            <w:shd w:val="clear" w:color="000000" w:fill="FFFF99"/>
            <w:vAlign w:val="center"/>
            <w:hideMark/>
          </w:tcPr>
          <w:p w14:paraId="7C600251"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4E1AD529"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35909872"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351CF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2.7.4</w:t>
            </w:r>
          </w:p>
        </w:tc>
        <w:tc>
          <w:tcPr>
            <w:tcW w:w="2733" w:type="dxa"/>
            <w:tcBorders>
              <w:top w:val="nil"/>
              <w:left w:val="nil"/>
              <w:bottom w:val="single" w:sz="4" w:space="0" w:color="auto"/>
              <w:right w:val="single" w:sz="4" w:space="0" w:color="auto"/>
            </w:tcBorders>
            <w:shd w:val="clear" w:color="000000" w:fill="CCFFFF"/>
            <w:vAlign w:val="center"/>
            <w:hideMark/>
          </w:tcPr>
          <w:p w14:paraId="1BA5EC01"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Основные материалы (проволока)</w:t>
            </w:r>
          </w:p>
        </w:tc>
        <w:tc>
          <w:tcPr>
            <w:tcW w:w="875" w:type="dxa"/>
            <w:tcBorders>
              <w:top w:val="nil"/>
              <w:left w:val="nil"/>
              <w:bottom w:val="single" w:sz="4" w:space="0" w:color="auto"/>
              <w:right w:val="single" w:sz="4" w:space="0" w:color="auto"/>
            </w:tcBorders>
            <w:shd w:val="clear" w:color="auto" w:fill="auto"/>
            <w:vAlign w:val="center"/>
            <w:hideMark/>
          </w:tcPr>
          <w:p w14:paraId="475BB0E3"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239DDC1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5 572,00</w:t>
            </w:r>
          </w:p>
        </w:tc>
        <w:tc>
          <w:tcPr>
            <w:tcW w:w="1482" w:type="dxa"/>
            <w:tcBorders>
              <w:top w:val="nil"/>
              <w:left w:val="nil"/>
              <w:bottom w:val="single" w:sz="4" w:space="0" w:color="auto"/>
              <w:right w:val="single" w:sz="4" w:space="0" w:color="auto"/>
            </w:tcBorders>
            <w:shd w:val="clear" w:color="000000" w:fill="CCFFCC"/>
            <w:noWrap/>
            <w:vAlign w:val="center"/>
            <w:hideMark/>
          </w:tcPr>
          <w:p w14:paraId="7A11403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2 786,0</w:t>
            </w:r>
          </w:p>
        </w:tc>
        <w:tc>
          <w:tcPr>
            <w:tcW w:w="1482" w:type="dxa"/>
            <w:tcBorders>
              <w:top w:val="nil"/>
              <w:left w:val="nil"/>
              <w:bottom w:val="single" w:sz="4" w:space="0" w:color="auto"/>
              <w:right w:val="single" w:sz="4" w:space="0" w:color="auto"/>
            </w:tcBorders>
            <w:shd w:val="clear" w:color="000000" w:fill="CCFFCC"/>
            <w:noWrap/>
            <w:vAlign w:val="center"/>
            <w:hideMark/>
          </w:tcPr>
          <w:p w14:paraId="02D93A0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2 786,0</w:t>
            </w:r>
          </w:p>
        </w:tc>
        <w:tc>
          <w:tcPr>
            <w:tcW w:w="1551" w:type="dxa"/>
            <w:tcBorders>
              <w:top w:val="nil"/>
              <w:left w:val="nil"/>
              <w:bottom w:val="single" w:sz="4" w:space="0" w:color="auto"/>
              <w:right w:val="single" w:sz="4" w:space="0" w:color="auto"/>
            </w:tcBorders>
            <w:shd w:val="clear" w:color="000000" w:fill="FFFF99"/>
            <w:noWrap/>
            <w:vAlign w:val="center"/>
            <w:hideMark/>
          </w:tcPr>
          <w:p w14:paraId="6292D88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5 572,00</w:t>
            </w:r>
          </w:p>
        </w:tc>
        <w:tc>
          <w:tcPr>
            <w:tcW w:w="1463" w:type="dxa"/>
            <w:tcBorders>
              <w:top w:val="nil"/>
              <w:left w:val="nil"/>
              <w:bottom w:val="single" w:sz="4" w:space="0" w:color="auto"/>
              <w:right w:val="single" w:sz="4" w:space="0" w:color="auto"/>
            </w:tcBorders>
            <w:shd w:val="clear" w:color="000000" w:fill="CCFFCC"/>
            <w:noWrap/>
            <w:vAlign w:val="center"/>
            <w:hideMark/>
          </w:tcPr>
          <w:p w14:paraId="3688CA2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2 786,0</w:t>
            </w:r>
          </w:p>
        </w:tc>
        <w:tc>
          <w:tcPr>
            <w:tcW w:w="1482" w:type="dxa"/>
            <w:tcBorders>
              <w:top w:val="nil"/>
              <w:left w:val="nil"/>
              <w:bottom w:val="single" w:sz="4" w:space="0" w:color="auto"/>
              <w:right w:val="single" w:sz="4" w:space="0" w:color="auto"/>
            </w:tcBorders>
            <w:shd w:val="clear" w:color="000000" w:fill="CCFFCC"/>
            <w:noWrap/>
            <w:vAlign w:val="center"/>
            <w:hideMark/>
          </w:tcPr>
          <w:p w14:paraId="38BFD2E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2 786,0</w:t>
            </w:r>
          </w:p>
        </w:tc>
        <w:tc>
          <w:tcPr>
            <w:tcW w:w="1553" w:type="dxa"/>
            <w:tcBorders>
              <w:top w:val="nil"/>
              <w:left w:val="nil"/>
              <w:bottom w:val="single" w:sz="4" w:space="0" w:color="auto"/>
              <w:right w:val="single" w:sz="4" w:space="0" w:color="auto"/>
            </w:tcBorders>
            <w:shd w:val="clear" w:color="000000" w:fill="FFFF99"/>
            <w:noWrap/>
            <w:vAlign w:val="center"/>
            <w:hideMark/>
          </w:tcPr>
          <w:p w14:paraId="320A72C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5 572,00</w:t>
            </w:r>
          </w:p>
        </w:tc>
        <w:tc>
          <w:tcPr>
            <w:tcW w:w="1463" w:type="dxa"/>
            <w:tcBorders>
              <w:top w:val="nil"/>
              <w:left w:val="nil"/>
              <w:bottom w:val="single" w:sz="4" w:space="0" w:color="auto"/>
              <w:right w:val="single" w:sz="4" w:space="0" w:color="auto"/>
            </w:tcBorders>
            <w:shd w:val="clear" w:color="000000" w:fill="CCFFCC"/>
            <w:noWrap/>
            <w:vAlign w:val="center"/>
            <w:hideMark/>
          </w:tcPr>
          <w:p w14:paraId="55E2497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2 786,0</w:t>
            </w:r>
          </w:p>
        </w:tc>
        <w:tc>
          <w:tcPr>
            <w:tcW w:w="1482" w:type="dxa"/>
            <w:tcBorders>
              <w:top w:val="nil"/>
              <w:left w:val="nil"/>
              <w:bottom w:val="single" w:sz="4" w:space="0" w:color="auto"/>
              <w:right w:val="single" w:sz="4" w:space="0" w:color="auto"/>
            </w:tcBorders>
            <w:shd w:val="clear" w:color="000000" w:fill="CCFFCC"/>
            <w:noWrap/>
            <w:vAlign w:val="center"/>
            <w:hideMark/>
          </w:tcPr>
          <w:p w14:paraId="6528EF6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2 786,0</w:t>
            </w:r>
          </w:p>
        </w:tc>
        <w:tc>
          <w:tcPr>
            <w:tcW w:w="3652" w:type="dxa"/>
            <w:tcBorders>
              <w:top w:val="nil"/>
              <w:left w:val="nil"/>
              <w:bottom w:val="single" w:sz="4" w:space="0" w:color="auto"/>
              <w:right w:val="single" w:sz="4" w:space="0" w:color="auto"/>
            </w:tcBorders>
            <w:shd w:val="clear" w:color="000000" w:fill="FFFF99"/>
            <w:vAlign w:val="center"/>
            <w:hideMark/>
          </w:tcPr>
          <w:p w14:paraId="6E765EAC"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52C31A9"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7670564A"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AB5143"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2.7.5</w:t>
            </w:r>
          </w:p>
        </w:tc>
        <w:tc>
          <w:tcPr>
            <w:tcW w:w="2733" w:type="dxa"/>
            <w:tcBorders>
              <w:top w:val="nil"/>
              <w:left w:val="nil"/>
              <w:bottom w:val="single" w:sz="4" w:space="0" w:color="auto"/>
              <w:right w:val="single" w:sz="4" w:space="0" w:color="auto"/>
            </w:tcBorders>
            <w:shd w:val="clear" w:color="000000" w:fill="CCFFFF"/>
            <w:vAlign w:val="center"/>
            <w:hideMark/>
          </w:tcPr>
          <w:p w14:paraId="1D596543"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Запасные части</w:t>
            </w:r>
          </w:p>
        </w:tc>
        <w:tc>
          <w:tcPr>
            <w:tcW w:w="875" w:type="dxa"/>
            <w:tcBorders>
              <w:top w:val="nil"/>
              <w:left w:val="nil"/>
              <w:bottom w:val="single" w:sz="4" w:space="0" w:color="auto"/>
              <w:right w:val="single" w:sz="4" w:space="0" w:color="auto"/>
            </w:tcBorders>
            <w:shd w:val="clear" w:color="auto" w:fill="auto"/>
            <w:vAlign w:val="center"/>
            <w:hideMark/>
          </w:tcPr>
          <w:p w14:paraId="098E80B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3AED1AB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5 508,38</w:t>
            </w:r>
          </w:p>
        </w:tc>
        <w:tc>
          <w:tcPr>
            <w:tcW w:w="1482" w:type="dxa"/>
            <w:tcBorders>
              <w:top w:val="nil"/>
              <w:left w:val="nil"/>
              <w:bottom w:val="single" w:sz="4" w:space="0" w:color="auto"/>
              <w:right w:val="single" w:sz="4" w:space="0" w:color="auto"/>
            </w:tcBorders>
            <w:shd w:val="clear" w:color="000000" w:fill="CCFFCC"/>
            <w:noWrap/>
            <w:vAlign w:val="center"/>
            <w:hideMark/>
          </w:tcPr>
          <w:p w14:paraId="3525B7D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2 754,2</w:t>
            </w:r>
          </w:p>
        </w:tc>
        <w:tc>
          <w:tcPr>
            <w:tcW w:w="1482" w:type="dxa"/>
            <w:tcBorders>
              <w:top w:val="nil"/>
              <w:left w:val="nil"/>
              <w:bottom w:val="single" w:sz="4" w:space="0" w:color="auto"/>
              <w:right w:val="single" w:sz="4" w:space="0" w:color="auto"/>
            </w:tcBorders>
            <w:shd w:val="clear" w:color="000000" w:fill="CCFFCC"/>
            <w:noWrap/>
            <w:vAlign w:val="center"/>
            <w:hideMark/>
          </w:tcPr>
          <w:p w14:paraId="030A8E2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2 754,2</w:t>
            </w:r>
          </w:p>
        </w:tc>
        <w:tc>
          <w:tcPr>
            <w:tcW w:w="1551" w:type="dxa"/>
            <w:tcBorders>
              <w:top w:val="nil"/>
              <w:left w:val="nil"/>
              <w:bottom w:val="single" w:sz="4" w:space="0" w:color="auto"/>
              <w:right w:val="single" w:sz="4" w:space="0" w:color="auto"/>
            </w:tcBorders>
            <w:shd w:val="clear" w:color="000000" w:fill="FFFF99"/>
            <w:noWrap/>
            <w:vAlign w:val="center"/>
            <w:hideMark/>
          </w:tcPr>
          <w:p w14:paraId="46FBEF8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5 508,38</w:t>
            </w:r>
          </w:p>
        </w:tc>
        <w:tc>
          <w:tcPr>
            <w:tcW w:w="1463" w:type="dxa"/>
            <w:tcBorders>
              <w:top w:val="nil"/>
              <w:left w:val="nil"/>
              <w:bottom w:val="single" w:sz="4" w:space="0" w:color="auto"/>
              <w:right w:val="single" w:sz="4" w:space="0" w:color="auto"/>
            </w:tcBorders>
            <w:shd w:val="clear" w:color="000000" w:fill="CCFFCC"/>
            <w:noWrap/>
            <w:vAlign w:val="center"/>
            <w:hideMark/>
          </w:tcPr>
          <w:p w14:paraId="4A207F2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2 754,2</w:t>
            </w:r>
          </w:p>
        </w:tc>
        <w:tc>
          <w:tcPr>
            <w:tcW w:w="1482" w:type="dxa"/>
            <w:tcBorders>
              <w:top w:val="nil"/>
              <w:left w:val="nil"/>
              <w:bottom w:val="single" w:sz="4" w:space="0" w:color="auto"/>
              <w:right w:val="single" w:sz="4" w:space="0" w:color="auto"/>
            </w:tcBorders>
            <w:shd w:val="clear" w:color="000000" w:fill="CCFFCC"/>
            <w:noWrap/>
            <w:vAlign w:val="center"/>
            <w:hideMark/>
          </w:tcPr>
          <w:p w14:paraId="5BBA269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2 754,2</w:t>
            </w:r>
          </w:p>
        </w:tc>
        <w:tc>
          <w:tcPr>
            <w:tcW w:w="1553" w:type="dxa"/>
            <w:tcBorders>
              <w:top w:val="nil"/>
              <w:left w:val="nil"/>
              <w:bottom w:val="single" w:sz="4" w:space="0" w:color="auto"/>
              <w:right w:val="single" w:sz="4" w:space="0" w:color="auto"/>
            </w:tcBorders>
            <w:shd w:val="clear" w:color="000000" w:fill="FFFF99"/>
            <w:noWrap/>
            <w:vAlign w:val="center"/>
            <w:hideMark/>
          </w:tcPr>
          <w:p w14:paraId="0F66AC7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5 508,38</w:t>
            </w:r>
          </w:p>
        </w:tc>
        <w:tc>
          <w:tcPr>
            <w:tcW w:w="1463" w:type="dxa"/>
            <w:tcBorders>
              <w:top w:val="nil"/>
              <w:left w:val="nil"/>
              <w:bottom w:val="single" w:sz="4" w:space="0" w:color="auto"/>
              <w:right w:val="single" w:sz="4" w:space="0" w:color="auto"/>
            </w:tcBorders>
            <w:shd w:val="clear" w:color="000000" w:fill="CCFFCC"/>
            <w:noWrap/>
            <w:vAlign w:val="center"/>
            <w:hideMark/>
          </w:tcPr>
          <w:p w14:paraId="70F353F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2 754,2</w:t>
            </w:r>
          </w:p>
        </w:tc>
        <w:tc>
          <w:tcPr>
            <w:tcW w:w="1482" w:type="dxa"/>
            <w:tcBorders>
              <w:top w:val="nil"/>
              <w:left w:val="nil"/>
              <w:bottom w:val="single" w:sz="4" w:space="0" w:color="auto"/>
              <w:right w:val="single" w:sz="4" w:space="0" w:color="auto"/>
            </w:tcBorders>
            <w:shd w:val="clear" w:color="000000" w:fill="CCFFCC"/>
            <w:noWrap/>
            <w:vAlign w:val="center"/>
            <w:hideMark/>
          </w:tcPr>
          <w:p w14:paraId="41E99C9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2 754,2</w:t>
            </w:r>
          </w:p>
        </w:tc>
        <w:tc>
          <w:tcPr>
            <w:tcW w:w="3652" w:type="dxa"/>
            <w:tcBorders>
              <w:top w:val="nil"/>
              <w:left w:val="nil"/>
              <w:bottom w:val="single" w:sz="4" w:space="0" w:color="auto"/>
              <w:right w:val="single" w:sz="4" w:space="0" w:color="auto"/>
            </w:tcBorders>
            <w:shd w:val="clear" w:color="000000" w:fill="FFFF99"/>
            <w:vAlign w:val="center"/>
            <w:hideMark/>
          </w:tcPr>
          <w:p w14:paraId="3A29804F"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163E8C07"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6B7A0DDD"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472BF96"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2.7.6</w:t>
            </w:r>
          </w:p>
        </w:tc>
        <w:tc>
          <w:tcPr>
            <w:tcW w:w="2733" w:type="dxa"/>
            <w:tcBorders>
              <w:top w:val="nil"/>
              <w:left w:val="nil"/>
              <w:bottom w:val="single" w:sz="4" w:space="0" w:color="auto"/>
              <w:right w:val="single" w:sz="4" w:space="0" w:color="auto"/>
            </w:tcBorders>
            <w:shd w:val="clear" w:color="000000" w:fill="CCFFFF"/>
            <w:vAlign w:val="center"/>
            <w:hideMark/>
          </w:tcPr>
          <w:p w14:paraId="012CB157"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 xml:space="preserve">Прочие материалы                  </w:t>
            </w:r>
          </w:p>
        </w:tc>
        <w:tc>
          <w:tcPr>
            <w:tcW w:w="875" w:type="dxa"/>
            <w:tcBorders>
              <w:top w:val="nil"/>
              <w:left w:val="nil"/>
              <w:bottom w:val="single" w:sz="4" w:space="0" w:color="auto"/>
              <w:right w:val="single" w:sz="4" w:space="0" w:color="auto"/>
            </w:tcBorders>
            <w:shd w:val="clear" w:color="auto" w:fill="auto"/>
            <w:vAlign w:val="center"/>
            <w:hideMark/>
          </w:tcPr>
          <w:p w14:paraId="2A9C13E6"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0B4285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5 008,87</w:t>
            </w:r>
          </w:p>
        </w:tc>
        <w:tc>
          <w:tcPr>
            <w:tcW w:w="1482" w:type="dxa"/>
            <w:tcBorders>
              <w:top w:val="nil"/>
              <w:left w:val="nil"/>
              <w:bottom w:val="single" w:sz="4" w:space="0" w:color="auto"/>
              <w:right w:val="single" w:sz="4" w:space="0" w:color="auto"/>
            </w:tcBorders>
            <w:shd w:val="clear" w:color="000000" w:fill="CCFFCC"/>
            <w:noWrap/>
            <w:vAlign w:val="center"/>
            <w:hideMark/>
          </w:tcPr>
          <w:p w14:paraId="5A7D338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2 504,4</w:t>
            </w:r>
          </w:p>
        </w:tc>
        <w:tc>
          <w:tcPr>
            <w:tcW w:w="1482" w:type="dxa"/>
            <w:tcBorders>
              <w:top w:val="nil"/>
              <w:left w:val="nil"/>
              <w:bottom w:val="single" w:sz="4" w:space="0" w:color="auto"/>
              <w:right w:val="single" w:sz="4" w:space="0" w:color="auto"/>
            </w:tcBorders>
            <w:shd w:val="clear" w:color="000000" w:fill="CCFFCC"/>
            <w:noWrap/>
            <w:vAlign w:val="center"/>
            <w:hideMark/>
          </w:tcPr>
          <w:p w14:paraId="102F1CB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2 504,4</w:t>
            </w:r>
          </w:p>
        </w:tc>
        <w:tc>
          <w:tcPr>
            <w:tcW w:w="1551" w:type="dxa"/>
            <w:tcBorders>
              <w:top w:val="nil"/>
              <w:left w:val="nil"/>
              <w:bottom w:val="single" w:sz="4" w:space="0" w:color="auto"/>
              <w:right w:val="single" w:sz="4" w:space="0" w:color="auto"/>
            </w:tcBorders>
            <w:shd w:val="clear" w:color="000000" w:fill="FFFF99"/>
            <w:noWrap/>
            <w:vAlign w:val="center"/>
            <w:hideMark/>
          </w:tcPr>
          <w:p w14:paraId="7A6C407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5 008,87</w:t>
            </w:r>
          </w:p>
        </w:tc>
        <w:tc>
          <w:tcPr>
            <w:tcW w:w="1463" w:type="dxa"/>
            <w:tcBorders>
              <w:top w:val="nil"/>
              <w:left w:val="nil"/>
              <w:bottom w:val="single" w:sz="4" w:space="0" w:color="auto"/>
              <w:right w:val="single" w:sz="4" w:space="0" w:color="auto"/>
            </w:tcBorders>
            <w:shd w:val="clear" w:color="000000" w:fill="CCFFCC"/>
            <w:noWrap/>
            <w:vAlign w:val="center"/>
            <w:hideMark/>
          </w:tcPr>
          <w:p w14:paraId="25F1D55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2 504,4</w:t>
            </w:r>
          </w:p>
        </w:tc>
        <w:tc>
          <w:tcPr>
            <w:tcW w:w="1482" w:type="dxa"/>
            <w:tcBorders>
              <w:top w:val="nil"/>
              <w:left w:val="nil"/>
              <w:bottom w:val="single" w:sz="4" w:space="0" w:color="auto"/>
              <w:right w:val="single" w:sz="4" w:space="0" w:color="auto"/>
            </w:tcBorders>
            <w:shd w:val="clear" w:color="000000" w:fill="CCFFCC"/>
            <w:noWrap/>
            <w:vAlign w:val="center"/>
            <w:hideMark/>
          </w:tcPr>
          <w:p w14:paraId="4993639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2 504,4</w:t>
            </w:r>
          </w:p>
        </w:tc>
        <w:tc>
          <w:tcPr>
            <w:tcW w:w="1553" w:type="dxa"/>
            <w:tcBorders>
              <w:top w:val="nil"/>
              <w:left w:val="nil"/>
              <w:bottom w:val="single" w:sz="4" w:space="0" w:color="auto"/>
              <w:right w:val="single" w:sz="4" w:space="0" w:color="auto"/>
            </w:tcBorders>
            <w:shd w:val="clear" w:color="000000" w:fill="FFFF99"/>
            <w:noWrap/>
            <w:vAlign w:val="center"/>
            <w:hideMark/>
          </w:tcPr>
          <w:p w14:paraId="365FAB8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5 008,87</w:t>
            </w:r>
          </w:p>
        </w:tc>
        <w:tc>
          <w:tcPr>
            <w:tcW w:w="1463" w:type="dxa"/>
            <w:tcBorders>
              <w:top w:val="nil"/>
              <w:left w:val="nil"/>
              <w:bottom w:val="single" w:sz="4" w:space="0" w:color="auto"/>
              <w:right w:val="single" w:sz="4" w:space="0" w:color="auto"/>
            </w:tcBorders>
            <w:shd w:val="clear" w:color="000000" w:fill="CCFFCC"/>
            <w:noWrap/>
            <w:vAlign w:val="center"/>
            <w:hideMark/>
          </w:tcPr>
          <w:p w14:paraId="0F43816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2 504,4</w:t>
            </w:r>
          </w:p>
        </w:tc>
        <w:tc>
          <w:tcPr>
            <w:tcW w:w="1482" w:type="dxa"/>
            <w:tcBorders>
              <w:top w:val="nil"/>
              <w:left w:val="nil"/>
              <w:bottom w:val="single" w:sz="4" w:space="0" w:color="auto"/>
              <w:right w:val="single" w:sz="4" w:space="0" w:color="auto"/>
            </w:tcBorders>
            <w:shd w:val="clear" w:color="000000" w:fill="CCFFCC"/>
            <w:noWrap/>
            <w:vAlign w:val="center"/>
            <w:hideMark/>
          </w:tcPr>
          <w:p w14:paraId="2BC82AD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2 504,4</w:t>
            </w:r>
          </w:p>
        </w:tc>
        <w:tc>
          <w:tcPr>
            <w:tcW w:w="3652" w:type="dxa"/>
            <w:tcBorders>
              <w:top w:val="nil"/>
              <w:left w:val="nil"/>
              <w:bottom w:val="single" w:sz="4" w:space="0" w:color="auto"/>
              <w:right w:val="single" w:sz="4" w:space="0" w:color="auto"/>
            </w:tcBorders>
            <w:shd w:val="clear" w:color="000000" w:fill="FFFF99"/>
            <w:vAlign w:val="center"/>
            <w:hideMark/>
          </w:tcPr>
          <w:p w14:paraId="391FDBC3"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7AE9210F"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788EA741"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3B36A1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2.7.7</w:t>
            </w:r>
          </w:p>
        </w:tc>
        <w:tc>
          <w:tcPr>
            <w:tcW w:w="2733" w:type="dxa"/>
            <w:tcBorders>
              <w:top w:val="nil"/>
              <w:left w:val="nil"/>
              <w:bottom w:val="single" w:sz="4" w:space="0" w:color="auto"/>
              <w:right w:val="single" w:sz="4" w:space="0" w:color="auto"/>
            </w:tcBorders>
            <w:shd w:val="clear" w:color="000000" w:fill="CCFFFF"/>
            <w:vAlign w:val="center"/>
            <w:hideMark/>
          </w:tcPr>
          <w:p w14:paraId="64F9C966"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Газ природный</w:t>
            </w:r>
          </w:p>
        </w:tc>
        <w:tc>
          <w:tcPr>
            <w:tcW w:w="875" w:type="dxa"/>
            <w:tcBorders>
              <w:top w:val="nil"/>
              <w:left w:val="nil"/>
              <w:bottom w:val="single" w:sz="4" w:space="0" w:color="auto"/>
              <w:right w:val="single" w:sz="4" w:space="0" w:color="auto"/>
            </w:tcBorders>
            <w:shd w:val="clear" w:color="auto" w:fill="auto"/>
            <w:vAlign w:val="center"/>
            <w:hideMark/>
          </w:tcPr>
          <w:p w14:paraId="5DB02E1C"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AE5E32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780,23</w:t>
            </w:r>
          </w:p>
        </w:tc>
        <w:tc>
          <w:tcPr>
            <w:tcW w:w="1482" w:type="dxa"/>
            <w:tcBorders>
              <w:top w:val="nil"/>
              <w:left w:val="nil"/>
              <w:bottom w:val="single" w:sz="4" w:space="0" w:color="auto"/>
              <w:right w:val="single" w:sz="4" w:space="0" w:color="auto"/>
            </w:tcBorders>
            <w:shd w:val="clear" w:color="000000" w:fill="CCFFCC"/>
            <w:noWrap/>
            <w:vAlign w:val="center"/>
            <w:hideMark/>
          </w:tcPr>
          <w:p w14:paraId="7047459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390,1</w:t>
            </w:r>
          </w:p>
        </w:tc>
        <w:tc>
          <w:tcPr>
            <w:tcW w:w="1482" w:type="dxa"/>
            <w:tcBorders>
              <w:top w:val="nil"/>
              <w:left w:val="nil"/>
              <w:bottom w:val="single" w:sz="4" w:space="0" w:color="auto"/>
              <w:right w:val="single" w:sz="4" w:space="0" w:color="auto"/>
            </w:tcBorders>
            <w:shd w:val="clear" w:color="000000" w:fill="CCFFCC"/>
            <w:noWrap/>
            <w:vAlign w:val="center"/>
            <w:hideMark/>
          </w:tcPr>
          <w:p w14:paraId="7945EBE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390,1</w:t>
            </w:r>
          </w:p>
        </w:tc>
        <w:tc>
          <w:tcPr>
            <w:tcW w:w="1551" w:type="dxa"/>
            <w:tcBorders>
              <w:top w:val="nil"/>
              <w:left w:val="nil"/>
              <w:bottom w:val="single" w:sz="4" w:space="0" w:color="auto"/>
              <w:right w:val="single" w:sz="4" w:space="0" w:color="auto"/>
            </w:tcBorders>
            <w:shd w:val="clear" w:color="000000" w:fill="FFFF99"/>
            <w:noWrap/>
            <w:vAlign w:val="center"/>
            <w:hideMark/>
          </w:tcPr>
          <w:p w14:paraId="0A77D75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780,23</w:t>
            </w:r>
          </w:p>
        </w:tc>
        <w:tc>
          <w:tcPr>
            <w:tcW w:w="1463" w:type="dxa"/>
            <w:tcBorders>
              <w:top w:val="nil"/>
              <w:left w:val="nil"/>
              <w:bottom w:val="single" w:sz="4" w:space="0" w:color="auto"/>
              <w:right w:val="single" w:sz="4" w:space="0" w:color="auto"/>
            </w:tcBorders>
            <w:shd w:val="clear" w:color="000000" w:fill="CCFFCC"/>
            <w:noWrap/>
            <w:vAlign w:val="center"/>
            <w:hideMark/>
          </w:tcPr>
          <w:p w14:paraId="328DA13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390,1</w:t>
            </w:r>
          </w:p>
        </w:tc>
        <w:tc>
          <w:tcPr>
            <w:tcW w:w="1482" w:type="dxa"/>
            <w:tcBorders>
              <w:top w:val="nil"/>
              <w:left w:val="nil"/>
              <w:bottom w:val="single" w:sz="4" w:space="0" w:color="auto"/>
              <w:right w:val="single" w:sz="4" w:space="0" w:color="auto"/>
            </w:tcBorders>
            <w:shd w:val="clear" w:color="000000" w:fill="CCFFCC"/>
            <w:noWrap/>
            <w:vAlign w:val="center"/>
            <w:hideMark/>
          </w:tcPr>
          <w:p w14:paraId="7E6D943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390,1</w:t>
            </w:r>
          </w:p>
        </w:tc>
        <w:tc>
          <w:tcPr>
            <w:tcW w:w="1553" w:type="dxa"/>
            <w:tcBorders>
              <w:top w:val="nil"/>
              <w:left w:val="nil"/>
              <w:bottom w:val="single" w:sz="4" w:space="0" w:color="auto"/>
              <w:right w:val="single" w:sz="4" w:space="0" w:color="auto"/>
            </w:tcBorders>
            <w:shd w:val="clear" w:color="000000" w:fill="FFFF99"/>
            <w:noWrap/>
            <w:vAlign w:val="center"/>
            <w:hideMark/>
          </w:tcPr>
          <w:p w14:paraId="4CDAE8E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780,23</w:t>
            </w:r>
          </w:p>
        </w:tc>
        <w:tc>
          <w:tcPr>
            <w:tcW w:w="1463" w:type="dxa"/>
            <w:tcBorders>
              <w:top w:val="nil"/>
              <w:left w:val="nil"/>
              <w:bottom w:val="single" w:sz="4" w:space="0" w:color="auto"/>
              <w:right w:val="single" w:sz="4" w:space="0" w:color="auto"/>
            </w:tcBorders>
            <w:shd w:val="clear" w:color="000000" w:fill="CCFFCC"/>
            <w:noWrap/>
            <w:vAlign w:val="center"/>
            <w:hideMark/>
          </w:tcPr>
          <w:p w14:paraId="0525BC5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390,1</w:t>
            </w:r>
          </w:p>
        </w:tc>
        <w:tc>
          <w:tcPr>
            <w:tcW w:w="1482" w:type="dxa"/>
            <w:tcBorders>
              <w:top w:val="nil"/>
              <w:left w:val="nil"/>
              <w:bottom w:val="single" w:sz="4" w:space="0" w:color="auto"/>
              <w:right w:val="single" w:sz="4" w:space="0" w:color="auto"/>
            </w:tcBorders>
            <w:shd w:val="clear" w:color="000000" w:fill="CCFFCC"/>
            <w:noWrap/>
            <w:vAlign w:val="center"/>
            <w:hideMark/>
          </w:tcPr>
          <w:p w14:paraId="13B60D1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390,1</w:t>
            </w:r>
          </w:p>
        </w:tc>
        <w:tc>
          <w:tcPr>
            <w:tcW w:w="3652" w:type="dxa"/>
            <w:tcBorders>
              <w:top w:val="nil"/>
              <w:left w:val="nil"/>
              <w:bottom w:val="single" w:sz="4" w:space="0" w:color="auto"/>
              <w:right w:val="single" w:sz="4" w:space="0" w:color="auto"/>
            </w:tcBorders>
            <w:shd w:val="clear" w:color="000000" w:fill="FFFF99"/>
            <w:vAlign w:val="center"/>
            <w:hideMark/>
          </w:tcPr>
          <w:p w14:paraId="4A214F39"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DDCED13"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5CA6371B"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F9CEDFB"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2.7.8</w:t>
            </w:r>
          </w:p>
        </w:tc>
        <w:tc>
          <w:tcPr>
            <w:tcW w:w="2733" w:type="dxa"/>
            <w:tcBorders>
              <w:top w:val="nil"/>
              <w:left w:val="nil"/>
              <w:bottom w:val="single" w:sz="4" w:space="0" w:color="auto"/>
              <w:right w:val="single" w:sz="4" w:space="0" w:color="auto"/>
            </w:tcBorders>
            <w:shd w:val="clear" w:color="000000" w:fill="CCFFFF"/>
            <w:vAlign w:val="center"/>
            <w:hideMark/>
          </w:tcPr>
          <w:p w14:paraId="7262BAF4"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прочие</w:t>
            </w:r>
          </w:p>
        </w:tc>
        <w:tc>
          <w:tcPr>
            <w:tcW w:w="875" w:type="dxa"/>
            <w:tcBorders>
              <w:top w:val="nil"/>
              <w:left w:val="nil"/>
              <w:bottom w:val="single" w:sz="4" w:space="0" w:color="auto"/>
              <w:right w:val="single" w:sz="4" w:space="0" w:color="auto"/>
            </w:tcBorders>
            <w:shd w:val="clear" w:color="auto" w:fill="auto"/>
            <w:vAlign w:val="center"/>
            <w:hideMark/>
          </w:tcPr>
          <w:p w14:paraId="50AB1DB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FA1130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1 621,68</w:t>
            </w:r>
          </w:p>
        </w:tc>
        <w:tc>
          <w:tcPr>
            <w:tcW w:w="1482" w:type="dxa"/>
            <w:tcBorders>
              <w:top w:val="nil"/>
              <w:left w:val="nil"/>
              <w:bottom w:val="single" w:sz="4" w:space="0" w:color="auto"/>
              <w:right w:val="single" w:sz="4" w:space="0" w:color="auto"/>
            </w:tcBorders>
            <w:shd w:val="clear" w:color="000000" w:fill="CCFFCC"/>
            <w:noWrap/>
            <w:vAlign w:val="center"/>
            <w:hideMark/>
          </w:tcPr>
          <w:p w14:paraId="71631FC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810,8</w:t>
            </w:r>
          </w:p>
        </w:tc>
        <w:tc>
          <w:tcPr>
            <w:tcW w:w="1482" w:type="dxa"/>
            <w:tcBorders>
              <w:top w:val="nil"/>
              <w:left w:val="nil"/>
              <w:bottom w:val="single" w:sz="4" w:space="0" w:color="auto"/>
              <w:right w:val="single" w:sz="4" w:space="0" w:color="auto"/>
            </w:tcBorders>
            <w:shd w:val="clear" w:color="000000" w:fill="CCFFCC"/>
            <w:noWrap/>
            <w:vAlign w:val="center"/>
            <w:hideMark/>
          </w:tcPr>
          <w:p w14:paraId="02C6C5E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810,8</w:t>
            </w:r>
          </w:p>
        </w:tc>
        <w:tc>
          <w:tcPr>
            <w:tcW w:w="1551" w:type="dxa"/>
            <w:tcBorders>
              <w:top w:val="nil"/>
              <w:left w:val="nil"/>
              <w:bottom w:val="single" w:sz="4" w:space="0" w:color="auto"/>
              <w:right w:val="single" w:sz="4" w:space="0" w:color="auto"/>
            </w:tcBorders>
            <w:shd w:val="clear" w:color="000000" w:fill="FFFF99"/>
            <w:noWrap/>
            <w:vAlign w:val="center"/>
            <w:hideMark/>
          </w:tcPr>
          <w:p w14:paraId="1EA3C43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1 621,68</w:t>
            </w:r>
          </w:p>
        </w:tc>
        <w:tc>
          <w:tcPr>
            <w:tcW w:w="1463" w:type="dxa"/>
            <w:tcBorders>
              <w:top w:val="nil"/>
              <w:left w:val="nil"/>
              <w:bottom w:val="single" w:sz="4" w:space="0" w:color="auto"/>
              <w:right w:val="single" w:sz="4" w:space="0" w:color="auto"/>
            </w:tcBorders>
            <w:shd w:val="clear" w:color="000000" w:fill="CCFFCC"/>
            <w:noWrap/>
            <w:vAlign w:val="center"/>
            <w:hideMark/>
          </w:tcPr>
          <w:p w14:paraId="0BABC89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810,8</w:t>
            </w:r>
          </w:p>
        </w:tc>
        <w:tc>
          <w:tcPr>
            <w:tcW w:w="1482" w:type="dxa"/>
            <w:tcBorders>
              <w:top w:val="nil"/>
              <w:left w:val="nil"/>
              <w:bottom w:val="single" w:sz="4" w:space="0" w:color="auto"/>
              <w:right w:val="single" w:sz="4" w:space="0" w:color="auto"/>
            </w:tcBorders>
            <w:shd w:val="clear" w:color="000000" w:fill="CCFFCC"/>
            <w:noWrap/>
            <w:vAlign w:val="center"/>
            <w:hideMark/>
          </w:tcPr>
          <w:p w14:paraId="583AA8A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810,8</w:t>
            </w:r>
          </w:p>
        </w:tc>
        <w:tc>
          <w:tcPr>
            <w:tcW w:w="1553" w:type="dxa"/>
            <w:tcBorders>
              <w:top w:val="nil"/>
              <w:left w:val="nil"/>
              <w:bottom w:val="single" w:sz="4" w:space="0" w:color="auto"/>
              <w:right w:val="single" w:sz="4" w:space="0" w:color="auto"/>
            </w:tcBorders>
            <w:shd w:val="clear" w:color="000000" w:fill="FFFF99"/>
            <w:noWrap/>
            <w:vAlign w:val="center"/>
            <w:hideMark/>
          </w:tcPr>
          <w:p w14:paraId="5D644B0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1 621,68</w:t>
            </w:r>
          </w:p>
        </w:tc>
        <w:tc>
          <w:tcPr>
            <w:tcW w:w="1463" w:type="dxa"/>
            <w:tcBorders>
              <w:top w:val="nil"/>
              <w:left w:val="nil"/>
              <w:bottom w:val="single" w:sz="4" w:space="0" w:color="auto"/>
              <w:right w:val="single" w:sz="4" w:space="0" w:color="auto"/>
            </w:tcBorders>
            <w:shd w:val="clear" w:color="000000" w:fill="CCFFCC"/>
            <w:noWrap/>
            <w:vAlign w:val="center"/>
            <w:hideMark/>
          </w:tcPr>
          <w:p w14:paraId="6B9E64B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810,8</w:t>
            </w:r>
          </w:p>
        </w:tc>
        <w:tc>
          <w:tcPr>
            <w:tcW w:w="1482" w:type="dxa"/>
            <w:tcBorders>
              <w:top w:val="nil"/>
              <w:left w:val="nil"/>
              <w:bottom w:val="single" w:sz="4" w:space="0" w:color="auto"/>
              <w:right w:val="single" w:sz="4" w:space="0" w:color="auto"/>
            </w:tcBorders>
            <w:shd w:val="clear" w:color="000000" w:fill="CCFFCC"/>
            <w:noWrap/>
            <w:vAlign w:val="center"/>
            <w:hideMark/>
          </w:tcPr>
          <w:p w14:paraId="368B9EC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810,8</w:t>
            </w:r>
          </w:p>
        </w:tc>
        <w:tc>
          <w:tcPr>
            <w:tcW w:w="3652" w:type="dxa"/>
            <w:tcBorders>
              <w:top w:val="nil"/>
              <w:left w:val="nil"/>
              <w:bottom w:val="single" w:sz="4" w:space="0" w:color="auto"/>
              <w:right w:val="single" w:sz="4" w:space="0" w:color="auto"/>
            </w:tcBorders>
            <w:shd w:val="clear" w:color="000000" w:fill="FFFF99"/>
            <w:vAlign w:val="center"/>
            <w:hideMark/>
          </w:tcPr>
          <w:p w14:paraId="2556CC00"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34B8C68"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6F7FB9E8"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20BE87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2.7.9</w:t>
            </w:r>
          </w:p>
        </w:tc>
        <w:tc>
          <w:tcPr>
            <w:tcW w:w="2733" w:type="dxa"/>
            <w:tcBorders>
              <w:top w:val="nil"/>
              <w:left w:val="nil"/>
              <w:bottom w:val="single" w:sz="4" w:space="0" w:color="auto"/>
              <w:right w:val="single" w:sz="4" w:space="0" w:color="auto"/>
            </w:tcBorders>
            <w:shd w:val="clear" w:color="000000" w:fill="CCFFFF"/>
            <w:vAlign w:val="center"/>
            <w:hideMark/>
          </w:tcPr>
          <w:p w14:paraId="6DE25913"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Услуги охраны</w:t>
            </w:r>
          </w:p>
        </w:tc>
        <w:tc>
          <w:tcPr>
            <w:tcW w:w="875" w:type="dxa"/>
            <w:tcBorders>
              <w:top w:val="nil"/>
              <w:left w:val="nil"/>
              <w:bottom w:val="single" w:sz="4" w:space="0" w:color="auto"/>
              <w:right w:val="single" w:sz="4" w:space="0" w:color="auto"/>
            </w:tcBorders>
            <w:shd w:val="clear" w:color="auto" w:fill="auto"/>
            <w:vAlign w:val="center"/>
            <w:hideMark/>
          </w:tcPr>
          <w:p w14:paraId="1F80160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0FDADD2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5 978,15</w:t>
            </w:r>
          </w:p>
        </w:tc>
        <w:tc>
          <w:tcPr>
            <w:tcW w:w="1482" w:type="dxa"/>
            <w:tcBorders>
              <w:top w:val="nil"/>
              <w:left w:val="nil"/>
              <w:bottom w:val="single" w:sz="4" w:space="0" w:color="auto"/>
              <w:right w:val="single" w:sz="4" w:space="0" w:color="auto"/>
            </w:tcBorders>
            <w:shd w:val="clear" w:color="000000" w:fill="CCFFCC"/>
            <w:noWrap/>
            <w:vAlign w:val="center"/>
            <w:hideMark/>
          </w:tcPr>
          <w:p w14:paraId="5A62A7E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2 989,1</w:t>
            </w:r>
          </w:p>
        </w:tc>
        <w:tc>
          <w:tcPr>
            <w:tcW w:w="1482" w:type="dxa"/>
            <w:tcBorders>
              <w:top w:val="nil"/>
              <w:left w:val="nil"/>
              <w:bottom w:val="single" w:sz="4" w:space="0" w:color="auto"/>
              <w:right w:val="single" w:sz="4" w:space="0" w:color="auto"/>
            </w:tcBorders>
            <w:shd w:val="clear" w:color="000000" w:fill="CCFFCC"/>
            <w:noWrap/>
            <w:vAlign w:val="center"/>
            <w:hideMark/>
          </w:tcPr>
          <w:p w14:paraId="15D07CD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2 989,1</w:t>
            </w:r>
          </w:p>
        </w:tc>
        <w:tc>
          <w:tcPr>
            <w:tcW w:w="1551" w:type="dxa"/>
            <w:tcBorders>
              <w:top w:val="nil"/>
              <w:left w:val="nil"/>
              <w:bottom w:val="single" w:sz="4" w:space="0" w:color="auto"/>
              <w:right w:val="single" w:sz="4" w:space="0" w:color="auto"/>
            </w:tcBorders>
            <w:shd w:val="clear" w:color="000000" w:fill="FFFF99"/>
            <w:noWrap/>
            <w:vAlign w:val="center"/>
            <w:hideMark/>
          </w:tcPr>
          <w:p w14:paraId="7A5162B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5 978,15</w:t>
            </w:r>
          </w:p>
        </w:tc>
        <w:tc>
          <w:tcPr>
            <w:tcW w:w="1463" w:type="dxa"/>
            <w:tcBorders>
              <w:top w:val="nil"/>
              <w:left w:val="nil"/>
              <w:bottom w:val="single" w:sz="4" w:space="0" w:color="auto"/>
              <w:right w:val="single" w:sz="4" w:space="0" w:color="auto"/>
            </w:tcBorders>
            <w:shd w:val="clear" w:color="000000" w:fill="CCFFCC"/>
            <w:noWrap/>
            <w:vAlign w:val="center"/>
            <w:hideMark/>
          </w:tcPr>
          <w:p w14:paraId="1F4441C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2 989,1</w:t>
            </w:r>
          </w:p>
        </w:tc>
        <w:tc>
          <w:tcPr>
            <w:tcW w:w="1482" w:type="dxa"/>
            <w:tcBorders>
              <w:top w:val="nil"/>
              <w:left w:val="nil"/>
              <w:bottom w:val="single" w:sz="4" w:space="0" w:color="auto"/>
              <w:right w:val="single" w:sz="4" w:space="0" w:color="auto"/>
            </w:tcBorders>
            <w:shd w:val="clear" w:color="000000" w:fill="CCFFCC"/>
            <w:noWrap/>
            <w:vAlign w:val="center"/>
            <w:hideMark/>
          </w:tcPr>
          <w:p w14:paraId="189C0D3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2 989,1</w:t>
            </w:r>
          </w:p>
        </w:tc>
        <w:tc>
          <w:tcPr>
            <w:tcW w:w="1553" w:type="dxa"/>
            <w:tcBorders>
              <w:top w:val="nil"/>
              <w:left w:val="nil"/>
              <w:bottom w:val="single" w:sz="4" w:space="0" w:color="auto"/>
              <w:right w:val="single" w:sz="4" w:space="0" w:color="auto"/>
            </w:tcBorders>
            <w:shd w:val="clear" w:color="000000" w:fill="FFFF99"/>
            <w:noWrap/>
            <w:vAlign w:val="center"/>
            <w:hideMark/>
          </w:tcPr>
          <w:p w14:paraId="35B2D67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5 978,15</w:t>
            </w:r>
          </w:p>
        </w:tc>
        <w:tc>
          <w:tcPr>
            <w:tcW w:w="1463" w:type="dxa"/>
            <w:tcBorders>
              <w:top w:val="nil"/>
              <w:left w:val="nil"/>
              <w:bottom w:val="single" w:sz="4" w:space="0" w:color="auto"/>
              <w:right w:val="single" w:sz="4" w:space="0" w:color="auto"/>
            </w:tcBorders>
            <w:shd w:val="clear" w:color="000000" w:fill="CCFFCC"/>
            <w:noWrap/>
            <w:vAlign w:val="center"/>
            <w:hideMark/>
          </w:tcPr>
          <w:p w14:paraId="28DB2A0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2 989,1</w:t>
            </w:r>
          </w:p>
        </w:tc>
        <w:tc>
          <w:tcPr>
            <w:tcW w:w="1482" w:type="dxa"/>
            <w:tcBorders>
              <w:top w:val="nil"/>
              <w:left w:val="nil"/>
              <w:bottom w:val="single" w:sz="4" w:space="0" w:color="auto"/>
              <w:right w:val="single" w:sz="4" w:space="0" w:color="auto"/>
            </w:tcBorders>
            <w:shd w:val="clear" w:color="000000" w:fill="CCFFCC"/>
            <w:noWrap/>
            <w:vAlign w:val="center"/>
            <w:hideMark/>
          </w:tcPr>
          <w:p w14:paraId="7AE8970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2 989,1</w:t>
            </w:r>
          </w:p>
        </w:tc>
        <w:tc>
          <w:tcPr>
            <w:tcW w:w="3652" w:type="dxa"/>
            <w:tcBorders>
              <w:top w:val="nil"/>
              <w:left w:val="nil"/>
              <w:bottom w:val="single" w:sz="4" w:space="0" w:color="auto"/>
              <w:right w:val="single" w:sz="4" w:space="0" w:color="auto"/>
            </w:tcBorders>
            <w:shd w:val="clear" w:color="000000" w:fill="FFFF99"/>
            <w:vAlign w:val="center"/>
            <w:hideMark/>
          </w:tcPr>
          <w:p w14:paraId="47F7AA4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00358ED"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045630E0"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9DB29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2.7.10</w:t>
            </w:r>
          </w:p>
        </w:tc>
        <w:tc>
          <w:tcPr>
            <w:tcW w:w="2733" w:type="dxa"/>
            <w:tcBorders>
              <w:top w:val="nil"/>
              <w:left w:val="nil"/>
              <w:bottom w:val="single" w:sz="4" w:space="0" w:color="auto"/>
              <w:right w:val="single" w:sz="4" w:space="0" w:color="auto"/>
            </w:tcBorders>
            <w:shd w:val="clear" w:color="000000" w:fill="CCFFFF"/>
            <w:vAlign w:val="center"/>
            <w:hideMark/>
          </w:tcPr>
          <w:p w14:paraId="31D9BBBE"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Услуги перевозки</w:t>
            </w:r>
          </w:p>
        </w:tc>
        <w:tc>
          <w:tcPr>
            <w:tcW w:w="875" w:type="dxa"/>
            <w:tcBorders>
              <w:top w:val="nil"/>
              <w:left w:val="nil"/>
              <w:bottom w:val="single" w:sz="4" w:space="0" w:color="auto"/>
              <w:right w:val="single" w:sz="4" w:space="0" w:color="auto"/>
            </w:tcBorders>
            <w:shd w:val="clear" w:color="auto" w:fill="auto"/>
            <w:vAlign w:val="center"/>
            <w:hideMark/>
          </w:tcPr>
          <w:p w14:paraId="090431A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00F2A8E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20,75</w:t>
            </w:r>
          </w:p>
        </w:tc>
        <w:tc>
          <w:tcPr>
            <w:tcW w:w="1482" w:type="dxa"/>
            <w:tcBorders>
              <w:top w:val="nil"/>
              <w:left w:val="nil"/>
              <w:bottom w:val="single" w:sz="4" w:space="0" w:color="auto"/>
              <w:right w:val="single" w:sz="4" w:space="0" w:color="auto"/>
            </w:tcBorders>
            <w:shd w:val="clear" w:color="000000" w:fill="CCFFCC"/>
            <w:noWrap/>
            <w:vAlign w:val="center"/>
            <w:hideMark/>
          </w:tcPr>
          <w:p w14:paraId="7846140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10,4</w:t>
            </w:r>
          </w:p>
        </w:tc>
        <w:tc>
          <w:tcPr>
            <w:tcW w:w="1482" w:type="dxa"/>
            <w:tcBorders>
              <w:top w:val="nil"/>
              <w:left w:val="nil"/>
              <w:bottom w:val="single" w:sz="4" w:space="0" w:color="auto"/>
              <w:right w:val="single" w:sz="4" w:space="0" w:color="auto"/>
            </w:tcBorders>
            <w:shd w:val="clear" w:color="000000" w:fill="CCFFCC"/>
            <w:noWrap/>
            <w:vAlign w:val="center"/>
            <w:hideMark/>
          </w:tcPr>
          <w:p w14:paraId="337A811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10,4</w:t>
            </w:r>
          </w:p>
        </w:tc>
        <w:tc>
          <w:tcPr>
            <w:tcW w:w="1551" w:type="dxa"/>
            <w:tcBorders>
              <w:top w:val="nil"/>
              <w:left w:val="nil"/>
              <w:bottom w:val="single" w:sz="4" w:space="0" w:color="auto"/>
              <w:right w:val="single" w:sz="4" w:space="0" w:color="auto"/>
            </w:tcBorders>
            <w:shd w:val="clear" w:color="000000" w:fill="FFFF99"/>
            <w:noWrap/>
            <w:vAlign w:val="center"/>
            <w:hideMark/>
          </w:tcPr>
          <w:p w14:paraId="7DB852F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20,75</w:t>
            </w:r>
          </w:p>
        </w:tc>
        <w:tc>
          <w:tcPr>
            <w:tcW w:w="1463" w:type="dxa"/>
            <w:tcBorders>
              <w:top w:val="nil"/>
              <w:left w:val="nil"/>
              <w:bottom w:val="single" w:sz="4" w:space="0" w:color="auto"/>
              <w:right w:val="single" w:sz="4" w:space="0" w:color="auto"/>
            </w:tcBorders>
            <w:shd w:val="clear" w:color="000000" w:fill="CCFFCC"/>
            <w:noWrap/>
            <w:vAlign w:val="center"/>
            <w:hideMark/>
          </w:tcPr>
          <w:p w14:paraId="235372E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10,4</w:t>
            </w:r>
          </w:p>
        </w:tc>
        <w:tc>
          <w:tcPr>
            <w:tcW w:w="1482" w:type="dxa"/>
            <w:tcBorders>
              <w:top w:val="nil"/>
              <w:left w:val="nil"/>
              <w:bottom w:val="single" w:sz="4" w:space="0" w:color="auto"/>
              <w:right w:val="single" w:sz="4" w:space="0" w:color="auto"/>
            </w:tcBorders>
            <w:shd w:val="clear" w:color="000000" w:fill="CCFFCC"/>
            <w:noWrap/>
            <w:vAlign w:val="center"/>
            <w:hideMark/>
          </w:tcPr>
          <w:p w14:paraId="536B98A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10,4</w:t>
            </w:r>
          </w:p>
        </w:tc>
        <w:tc>
          <w:tcPr>
            <w:tcW w:w="1553" w:type="dxa"/>
            <w:tcBorders>
              <w:top w:val="nil"/>
              <w:left w:val="nil"/>
              <w:bottom w:val="single" w:sz="4" w:space="0" w:color="auto"/>
              <w:right w:val="single" w:sz="4" w:space="0" w:color="auto"/>
            </w:tcBorders>
            <w:shd w:val="clear" w:color="000000" w:fill="FFFF99"/>
            <w:noWrap/>
            <w:vAlign w:val="center"/>
            <w:hideMark/>
          </w:tcPr>
          <w:p w14:paraId="61CB1F5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20,75</w:t>
            </w:r>
          </w:p>
        </w:tc>
        <w:tc>
          <w:tcPr>
            <w:tcW w:w="1463" w:type="dxa"/>
            <w:tcBorders>
              <w:top w:val="nil"/>
              <w:left w:val="nil"/>
              <w:bottom w:val="single" w:sz="4" w:space="0" w:color="auto"/>
              <w:right w:val="single" w:sz="4" w:space="0" w:color="auto"/>
            </w:tcBorders>
            <w:shd w:val="clear" w:color="000000" w:fill="CCFFCC"/>
            <w:noWrap/>
            <w:vAlign w:val="center"/>
            <w:hideMark/>
          </w:tcPr>
          <w:p w14:paraId="487F52E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10,4</w:t>
            </w:r>
          </w:p>
        </w:tc>
        <w:tc>
          <w:tcPr>
            <w:tcW w:w="1482" w:type="dxa"/>
            <w:tcBorders>
              <w:top w:val="nil"/>
              <w:left w:val="nil"/>
              <w:bottom w:val="single" w:sz="4" w:space="0" w:color="auto"/>
              <w:right w:val="single" w:sz="4" w:space="0" w:color="auto"/>
            </w:tcBorders>
            <w:shd w:val="clear" w:color="000000" w:fill="CCFFCC"/>
            <w:noWrap/>
            <w:vAlign w:val="center"/>
            <w:hideMark/>
          </w:tcPr>
          <w:p w14:paraId="579C6E7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10,4</w:t>
            </w:r>
          </w:p>
        </w:tc>
        <w:tc>
          <w:tcPr>
            <w:tcW w:w="3652" w:type="dxa"/>
            <w:tcBorders>
              <w:top w:val="nil"/>
              <w:left w:val="nil"/>
              <w:bottom w:val="single" w:sz="4" w:space="0" w:color="auto"/>
              <w:right w:val="single" w:sz="4" w:space="0" w:color="auto"/>
            </w:tcBorders>
            <w:shd w:val="clear" w:color="000000" w:fill="FFFF99"/>
            <w:vAlign w:val="center"/>
            <w:hideMark/>
          </w:tcPr>
          <w:p w14:paraId="274793F1"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5E2DC900"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1B771D71"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B14B5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2.7.11</w:t>
            </w:r>
          </w:p>
        </w:tc>
        <w:tc>
          <w:tcPr>
            <w:tcW w:w="2733" w:type="dxa"/>
            <w:tcBorders>
              <w:top w:val="nil"/>
              <w:left w:val="nil"/>
              <w:bottom w:val="single" w:sz="4" w:space="0" w:color="auto"/>
              <w:right w:val="single" w:sz="4" w:space="0" w:color="auto"/>
            </w:tcBorders>
            <w:shd w:val="clear" w:color="000000" w:fill="CCFFFF"/>
            <w:vAlign w:val="center"/>
            <w:hideMark/>
          </w:tcPr>
          <w:p w14:paraId="03A56294"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Услуги организации пассажирских перевозок</w:t>
            </w:r>
          </w:p>
        </w:tc>
        <w:tc>
          <w:tcPr>
            <w:tcW w:w="875" w:type="dxa"/>
            <w:tcBorders>
              <w:top w:val="nil"/>
              <w:left w:val="nil"/>
              <w:bottom w:val="single" w:sz="4" w:space="0" w:color="auto"/>
              <w:right w:val="single" w:sz="4" w:space="0" w:color="auto"/>
            </w:tcBorders>
            <w:shd w:val="clear" w:color="auto" w:fill="auto"/>
            <w:vAlign w:val="center"/>
            <w:hideMark/>
          </w:tcPr>
          <w:p w14:paraId="7AC38880"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3A58944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4 610,69</w:t>
            </w:r>
          </w:p>
        </w:tc>
        <w:tc>
          <w:tcPr>
            <w:tcW w:w="1482" w:type="dxa"/>
            <w:tcBorders>
              <w:top w:val="nil"/>
              <w:left w:val="nil"/>
              <w:bottom w:val="single" w:sz="4" w:space="0" w:color="auto"/>
              <w:right w:val="single" w:sz="4" w:space="0" w:color="auto"/>
            </w:tcBorders>
            <w:shd w:val="clear" w:color="000000" w:fill="CCFFCC"/>
            <w:noWrap/>
            <w:vAlign w:val="center"/>
            <w:hideMark/>
          </w:tcPr>
          <w:p w14:paraId="733E4D4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2 305,3</w:t>
            </w:r>
          </w:p>
        </w:tc>
        <w:tc>
          <w:tcPr>
            <w:tcW w:w="1482" w:type="dxa"/>
            <w:tcBorders>
              <w:top w:val="nil"/>
              <w:left w:val="nil"/>
              <w:bottom w:val="single" w:sz="4" w:space="0" w:color="auto"/>
              <w:right w:val="single" w:sz="4" w:space="0" w:color="auto"/>
            </w:tcBorders>
            <w:shd w:val="clear" w:color="000000" w:fill="CCFFCC"/>
            <w:noWrap/>
            <w:vAlign w:val="center"/>
            <w:hideMark/>
          </w:tcPr>
          <w:p w14:paraId="3827679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2 305,3</w:t>
            </w:r>
          </w:p>
        </w:tc>
        <w:tc>
          <w:tcPr>
            <w:tcW w:w="1551" w:type="dxa"/>
            <w:tcBorders>
              <w:top w:val="nil"/>
              <w:left w:val="nil"/>
              <w:bottom w:val="single" w:sz="4" w:space="0" w:color="auto"/>
              <w:right w:val="single" w:sz="4" w:space="0" w:color="auto"/>
            </w:tcBorders>
            <w:shd w:val="clear" w:color="000000" w:fill="FFFF99"/>
            <w:noWrap/>
            <w:vAlign w:val="center"/>
            <w:hideMark/>
          </w:tcPr>
          <w:p w14:paraId="5ABD30A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4 610,69</w:t>
            </w:r>
          </w:p>
        </w:tc>
        <w:tc>
          <w:tcPr>
            <w:tcW w:w="1463" w:type="dxa"/>
            <w:tcBorders>
              <w:top w:val="nil"/>
              <w:left w:val="nil"/>
              <w:bottom w:val="single" w:sz="4" w:space="0" w:color="auto"/>
              <w:right w:val="single" w:sz="4" w:space="0" w:color="auto"/>
            </w:tcBorders>
            <w:shd w:val="clear" w:color="000000" w:fill="CCFFCC"/>
            <w:noWrap/>
            <w:vAlign w:val="center"/>
            <w:hideMark/>
          </w:tcPr>
          <w:p w14:paraId="2700E7C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2 305,3</w:t>
            </w:r>
          </w:p>
        </w:tc>
        <w:tc>
          <w:tcPr>
            <w:tcW w:w="1482" w:type="dxa"/>
            <w:tcBorders>
              <w:top w:val="nil"/>
              <w:left w:val="nil"/>
              <w:bottom w:val="single" w:sz="4" w:space="0" w:color="auto"/>
              <w:right w:val="single" w:sz="4" w:space="0" w:color="auto"/>
            </w:tcBorders>
            <w:shd w:val="clear" w:color="000000" w:fill="CCFFCC"/>
            <w:noWrap/>
            <w:vAlign w:val="center"/>
            <w:hideMark/>
          </w:tcPr>
          <w:p w14:paraId="68C8F7C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2 305,3</w:t>
            </w:r>
          </w:p>
        </w:tc>
        <w:tc>
          <w:tcPr>
            <w:tcW w:w="1553" w:type="dxa"/>
            <w:tcBorders>
              <w:top w:val="nil"/>
              <w:left w:val="nil"/>
              <w:bottom w:val="single" w:sz="4" w:space="0" w:color="auto"/>
              <w:right w:val="single" w:sz="4" w:space="0" w:color="auto"/>
            </w:tcBorders>
            <w:shd w:val="clear" w:color="000000" w:fill="FFFF99"/>
            <w:noWrap/>
            <w:vAlign w:val="center"/>
            <w:hideMark/>
          </w:tcPr>
          <w:p w14:paraId="00D6DE3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4 610,69</w:t>
            </w:r>
          </w:p>
        </w:tc>
        <w:tc>
          <w:tcPr>
            <w:tcW w:w="1463" w:type="dxa"/>
            <w:tcBorders>
              <w:top w:val="nil"/>
              <w:left w:val="nil"/>
              <w:bottom w:val="single" w:sz="4" w:space="0" w:color="auto"/>
              <w:right w:val="single" w:sz="4" w:space="0" w:color="auto"/>
            </w:tcBorders>
            <w:shd w:val="clear" w:color="000000" w:fill="CCFFCC"/>
            <w:noWrap/>
            <w:vAlign w:val="center"/>
            <w:hideMark/>
          </w:tcPr>
          <w:p w14:paraId="4E16E78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2 305,3</w:t>
            </w:r>
          </w:p>
        </w:tc>
        <w:tc>
          <w:tcPr>
            <w:tcW w:w="1482" w:type="dxa"/>
            <w:tcBorders>
              <w:top w:val="nil"/>
              <w:left w:val="nil"/>
              <w:bottom w:val="single" w:sz="4" w:space="0" w:color="auto"/>
              <w:right w:val="single" w:sz="4" w:space="0" w:color="auto"/>
            </w:tcBorders>
            <w:shd w:val="clear" w:color="000000" w:fill="CCFFCC"/>
            <w:noWrap/>
            <w:vAlign w:val="center"/>
            <w:hideMark/>
          </w:tcPr>
          <w:p w14:paraId="5FBCE4D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2 305,3</w:t>
            </w:r>
          </w:p>
        </w:tc>
        <w:tc>
          <w:tcPr>
            <w:tcW w:w="3652" w:type="dxa"/>
            <w:tcBorders>
              <w:top w:val="nil"/>
              <w:left w:val="nil"/>
              <w:bottom w:val="single" w:sz="4" w:space="0" w:color="auto"/>
              <w:right w:val="single" w:sz="4" w:space="0" w:color="auto"/>
            </w:tcBorders>
            <w:shd w:val="clear" w:color="000000" w:fill="FFFF99"/>
            <w:vAlign w:val="center"/>
            <w:hideMark/>
          </w:tcPr>
          <w:p w14:paraId="6CA3ACEC"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39778E80"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1D84FB2A"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1A43EE5"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2.7.12</w:t>
            </w:r>
          </w:p>
        </w:tc>
        <w:tc>
          <w:tcPr>
            <w:tcW w:w="2733" w:type="dxa"/>
            <w:tcBorders>
              <w:top w:val="nil"/>
              <w:left w:val="nil"/>
              <w:bottom w:val="single" w:sz="4" w:space="0" w:color="auto"/>
              <w:right w:val="single" w:sz="4" w:space="0" w:color="auto"/>
            </w:tcBorders>
            <w:shd w:val="clear" w:color="000000" w:fill="CCFFFF"/>
            <w:vAlign w:val="center"/>
            <w:hideMark/>
          </w:tcPr>
          <w:p w14:paraId="650D995A"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Услуги аренды спецтехники (в т. ч. лизинг)</w:t>
            </w:r>
          </w:p>
        </w:tc>
        <w:tc>
          <w:tcPr>
            <w:tcW w:w="875" w:type="dxa"/>
            <w:tcBorders>
              <w:top w:val="nil"/>
              <w:left w:val="nil"/>
              <w:bottom w:val="single" w:sz="4" w:space="0" w:color="auto"/>
              <w:right w:val="single" w:sz="4" w:space="0" w:color="auto"/>
            </w:tcBorders>
            <w:shd w:val="clear" w:color="auto" w:fill="auto"/>
            <w:vAlign w:val="center"/>
            <w:hideMark/>
          </w:tcPr>
          <w:p w14:paraId="55C0FA72"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6754BEB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282,55</w:t>
            </w:r>
          </w:p>
        </w:tc>
        <w:tc>
          <w:tcPr>
            <w:tcW w:w="1482" w:type="dxa"/>
            <w:tcBorders>
              <w:top w:val="nil"/>
              <w:left w:val="nil"/>
              <w:bottom w:val="single" w:sz="4" w:space="0" w:color="auto"/>
              <w:right w:val="single" w:sz="4" w:space="0" w:color="auto"/>
            </w:tcBorders>
            <w:shd w:val="clear" w:color="000000" w:fill="CCFFCC"/>
            <w:noWrap/>
            <w:vAlign w:val="center"/>
            <w:hideMark/>
          </w:tcPr>
          <w:p w14:paraId="3924F0A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141,3</w:t>
            </w:r>
          </w:p>
        </w:tc>
        <w:tc>
          <w:tcPr>
            <w:tcW w:w="1482" w:type="dxa"/>
            <w:tcBorders>
              <w:top w:val="nil"/>
              <w:left w:val="nil"/>
              <w:bottom w:val="single" w:sz="4" w:space="0" w:color="auto"/>
              <w:right w:val="single" w:sz="4" w:space="0" w:color="auto"/>
            </w:tcBorders>
            <w:shd w:val="clear" w:color="000000" w:fill="CCFFCC"/>
            <w:noWrap/>
            <w:vAlign w:val="center"/>
            <w:hideMark/>
          </w:tcPr>
          <w:p w14:paraId="593235A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141,3</w:t>
            </w:r>
          </w:p>
        </w:tc>
        <w:tc>
          <w:tcPr>
            <w:tcW w:w="1551" w:type="dxa"/>
            <w:tcBorders>
              <w:top w:val="nil"/>
              <w:left w:val="nil"/>
              <w:bottom w:val="single" w:sz="4" w:space="0" w:color="auto"/>
              <w:right w:val="single" w:sz="4" w:space="0" w:color="auto"/>
            </w:tcBorders>
            <w:shd w:val="clear" w:color="000000" w:fill="FFFF99"/>
            <w:noWrap/>
            <w:vAlign w:val="center"/>
            <w:hideMark/>
          </w:tcPr>
          <w:p w14:paraId="764022F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282,55</w:t>
            </w:r>
          </w:p>
        </w:tc>
        <w:tc>
          <w:tcPr>
            <w:tcW w:w="1463" w:type="dxa"/>
            <w:tcBorders>
              <w:top w:val="nil"/>
              <w:left w:val="nil"/>
              <w:bottom w:val="single" w:sz="4" w:space="0" w:color="auto"/>
              <w:right w:val="single" w:sz="4" w:space="0" w:color="auto"/>
            </w:tcBorders>
            <w:shd w:val="clear" w:color="000000" w:fill="CCFFCC"/>
            <w:noWrap/>
            <w:vAlign w:val="center"/>
            <w:hideMark/>
          </w:tcPr>
          <w:p w14:paraId="158AA13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141,3</w:t>
            </w:r>
          </w:p>
        </w:tc>
        <w:tc>
          <w:tcPr>
            <w:tcW w:w="1482" w:type="dxa"/>
            <w:tcBorders>
              <w:top w:val="nil"/>
              <w:left w:val="nil"/>
              <w:bottom w:val="single" w:sz="4" w:space="0" w:color="auto"/>
              <w:right w:val="single" w:sz="4" w:space="0" w:color="auto"/>
            </w:tcBorders>
            <w:shd w:val="clear" w:color="000000" w:fill="CCFFCC"/>
            <w:noWrap/>
            <w:vAlign w:val="center"/>
            <w:hideMark/>
          </w:tcPr>
          <w:p w14:paraId="0257B77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141,3</w:t>
            </w:r>
          </w:p>
        </w:tc>
        <w:tc>
          <w:tcPr>
            <w:tcW w:w="1553" w:type="dxa"/>
            <w:tcBorders>
              <w:top w:val="nil"/>
              <w:left w:val="nil"/>
              <w:bottom w:val="single" w:sz="4" w:space="0" w:color="auto"/>
              <w:right w:val="single" w:sz="4" w:space="0" w:color="auto"/>
            </w:tcBorders>
            <w:shd w:val="clear" w:color="000000" w:fill="FFFF99"/>
            <w:noWrap/>
            <w:vAlign w:val="center"/>
            <w:hideMark/>
          </w:tcPr>
          <w:p w14:paraId="7A25123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282,55</w:t>
            </w:r>
          </w:p>
        </w:tc>
        <w:tc>
          <w:tcPr>
            <w:tcW w:w="1463" w:type="dxa"/>
            <w:tcBorders>
              <w:top w:val="nil"/>
              <w:left w:val="nil"/>
              <w:bottom w:val="single" w:sz="4" w:space="0" w:color="auto"/>
              <w:right w:val="single" w:sz="4" w:space="0" w:color="auto"/>
            </w:tcBorders>
            <w:shd w:val="clear" w:color="000000" w:fill="CCFFCC"/>
            <w:noWrap/>
            <w:vAlign w:val="center"/>
            <w:hideMark/>
          </w:tcPr>
          <w:p w14:paraId="7B38893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141,3</w:t>
            </w:r>
          </w:p>
        </w:tc>
        <w:tc>
          <w:tcPr>
            <w:tcW w:w="1482" w:type="dxa"/>
            <w:tcBorders>
              <w:top w:val="nil"/>
              <w:left w:val="nil"/>
              <w:bottom w:val="single" w:sz="4" w:space="0" w:color="auto"/>
              <w:right w:val="single" w:sz="4" w:space="0" w:color="auto"/>
            </w:tcBorders>
            <w:shd w:val="clear" w:color="000000" w:fill="CCFFCC"/>
            <w:noWrap/>
            <w:vAlign w:val="center"/>
            <w:hideMark/>
          </w:tcPr>
          <w:p w14:paraId="42F6086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141,3</w:t>
            </w:r>
          </w:p>
        </w:tc>
        <w:tc>
          <w:tcPr>
            <w:tcW w:w="3652" w:type="dxa"/>
            <w:tcBorders>
              <w:top w:val="nil"/>
              <w:left w:val="nil"/>
              <w:bottom w:val="single" w:sz="4" w:space="0" w:color="auto"/>
              <w:right w:val="single" w:sz="4" w:space="0" w:color="auto"/>
            </w:tcBorders>
            <w:shd w:val="clear" w:color="000000" w:fill="FFFF99"/>
            <w:vAlign w:val="center"/>
            <w:hideMark/>
          </w:tcPr>
          <w:p w14:paraId="73AC70FD"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23ABA9B"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3AA29041"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984D99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2.7.13</w:t>
            </w:r>
          </w:p>
        </w:tc>
        <w:tc>
          <w:tcPr>
            <w:tcW w:w="2733" w:type="dxa"/>
            <w:tcBorders>
              <w:top w:val="nil"/>
              <w:left w:val="nil"/>
              <w:bottom w:val="single" w:sz="4" w:space="0" w:color="auto"/>
              <w:right w:val="single" w:sz="4" w:space="0" w:color="auto"/>
            </w:tcBorders>
            <w:shd w:val="clear" w:color="000000" w:fill="CCFFFF"/>
            <w:vAlign w:val="center"/>
            <w:hideMark/>
          </w:tcPr>
          <w:p w14:paraId="489C56BD"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Спецодежда</w:t>
            </w:r>
          </w:p>
        </w:tc>
        <w:tc>
          <w:tcPr>
            <w:tcW w:w="875" w:type="dxa"/>
            <w:tcBorders>
              <w:top w:val="nil"/>
              <w:left w:val="nil"/>
              <w:bottom w:val="single" w:sz="4" w:space="0" w:color="auto"/>
              <w:right w:val="single" w:sz="4" w:space="0" w:color="auto"/>
            </w:tcBorders>
            <w:shd w:val="clear" w:color="auto" w:fill="auto"/>
            <w:vAlign w:val="center"/>
            <w:hideMark/>
          </w:tcPr>
          <w:p w14:paraId="30B8652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2D0E6B5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1 707,29</w:t>
            </w:r>
          </w:p>
        </w:tc>
        <w:tc>
          <w:tcPr>
            <w:tcW w:w="1482" w:type="dxa"/>
            <w:tcBorders>
              <w:top w:val="nil"/>
              <w:left w:val="nil"/>
              <w:bottom w:val="single" w:sz="4" w:space="0" w:color="auto"/>
              <w:right w:val="single" w:sz="4" w:space="0" w:color="auto"/>
            </w:tcBorders>
            <w:shd w:val="clear" w:color="000000" w:fill="CCFFCC"/>
            <w:noWrap/>
            <w:vAlign w:val="center"/>
            <w:hideMark/>
          </w:tcPr>
          <w:p w14:paraId="1D394D2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853,6</w:t>
            </w:r>
          </w:p>
        </w:tc>
        <w:tc>
          <w:tcPr>
            <w:tcW w:w="1482" w:type="dxa"/>
            <w:tcBorders>
              <w:top w:val="nil"/>
              <w:left w:val="nil"/>
              <w:bottom w:val="single" w:sz="4" w:space="0" w:color="auto"/>
              <w:right w:val="single" w:sz="4" w:space="0" w:color="auto"/>
            </w:tcBorders>
            <w:shd w:val="clear" w:color="000000" w:fill="CCFFCC"/>
            <w:noWrap/>
            <w:vAlign w:val="center"/>
            <w:hideMark/>
          </w:tcPr>
          <w:p w14:paraId="3A5111B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853,6</w:t>
            </w:r>
          </w:p>
        </w:tc>
        <w:tc>
          <w:tcPr>
            <w:tcW w:w="1551" w:type="dxa"/>
            <w:tcBorders>
              <w:top w:val="nil"/>
              <w:left w:val="nil"/>
              <w:bottom w:val="single" w:sz="4" w:space="0" w:color="auto"/>
              <w:right w:val="single" w:sz="4" w:space="0" w:color="auto"/>
            </w:tcBorders>
            <w:shd w:val="clear" w:color="000000" w:fill="FFFF99"/>
            <w:noWrap/>
            <w:vAlign w:val="center"/>
            <w:hideMark/>
          </w:tcPr>
          <w:p w14:paraId="5321060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1 707,29</w:t>
            </w:r>
          </w:p>
        </w:tc>
        <w:tc>
          <w:tcPr>
            <w:tcW w:w="1463" w:type="dxa"/>
            <w:tcBorders>
              <w:top w:val="nil"/>
              <w:left w:val="nil"/>
              <w:bottom w:val="single" w:sz="4" w:space="0" w:color="auto"/>
              <w:right w:val="single" w:sz="4" w:space="0" w:color="auto"/>
            </w:tcBorders>
            <w:shd w:val="clear" w:color="000000" w:fill="CCFFCC"/>
            <w:noWrap/>
            <w:vAlign w:val="center"/>
            <w:hideMark/>
          </w:tcPr>
          <w:p w14:paraId="34EFFF2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853,6</w:t>
            </w:r>
          </w:p>
        </w:tc>
        <w:tc>
          <w:tcPr>
            <w:tcW w:w="1482" w:type="dxa"/>
            <w:tcBorders>
              <w:top w:val="nil"/>
              <w:left w:val="nil"/>
              <w:bottom w:val="single" w:sz="4" w:space="0" w:color="auto"/>
              <w:right w:val="single" w:sz="4" w:space="0" w:color="auto"/>
            </w:tcBorders>
            <w:shd w:val="clear" w:color="000000" w:fill="CCFFCC"/>
            <w:noWrap/>
            <w:vAlign w:val="center"/>
            <w:hideMark/>
          </w:tcPr>
          <w:p w14:paraId="761C23C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853,6</w:t>
            </w:r>
          </w:p>
        </w:tc>
        <w:tc>
          <w:tcPr>
            <w:tcW w:w="1553" w:type="dxa"/>
            <w:tcBorders>
              <w:top w:val="nil"/>
              <w:left w:val="nil"/>
              <w:bottom w:val="single" w:sz="4" w:space="0" w:color="auto"/>
              <w:right w:val="single" w:sz="4" w:space="0" w:color="auto"/>
            </w:tcBorders>
            <w:shd w:val="clear" w:color="000000" w:fill="FFFF99"/>
            <w:noWrap/>
            <w:vAlign w:val="center"/>
            <w:hideMark/>
          </w:tcPr>
          <w:p w14:paraId="3095745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1 707,29</w:t>
            </w:r>
          </w:p>
        </w:tc>
        <w:tc>
          <w:tcPr>
            <w:tcW w:w="1463" w:type="dxa"/>
            <w:tcBorders>
              <w:top w:val="nil"/>
              <w:left w:val="nil"/>
              <w:bottom w:val="single" w:sz="4" w:space="0" w:color="auto"/>
              <w:right w:val="single" w:sz="4" w:space="0" w:color="auto"/>
            </w:tcBorders>
            <w:shd w:val="clear" w:color="000000" w:fill="CCFFCC"/>
            <w:noWrap/>
            <w:vAlign w:val="center"/>
            <w:hideMark/>
          </w:tcPr>
          <w:p w14:paraId="709E035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853,6</w:t>
            </w:r>
          </w:p>
        </w:tc>
        <w:tc>
          <w:tcPr>
            <w:tcW w:w="1482" w:type="dxa"/>
            <w:tcBorders>
              <w:top w:val="nil"/>
              <w:left w:val="nil"/>
              <w:bottom w:val="single" w:sz="4" w:space="0" w:color="auto"/>
              <w:right w:val="single" w:sz="4" w:space="0" w:color="auto"/>
            </w:tcBorders>
            <w:shd w:val="clear" w:color="000000" w:fill="CCFFCC"/>
            <w:noWrap/>
            <w:vAlign w:val="center"/>
            <w:hideMark/>
          </w:tcPr>
          <w:p w14:paraId="78F37F4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853,6</w:t>
            </w:r>
          </w:p>
        </w:tc>
        <w:tc>
          <w:tcPr>
            <w:tcW w:w="3652" w:type="dxa"/>
            <w:tcBorders>
              <w:top w:val="nil"/>
              <w:left w:val="nil"/>
              <w:bottom w:val="single" w:sz="4" w:space="0" w:color="auto"/>
              <w:right w:val="single" w:sz="4" w:space="0" w:color="auto"/>
            </w:tcBorders>
            <w:shd w:val="clear" w:color="000000" w:fill="FFFF99"/>
            <w:vAlign w:val="center"/>
            <w:hideMark/>
          </w:tcPr>
          <w:p w14:paraId="306733CB"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78852E7"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22158734"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lastRenderedPageBreak/>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EF0A6E4"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2.7.14</w:t>
            </w:r>
          </w:p>
        </w:tc>
        <w:tc>
          <w:tcPr>
            <w:tcW w:w="2733" w:type="dxa"/>
            <w:tcBorders>
              <w:top w:val="nil"/>
              <w:left w:val="nil"/>
              <w:bottom w:val="single" w:sz="4" w:space="0" w:color="auto"/>
              <w:right w:val="single" w:sz="4" w:space="0" w:color="auto"/>
            </w:tcBorders>
            <w:shd w:val="clear" w:color="000000" w:fill="CCFFFF"/>
            <w:vAlign w:val="center"/>
            <w:hideMark/>
          </w:tcPr>
          <w:p w14:paraId="613F50DE"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Реагенты для установки по очистке фильтрата</w:t>
            </w:r>
          </w:p>
        </w:tc>
        <w:tc>
          <w:tcPr>
            <w:tcW w:w="875" w:type="dxa"/>
            <w:tcBorders>
              <w:top w:val="nil"/>
              <w:left w:val="nil"/>
              <w:bottom w:val="single" w:sz="4" w:space="0" w:color="auto"/>
              <w:right w:val="single" w:sz="4" w:space="0" w:color="auto"/>
            </w:tcBorders>
            <w:shd w:val="clear" w:color="auto" w:fill="auto"/>
            <w:vAlign w:val="center"/>
            <w:hideMark/>
          </w:tcPr>
          <w:p w14:paraId="550E3EE5"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1E8FC6C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8 184,34</w:t>
            </w:r>
          </w:p>
        </w:tc>
        <w:tc>
          <w:tcPr>
            <w:tcW w:w="1482" w:type="dxa"/>
            <w:tcBorders>
              <w:top w:val="nil"/>
              <w:left w:val="nil"/>
              <w:bottom w:val="single" w:sz="4" w:space="0" w:color="auto"/>
              <w:right w:val="single" w:sz="4" w:space="0" w:color="auto"/>
            </w:tcBorders>
            <w:shd w:val="clear" w:color="000000" w:fill="CCFFCC"/>
            <w:noWrap/>
            <w:vAlign w:val="center"/>
            <w:hideMark/>
          </w:tcPr>
          <w:p w14:paraId="0CC8EC1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4 092,2</w:t>
            </w:r>
          </w:p>
        </w:tc>
        <w:tc>
          <w:tcPr>
            <w:tcW w:w="1482" w:type="dxa"/>
            <w:tcBorders>
              <w:top w:val="nil"/>
              <w:left w:val="nil"/>
              <w:bottom w:val="single" w:sz="4" w:space="0" w:color="auto"/>
              <w:right w:val="single" w:sz="4" w:space="0" w:color="auto"/>
            </w:tcBorders>
            <w:shd w:val="clear" w:color="000000" w:fill="CCFFCC"/>
            <w:noWrap/>
            <w:vAlign w:val="center"/>
            <w:hideMark/>
          </w:tcPr>
          <w:p w14:paraId="1315687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4 092,2</w:t>
            </w:r>
          </w:p>
        </w:tc>
        <w:tc>
          <w:tcPr>
            <w:tcW w:w="1551" w:type="dxa"/>
            <w:tcBorders>
              <w:top w:val="nil"/>
              <w:left w:val="nil"/>
              <w:bottom w:val="single" w:sz="4" w:space="0" w:color="auto"/>
              <w:right w:val="single" w:sz="4" w:space="0" w:color="auto"/>
            </w:tcBorders>
            <w:shd w:val="clear" w:color="000000" w:fill="FFFF99"/>
            <w:noWrap/>
            <w:vAlign w:val="center"/>
            <w:hideMark/>
          </w:tcPr>
          <w:p w14:paraId="3754CB8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8 184,34</w:t>
            </w:r>
          </w:p>
        </w:tc>
        <w:tc>
          <w:tcPr>
            <w:tcW w:w="1463" w:type="dxa"/>
            <w:tcBorders>
              <w:top w:val="nil"/>
              <w:left w:val="nil"/>
              <w:bottom w:val="single" w:sz="4" w:space="0" w:color="auto"/>
              <w:right w:val="single" w:sz="4" w:space="0" w:color="auto"/>
            </w:tcBorders>
            <w:shd w:val="clear" w:color="000000" w:fill="CCFFCC"/>
            <w:noWrap/>
            <w:vAlign w:val="center"/>
            <w:hideMark/>
          </w:tcPr>
          <w:p w14:paraId="4B12073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4 092,2</w:t>
            </w:r>
          </w:p>
        </w:tc>
        <w:tc>
          <w:tcPr>
            <w:tcW w:w="1482" w:type="dxa"/>
            <w:tcBorders>
              <w:top w:val="nil"/>
              <w:left w:val="nil"/>
              <w:bottom w:val="single" w:sz="4" w:space="0" w:color="auto"/>
              <w:right w:val="single" w:sz="4" w:space="0" w:color="auto"/>
            </w:tcBorders>
            <w:shd w:val="clear" w:color="000000" w:fill="CCFFCC"/>
            <w:noWrap/>
            <w:vAlign w:val="center"/>
            <w:hideMark/>
          </w:tcPr>
          <w:p w14:paraId="0DAC844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4 092,2</w:t>
            </w:r>
          </w:p>
        </w:tc>
        <w:tc>
          <w:tcPr>
            <w:tcW w:w="1553" w:type="dxa"/>
            <w:tcBorders>
              <w:top w:val="nil"/>
              <w:left w:val="nil"/>
              <w:bottom w:val="single" w:sz="4" w:space="0" w:color="auto"/>
              <w:right w:val="single" w:sz="4" w:space="0" w:color="auto"/>
            </w:tcBorders>
            <w:shd w:val="clear" w:color="000000" w:fill="FFFF99"/>
            <w:noWrap/>
            <w:vAlign w:val="center"/>
            <w:hideMark/>
          </w:tcPr>
          <w:p w14:paraId="2E5B7ED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8 184,34</w:t>
            </w:r>
          </w:p>
        </w:tc>
        <w:tc>
          <w:tcPr>
            <w:tcW w:w="1463" w:type="dxa"/>
            <w:tcBorders>
              <w:top w:val="nil"/>
              <w:left w:val="nil"/>
              <w:bottom w:val="single" w:sz="4" w:space="0" w:color="auto"/>
              <w:right w:val="single" w:sz="4" w:space="0" w:color="auto"/>
            </w:tcBorders>
            <w:shd w:val="clear" w:color="000000" w:fill="CCFFCC"/>
            <w:noWrap/>
            <w:vAlign w:val="center"/>
            <w:hideMark/>
          </w:tcPr>
          <w:p w14:paraId="071D0EC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4 092,2</w:t>
            </w:r>
          </w:p>
        </w:tc>
        <w:tc>
          <w:tcPr>
            <w:tcW w:w="1482" w:type="dxa"/>
            <w:tcBorders>
              <w:top w:val="nil"/>
              <w:left w:val="nil"/>
              <w:bottom w:val="single" w:sz="4" w:space="0" w:color="auto"/>
              <w:right w:val="single" w:sz="4" w:space="0" w:color="auto"/>
            </w:tcBorders>
            <w:shd w:val="clear" w:color="000000" w:fill="CCFFCC"/>
            <w:noWrap/>
            <w:vAlign w:val="center"/>
            <w:hideMark/>
          </w:tcPr>
          <w:p w14:paraId="00CC2BD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4 092,2</w:t>
            </w:r>
          </w:p>
        </w:tc>
        <w:tc>
          <w:tcPr>
            <w:tcW w:w="3652" w:type="dxa"/>
            <w:tcBorders>
              <w:top w:val="nil"/>
              <w:left w:val="nil"/>
              <w:bottom w:val="single" w:sz="4" w:space="0" w:color="auto"/>
              <w:right w:val="single" w:sz="4" w:space="0" w:color="auto"/>
            </w:tcBorders>
            <w:shd w:val="clear" w:color="000000" w:fill="FFFF99"/>
            <w:vAlign w:val="center"/>
            <w:hideMark/>
          </w:tcPr>
          <w:p w14:paraId="33BA2774"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4698EAFA"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13E12B05"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3C1866"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2.8</w:t>
            </w:r>
          </w:p>
        </w:tc>
        <w:tc>
          <w:tcPr>
            <w:tcW w:w="2733" w:type="dxa"/>
            <w:tcBorders>
              <w:top w:val="nil"/>
              <w:left w:val="nil"/>
              <w:bottom w:val="single" w:sz="4" w:space="0" w:color="auto"/>
              <w:right w:val="single" w:sz="4" w:space="0" w:color="auto"/>
            </w:tcBorders>
            <w:shd w:val="clear" w:color="auto" w:fill="auto"/>
            <w:vAlign w:val="center"/>
            <w:hideMark/>
          </w:tcPr>
          <w:p w14:paraId="5C80DE60"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Цеховые расходы в том числе:</w:t>
            </w:r>
          </w:p>
        </w:tc>
        <w:tc>
          <w:tcPr>
            <w:tcW w:w="875" w:type="dxa"/>
            <w:tcBorders>
              <w:top w:val="nil"/>
              <w:left w:val="nil"/>
              <w:bottom w:val="single" w:sz="4" w:space="0" w:color="auto"/>
              <w:right w:val="single" w:sz="4" w:space="0" w:color="auto"/>
            </w:tcBorders>
            <w:shd w:val="clear" w:color="auto" w:fill="auto"/>
            <w:vAlign w:val="center"/>
            <w:hideMark/>
          </w:tcPr>
          <w:p w14:paraId="56DFFED0"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6A3F47A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12 078,57</w:t>
            </w:r>
          </w:p>
        </w:tc>
        <w:tc>
          <w:tcPr>
            <w:tcW w:w="1482" w:type="dxa"/>
            <w:tcBorders>
              <w:top w:val="nil"/>
              <w:left w:val="nil"/>
              <w:bottom w:val="single" w:sz="4" w:space="0" w:color="auto"/>
              <w:right w:val="single" w:sz="4" w:space="0" w:color="auto"/>
            </w:tcBorders>
            <w:shd w:val="clear" w:color="000000" w:fill="CCFFCC"/>
            <w:noWrap/>
            <w:vAlign w:val="center"/>
            <w:hideMark/>
          </w:tcPr>
          <w:p w14:paraId="18ACC68F"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6 039,29</w:t>
            </w:r>
          </w:p>
        </w:tc>
        <w:tc>
          <w:tcPr>
            <w:tcW w:w="1482" w:type="dxa"/>
            <w:tcBorders>
              <w:top w:val="nil"/>
              <w:left w:val="nil"/>
              <w:bottom w:val="single" w:sz="4" w:space="0" w:color="auto"/>
              <w:right w:val="single" w:sz="4" w:space="0" w:color="auto"/>
            </w:tcBorders>
            <w:shd w:val="clear" w:color="000000" w:fill="CCFFCC"/>
            <w:noWrap/>
            <w:vAlign w:val="center"/>
            <w:hideMark/>
          </w:tcPr>
          <w:p w14:paraId="374A1D3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6 039,29</w:t>
            </w:r>
          </w:p>
        </w:tc>
        <w:tc>
          <w:tcPr>
            <w:tcW w:w="1551" w:type="dxa"/>
            <w:tcBorders>
              <w:top w:val="nil"/>
              <w:left w:val="nil"/>
              <w:bottom w:val="single" w:sz="4" w:space="0" w:color="auto"/>
              <w:right w:val="single" w:sz="4" w:space="0" w:color="auto"/>
            </w:tcBorders>
            <w:shd w:val="clear" w:color="000000" w:fill="CCFFCC"/>
            <w:noWrap/>
            <w:vAlign w:val="center"/>
            <w:hideMark/>
          </w:tcPr>
          <w:p w14:paraId="314F827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12 078,75</w:t>
            </w:r>
          </w:p>
        </w:tc>
        <w:tc>
          <w:tcPr>
            <w:tcW w:w="1463" w:type="dxa"/>
            <w:tcBorders>
              <w:top w:val="nil"/>
              <w:left w:val="nil"/>
              <w:bottom w:val="single" w:sz="4" w:space="0" w:color="auto"/>
              <w:right w:val="single" w:sz="4" w:space="0" w:color="auto"/>
            </w:tcBorders>
            <w:shd w:val="clear" w:color="000000" w:fill="CCFFCC"/>
            <w:noWrap/>
            <w:vAlign w:val="center"/>
            <w:hideMark/>
          </w:tcPr>
          <w:p w14:paraId="524D3E5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6 039,38</w:t>
            </w:r>
          </w:p>
        </w:tc>
        <w:tc>
          <w:tcPr>
            <w:tcW w:w="1482" w:type="dxa"/>
            <w:tcBorders>
              <w:top w:val="nil"/>
              <w:left w:val="nil"/>
              <w:bottom w:val="single" w:sz="4" w:space="0" w:color="auto"/>
              <w:right w:val="single" w:sz="4" w:space="0" w:color="auto"/>
            </w:tcBorders>
            <w:shd w:val="clear" w:color="000000" w:fill="CCFFCC"/>
            <w:noWrap/>
            <w:vAlign w:val="center"/>
            <w:hideMark/>
          </w:tcPr>
          <w:p w14:paraId="785D560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6 039,38</w:t>
            </w:r>
          </w:p>
        </w:tc>
        <w:tc>
          <w:tcPr>
            <w:tcW w:w="1553" w:type="dxa"/>
            <w:tcBorders>
              <w:top w:val="nil"/>
              <w:left w:val="nil"/>
              <w:bottom w:val="single" w:sz="4" w:space="0" w:color="auto"/>
              <w:right w:val="single" w:sz="4" w:space="0" w:color="auto"/>
            </w:tcBorders>
            <w:shd w:val="clear" w:color="000000" w:fill="CCFFCC"/>
            <w:noWrap/>
            <w:vAlign w:val="center"/>
            <w:hideMark/>
          </w:tcPr>
          <w:p w14:paraId="2FBA8D9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12 078,75</w:t>
            </w:r>
          </w:p>
        </w:tc>
        <w:tc>
          <w:tcPr>
            <w:tcW w:w="1463" w:type="dxa"/>
            <w:tcBorders>
              <w:top w:val="nil"/>
              <w:left w:val="nil"/>
              <w:bottom w:val="single" w:sz="4" w:space="0" w:color="auto"/>
              <w:right w:val="single" w:sz="4" w:space="0" w:color="auto"/>
            </w:tcBorders>
            <w:shd w:val="clear" w:color="000000" w:fill="CCFFCC"/>
            <w:noWrap/>
            <w:vAlign w:val="center"/>
            <w:hideMark/>
          </w:tcPr>
          <w:p w14:paraId="22D65FC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6 039,38</w:t>
            </w:r>
          </w:p>
        </w:tc>
        <w:tc>
          <w:tcPr>
            <w:tcW w:w="1482" w:type="dxa"/>
            <w:tcBorders>
              <w:top w:val="nil"/>
              <w:left w:val="nil"/>
              <w:bottom w:val="single" w:sz="4" w:space="0" w:color="auto"/>
              <w:right w:val="single" w:sz="4" w:space="0" w:color="auto"/>
            </w:tcBorders>
            <w:shd w:val="clear" w:color="000000" w:fill="CCFFCC"/>
            <w:noWrap/>
            <w:vAlign w:val="center"/>
            <w:hideMark/>
          </w:tcPr>
          <w:p w14:paraId="1525162F"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6 039,38</w:t>
            </w:r>
          </w:p>
        </w:tc>
        <w:tc>
          <w:tcPr>
            <w:tcW w:w="3652" w:type="dxa"/>
            <w:tcBorders>
              <w:top w:val="nil"/>
              <w:left w:val="nil"/>
              <w:bottom w:val="single" w:sz="4" w:space="0" w:color="auto"/>
              <w:right w:val="single" w:sz="4" w:space="0" w:color="auto"/>
            </w:tcBorders>
            <w:shd w:val="clear" w:color="000000" w:fill="FFFF99"/>
            <w:vAlign w:val="center"/>
            <w:hideMark/>
          </w:tcPr>
          <w:p w14:paraId="4AD0C817"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59F556CE"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737B63BD"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AE5194"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2.8.1</w:t>
            </w:r>
          </w:p>
        </w:tc>
        <w:tc>
          <w:tcPr>
            <w:tcW w:w="2733" w:type="dxa"/>
            <w:tcBorders>
              <w:top w:val="nil"/>
              <w:left w:val="nil"/>
              <w:bottom w:val="single" w:sz="4" w:space="0" w:color="auto"/>
              <w:right w:val="single" w:sz="4" w:space="0" w:color="auto"/>
            </w:tcBorders>
            <w:shd w:val="clear" w:color="auto" w:fill="auto"/>
            <w:vAlign w:val="center"/>
            <w:hideMark/>
          </w:tcPr>
          <w:p w14:paraId="3D7C87C9"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заработная плата цехового персонала</w:t>
            </w:r>
          </w:p>
        </w:tc>
        <w:tc>
          <w:tcPr>
            <w:tcW w:w="875" w:type="dxa"/>
            <w:tcBorders>
              <w:top w:val="nil"/>
              <w:left w:val="nil"/>
              <w:bottom w:val="single" w:sz="4" w:space="0" w:color="auto"/>
              <w:right w:val="single" w:sz="4" w:space="0" w:color="auto"/>
            </w:tcBorders>
            <w:shd w:val="clear" w:color="auto" w:fill="auto"/>
            <w:vAlign w:val="center"/>
            <w:hideMark/>
          </w:tcPr>
          <w:p w14:paraId="6D720ED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BB16D9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6 017,60</w:t>
            </w:r>
          </w:p>
        </w:tc>
        <w:tc>
          <w:tcPr>
            <w:tcW w:w="1482" w:type="dxa"/>
            <w:tcBorders>
              <w:top w:val="nil"/>
              <w:left w:val="nil"/>
              <w:bottom w:val="single" w:sz="4" w:space="0" w:color="auto"/>
              <w:right w:val="single" w:sz="4" w:space="0" w:color="auto"/>
            </w:tcBorders>
            <w:shd w:val="clear" w:color="000000" w:fill="CCFFCC"/>
            <w:noWrap/>
            <w:vAlign w:val="center"/>
            <w:hideMark/>
          </w:tcPr>
          <w:p w14:paraId="70C5CE9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3 008,8</w:t>
            </w:r>
          </w:p>
        </w:tc>
        <w:tc>
          <w:tcPr>
            <w:tcW w:w="1482" w:type="dxa"/>
            <w:tcBorders>
              <w:top w:val="nil"/>
              <w:left w:val="nil"/>
              <w:bottom w:val="single" w:sz="4" w:space="0" w:color="auto"/>
              <w:right w:val="single" w:sz="4" w:space="0" w:color="auto"/>
            </w:tcBorders>
            <w:shd w:val="clear" w:color="000000" w:fill="CCFFCC"/>
            <w:noWrap/>
            <w:vAlign w:val="center"/>
            <w:hideMark/>
          </w:tcPr>
          <w:p w14:paraId="6F941C9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3 008,8</w:t>
            </w:r>
          </w:p>
        </w:tc>
        <w:tc>
          <w:tcPr>
            <w:tcW w:w="1551" w:type="dxa"/>
            <w:tcBorders>
              <w:top w:val="nil"/>
              <w:left w:val="nil"/>
              <w:bottom w:val="single" w:sz="4" w:space="0" w:color="auto"/>
              <w:right w:val="single" w:sz="4" w:space="0" w:color="auto"/>
            </w:tcBorders>
            <w:shd w:val="clear" w:color="000000" w:fill="FFFF99"/>
            <w:noWrap/>
            <w:vAlign w:val="center"/>
            <w:hideMark/>
          </w:tcPr>
          <w:p w14:paraId="20190E7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6 017,60</w:t>
            </w:r>
          </w:p>
        </w:tc>
        <w:tc>
          <w:tcPr>
            <w:tcW w:w="1463" w:type="dxa"/>
            <w:tcBorders>
              <w:top w:val="nil"/>
              <w:left w:val="nil"/>
              <w:bottom w:val="single" w:sz="4" w:space="0" w:color="auto"/>
              <w:right w:val="single" w:sz="4" w:space="0" w:color="auto"/>
            </w:tcBorders>
            <w:shd w:val="clear" w:color="000000" w:fill="CCFFCC"/>
            <w:noWrap/>
            <w:vAlign w:val="center"/>
            <w:hideMark/>
          </w:tcPr>
          <w:p w14:paraId="7C4BD33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3 008,8</w:t>
            </w:r>
          </w:p>
        </w:tc>
        <w:tc>
          <w:tcPr>
            <w:tcW w:w="1482" w:type="dxa"/>
            <w:tcBorders>
              <w:top w:val="nil"/>
              <w:left w:val="nil"/>
              <w:bottom w:val="single" w:sz="4" w:space="0" w:color="auto"/>
              <w:right w:val="single" w:sz="4" w:space="0" w:color="auto"/>
            </w:tcBorders>
            <w:shd w:val="clear" w:color="000000" w:fill="CCFFCC"/>
            <w:noWrap/>
            <w:vAlign w:val="center"/>
            <w:hideMark/>
          </w:tcPr>
          <w:p w14:paraId="03F236A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3 008,8</w:t>
            </w:r>
          </w:p>
        </w:tc>
        <w:tc>
          <w:tcPr>
            <w:tcW w:w="1553" w:type="dxa"/>
            <w:tcBorders>
              <w:top w:val="nil"/>
              <w:left w:val="nil"/>
              <w:bottom w:val="single" w:sz="4" w:space="0" w:color="auto"/>
              <w:right w:val="single" w:sz="4" w:space="0" w:color="auto"/>
            </w:tcBorders>
            <w:shd w:val="clear" w:color="000000" w:fill="FFFF99"/>
            <w:noWrap/>
            <w:vAlign w:val="center"/>
            <w:hideMark/>
          </w:tcPr>
          <w:p w14:paraId="7E285B1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6 017,60</w:t>
            </w:r>
          </w:p>
        </w:tc>
        <w:tc>
          <w:tcPr>
            <w:tcW w:w="1463" w:type="dxa"/>
            <w:tcBorders>
              <w:top w:val="nil"/>
              <w:left w:val="nil"/>
              <w:bottom w:val="single" w:sz="4" w:space="0" w:color="auto"/>
              <w:right w:val="single" w:sz="4" w:space="0" w:color="auto"/>
            </w:tcBorders>
            <w:shd w:val="clear" w:color="000000" w:fill="CCFFCC"/>
            <w:noWrap/>
            <w:vAlign w:val="center"/>
            <w:hideMark/>
          </w:tcPr>
          <w:p w14:paraId="6D3B962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3 008,8</w:t>
            </w:r>
          </w:p>
        </w:tc>
        <w:tc>
          <w:tcPr>
            <w:tcW w:w="1482" w:type="dxa"/>
            <w:tcBorders>
              <w:top w:val="nil"/>
              <w:left w:val="nil"/>
              <w:bottom w:val="single" w:sz="4" w:space="0" w:color="auto"/>
              <w:right w:val="single" w:sz="4" w:space="0" w:color="auto"/>
            </w:tcBorders>
            <w:shd w:val="clear" w:color="000000" w:fill="CCFFCC"/>
            <w:noWrap/>
            <w:vAlign w:val="center"/>
            <w:hideMark/>
          </w:tcPr>
          <w:p w14:paraId="21FC993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3 008,8</w:t>
            </w:r>
          </w:p>
        </w:tc>
        <w:tc>
          <w:tcPr>
            <w:tcW w:w="3652" w:type="dxa"/>
            <w:tcBorders>
              <w:top w:val="nil"/>
              <w:left w:val="nil"/>
              <w:bottom w:val="single" w:sz="4" w:space="0" w:color="auto"/>
              <w:right w:val="single" w:sz="4" w:space="0" w:color="auto"/>
            </w:tcBorders>
            <w:shd w:val="clear" w:color="000000" w:fill="FFFF99"/>
            <w:vAlign w:val="center"/>
            <w:hideMark/>
          </w:tcPr>
          <w:p w14:paraId="728E58E6"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10340AF6"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3410025D"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37885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2.8.1.1</w:t>
            </w:r>
          </w:p>
        </w:tc>
        <w:tc>
          <w:tcPr>
            <w:tcW w:w="2733" w:type="dxa"/>
            <w:tcBorders>
              <w:top w:val="nil"/>
              <w:left w:val="nil"/>
              <w:bottom w:val="single" w:sz="4" w:space="0" w:color="auto"/>
              <w:right w:val="single" w:sz="4" w:space="0" w:color="auto"/>
            </w:tcBorders>
            <w:shd w:val="clear" w:color="auto" w:fill="auto"/>
            <w:vAlign w:val="center"/>
            <w:hideMark/>
          </w:tcPr>
          <w:p w14:paraId="1E767AA7" w14:textId="77777777" w:rsidR="00CC345F" w:rsidRPr="009C4F6D" w:rsidRDefault="00CC345F" w:rsidP="00CC345F">
            <w:pPr>
              <w:ind w:firstLineChars="300" w:firstLine="450"/>
              <w:rPr>
                <w:rFonts w:ascii="Tahoma" w:hAnsi="Tahoma" w:cs="Tahoma"/>
                <w:sz w:val="15"/>
                <w:szCs w:val="15"/>
              </w:rPr>
            </w:pPr>
            <w:r w:rsidRPr="009C4F6D">
              <w:rPr>
                <w:rFonts w:ascii="Tahoma" w:hAnsi="Tahoma" w:cs="Tahoma"/>
                <w:sz w:val="15"/>
                <w:szCs w:val="15"/>
              </w:rPr>
              <w:t xml:space="preserve">среднемесячная оплата труда цехового персонала </w:t>
            </w:r>
          </w:p>
        </w:tc>
        <w:tc>
          <w:tcPr>
            <w:tcW w:w="875" w:type="dxa"/>
            <w:tcBorders>
              <w:top w:val="nil"/>
              <w:left w:val="nil"/>
              <w:bottom w:val="single" w:sz="4" w:space="0" w:color="auto"/>
              <w:right w:val="single" w:sz="4" w:space="0" w:color="auto"/>
            </w:tcBorders>
            <w:shd w:val="clear" w:color="auto" w:fill="auto"/>
            <w:vAlign w:val="center"/>
            <w:hideMark/>
          </w:tcPr>
          <w:p w14:paraId="424C149C"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руб.</w:t>
            </w:r>
          </w:p>
        </w:tc>
        <w:tc>
          <w:tcPr>
            <w:tcW w:w="1475" w:type="dxa"/>
            <w:tcBorders>
              <w:top w:val="nil"/>
              <w:left w:val="nil"/>
              <w:bottom w:val="single" w:sz="4" w:space="0" w:color="auto"/>
              <w:right w:val="single" w:sz="4" w:space="0" w:color="auto"/>
            </w:tcBorders>
            <w:shd w:val="clear" w:color="000000" w:fill="CCFFCC"/>
            <w:noWrap/>
            <w:vAlign w:val="center"/>
            <w:hideMark/>
          </w:tcPr>
          <w:p w14:paraId="7BBF8A7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23 003,04</w:t>
            </w:r>
          </w:p>
        </w:tc>
        <w:tc>
          <w:tcPr>
            <w:tcW w:w="1482" w:type="dxa"/>
            <w:tcBorders>
              <w:top w:val="nil"/>
              <w:left w:val="nil"/>
              <w:bottom w:val="single" w:sz="4" w:space="0" w:color="auto"/>
              <w:right w:val="single" w:sz="4" w:space="0" w:color="auto"/>
            </w:tcBorders>
            <w:shd w:val="clear" w:color="000000" w:fill="CCFFCC"/>
            <w:noWrap/>
            <w:vAlign w:val="center"/>
            <w:hideMark/>
          </w:tcPr>
          <w:p w14:paraId="7E31249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23 003,04</w:t>
            </w:r>
          </w:p>
        </w:tc>
        <w:tc>
          <w:tcPr>
            <w:tcW w:w="1482" w:type="dxa"/>
            <w:tcBorders>
              <w:top w:val="nil"/>
              <w:left w:val="nil"/>
              <w:bottom w:val="single" w:sz="4" w:space="0" w:color="auto"/>
              <w:right w:val="single" w:sz="4" w:space="0" w:color="auto"/>
            </w:tcBorders>
            <w:shd w:val="clear" w:color="000000" w:fill="CCFFCC"/>
            <w:noWrap/>
            <w:vAlign w:val="center"/>
            <w:hideMark/>
          </w:tcPr>
          <w:p w14:paraId="3E54C76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23 003,04</w:t>
            </w:r>
          </w:p>
        </w:tc>
        <w:tc>
          <w:tcPr>
            <w:tcW w:w="1551" w:type="dxa"/>
            <w:tcBorders>
              <w:top w:val="nil"/>
              <w:left w:val="nil"/>
              <w:bottom w:val="single" w:sz="4" w:space="0" w:color="auto"/>
              <w:right w:val="single" w:sz="4" w:space="0" w:color="auto"/>
            </w:tcBorders>
            <w:shd w:val="clear" w:color="000000" w:fill="CCFFCC"/>
            <w:noWrap/>
            <w:vAlign w:val="center"/>
            <w:hideMark/>
          </w:tcPr>
          <w:p w14:paraId="5571EC6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23 003,06</w:t>
            </w:r>
          </w:p>
        </w:tc>
        <w:tc>
          <w:tcPr>
            <w:tcW w:w="1463" w:type="dxa"/>
            <w:tcBorders>
              <w:top w:val="nil"/>
              <w:left w:val="nil"/>
              <w:bottom w:val="single" w:sz="4" w:space="0" w:color="auto"/>
              <w:right w:val="single" w:sz="4" w:space="0" w:color="auto"/>
            </w:tcBorders>
            <w:shd w:val="clear" w:color="000000" w:fill="CCFFCC"/>
            <w:noWrap/>
            <w:vAlign w:val="center"/>
            <w:hideMark/>
          </w:tcPr>
          <w:p w14:paraId="0E879B5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23 003,06</w:t>
            </w:r>
          </w:p>
        </w:tc>
        <w:tc>
          <w:tcPr>
            <w:tcW w:w="1482" w:type="dxa"/>
            <w:tcBorders>
              <w:top w:val="nil"/>
              <w:left w:val="nil"/>
              <w:bottom w:val="single" w:sz="4" w:space="0" w:color="auto"/>
              <w:right w:val="single" w:sz="4" w:space="0" w:color="auto"/>
            </w:tcBorders>
            <w:shd w:val="clear" w:color="000000" w:fill="CCFFCC"/>
            <w:noWrap/>
            <w:vAlign w:val="center"/>
            <w:hideMark/>
          </w:tcPr>
          <w:p w14:paraId="035F239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23 003,06</w:t>
            </w:r>
          </w:p>
        </w:tc>
        <w:tc>
          <w:tcPr>
            <w:tcW w:w="1553" w:type="dxa"/>
            <w:tcBorders>
              <w:top w:val="nil"/>
              <w:left w:val="nil"/>
              <w:bottom w:val="single" w:sz="4" w:space="0" w:color="auto"/>
              <w:right w:val="single" w:sz="4" w:space="0" w:color="auto"/>
            </w:tcBorders>
            <w:shd w:val="clear" w:color="000000" w:fill="CCFFCC"/>
            <w:noWrap/>
            <w:vAlign w:val="center"/>
            <w:hideMark/>
          </w:tcPr>
          <w:p w14:paraId="73E5EAB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23 003,06</w:t>
            </w:r>
          </w:p>
        </w:tc>
        <w:tc>
          <w:tcPr>
            <w:tcW w:w="1463" w:type="dxa"/>
            <w:tcBorders>
              <w:top w:val="nil"/>
              <w:left w:val="nil"/>
              <w:bottom w:val="single" w:sz="4" w:space="0" w:color="auto"/>
              <w:right w:val="single" w:sz="4" w:space="0" w:color="auto"/>
            </w:tcBorders>
            <w:shd w:val="clear" w:color="000000" w:fill="CCFFCC"/>
            <w:noWrap/>
            <w:vAlign w:val="center"/>
            <w:hideMark/>
          </w:tcPr>
          <w:p w14:paraId="56696C0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23 003,06</w:t>
            </w:r>
          </w:p>
        </w:tc>
        <w:tc>
          <w:tcPr>
            <w:tcW w:w="1482" w:type="dxa"/>
            <w:tcBorders>
              <w:top w:val="nil"/>
              <w:left w:val="nil"/>
              <w:bottom w:val="single" w:sz="4" w:space="0" w:color="auto"/>
              <w:right w:val="single" w:sz="4" w:space="0" w:color="auto"/>
            </w:tcBorders>
            <w:shd w:val="clear" w:color="000000" w:fill="CCFFCC"/>
            <w:noWrap/>
            <w:vAlign w:val="center"/>
            <w:hideMark/>
          </w:tcPr>
          <w:p w14:paraId="25623FC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23 003,06</w:t>
            </w:r>
          </w:p>
        </w:tc>
        <w:tc>
          <w:tcPr>
            <w:tcW w:w="3652" w:type="dxa"/>
            <w:tcBorders>
              <w:top w:val="nil"/>
              <w:left w:val="nil"/>
              <w:bottom w:val="single" w:sz="4" w:space="0" w:color="auto"/>
              <w:right w:val="single" w:sz="4" w:space="0" w:color="auto"/>
            </w:tcBorders>
            <w:shd w:val="clear" w:color="000000" w:fill="FFFF99"/>
            <w:vAlign w:val="center"/>
            <w:hideMark/>
          </w:tcPr>
          <w:p w14:paraId="4534A894"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0A2EE29"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37954700"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4D19759"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2.8.1.2</w:t>
            </w:r>
          </w:p>
        </w:tc>
        <w:tc>
          <w:tcPr>
            <w:tcW w:w="2733" w:type="dxa"/>
            <w:tcBorders>
              <w:top w:val="nil"/>
              <w:left w:val="nil"/>
              <w:bottom w:val="single" w:sz="4" w:space="0" w:color="auto"/>
              <w:right w:val="single" w:sz="4" w:space="0" w:color="auto"/>
            </w:tcBorders>
            <w:shd w:val="clear" w:color="auto" w:fill="auto"/>
            <w:vAlign w:val="center"/>
            <w:hideMark/>
          </w:tcPr>
          <w:p w14:paraId="27A8350F" w14:textId="77777777" w:rsidR="00CC345F" w:rsidRPr="009C4F6D" w:rsidRDefault="00CC345F" w:rsidP="00CC345F">
            <w:pPr>
              <w:ind w:firstLineChars="300" w:firstLine="450"/>
              <w:rPr>
                <w:rFonts w:ascii="Tahoma" w:hAnsi="Tahoma" w:cs="Tahoma"/>
                <w:sz w:val="15"/>
                <w:szCs w:val="15"/>
              </w:rPr>
            </w:pPr>
            <w:r w:rsidRPr="009C4F6D">
              <w:rPr>
                <w:rFonts w:ascii="Tahoma" w:hAnsi="Tahoma" w:cs="Tahoma"/>
                <w:sz w:val="15"/>
                <w:szCs w:val="15"/>
              </w:rPr>
              <w:t>численность цехового персонала</w:t>
            </w:r>
          </w:p>
        </w:tc>
        <w:tc>
          <w:tcPr>
            <w:tcW w:w="875" w:type="dxa"/>
            <w:tcBorders>
              <w:top w:val="nil"/>
              <w:left w:val="nil"/>
              <w:bottom w:val="single" w:sz="4" w:space="0" w:color="auto"/>
              <w:right w:val="single" w:sz="4" w:space="0" w:color="auto"/>
            </w:tcBorders>
            <w:shd w:val="clear" w:color="auto" w:fill="auto"/>
            <w:vAlign w:val="center"/>
            <w:hideMark/>
          </w:tcPr>
          <w:p w14:paraId="7B084082"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чел.</w:t>
            </w:r>
          </w:p>
        </w:tc>
        <w:tc>
          <w:tcPr>
            <w:tcW w:w="1475" w:type="dxa"/>
            <w:tcBorders>
              <w:top w:val="nil"/>
              <w:left w:val="nil"/>
              <w:bottom w:val="single" w:sz="4" w:space="0" w:color="auto"/>
              <w:right w:val="single" w:sz="4" w:space="0" w:color="auto"/>
            </w:tcBorders>
            <w:shd w:val="clear" w:color="000000" w:fill="FFFF99"/>
            <w:noWrap/>
            <w:vAlign w:val="center"/>
            <w:hideMark/>
          </w:tcPr>
          <w:p w14:paraId="069FC70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21,80</w:t>
            </w:r>
          </w:p>
        </w:tc>
        <w:tc>
          <w:tcPr>
            <w:tcW w:w="1482" w:type="dxa"/>
            <w:tcBorders>
              <w:top w:val="nil"/>
              <w:left w:val="nil"/>
              <w:bottom w:val="single" w:sz="4" w:space="0" w:color="auto"/>
              <w:right w:val="single" w:sz="4" w:space="0" w:color="auto"/>
            </w:tcBorders>
            <w:shd w:val="clear" w:color="000000" w:fill="CCFFCC"/>
            <w:noWrap/>
            <w:vAlign w:val="center"/>
            <w:hideMark/>
          </w:tcPr>
          <w:p w14:paraId="3AA3C8B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w:t>
            </w:r>
          </w:p>
        </w:tc>
        <w:tc>
          <w:tcPr>
            <w:tcW w:w="1482" w:type="dxa"/>
            <w:tcBorders>
              <w:top w:val="nil"/>
              <w:left w:val="nil"/>
              <w:bottom w:val="single" w:sz="4" w:space="0" w:color="auto"/>
              <w:right w:val="single" w:sz="4" w:space="0" w:color="auto"/>
            </w:tcBorders>
            <w:shd w:val="clear" w:color="000000" w:fill="CCFFCC"/>
            <w:noWrap/>
            <w:vAlign w:val="center"/>
            <w:hideMark/>
          </w:tcPr>
          <w:p w14:paraId="3858C90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w:t>
            </w:r>
          </w:p>
        </w:tc>
        <w:tc>
          <w:tcPr>
            <w:tcW w:w="1551" w:type="dxa"/>
            <w:tcBorders>
              <w:top w:val="nil"/>
              <w:left w:val="nil"/>
              <w:bottom w:val="single" w:sz="4" w:space="0" w:color="auto"/>
              <w:right w:val="single" w:sz="4" w:space="0" w:color="auto"/>
            </w:tcBorders>
            <w:shd w:val="clear" w:color="000000" w:fill="FFFF99"/>
            <w:noWrap/>
            <w:vAlign w:val="center"/>
            <w:hideMark/>
          </w:tcPr>
          <w:p w14:paraId="412537F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21,80</w:t>
            </w:r>
          </w:p>
        </w:tc>
        <w:tc>
          <w:tcPr>
            <w:tcW w:w="1463" w:type="dxa"/>
            <w:tcBorders>
              <w:top w:val="nil"/>
              <w:left w:val="nil"/>
              <w:bottom w:val="single" w:sz="4" w:space="0" w:color="auto"/>
              <w:right w:val="single" w:sz="4" w:space="0" w:color="auto"/>
            </w:tcBorders>
            <w:shd w:val="clear" w:color="000000" w:fill="CCFFCC"/>
            <w:noWrap/>
            <w:vAlign w:val="center"/>
            <w:hideMark/>
          </w:tcPr>
          <w:p w14:paraId="4BE09C1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w:t>
            </w:r>
          </w:p>
        </w:tc>
        <w:tc>
          <w:tcPr>
            <w:tcW w:w="1482" w:type="dxa"/>
            <w:tcBorders>
              <w:top w:val="nil"/>
              <w:left w:val="nil"/>
              <w:bottom w:val="single" w:sz="4" w:space="0" w:color="auto"/>
              <w:right w:val="single" w:sz="4" w:space="0" w:color="auto"/>
            </w:tcBorders>
            <w:shd w:val="clear" w:color="000000" w:fill="CCFFCC"/>
            <w:noWrap/>
            <w:vAlign w:val="center"/>
            <w:hideMark/>
          </w:tcPr>
          <w:p w14:paraId="02D1731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w:t>
            </w:r>
          </w:p>
        </w:tc>
        <w:tc>
          <w:tcPr>
            <w:tcW w:w="1553" w:type="dxa"/>
            <w:tcBorders>
              <w:top w:val="nil"/>
              <w:left w:val="nil"/>
              <w:bottom w:val="single" w:sz="4" w:space="0" w:color="auto"/>
              <w:right w:val="single" w:sz="4" w:space="0" w:color="auto"/>
            </w:tcBorders>
            <w:shd w:val="clear" w:color="000000" w:fill="FFFF99"/>
            <w:noWrap/>
            <w:vAlign w:val="center"/>
            <w:hideMark/>
          </w:tcPr>
          <w:p w14:paraId="383893B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21,80</w:t>
            </w:r>
          </w:p>
        </w:tc>
        <w:tc>
          <w:tcPr>
            <w:tcW w:w="1463" w:type="dxa"/>
            <w:tcBorders>
              <w:top w:val="nil"/>
              <w:left w:val="nil"/>
              <w:bottom w:val="single" w:sz="4" w:space="0" w:color="auto"/>
              <w:right w:val="single" w:sz="4" w:space="0" w:color="auto"/>
            </w:tcBorders>
            <w:shd w:val="clear" w:color="000000" w:fill="CCFFCC"/>
            <w:noWrap/>
            <w:vAlign w:val="center"/>
            <w:hideMark/>
          </w:tcPr>
          <w:p w14:paraId="6D88B2D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w:t>
            </w:r>
          </w:p>
        </w:tc>
        <w:tc>
          <w:tcPr>
            <w:tcW w:w="1482" w:type="dxa"/>
            <w:tcBorders>
              <w:top w:val="nil"/>
              <w:left w:val="nil"/>
              <w:bottom w:val="single" w:sz="4" w:space="0" w:color="auto"/>
              <w:right w:val="single" w:sz="4" w:space="0" w:color="auto"/>
            </w:tcBorders>
            <w:shd w:val="clear" w:color="000000" w:fill="CCFFCC"/>
            <w:noWrap/>
            <w:vAlign w:val="center"/>
            <w:hideMark/>
          </w:tcPr>
          <w:p w14:paraId="3041081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21,8</w:t>
            </w:r>
          </w:p>
        </w:tc>
        <w:tc>
          <w:tcPr>
            <w:tcW w:w="3652" w:type="dxa"/>
            <w:tcBorders>
              <w:top w:val="nil"/>
              <w:left w:val="nil"/>
              <w:bottom w:val="single" w:sz="4" w:space="0" w:color="auto"/>
              <w:right w:val="single" w:sz="4" w:space="0" w:color="auto"/>
            </w:tcBorders>
            <w:shd w:val="clear" w:color="000000" w:fill="FFFF99"/>
            <w:vAlign w:val="center"/>
            <w:hideMark/>
          </w:tcPr>
          <w:p w14:paraId="49E13B0B"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5775F1BE"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65977A93"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F4657E1"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2.8.2</w:t>
            </w:r>
          </w:p>
        </w:tc>
        <w:tc>
          <w:tcPr>
            <w:tcW w:w="2733" w:type="dxa"/>
            <w:tcBorders>
              <w:top w:val="nil"/>
              <w:left w:val="nil"/>
              <w:bottom w:val="single" w:sz="4" w:space="0" w:color="auto"/>
              <w:right w:val="single" w:sz="4" w:space="0" w:color="auto"/>
            </w:tcBorders>
            <w:shd w:val="clear" w:color="auto" w:fill="auto"/>
            <w:vAlign w:val="center"/>
            <w:hideMark/>
          </w:tcPr>
          <w:p w14:paraId="48A643F4" w14:textId="77777777" w:rsidR="00CC345F" w:rsidRPr="009C4F6D" w:rsidRDefault="00CC345F" w:rsidP="00CC345F">
            <w:pPr>
              <w:ind w:firstLineChars="200" w:firstLine="300"/>
              <w:rPr>
                <w:rFonts w:ascii="Tahoma" w:hAnsi="Tahoma" w:cs="Tahoma"/>
                <w:sz w:val="15"/>
                <w:szCs w:val="15"/>
              </w:rPr>
            </w:pPr>
            <w:proofErr w:type="spellStart"/>
            <w:r w:rsidRPr="009C4F6D">
              <w:rPr>
                <w:rFonts w:ascii="Tahoma" w:hAnsi="Tahoma" w:cs="Tahoma"/>
                <w:sz w:val="15"/>
                <w:szCs w:val="15"/>
              </w:rPr>
              <w:t>Cтраховые</w:t>
            </w:r>
            <w:proofErr w:type="spellEnd"/>
            <w:r w:rsidRPr="009C4F6D">
              <w:rPr>
                <w:rFonts w:ascii="Tahoma" w:hAnsi="Tahoma" w:cs="Tahoma"/>
                <w:sz w:val="15"/>
                <w:szCs w:val="15"/>
              </w:rPr>
              <w:t xml:space="preserve"> взносы от заработной платы цехового персонала</w:t>
            </w:r>
          </w:p>
        </w:tc>
        <w:tc>
          <w:tcPr>
            <w:tcW w:w="875" w:type="dxa"/>
            <w:tcBorders>
              <w:top w:val="nil"/>
              <w:left w:val="nil"/>
              <w:bottom w:val="single" w:sz="4" w:space="0" w:color="auto"/>
              <w:right w:val="single" w:sz="4" w:space="0" w:color="auto"/>
            </w:tcBorders>
            <w:shd w:val="clear" w:color="auto" w:fill="auto"/>
            <w:vAlign w:val="center"/>
            <w:hideMark/>
          </w:tcPr>
          <w:p w14:paraId="2D89D32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1B76BED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1 823,34</w:t>
            </w:r>
          </w:p>
        </w:tc>
        <w:tc>
          <w:tcPr>
            <w:tcW w:w="1482" w:type="dxa"/>
            <w:tcBorders>
              <w:top w:val="nil"/>
              <w:left w:val="nil"/>
              <w:bottom w:val="single" w:sz="4" w:space="0" w:color="auto"/>
              <w:right w:val="single" w:sz="4" w:space="0" w:color="auto"/>
            </w:tcBorders>
            <w:shd w:val="clear" w:color="000000" w:fill="CCFFCC"/>
            <w:noWrap/>
            <w:vAlign w:val="center"/>
            <w:hideMark/>
          </w:tcPr>
          <w:p w14:paraId="3583E3A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911,7</w:t>
            </w:r>
          </w:p>
        </w:tc>
        <w:tc>
          <w:tcPr>
            <w:tcW w:w="1482" w:type="dxa"/>
            <w:tcBorders>
              <w:top w:val="nil"/>
              <w:left w:val="nil"/>
              <w:bottom w:val="single" w:sz="4" w:space="0" w:color="auto"/>
              <w:right w:val="single" w:sz="4" w:space="0" w:color="auto"/>
            </w:tcBorders>
            <w:shd w:val="clear" w:color="000000" w:fill="CCFFCC"/>
            <w:noWrap/>
            <w:vAlign w:val="center"/>
            <w:hideMark/>
          </w:tcPr>
          <w:p w14:paraId="1FC10AD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911,7</w:t>
            </w:r>
          </w:p>
        </w:tc>
        <w:tc>
          <w:tcPr>
            <w:tcW w:w="1551" w:type="dxa"/>
            <w:tcBorders>
              <w:top w:val="nil"/>
              <w:left w:val="nil"/>
              <w:bottom w:val="single" w:sz="4" w:space="0" w:color="auto"/>
              <w:right w:val="single" w:sz="4" w:space="0" w:color="auto"/>
            </w:tcBorders>
            <w:shd w:val="clear" w:color="000000" w:fill="FFFF99"/>
            <w:noWrap/>
            <w:vAlign w:val="center"/>
            <w:hideMark/>
          </w:tcPr>
          <w:p w14:paraId="4BCA4C3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1 823,51</w:t>
            </w:r>
          </w:p>
        </w:tc>
        <w:tc>
          <w:tcPr>
            <w:tcW w:w="1463" w:type="dxa"/>
            <w:tcBorders>
              <w:top w:val="nil"/>
              <w:left w:val="nil"/>
              <w:bottom w:val="single" w:sz="4" w:space="0" w:color="auto"/>
              <w:right w:val="single" w:sz="4" w:space="0" w:color="auto"/>
            </w:tcBorders>
            <w:shd w:val="clear" w:color="000000" w:fill="CCFFCC"/>
            <w:noWrap/>
            <w:vAlign w:val="center"/>
            <w:hideMark/>
          </w:tcPr>
          <w:p w14:paraId="2ADA15C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911,8</w:t>
            </w:r>
          </w:p>
        </w:tc>
        <w:tc>
          <w:tcPr>
            <w:tcW w:w="1482" w:type="dxa"/>
            <w:tcBorders>
              <w:top w:val="nil"/>
              <w:left w:val="nil"/>
              <w:bottom w:val="single" w:sz="4" w:space="0" w:color="auto"/>
              <w:right w:val="single" w:sz="4" w:space="0" w:color="auto"/>
            </w:tcBorders>
            <w:shd w:val="clear" w:color="000000" w:fill="CCFFCC"/>
            <w:noWrap/>
            <w:vAlign w:val="center"/>
            <w:hideMark/>
          </w:tcPr>
          <w:p w14:paraId="0B8301B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911,8</w:t>
            </w:r>
          </w:p>
        </w:tc>
        <w:tc>
          <w:tcPr>
            <w:tcW w:w="1553" w:type="dxa"/>
            <w:tcBorders>
              <w:top w:val="nil"/>
              <w:left w:val="nil"/>
              <w:bottom w:val="single" w:sz="4" w:space="0" w:color="auto"/>
              <w:right w:val="single" w:sz="4" w:space="0" w:color="auto"/>
            </w:tcBorders>
            <w:shd w:val="clear" w:color="000000" w:fill="FFFF99"/>
            <w:noWrap/>
            <w:vAlign w:val="center"/>
            <w:hideMark/>
          </w:tcPr>
          <w:p w14:paraId="3BE56B5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1 823,51</w:t>
            </w:r>
          </w:p>
        </w:tc>
        <w:tc>
          <w:tcPr>
            <w:tcW w:w="1463" w:type="dxa"/>
            <w:tcBorders>
              <w:top w:val="nil"/>
              <w:left w:val="nil"/>
              <w:bottom w:val="single" w:sz="4" w:space="0" w:color="auto"/>
              <w:right w:val="single" w:sz="4" w:space="0" w:color="auto"/>
            </w:tcBorders>
            <w:shd w:val="clear" w:color="000000" w:fill="CCFFCC"/>
            <w:noWrap/>
            <w:vAlign w:val="center"/>
            <w:hideMark/>
          </w:tcPr>
          <w:p w14:paraId="6B54131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911,8</w:t>
            </w:r>
          </w:p>
        </w:tc>
        <w:tc>
          <w:tcPr>
            <w:tcW w:w="1482" w:type="dxa"/>
            <w:tcBorders>
              <w:top w:val="nil"/>
              <w:left w:val="nil"/>
              <w:bottom w:val="single" w:sz="4" w:space="0" w:color="auto"/>
              <w:right w:val="single" w:sz="4" w:space="0" w:color="auto"/>
            </w:tcBorders>
            <w:shd w:val="clear" w:color="000000" w:fill="CCFFCC"/>
            <w:noWrap/>
            <w:vAlign w:val="center"/>
            <w:hideMark/>
          </w:tcPr>
          <w:p w14:paraId="136C55E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911,8</w:t>
            </w:r>
          </w:p>
        </w:tc>
        <w:tc>
          <w:tcPr>
            <w:tcW w:w="3652" w:type="dxa"/>
            <w:tcBorders>
              <w:top w:val="nil"/>
              <w:left w:val="nil"/>
              <w:bottom w:val="single" w:sz="4" w:space="0" w:color="auto"/>
              <w:right w:val="single" w:sz="4" w:space="0" w:color="auto"/>
            </w:tcBorders>
            <w:shd w:val="clear" w:color="000000" w:fill="FFFF99"/>
            <w:vAlign w:val="center"/>
            <w:hideMark/>
          </w:tcPr>
          <w:p w14:paraId="3E2974E3"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C715DE4"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62C7F896"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98884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2.8.3</w:t>
            </w:r>
          </w:p>
        </w:tc>
        <w:tc>
          <w:tcPr>
            <w:tcW w:w="2733" w:type="dxa"/>
            <w:tcBorders>
              <w:top w:val="nil"/>
              <w:left w:val="nil"/>
              <w:bottom w:val="single" w:sz="4" w:space="0" w:color="auto"/>
              <w:right w:val="single" w:sz="4" w:space="0" w:color="auto"/>
            </w:tcBorders>
            <w:shd w:val="clear" w:color="auto" w:fill="auto"/>
            <w:vAlign w:val="center"/>
            <w:hideMark/>
          </w:tcPr>
          <w:p w14:paraId="72B0FA4F"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Амортизация основных средств</w:t>
            </w:r>
          </w:p>
        </w:tc>
        <w:tc>
          <w:tcPr>
            <w:tcW w:w="875" w:type="dxa"/>
            <w:tcBorders>
              <w:top w:val="nil"/>
              <w:left w:val="nil"/>
              <w:bottom w:val="single" w:sz="4" w:space="0" w:color="auto"/>
              <w:right w:val="single" w:sz="4" w:space="0" w:color="auto"/>
            </w:tcBorders>
            <w:shd w:val="clear" w:color="auto" w:fill="auto"/>
            <w:vAlign w:val="center"/>
            <w:hideMark/>
          </w:tcPr>
          <w:p w14:paraId="0A7FA5D5"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5E099D0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2 328,51</w:t>
            </w:r>
          </w:p>
        </w:tc>
        <w:tc>
          <w:tcPr>
            <w:tcW w:w="1482" w:type="dxa"/>
            <w:tcBorders>
              <w:top w:val="nil"/>
              <w:left w:val="nil"/>
              <w:bottom w:val="single" w:sz="4" w:space="0" w:color="auto"/>
              <w:right w:val="single" w:sz="4" w:space="0" w:color="auto"/>
            </w:tcBorders>
            <w:shd w:val="clear" w:color="000000" w:fill="CCFFCC"/>
            <w:noWrap/>
            <w:vAlign w:val="center"/>
            <w:hideMark/>
          </w:tcPr>
          <w:p w14:paraId="31DA7F7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1 164,3</w:t>
            </w:r>
          </w:p>
        </w:tc>
        <w:tc>
          <w:tcPr>
            <w:tcW w:w="1482" w:type="dxa"/>
            <w:tcBorders>
              <w:top w:val="nil"/>
              <w:left w:val="nil"/>
              <w:bottom w:val="single" w:sz="4" w:space="0" w:color="auto"/>
              <w:right w:val="single" w:sz="4" w:space="0" w:color="auto"/>
            </w:tcBorders>
            <w:shd w:val="clear" w:color="000000" w:fill="CCFFCC"/>
            <w:noWrap/>
            <w:vAlign w:val="center"/>
            <w:hideMark/>
          </w:tcPr>
          <w:p w14:paraId="2658FB9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1 164,3</w:t>
            </w:r>
          </w:p>
        </w:tc>
        <w:tc>
          <w:tcPr>
            <w:tcW w:w="1551" w:type="dxa"/>
            <w:tcBorders>
              <w:top w:val="nil"/>
              <w:left w:val="nil"/>
              <w:bottom w:val="single" w:sz="4" w:space="0" w:color="auto"/>
              <w:right w:val="single" w:sz="4" w:space="0" w:color="auto"/>
            </w:tcBorders>
            <w:shd w:val="clear" w:color="000000" w:fill="FFFF99"/>
            <w:noWrap/>
            <w:vAlign w:val="center"/>
            <w:hideMark/>
          </w:tcPr>
          <w:p w14:paraId="3EB8469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2 328,51</w:t>
            </w:r>
          </w:p>
        </w:tc>
        <w:tc>
          <w:tcPr>
            <w:tcW w:w="1463" w:type="dxa"/>
            <w:tcBorders>
              <w:top w:val="nil"/>
              <w:left w:val="nil"/>
              <w:bottom w:val="single" w:sz="4" w:space="0" w:color="auto"/>
              <w:right w:val="single" w:sz="4" w:space="0" w:color="auto"/>
            </w:tcBorders>
            <w:shd w:val="clear" w:color="000000" w:fill="CCFFCC"/>
            <w:noWrap/>
            <w:vAlign w:val="center"/>
            <w:hideMark/>
          </w:tcPr>
          <w:p w14:paraId="3E77EE6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1 164,3</w:t>
            </w:r>
          </w:p>
        </w:tc>
        <w:tc>
          <w:tcPr>
            <w:tcW w:w="1482" w:type="dxa"/>
            <w:tcBorders>
              <w:top w:val="nil"/>
              <w:left w:val="nil"/>
              <w:bottom w:val="single" w:sz="4" w:space="0" w:color="auto"/>
              <w:right w:val="single" w:sz="4" w:space="0" w:color="auto"/>
            </w:tcBorders>
            <w:shd w:val="clear" w:color="000000" w:fill="CCFFCC"/>
            <w:noWrap/>
            <w:vAlign w:val="center"/>
            <w:hideMark/>
          </w:tcPr>
          <w:p w14:paraId="1A02F64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1 164,3</w:t>
            </w:r>
          </w:p>
        </w:tc>
        <w:tc>
          <w:tcPr>
            <w:tcW w:w="1553" w:type="dxa"/>
            <w:tcBorders>
              <w:top w:val="nil"/>
              <w:left w:val="nil"/>
              <w:bottom w:val="single" w:sz="4" w:space="0" w:color="auto"/>
              <w:right w:val="single" w:sz="4" w:space="0" w:color="auto"/>
            </w:tcBorders>
            <w:shd w:val="clear" w:color="000000" w:fill="FFFF99"/>
            <w:noWrap/>
            <w:vAlign w:val="center"/>
            <w:hideMark/>
          </w:tcPr>
          <w:p w14:paraId="7EAF1FD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2 328,51</w:t>
            </w:r>
          </w:p>
        </w:tc>
        <w:tc>
          <w:tcPr>
            <w:tcW w:w="1463" w:type="dxa"/>
            <w:tcBorders>
              <w:top w:val="nil"/>
              <w:left w:val="nil"/>
              <w:bottom w:val="single" w:sz="4" w:space="0" w:color="auto"/>
              <w:right w:val="single" w:sz="4" w:space="0" w:color="auto"/>
            </w:tcBorders>
            <w:shd w:val="clear" w:color="000000" w:fill="CCFFCC"/>
            <w:noWrap/>
            <w:vAlign w:val="center"/>
            <w:hideMark/>
          </w:tcPr>
          <w:p w14:paraId="1F6471D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1 164,3</w:t>
            </w:r>
          </w:p>
        </w:tc>
        <w:tc>
          <w:tcPr>
            <w:tcW w:w="1482" w:type="dxa"/>
            <w:tcBorders>
              <w:top w:val="nil"/>
              <w:left w:val="nil"/>
              <w:bottom w:val="single" w:sz="4" w:space="0" w:color="auto"/>
              <w:right w:val="single" w:sz="4" w:space="0" w:color="auto"/>
            </w:tcBorders>
            <w:shd w:val="clear" w:color="000000" w:fill="CCFFCC"/>
            <w:noWrap/>
            <w:vAlign w:val="center"/>
            <w:hideMark/>
          </w:tcPr>
          <w:p w14:paraId="6B70019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1 164,3</w:t>
            </w:r>
          </w:p>
        </w:tc>
        <w:tc>
          <w:tcPr>
            <w:tcW w:w="3652" w:type="dxa"/>
            <w:tcBorders>
              <w:top w:val="nil"/>
              <w:left w:val="nil"/>
              <w:bottom w:val="single" w:sz="4" w:space="0" w:color="auto"/>
              <w:right w:val="single" w:sz="4" w:space="0" w:color="auto"/>
            </w:tcBorders>
            <w:shd w:val="clear" w:color="000000" w:fill="FFFF99"/>
            <w:vAlign w:val="center"/>
            <w:hideMark/>
          </w:tcPr>
          <w:p w14:paraId="42F92E48"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1786090C"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542BD695"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0D3FB8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2.8.5</w:t>
            </w:r>
          </w:p>
        </w:tc>
        <w:tc>
          <w:tcPr>
            <w:tcW w:w="2733" w:type="dxa"/>
            <w:tcBorders>
              <w:top w:val="nil"/>
              <w:left w:val="nil"/>
              <w:bottom w:val="single" w:sz="4" w:space="0" w:color="auto"/>
              <w:right w:val="single" w:sz="4" w:space="0" w:color="auto"/>
            </w:tcBorders>
            <w:shd w:val="clear" w:color="auto" w:fill="auto"/>
            <w:vAlign w:val="center"/>
            <w:hideMark/>
          </w:tcPr>
          <w:p w14:paraId="4F663FDD"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 xml:space="preserve">Электроэнергия </w:t>
            </w:r>
          </w:p>
        </w:tc>
        <w:tc>
          <w:tcPr>
            <w:tcW w:w="875" w:type="dxa"/>
            <w:tcBorders>
              <w:top w:val="nil"/>
              <w:left w:val="nil"/>
              <w:bottom w:val="single" w:sz="4" w:space="0" w:color="auto"/>
              <w:right w:val="single" w:sz="4" w:space="0" w:color="auto"/>
            </w:tcBorders>
            <w:shd w:val="clear" w:color="auto" w:fill="auto"/>
            <w:vAlign w:val="center"/>
            <w:hideMark/>
          </w:tcPr>
          <w:p w14:paraId="20ACF3D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2613C19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654,63</w:t>
            </w:r>
          </w:p>
        </w:tc>
        <w:tc>
          <w:tcPr>
            <w:tcW w:w="1482" w:type="dxa"/>
            <w:tcBorders>
              <w:top w:val="nil"/>
              <w:left w:val="nil"/>
              <w:bottom w:val="single" w:sz="4" w:space="0" w:color="auto"/>
              <w:right w:val="single" w:sz="4" w:space="0" w:color="auto"/>
            </w:tcBorders>
            <w:shd w:val="clear" w:color="000000" w:fill="CCFFCC"/>
            <w:noWrap/>
            <w:vAlign w:val="center"/>
            <w:hideMark/>
          </w:tcPr>
          <w:p w14:paraId="5EF7B8E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327,3</w:t>
            </w:r>
          </w:p>
        </w:tc>
        <w:tc>
          <w:tcPr>
            <w:tcW w:w="1482" w:type="dxa"/>
            <w:tcBorders>
              <w:top w:val="nil"/>
              <w:left w:val="nil"/>
              <w:bottom w:val="single" w:sz="4" w:space="0" w:color="auto"/>
              <w:right w:val="single" w:sz="4" w:space="0" w:color="auto"/>
            </w:tcBorders>
            <w:shd w:val="clear" w:color="000000" w:fill="CCFFCC"/>
            <w:noWrap/>
            <w:vAlign w:val="center"/>
            <w:hideMark/>
          </w:tcPr>
          <w:p w14:paraId="607DE62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327,3</w:t>
            </w:r>
          </w:p>
        </w:tc>
        <w:tc>
          <w:tcPr>
            <w:tcW w:w="1551" w:type="dxa"/>
            <w:tcBorders>
              <w:top w:val="nil"/>
              <w:left w:val="nil"/>
              <w:bottom w:val="single" w:sz="4" w:space="0" w:color="auto"/>
              <w:right w:val="single" w:sz="4" w:space="0" w:color="auto"/>
            </w:tcBorders>
            <w:shd w:val="clear" w:color="000000" w:fill="FFFF99"/>
            <w:noWrap/>
            <w:vAlign w:val="center"/>
            <w:hideMark/>
          </w:tcPr>
          <w:p w14:paraId="58F2B39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654,63</w:t>
            </w:r>
          </w:p>
        </w:tc>
        <w:tc>
          <w:tcPr>
            <w:tcW w:w="1463" w:type="dxa"/>
            <w:tcBorders>
              <w:top w:val="nil"/>
              <w:left w:val="nil"/>
              <w:bottom w:val="single" w:sz="4" w:space="0" w:color="auto"/>
              <w:right w:val="single" w:sz="4" w:space="0" w:color="auto"/>
            </w:tcBorders>
            <w:shd w:val="clear" w:color="000000" w:fill="CCFFCC"/>
            <w:noWrap/>
            <w:vAlign w:val="center"/>
            <w:hideMark/>
          </w:tcPr>
          <w:p w14:paraId="71E090C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327,3</w:t>
            </w:r>
          </w:p>
        </w:tc>
        <w:tc>
          <w:tcPr>
            <w:tcW w:w="1482" w:type="dxa"/>
            <w:tcBorders>
              <w:top w:val="nil"/>
              <w:left w:val="nil"/>
              <w:bottom w:val="single" w:sz="4" w:space="0" w:color="auto"/>
              <w:right w:val="single" w:sz="4" w:space="0" w:color="auto"/>
            </w:tcBorders>
            <w:shd w:val="clear" w:color="000000" w:fill="CCFFCC"/>
            <w:noWrap/>
            <w:vAlign w:val="center"/>
            <w:hideMark/>
          </w:tcPr>
          <w:p w14:paraId="4F1E215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327,3</w:t>
            </w:r>
          </w:p>
        </w:tc>
        <w:tc>
          <w:tcPr>
            <w:tcW w:w="1553" w:type="dxa"/>
            <w:tcBorders>
              <w:top w:val="nil"/>
              <w:left w:val="nil"/>
              <w:bottom w:val="single" w:sz="4" w:space="0" w:color="auto"/>
              <w:right w:val="single" w:sz="4" w:space="0" w:color="auto"/>
            </w:tcBorders>
            <w:shd w:val="clear" w:color="000000" w:fill="FFFF99"/>
            <w:noWrap/>
            <w:vAlign w:val="center"/>
            <w:hideMark/>
          </w:tcPr>
          <w:p w14:paraId="51F1EFB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654,63</w:t>
            </w:r>
          </w:p>
        </w:tc>
        <w:tc>
          <w:tcPr>
            <w:tcW w:w="1463" w:type="dxa"/>
            <w:tcBorders>
              <w:top w:val="nil"/>
              <w:left w:val="nil"/>
              <w:bottom w:val="single" w:sz="4" w:space="0" w:color="auto"/>
              <w:right w:val="single" w:sz="4" w:space="0" w:color="auto"/>
            </w:tcBorders>
            <w:shd w:val="clear" w:color="000000" w:fill="CCFFCC"/>
            <w:noWrap/>
            <w:vAlign w:val="center"/>
            <w:hideMark/>
          </w:tcPr>
          <w:p w14:paraId="4986ACB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327,3</w:t>
            </w:r>
          </w:p>
        </w:tc>
        <w:tc>
          <w:tcPr>
            <w:tcW w:w="1482" w:type="dxa"/>
            <w:tcBorders>
              <w:top w:val="nil"/>
              <w:left w:val="nil"/>
              <w:bottom w:val="single" w:sz="4" w:space="0" w:color="auto"/>
              <w:right w:val="single" w:sz="4" w:space="0" w:color="auto"/>
            </w:tcBorders>
            <w:shd w:val="clear" w:color="000000" w:fill="CCFFCC"/>
            <w:noWrap/>
            <w:vAlign w:val="center"/>
            <w:hideMark/>
          </w:tcPr>
          <w:p w14:paraId="4E9C521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327,3</w:t>
            </w:r>
          </w:p>
        </w:tc>
        <w:tc>
          <w:tcPr>
            <w:tcW w:w="3652" w:type="dxa"/>
            <w:tcBorders>
              <w:top w:val="nil"/>
              <w:left w:val="nil"/>
              <w:bottom w:val="single" w:sz="4" w:space="0" w:color="auto"/>
              <w:right w:val="single" w:sz="4" w:space="0" w:color="auto"/>
            </w:tcBorders>
            <w:shd w:val="clear" w:color="000000" w:fill="FFFF99"/>
            <w:vAlign w:val="center"/>
            <w:hideMark/>
          </w:tcPr>
          <w:p w14:paraId="5E059731"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A3349F6"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0C15C776"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91B2E3"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2.8.6</w:t>
            </w:r>
          </w:p>
        </w:tc>
        <w:tc>
          <w:tcPr>
            <w:tcW w:w="2733" w:type="dxa"/>
            <w:tcBorders>
              <w:top w:val="nil"/>
              <w:left w:val="nil"/>
              <w:bottom w:val="single" w:sz="4" w:space="0" w:color="auto"/>
              <w:right w:val="single" w:sz="4" w:space="0" w:color="auto"/>
            </w:tcBorders>
            <w:shd w:val="clear" w:color="auto" w:fill="auto"/>
            <w:vAlign w:val="center"/>
            <w:hideMark/>
          </w:tcPr>
          <w:p w14:paraId="02889113"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Прочие</w:t>
            </w:r>
          </w:p>
        </w:tc>
        <w:tc>
          <w:tcPr>
            <w:tcW w:w="875" w:type="dxa"/>
            <w:tcBorders>
              <w:top w:val="nil"/>
              <w:left w:val="nil"/>
              <w:bottom w:val="single" w:sz="4" w:space="0" w:color="auto"/>
              <w:right w:val="single" w:sz="4" w:space="0" w:color="auto"/>
            </w:tcBorders>
            <w:shd w:val="clear" w:color="auto" w:fill="auto"/>
            <w:vAlign w:val="center"/>
            <w:hideMark/>
          </w:tcPr>
          <w:p w14:paraId="4C323AE0"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3E098D5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1 254,50</w:t>
            </w:r>
          </w:p>
        </w:tc>
        <w:tc>
          <w:tcPr>
            <w:tcW w:w="1482" w:type="dxa"/>
            <w:tcBorders>
              <w:top w:val="nil"/>
              <w:left w:val="nil"/>
              <w:bottom w:val="single" w:sz="4" w:space="0" w:color="auto"/>
              <w:right w:val="single" w:sz="4" w:space="0" w:color="auto"/>
            </w:tcBorders>
            <w:shd w:val="clear" w:color="000000" w:fill="CCFFCC"/>
            <w:noWrap/>
            <w:vAlign w:val="center"/>
            <w:hideMark/>
          </w:tcPr>
          <w:p w14:paraId="0F7F93D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627,3</w:t>
            </w:r>
          </w:p>
        </w:tc>
        <w:tc>
          <w:tcPr>
            <w:tcW w:w="1482" w:type="dxa"/>
            <w:tcBorders>
              <w:top w:val="nil"/>
              <w:left w:val="nil"/>
              <w:bottom w:val="single" w:sz="4" w:space="0" w:color="auto"/>
              <w:right w:val="single" w:sz="4" w:space="0" w:color="auto"/>
            </w:tcBorders>
            <w:shd w:val="clear" w:color="000000" w:fill="CCFFCC"/>
            <w:noWrap/>
            <w:vAlign w:val="center"/>
            <w:hideMark/>
          </w:tcPr>
          <w:p w14:paraId="2C57DED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627,3</w:t>
            </w:r>
          </w:p>
        </w:tc>
        <w:tc>
          <w:tcPr>
            <w:tcW w:w="1551" w:type="dxa"/>
            <w:tcBorders>
              <w:top w:val="nil"/>
              <w:left w:val="nil"/>
              <w:bottom w:val="single" w:sz="4" w:space="0" w:color="auto"/>
              <w:right w:val="single" w:sz="4" w:space="0" w:color="auto"/>
            </w:tcBorders>
            <w:shd w:val="clear" w:color="000000" w:fill="FFFF99"/>
            <w:noWrap/>
            <w:vAlign w:val="center"/>
            <w:hideMark/>
          </w:tcPr>
          <w:p w14:paraId="420CFDB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1 254,50</w:t>
            </w:r>
          </w:p>
        </w:tc>
        <w:tc>
          <w:tcPr>
            <w:tcW w:w="1463" w:type="dxa"/>
            <w:tcBorders>
              <w:top w:val="nil"/>
              <w:left w:val="nil"/>
              <w:bottom w:val="single" w:sz="4" w:space="0" w:color="auto"/>
              <w:right w:val="single" w:sz="4" w:space="0" w:color="auto"/>
            </w:tcBorders>
            <w:shd w:val="clear" w:color="000000" w:fill="CCFFCC"/>
            <w:noWrap/>
            <w:vAlign w:val="center"/>
            <w:hideMark/>
          </w:tcPr>
          <w:p w14:paraId="076DB83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627,3</w:t>
            </w:r>
          </w:p>
        </w:tc>
        <w:tc>
          <w:tcPr>
            <w:tcW w:w="1482" w:type="dxa"/>
            <w:tcBorders>
              <w:top w:val="nil"/>
              <w:left w:val="nil"/>
              <w:bottom w:val="single" w:sz="4" w:space="0" w:color="auto"/>
              <w:right w:val="single" w:sz="4" w:space="0" w:color="auto"/>
            </w:tcBorders>
            <w:shd w:val="clear" w:color="000000" w:fill="CCFFCC"/>
            <w:noWrap/>
            <w:vAlign w:val="center"/>
            <w:hideMark/>
          </w:tcPr>
          <w:p w14:paraId="173FBC1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627,3</w:t>
            </w:r>
          </w:p>
        </w:tc>
        <w:tc>
          <w:tcPr>
            <w:tcW w:w="1553" w:type="dxa"/>
            <w:tcBorders>
              <w:top w:val="nil"/>
              <w:left w:val="nil"/>
              <w:bottom w:val="single" w:sz="4" w:space="0" w:color="auto"/>
              <w:right w:val="single" w:sz="4" w:space="0" w:color="auto"/>
            </w:tcBorders>
            <w:shd w:val="clear" w:color="000000" w:fill="FFFF99"/>
            <w:noWrap/>
            <w:vAlign w:val="center"/>
            <w:hideMark/>
          </w:tcPr>
          <w:p w14:paraId="031F901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1 254,50</w:t>
            </w:r>
          </w:p>
        </w:tc>
        <w:tc>
          <w:tcPr>
            <w:tcW w:w="1463" w:type="dxa"/>
            <w:tcBorders>
              <w:top w:val="nil"/>
              <w:left w:val="nil"/>
              <w:bottom w:val="single" w:sz="4" w:space="0" w:color="auto"/>
              <w:right w:val="single" w:sz="4" w:space="0" w:color="auto"/>
            </w:tcBorders>
            <w:shd w:val="clear" w:color="000000" w:fill="CCFFCC"/>
            <w:noWrap/>
            <w:vAlign w:val="center"/>
            <w:hideMark/>
          </w:tcPr>
          <w:p w14:paraId="6CE815C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627,3</w:t>
            </w:r>
          </w:p>
        </w:tc>
        <w:tc>
          <w:tcPr>
            <w:tcW w:w="1482" w:type="dxa"/>
            <w:tcBorders>
              <w:top w:val="nil"/>
              <w:left w:val="nil"/>
              <w:bottom w:val="single" w:sz="4" w:space="0" w:color="auto"/>
              <w:right w:val="single" w:sz="4" w:space="0" w:color="auto"/>
            </w:tcBorders>
            <w:shd w:val="clear" w:color="000000" w:fill="CCFFCC"/>
            <w:noWrap/>
            <w:vAlign w:val="center"/>
            <w:hideMark/>
          </w:tcPr>
          <w:p w14:paraId="1E9949F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627,3</w:t>
            </w:r>
          </w:p>
        </w:tc>
        <w:tc>
          <w:tcPr>
            <w:tcW w:w="3652" w:type="dxa"/>
            <w:tcBorders>
              <w:top w:val="nil"/>
              <w:left w:val="nil"/>
              <w:bottom w:val="single" w:sz="4" w:space="0" w:color="auto"/>
              <w:right w:val="single" w:sz="4" w:space="0" w:color="auto"/>
            </w:tcBorders>
            <w:shd w:val="clear" w:color="000000" w:fill="FFFF99"/>
            <w:vAlign w:val="center"/>
            <w:hideMark/>
          </w:tcPr>
          <w:p w14:paraId="79B685AD"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53F5A81"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4CA955FB"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7546271"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2.9</w:t>
            </w:r>
          </w:p>
        </w:tc>
        <w:tc>
          <w:tcPr>
            <w:tcW w:w="2733" w:type="dxa"/>
            <w:tcBorders>
              <w:top w:val="nil"/>
              <w:left w:val="nil"/>
              <w:bottom w:val="single" w:sz="4" w:space="0" w:color="auto"/>
              <w:right w:val="single" w:sz="4" w:space="0" w:color="auto"/>
            </w:tcBorders>
            <w:shd w:val="clear" w:color="auto" w:fill="auto"/>
            <w:vAlign w:val="center"/>
            <w:hideMark/>
          </w:tcPr>
          <w:p w14:paraId="1B513DE1" w14:textId="77777777" w:rsidR="00CC345F" w:rsidRPr="009C4F6D" w:rsidRDefault="00CC345F" w:rsidP="00CC345F">
            <w:pPr>
              <w:ind w:firstLineChars="100" w:firstLine="151"/>
              <w:rPr>
                <w:rFonts w:ascii="Tahoma" w:hAnsi="Tahoma" w:cs="Tahoma"/>
                <w:b/>
                <w:bCs/>
                <w:sz w:val="15"/>
                <w:szCs w:val="15"/>
              </w:rPr>
            </w:pPr>
            <w:proofErr w:type="spellStart"/>
            <w:r w:rsidRPr="009C4F6D">
              <w:rPr>
                <w:rFonts w:ascii="Tahoma" w:hAnsi="Tahoma" w:cs="Tahoma"/>
                <w:b/>
                <w:bCs/>
                <w:sz w:val="15"/>
                <w:szCs w:val="15"/>
              </w:rPr>
              <w:t>Общеэксплуатационные</w:t>
            </w:r>
            <w:proofErr w:type="spellEnd"/>
            <w:r w:rsidRPr="009C4F6D">
              <w:rPr>
                <w:rFonts w:ascii="Tahoma" w:hAnsi="Tahoma" w:cs="Tahoma"/>
                <w:b/>
                <w:bCs/>
                <w:sz w:val="15"/>
                <w:szCs w:val="15"/>
              </w:rPr>
              <w:t xml:space="preserve"> расходы, в том числе:</w:t>
            </w:r>
          </w:p>
        </w:tc>
        <w:tc>
          <w:tcPr>
            <w:tcW w:w="875" w:type="dxa"/>
            <w:tcBorders>
              <w:top w:val="nil"/>
              <w:left w:val="nil"/>
              <w:bottom w:val="single" w:sz="4" w:space="0" w:color="auto"/>
              <w:right w:val="single" w:sz="4" w:space="0" w:color="auto"/>
            </w:tcBorders>
            <w:shd w:val="clear" w:color="auto" w:fill="auto"/>
            <w:vAlign w:val="center"/>
            <w:hideMark/>
          </w:tcPr>
          <w:p w14:paraId="16BF9664"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4EF92FE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22 100,15</w:t>
            </w:r>
          </w:p>
        </w:tc>
        <w:tc>
          <w:tcPr>
            <w:tcW w:w="1482" w:type="dxa"/>
            <w:tcBorders>
              <w:top w:val="nil"/>
              <w:left w:val="nil"/>
              <w:bottom w:val="single" w:sz="4" w:space="0" w:color="auto"/>
              <w:right w:val="single" w:sz="4" w:space="0" w:color="auto"/>
            </w:tcBorders>
            <w:shd w:val="clear" w:color="000000" w:fill="CCFFCC"/>
            <w:noWrap/>
            <w:vAlign w:val="center"/>
            <w:hideMark/>
          </w:tcPr>
          <w:p w14:paraId="48AF85E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11 050,08</w:t>
            </w:r>
          </w:p>
        </w:tc>
        <w:tc>
          <w:tcPr>
            <w:tcW w:w="1482" w:type="dxa"/>
            <w:tcBorders>
              <w:top w:val="nil"/>
              <w:left w:val="nil"/>
              <w:bottom w:val="single" w:sz="4" w:space="0" w:color="auto"/>
              <w:right w:val="single" w:sz="4" w:space="0" w:color="auto"/>
            </w:tcBorders>
            <w:shd w:val="clear" w:color="000000" w:fill="CCFFCC"/>
            <w:noWrap/>
            <w:vAlign w:val="center"/>
            <w:hideMark/>
          </w:tcPr>
          <w:p w14:paraId="10B02E8F"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11 050,08</w:t>
            </w:r>
          </w:p>
        </w:tc>
        <w:tc>
          <w:tcPr>
            <w:tcW w:w="1551" w:type="dxa"/>
            <w:tcBorders>
              <w:top w:val="nil"/>
              <w:left w:val="nil"/>
              <w:bottom w:val="single" w:sz="4" w:space="0" w:color="auto"/>
              <w:right w:val="single" w:sz="4" w:space="0" w:color="auto"/>
            </w:tcBorders>
            <w:shd w:val="clear" w:color="000000" w:fill="CCFFCC"/>
            <w:noWrap/>
            <w:vAlign w:val="center"/>
            <w:hideMark/>
          </w:tcPr>
          <w:p w14:paraId="51F6D64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22 100,15</w:t>
            </w:r>
          </w:p>
        </w:tc>
        <w:tc>
          <w:tcPr>
            <w:tcW w:w="1463" w:type="dxa"/>
            <w:tcBorders>
              <w:top w:val="nil"/>
              <w:left w:val="nil"/>
              <w:bottom w:val="single" w:sz="4" w:space="0" w:color="auto"/>
              <w:right w:val="single" w:sz="4" w:space="0" w:color="auto"/>
            </w:tcBorders>
            <w:shd w:val="clear" w:color="000000" w:fill="CCFFCC"/>
            <w:noWrap/>
            <w:vAlign w:val="center"/>
            <w:hideMark/>
          </w:tcPr>
          <w:p w14:paraId="0588243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11 050,08</w:t>
            </w:r>
          </w:p>
        </w:tc>
        <w:tc>
          <w:tcPr>
            <w:tcW w:w="1482" w:type="dxa"/>
            <w:tcBorders>
              <w:top w:val="nil"/>
              <w:left w:val="nil"/>
              <w:bottom w:val="single" w:sz="4" w:space="0" w:color="auto"/>
              <w:right w:val="single" w:sz="4" w:space="0" w:color="auto"/>
            </w:tcBorders>
            <w:shd w:val="clear" w:color="000000" w:fill="CCFFCC"/>
            <w:noWrap/>
            <w:vAlign w:val="center"/>
            <w:hideMark/>
          </w:tcPr>
          <w:p w14:paraId="52E1F61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11 050,08</w:t>
            </w:r>
          </w:p>
        </w:tc>
        <w:tc>
          <w:tcPr>
            <w:tcW w:w="1553" w:type="dxa"/>
            <w:tcBorders>
              <w:top w:val="nil"/>
              <w:left w:val="nil"/>
              <w:bottom w:val="single" w:sz="4" w:space="0" w:color="auto"/>
              <w:right w:val="single" w:sz="4" w:space="0" w:color="auto"/>
            </w:tcBorders>
            <w:shd w:val="clear" w:color="000000" w:fill="CCFFCC"/>
            <w:noWrap/>
            <w:vAlign w:val="center"/>
            <w:hideMark/>
          </w:tcPr>
          <w:p w14:paraId="41AAE5B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22 100,15</w:t>
            </w:r>
          </w:p>
        </w:tc>
        <w:tc>
          <w:tcPr>
            <w:tcW w:w="1463" w:type="dxa"/>
            <w:tcBorders>
              <w:top w:val="nil"/>
              <w:left w:val="nil"/>
              <w:bottom w:val="single" w:sz="4" w:space="0" w:color="auto"/>
              <w:right w:val="single" w:sz="4" w:space="0" w:color="auto"/>
            </w:tcBorders>
            <w:shd w:val="clear" w:color="000000" w:fill="CCFFCC"/>
            <w:noWrap/>
            <w:vAlign w:val="center"/>
            <w:hideMark/>
          </w:tcPr>
          <w:p w14:paraId="543A6B2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11 050,08</w:t>
            </w:r>
          </w:p>
        </w:tc>
        <w:tc>
          <w:tcPr>
            <w:tcW w:w="1482" w:type="dxa"/>
            <w:tcBorders>
              <w:top w:val="nil"/>
              <w:left w:val="nil"/>
              <w:bottom w:val="single" w:sz="4" w:space="0" w:color="auto"/>
              <w:right w:val="single" w:sz="4" w:space="0" w:color="auto"/>
            </w:tcBorders>
            <w:shd w:val="clear" w:color="000000" w:fill="CCFFCC"/>
            <w:noWrap/>
            <w:vAlign w:val="center"/>
            <w:hideMark/>
          </w:tcPr>
          <w:p w14:paraId="602D855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11 050,08</w:t>
            </w:r>
          </w:p>
        </w:tc>
        <w:tc>
          <w:tcPr>
            <w:tcW w:w="3652" w:type="dxa"/>
            <w:tcBorders>
              <w:top w:val="nil"/>
              <w:left w:val="nil"/>
              <w:bottom w:val="single" w:sz="4" w:space="0" w:color="auto"/>
              <w:right w:val="single" w:sz="4" w:space="0" w:color="auto"/>
            </w:tcBorders>
            <w:shd w:val="clear" w:color="000000" w:fill="FFFF99"/>
            <w:vAlign w:val="center"/>
            <w:hideMark/>
          </w:tcPr>
          <w:p w14:paraId="4D605F93"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67E4C890"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6A7FC101"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1C41C4"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2.9.1</w:t>
            </w:r>
          </w:p>
        </w:tc>
        <w:tc>
          <w:tcPr>
            <w:tcW w:w="2733" w:type="dxa"/>
            <w:tcBorders>
              <w:top w:val="nil"/>
              <w:left w:val="nil"/>
              <w:bottom w:val="single" w:sz="4" w:space="0" w:color="auto"/>
              <w:right w:val="single" w:sz="4" w:space="0" w:color="auto"/>
            </w:tcBorders>
            <w:shd w:val="clear" w:color="auto" w:fill="auto"/>
            <w:vAlign w:val="center"/>
            <w:hideMark/>
          </w:tcPr>
          <w:p w14:paraId="5113E673"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заработная плата АУП</w:t>
            </w:r>
          </w:p>
        </w:tc>
        <w:tc>
          <w:tcPr>
            <w:tcW w:w="875" w:type="dxa"/>
            <w:tcBorders>
              <w:top w:val="nil"/>
              <w:left w:val="nil"/>
              <w:bottom w:val="single" w:sz="4" w:space="0" w:color="auto"/>
              <w:right w:val="single" w:sz="4" w:space="0" w:color="auto"/>
            </w:tcBorders>
            <w:shd w:val="clear" w:color="auto" w:fill="auto"/>
            <w:vAlign w:val="center"/>
            <w:hideMark/>
          </w:tcPr>
          <w:p w14:paraId="037CB959"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62DF509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12 577,40</w:t>
            </w:r>
          </w:p>
        </w:tc>
        <w:tc>
          <w:tcPr>
            <w:tcW w:w="1482" w:type="dxa"/>
            <w:tcBorders>
              <w:top w:val="nil"/>
              <w:left w:val="nil"/>
              <w:bottom w:val="single" w:sz="4" w:space="0" w:color="auto"/>
              <w:right w:val="single" w:sz="4" w:space="0" w:color="auto"/>
            </w:tcBorders>
            <w:shd w:val="clear" w:color="000000" w:fill="CCFFCC"/>
            <w:noWrap/>
            <w:vAlign w:val="center"/>
            <w:hideMark/>
          </w:tcPr>
          <w:p w14:paraId="2C229E3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6 288,7</w:t>
            </w:r>
          </w:p>
        </w:tc>
        <w:tc>
          <w:tcPr>
            <w:tcW w:w="1482" w:type="dxa"/>
            <w:tcBorders>
              <w:top w:val="nil"/>
              <w:left w:val="nil"/>
              <w:bottom w:val="single" w:sz="4" w:space="0" w:color="auto"/>
              <w:right w:val="single" w:sz="4" w:space="0" w:color="auto"/>
            </w:tcBorders>
            <w:shd w:val="clear" w:color="000000" w:fill="CCFFCC"/>
            <w:noWrap/>
            <w:vAlign w:val="center"/>
            <w:hideMark/>
          </w:tcPr>
          <w:p w14:paraId="471CB87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6 288,7</w:t>
            </w:r>
          </w:p>
        </w:tc>
        <w:tc>
          <w:tcPr>
            <w:tcW w:w="1551" w:type="dxa"/>
            <w:tcBorders>
              <w:top w:val="nil"/>
              <w:left w:val="nil"/>
              <w:bottom w:val="single" w:sz="4" w:space="0" w:color="auto"/>
              <w:right w:val="single" w:sz="4" w:space="0" w:color="auto"/>
            </w:tcBorders>
            <w:shd w:val="clear" w:color="000000" w:fill="FFFF99"/>
            <w:noWrap/>
            <w:vAlign w:val="center"/>
            <w:hideMark/>
          </w:tcPr>
          <w:p w14:paraId="33DE6DB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12 577,40</w:t>
            </w:r>
          </w:p>
        </w:tc>
        <w:tc>
          <w:tcPr>
            <w:tcW w:w="1463" w:type="dxa"/>
            <w:tcBorders>
              <w:top w:val="nil"/>
              <w:left w:val="nil"/>
              <w:bottom w:val="single" w:sz="4" w:space="0" w:color="auto"/>
              <w:right w:val="single" w:sz="4" w:space="0" w:color="auto"/>
            </w:tcBorders>
            <w:shd w:val="clear" w:color="000000" w:fill="CCFFCC"/>
            <w:noWrap/>
            <w:vAlign w:val="center"/>
            <w:hideMark/>
          </w:tcPr>
          <w:p w14:paraId="7723412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6 288,7</w:t>
            </w:r>
          </w:p>
        </w:tc>
        <w:tc>
          <w:tcPr>
            <w:tcW w:w="1482" w:type="dxa"/>
            <w:tcBorders>
              <w:top w:val="nil"/>
              <w:left w:val="nil"/>
              <w:bottom w:val="single" w:sz="4" w:space="0" w:color="auto"/>
              <w:right w:val="single" w:sz="4" w:space="0" w:color="auto"/>
            </w:tcBorders>
            <w:shd w:val="clear" w:color="000000" w:fill="CCFFCC"/>
            <w:noWrap/>
            <w:vAlign w:val="center"/>
            <w:hideMark/>
          </w:tcPr>
          <w:p w14:paraId="1E870F7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6 288,7</w:t>
            </w:r>
          </w:p>
        </w:tc>
        <w:tc>
          <w:tcPr>
            <w:tcW w:w="1553" w:type="dxa"/>
            <w:tcBorders>
              <w:top w:val="nil"/>
              <w:left w:val="nil"/>
              <w:bottom w:val="single" w:sz="4" w:space="0" w:color="auto"/>
              <w:right w:val="single" w:sz="4" w:space="0" w:color="auto"/>
            </w:tcBorders>
            <w:shd w:val="clear" w:color="000000" w:fill="FFFF99"/>
            <w:noWrap/>
            <w:vAlign w:val="center"/>
            <w:hideMark/>
          </w:tcPr>
          <w:p w14:paraId="3E693F2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12 577,40</w:t>
            </w:r>
          </w:p>
        </w:tc>
        <w:tc>
          <w:tcPr>
            <w:tcW w:w="1463" w:type="dxa"/>
            <w:tcBorders>
              <w:top w:val="nil"/>
              <w:left w:val="nil"/>
              <w:bottom w:val="single" w:sz="4" w:space="0" w:color="auto"/>
              <w:right w:val="single" w:sz="4" w:space="0" w:color="auto"/>
            </w:tcBorders>
            <w:shd w:val="clear" w:color="000000" w:fill="CCFFCC"/>
            <w:noWrap/>
            <w:vAlign w:val="center"/>
            <w:hideMark/>
          </w:tcPr>
          <w:p w14:paraId="66A82C0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6 288,7</w:t>
            </w:r>
          </w:p>
        </w:tc>
        <w:tc>
          <w:tcPr>
            <w:tcW w:w="1482" w:type="dxa"/>
            <w:tcBorders>
              <w:top w:val="nil"/>
              <w:left w:val="nil"/>
              <w:bottom w:val="single" w:sz="4" w:space="0" w:color="auto"/>
              <w:right w:val="single" w:sz="4" w:space="0" w:color="auto"/>
            </w:tcBorders>
            <w:shd w:val="clear" w:color="000000" w:fill="CCFFCC"/>
            <w:noWrap/>
            <w:vAlign w:val="center"/>
            <w:hideMark/>
          </w:tcPr>
          <w:p w14:paraId="5CAE149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6 288,7</w:t>
            </w:r>
          </w:p>
        </w:tc>
        <w:tc>
          <w:tcPr>
            <w:tcW w:w="3652" w:type="dxa"/>
            <w:tcBorders>
              <w:top w:val="nil"/>
              <w:left w:val="nil"/>
              <w:bottom w:val="single" w:sz="4" w:space="0" w:color="auto"/>
              <w:right w:val="single" w:sz="4" w:space="0" w:color="auto"/>
            </w:tcBorders>
            <w:shd w:val="clear" w:color="000000" w:fill="FFFF99"/>
            <w:vAlign w:val="center"/>
            <w:hideMark/>
          </w:tcPr>
          <w:p w14:paraId="1D5884A1"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776762ED"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4EEF1F5E"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9337E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2.9.1.1</w:t>
            </w:r>
          </w:p>
        </w:tc>
        <w:tc>
          <w:tcPr>
            <w:tcW w:w="2733" w:type="dxa"/>
            <w:tcBorders>
              <w:top w:val="nil"/>
              <w:left w:val="nil"/>
              <w:bottom w:val="single" w:sz="4" w:space="0" w:color="auto"/>
              <w:right w:val="single" w:sz="4" w:space="0" w:color="auto"/>
            </w:tcBorders>
            <w:shd w:val="clear" w:color="auto" w:fill="auto"/>
            <w:vAlign w:val="center"/>
            <w:hideMark/>
          </w:tcPr>
          <w:p w14:paraId="18D59D0D" w14:textId="77777777" w:rsidR="00CC345F" w:rsidRPr="009C4F6D" w:rsidRDefault="00CC345F" w:rsidP="00CC345F">
            <w:pPr>
              <w:ind w:firstLineChars="300" w:firstLine="450"/>
              <w:rPr>
                <w:rFonts w:ascii="Tahoma" w:hAnsi="Tahoma" w:cs="Tahoma"/>
                <w:sz w:val="15"/>
                <w:szCs w:val="15"/>
              </w:rPr>
            </w:pPr>
            <w:r w:rsidRPr="009C4F6D">
              <w:rPr>
                <w:rFonts w:ascii="Tahoma" w:hAnsi="Tahoma" w:cs="Tahoma"/>
                <w:sz w:val="15"/>
                <w:szCs w:val="15"/>
              </w:rPr>
              <w:t>среднемесячная оплата труда АУП</w:t>
            </w:r>
          </w:p>
        </w:tc>
        <w:tc>
          <w:tcPr>
            <w:tcW w:w="875" w:type="dxa"/>
            <w:tcBorders>
              <w:top w:val="nil"/>
              <w:left w:val="nil"/>
              <w:bottom w:val="single" w:sz="4" w:space="0" w:color="auto"/>
              <w:right w:val="single" w:sz="4" w:space="0" w:color="auto"/>
            </w:tcBorders>
            <w:shd w:val="clear" w:color="auto" w:fill="auto"/>
            <w:vAlign w:val="center"/>
            <w:hideMark/>
          </w:tcPr>
          <w:p w14:paraId="55F6AB4D"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руб.</w:t>
            </w:r>
          </w:p>
        </w:tc>
        <w:tc>
          <w:tcPr>
            <w:tcW w:w="1475" w:type="dxa"/>
            <w:tcBorders>
              <w:top w:val="nil"/>
              <w:left w:val="nil"/>
              <w:bottom w:val="single" w:sz="4" w:space="0" w:color="auto"/>
              <w:right w:val="single" w:sz="4" w:space="0" w:color="auto"/>
            </w:tcBorders>
            <w:shd w:val="clear" w:color="000000" w:fill="CCFFCC"/>
            <w:noWrap/>
            <w:vAlign w:val="center"/>
            <w:hideMark/>
          </w:tcPr>
          <w:p w14:paraId="73168FE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482" w:type="dxa"/>
            <w:tcBorders>
              <w:top w:val="nil"/>
              <w:left w:val="nil"/>
              <w:bottom w:val="single" w:sz="4" w:space="0" w:color="auto"/>
              <w:right w:val="single" w:sz="4" w:space="0" w:color="auto"/>
            </w:tcBorders>
            <w:shd w:val="clear" w:color="000000" w:fill="CCFFCC"/>
            <w:noWrap/>
            <w:vAlign w:val="center"/>
            <w:hideMark/>
          </w:tcPr>
          <w:p w14:paraId="439C409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482" w:type="dxa"/>
            <w:tcBorders>
              <w:top w:val="nil"/>
              <w:left w:val="nil"/>
              <w:bottom w:val="single" w:sz="4" w:space="0" w:color="auto"/>
              <w:right w:val="single" w:sz="4" w:space="0" w:color="auto"/>
            </w:tcBorders>
            <w:shd w:val="clear" w:color="000000" w:fill="CCFFCC"/>
            <w:noWrap/>
            <w:vAlign w:val="center"/>
            <w:hideMark/>
          </w:tcPr>
          <w:p w14:paraId="5C67352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551" w:type="dxa"/>
            <w:tcBorders>
              <w:top w:val="nil"/>
              <w:left w:val="nil"/>
              <w:bottom w:val="single" w:sz="4" w:space="0" w:color="auto"/>
              <w:right w:val="single" w:sz="4" w:space="0" w:color="auto"/>
            </w:tcBorders>
            <w:shd w:val="clear" w:color="000000" w:fill="CCFFCC"/>
            <w:noWrap/>
            <w:vAlign w:val="center"/>
            <w:hideMark/>
          </w:tcPr>
          <w:p w14:paraId="7E6DFD0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463" w:type="dxa"/>
            <w:tcBorders>
              <w:top w:val="nil"/>
              <w:left w:val="nil"/>
              <w:bottom w:val="single" w:sz="4" w:space="0" w:color="auto"/>
              <w:right w:val="single" w:sz="4" w:space="0" w:color="auto"/>
            </w:tcBorders>
            <w:shd w:val="clear" w:color="000000" w:fill="CCFFCC"/>
            <w:noWrap/>
            <w:vAlign w:val="center"/>
            <w:hideMark/>
          </w:tcPr>
          <w:p w14:paraId="5C906DF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482" w:type="dxa"/>
            <w:tcBorders>
              <w:top w:val="nil"/>
              <w:left w:val="nil"/>
              <w:bottom w:val="single" w:sz="4" w:space="0" w:color="auto"/>
              <w:right w:val="single" w:sz="4" w:space="0" w:color="auto"/>
            </w:tcBorders>
            <w:shd w:val="clear" w:color="000000" w:fill="CCFFCC"/>
            <w:noWrap/>
            <w:vAlign w:val="center"/>
            <w:hideMark/>
          </w:tcPr>
          <w:p w14:paraId="2BD7DC7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553" w:type="dxa"/>
            <w:tcBorders>
              <w:top w:val="nil"/>
              <w:left w:val="nil"/>
              <w:bottom w:val="single" w:sz="4" w:space="0" w:color="auto"/>
              <w:right w:val="single" w:sz="4" w:space="0" w:color="auto"/>
            </w:tcBorders>
            <w:shd w:val="clear" w:color="000000" w:fill="CCFFCC"/>
            <w:noWrap/>
            <w:vAlign w:val="center"/>
            <w:hideMark/>
          </w:tcPr>
          <w:p w14:paraId="1331E0D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463" w:type="dxa"/>
            <w:tcBorders>
              <w:top w:val="nil"/>
              <w:left w:val="nil"/>
              <w:bottom w:val="single" w:sz="4" w:space="0" w:color="auto"/>
              <w:right w:val="single" w:sz="4" w:space="0" w:color="auto"/>
            </w:tcBorders>
            <w:shd w:val="clear" w:color="000000" w:fill="CCFFCC"/>
            <w:noWrap/>
            <w:vAlign w:val="center"/>
            <w:hideMark/>
          </w:tcPr>
          <w:p w14:paraId="7B8AFAC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1482" w:type="dxa"/>
            <w:tcBorders>
              <w:top w:val="nil"/>
              <w:left w:val="nil"/>
              <w:bottom w:val="single" w:sz="4" w:space="0" w:color="auto"/>
              <w:right w:val="single" w:sz="4" w:space="0" w:color="auto"/>
            </w:tcBorders>
            <w:shd w:val="clear" w:color="000000" w:fill="CCFFCC"/>
            <w:noWrap/>
            <w:vAlign w:val="center"/>
            <w:hideMark/>
          </w:tcPr>
          <w:p w14:paraId="1DC4B03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35 195,31</w:t>
            </w:r>
          </w:p>
        </w:tc>
        <w:tc>
          <w:tcPr>
            <w:tcW w:w="3652" w:type="dxa"/>
            <w:tcBorders>
              <w:top w:val="nil"/>
              <w:left w:val="nil"/>
              <w:bottom w:val="single" w:sz="4" w:space="0" w:color="auto"/>
              <w:right w:val="single" w:sz="4" w:space="0" w:color="auto"/>
            </w:tcBorders>
            <w:shd w:val="clear" w:color="000000" w:fill="FFFF99"/>
            <w:vAlign w:val="center"/>
            <w:hideMark/>
          </w:tcPr>
          <w:p w14:paraId="1DA8FFBB"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5B33A00A"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544B0E90"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E7A9CE0"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2.9.1.2</w:t>
            </w:r>
          </w:p>
        </w:tc>
        <w:tc>
          <w:tcPr>
            <w:tcW w:w="2733" w:type="dxa"/>
            <w:tcBorders>
              <w:top w:val="nil"/>
              <w:left w:val="nil"/>
              <w:bottom w:val="single" w:sz="4" w:space="0" w:color="auto"/>
              <w:right w:val="single" w:sz="4" w:space="0" w:color="auto"/>
            </w:tcBorders>
            <w:shd w:val="clear" w:color="auto" w:fill="auto"/>
            <w:vAlign w:val="center"/>
            <w:hideMark/>
          </w:tcPr>
          <w:p w14:paraId="20E1332A" w14:textId="77777777" w:rsidR="00CC345F" w:rsidRPr="009C4F6D" w:rsidRDefault="00CC345F" w:rsidP="00CC345F">
            <w:pPr>
              <w:ind w:firstLineChars="300" w:firstLine="450"/>
              <w:rPr>
                <w:rFonts w:ascii="Tahoma" w:hAnsi="Tahoma" w:cs="Tahoma"/>
                <w:sz w:val="15"/>
                <w:szCs w:val="15"/>
              </w:rPr>
            </w:pPr>
            <w:r w:rsidRPr="009C4F6D">
              <w:rPr>
                <w:rFonts w:ascii="Tahoma" w:hAnsi="Tahoma" w:cs="Tahoma"/>
                <w:sz w:val="15"/>
                <w:szCs w:val="15"/>
              </w:rPr>
              <w:t>численность АУП</w:t>
            </w:r>
          </w:p>
        </w:tc>
        <w:tc>
          <w:tcPr>
            <w:tcW w:w="875" w:type="dxa"/>
            <w:tcBorders>
              <w:top w:val="nil"/>
              <w:left w:val="nil"/>
              <w:bottom w:val="single" w:sz="4" w:space="0" w:color="auto"/>
              <w:right w:val="single" w:sz="4" w:space="0" w:color="auto"/>
            </w:tcBorders>
            <w:shd w:val="clear" w:color="auto" w:fill="auto"/>
            <w:vAlign w:val="center"/>
            <w:hideMark/>
          </w:tcPr>
          <w:p w14:paraId="7A749A69"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чел.</w:t>
            </w:r>
          </w:p>
        </w:tc>
        <w:tc>
          <w:tcPr>
            <w:tcW w:w="1475" w:type="dxa"/>
            <w:tcBorders>
              <w:top w:val="nil"/>
              <w:left w:val="nil"/>
              <w:bottom w:val="single" w:sz="4" w:space="0" w:color="auto"/>
              <w:right w:val="single" w:sz="4" w:space="0" w:color="auto"/>
            </w:tcBorders>
            <w:shd w:val="clear" w:color="000000" w:fill="FFFF99"/>
            <w:noWrap/>
            <w:vAlign w:val="center"/>
            <w:hideMark/>
          </w:tcPr>
          <w:p w14:paraId="6654AB4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29,78</w:t>
            </w:r>
          </w:p>
        </w:tc>
        <w:tc>
          <w:tcPr>
            <w:tcW w:w="1482" w:type="dxa"/>
            <w:tcBorders>
              <w:top w:val="nil"/>
              <w:left w:val="nil"/>
              <w:bottom w:val="single" w:sz="4" w:space="0" w:color="auto"/>
              <w:right w:val="single" w:sz="4" w:space="0" w:color="auto"/>
            </w:tcBorders>
            <w:shd w:val="clear" w:color="000000" w:fill="CCFFCC"/>
            <w:noWrap/>
            <w:vAlign w:val="center"/>
            <w:hideMark/>
          </w:tcPr>
          <w:p w14:paraId="593B837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29,8</w:t>
            </w:r>
          </w:p>
        </w:tc>
        <w:tc>
          <w:tcPr>
            <w:tcW w:w="1482" w:type="dxa"/>
            <w:tcBorders>
              <w:top w:val="nil"/>
              <w:left w:val="nil"/>
              <w:bottom w:val="single" w:sz="4" w:space="0" w:color="auto"/>
              <w:right w:val="single" w:sz="4" w:space="0" w:color="auto"/>
            </w:tcBorders>
            <w:shd w:val="clear" w:color="000000" w:fill="CCFFCC"/>
            <w:noWrap/>
            <w:vAlign w:val="center"/>
            <w:hideMark/>
          </w:tcPr>
          <w:p w14:paraId="5B2EEFF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29,8</w:t>
            </w:r>
          </w:p>
        </w:tc>
        <w:tc>
          <w:tcPr>
            <w:tcW w:w="1551" w:type="dxa"/>
            <w:tcBorders>
              <w:top w:val="nil"/>
              <w:left w:val="nil"/>
              <w:bottom w:val="single" w:sz="4" w:space="0" w:color="auto"/>
              <w:right w:val="single" w:sz="4" w:space="0" w:color="auto"/>
            </w:tcBorders>
            <w:shd w:val="clear" w:color="000000" w:fill="FFFF99"/>
            <w:noWrap/>
            <w:vAlign w:val="center"/>
            <w:hideMark/>
          </w:tcPr>
          <w:p w14:paraId="32B926C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29,78</w:t>
            </w:r>
          </w:p>
        </w:tc>
        <w:tc>
          <w:tcPr>
            <w:tcW w:w="1463" w:type="dxa"/>
            <w:tcBorders>
              <w:top w:val="nil"/>
              <w:left w:val="nil"/>
              <w:bottom w:val="single" w:sz="4" w:space="0" w:color="auto"/>
              <w:right w:val="single" w:sz="4" w:space="0" w:color="auto"/>
            </w:tcBorders>
            <w:shd w:val="clear" w:color="000000" w:fill="CCFFCC"/>
            <w:noWrap/>
            <w:vAlign w:val="center"/>
            <w:hideMark/>
          </w:tcPr>
          <w:p w14:paraId="041296A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29,8</w:t>
            </w:r>
          </w:p>
        </w:tc>
        <w:tc>
          <w:tcPr>
            <w:tcW w:w="1482" w:type="dxa"/>
            <w:tcBorders>
              <w:top w:val="nil"/>
              <w:left w:val="nil"/>
              <w:bottom w:val="single" w:sz="4" w:space="0" w:color="auto"/>
              <w:right w:val="single" w:sz="4" w:space="0" w:color="auto"/>
            </w:tcBorders>
            <w:shd w:val="clear" w:color="000000" w:fill="CCFFCC"/>
            <w:noWrap/>
            <w:vAlign w:val="center"/>
            <w:hideMark/>
          </w:tcPr>
          <w:p w14:paraId="5829B0F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29,8</w:t>
            </w:r>
          </w:p>
        </w:tc>
        <w:tc>
          <w:tcPr>
            <w:tcW w:w="1553" w:type="dxa"/>
            <w:tcBorders>
              <w:top w:val="nil"/>
              <w:left w:val="nil"/>
              <w:bottom w:val="single" w:sz="4" w:space="0" w:color="auto"/>
              <w:right w:val="single" w:sz="4" w:space="0" w:color="auto"/>
            </w:tcBorders>
            <w:shd w:val="clear" w:color="000000" w:fill="FFFF99"/>
            <w:noWrap/>
            <w:vAlign w:val="center"/>
            <w:hideMark/>
          </w:tcPr>
          <w:p w14:paraId="52771E6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29,78</w:t>
            </w:r>
          </w:p>
        </w:tc>
        <w:tc>
          <w:tcPr>
            <w:tcW w:w="1463" w:type="dxa"/>
            <w:tcBorders>
              <w:top w:val="nil"/>
              <w:left w:val="nil"/>
              <w:bottom w:val="single" w:sz="4" w:space="0" w:color="auto"/>
              <w:right w:val="single" w:sz="4" w:space="0" w:color="auto"/>
            </w:tcBorders>
            <w:shd w:val="clear" w:color="000000" w:fill="CCFFCC"/>
            <w:noWrap/>
            <w:vAlign w:val="center"/>
            <w:hideMark/>
          </w:tcPr>
          <w:p w14:paraId="3ED6C02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29,8</w:t>
            </w:r>
          </w:p>
        </w:tc>
        <w:tc>
          <w:tcPr>
            <w:tcW w:w="1482" w:type="dxa"/>
            <w:tcBorders>
              <w:top w:val="nil"/>
              <w:left w:val="nil"/>
              <w:bottom w:val="single" w:sz="4" w:space="0" w:color="auto"/>
              <w:right w:val="single" w:sz="4" w:space="0" w:color="auto"/>
            </w:tcBorders>
            <w:shd w:val="clear" w:color="000000" w:fill="CCFFCC"/>
            <w:noWrap/>
            <w:vAlign w:val="center"/>
            <w:hideMark/>
          </w:tcPr>
          <w:p w14:paraId="4F970E8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29,8</w:t>
            </w:r>
          </w:p>
        </w:tc>
        <w:tc>
          <w:tcPr>
            <w:tcW w:w="3652" w:type="dxa"/>
            <w:tcBorders>
              <w:top w:val="nil"/>
              <w:left w:val="nil"/>
              <w:bottom w:val="single" w:sz="4" w:space="0" w:color="auto"/>
              <w:right w:val="single" w:sz="4" w:space="0" w:color="auto"/>
            </w:tcBorders>
            <w:shd w:val="clear" w:color="000000" w:fill="FFFF99"/>
            <w:vAlign w:val="center"/>
            <w:hideMark/>
          </w:tcPr>
          <w:p w14:paraId="71155A3C"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AFB5A91"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668F7D5E"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C961E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2.9.2</w:t>
            </w:r>
          </w:p>
        </w:tc>
        <w:tc>
          <w:tcPr>
            <w:tcW w:w="2733" w:type="dxa"/>
            <w:tcBorders>
              <w:top w:val="nil"/>
              <w:left w:val="nil"/>
              <w:bottom w:val="single" w:sz="4" w:space="0" w:color="auto"/>
              <w:right w:val="single" w:sz="4" w:space="0" w:color="auto"/>
            </w:tcBorders>
            <w:shd w:val="clear" w:color="auto" w:fill="auto"/>
            <w:vAlign w:val="center"/>
            <w:hideMark/>
          </w:tcPr>
          <w:p w14:paraId="2DBDC432"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страховые взносы от заработной платы АУП</w:t>
            </w:r>
          </w:p>
        </w:tc>
        <w:tc>
          <w:tcPr>
            <w:tcW w:w="875" w:type="dxa"/>
            <w:tcBorders>
              <w:top w:val="nil"/>
              <w:left w:val="nil"/>
              <w:bottom w:val="single" w:sz="4" w:space="0" w:color="auto"/>
              <w:right w:val="single" w:sz="4" w:space="0" w:color="auto"/>
            </w:tcBorders>
            <w:shd w:val="clear" w:color="auto" w:fill="auto"/>
            <w:vAlign w:val="center"/>
            <w:hideMark/>
          </w:tcPr>
          <w:p w14:paraId="641C6D81"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31A1E8A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3 819,76</w:t>
            </w:r>
          </w:p>
        </w:tc>
        <w:tc>
          <w:tcPr>
            <w:tcW w:w="1482" w:type="dxa"/>
            <w:tcBorders>
              <w:top w:val="nil"/>
              <w:left w:val="nil"/>
              <w:bottom w:val="single" w:sz="4" w:space="0" w:color="auto"/>
              <w:right w:val="single" w:sz="4" w:space="0" w:color="auto"/>
            </w:tcBorders>
            <w:shd w:val="clear" w:color="000000" w:fill="CCFFCC"/>
            <w:noWrap/>
            <w:vAlign w:val="center"/>
            <w:hideMark/>
          </w:tcPr>
          <w:p w14:paraId="2B67DD2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1 909,9</w:t>
            </w:r>
          </w:p>
        </w:tc>
        <w:tc>
          <w:tcPr>
            <w:tcW w:w="1482" w:type="dxa"/>
            <w:tcBorders>
              <w:top w:val="nil"/>
              <w:left w:val="nil"/>
              <w:bottom w:val="single" w:sz="4" w:space="0" w:color="auto"/>
              <w:right w:val="single" w:sz="4" w:space="0" w:color="auto"/>
            </w:tcBorders>
            <w:shd w:val="clear" w:color="000000" w:fill="CCFFCC"/>
            <w:noWrap/>
            <w:vAlign w:val="center"/>
            <w:hideMark/>
          </w:tcPr>
          <w:p w14:paraId="4A9C3D1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1 909,9</w:t>
            </w:r>
          </w:p>
        </w:tc>
        <w:tc>
          <w:tcPr>
            <w:tcW w:w="1551" w:type="dxa"/>
            <w:tcBorders>
              <w:top w:val="nil"/>
              <w:left w:val="nil"/>
              <w:bottom w:val="single" w:sz="4" w:space="0" w:color="auto"/>
              <w:right w:val="single" w:sz="4" w:space="0" w:color="auto"/>
            </w:tcBorders>
            <w:shd w:val="clear" w:color="000000" w:fill="FFFF99"/>
            <w:noWrap/>
            <w:vAlign w:val="center"/>
            <w:hideMark/>
          </w:tcPr>
          <w:p w14:paraId="66E09B5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3 819,76</w:t>
            </w:r>
          </w:p>
        </w:tc>
        <w:tc>
          <w:tcPr>
            <w:tcW w:w="1463" w:type="dxa"/>
            <w:tcBorders>
              <w:top w:val="nil"/>
              <w:left w:val="nil"/>
              <w:bottom w:val="single" w:sz="4" w:space="0" w:color="auto"/>
              <w:right w:val="single" w:sz="4" w:space="0" w:color="auto"/>
            </w:tcBorders>
            <w:shd w:val="clear" w:color="000000" w:fill="CCFFCC"/>
            <w:noWrap/>
            <w:vAlign w:val="center"/>
            <w:hideMark/>
          </w:tcPr>
          <w:p w14:paraId="51B3EF0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1 909,9</w:t>
            </w:r>
          </w:p>
        </w:tc>
        <w:tc>
          <w:tcPr>
            <w:tcW w:w="1482" w:type="dxa"/>
            <w:tcBorders>
              <w:top w:val="nil"/>
              <w:left w:val="nil"/>
              <w:bottom w:val="single" w:sz="4" w:space="0" w:color="auto"/>
              <w:right w:val="single" w:sz="4" w:space="0" w:color="auto"/>
            </w:tcBorders>
            <w:shd w:val="clear" w:color="000000" w:fill="CCFFCC"/>
            <w:noWrap/>
            <w:vAlign w:val="center"/>
            <w:hideMark/>
          </w:tcPr>
          <w:p w14:paraId="7EE5057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1 909,9</w:t>
            </w:r>
          </w:p>
        </w:tc>
        <w:tc>
          <w:tcPr>
            <w:tcW w:w="1553" w:type="dxa"/>
            <w:tcBorders>
              <w:top w:val="nil"/>
              <w:left w:val="nil"/>
              <w:bottom w:val="single" w:sz="4" w:space="0" w:color="auto"/>
              <w:right w:val="single" w:sz="4" w:space="0" w:color="auto"/>
            </w:tcBorders>
            <w:shd w:val="clear" w:color="000000" w:fill="FFFF99"/>
            <w:noWrap/>
            <w:vAlign w:val="center"/>
            <w:hideMark/>
          </w:tcPr>
          <w:p w14:paraId="33100CC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3 819,76</w:t>
            </w:r>
          </w:p>
        </w:tc>
        <w:tc>
          <w:tcPr>
            <w:tcW w:w="1463" w:type="dxa"/>
            <w:tcBorders>
              <w:top w:val="nil"/>
              <w:left w:val="nil"/>
              <w:bottom w:val="single" w:sz="4" w:space="0" w:color="auto"/>
              <w:right w:val="single" w:sz="4" w:space="0" w:color="auto"/>
            </w:tcBorders>
            <w:shd w:val="clear" w:color="000000" w:fill="CCFFCC"/>
            <w:noWrap/>
            <w:vAlign w:val="center"/>
            <w:hideMark/>
          </w:tcPr>
          <w:p w14:paraId="09C7516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1 909,9</w:t>
            </w:r>
          </w:p>
        </w:tc>
        <w:tc>
          <w:tcPr>
            <w:tcW w:w="1482" w:type="dxa"/>
            <w:tcBorders>
              <w:top w:val="nil"/>
              <w:left w:val="nil"/>
              <w:bottom w:val="single" w:sz="4" w:space="0" w:color="auto"/>
              <w:right w:val="single" w:sz="4" w:space="0" w:color="auto"/>
            </w:tcBorders>
            <w:shd w:val="clear" w:color="000000" w:fill="CCFFCC"/>
            <w:noWrap/>
            <w:vAlign w:val="center"/>
            <w:hideMark/>
          </w:tcPr>
          <w:p w14:paraId="3E8B138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1 909,9</w:t>
            </w:r>
          </w:p>
        </w:tc>
        <w:tc>
          <w:tcPr>
            <w:tcW w:w="3652" w:type="dxa"/>
            <w:tcBorders>
              <w:top w:val="nil"/>
              <w:left w:val="nil"/>
              <w:bottom w:val="single" w:sz="4" w:space="0" w:color="auto"/>
              <w:right w:val="single" w:sz="4" w:space="0" w:color="auto"/>
            </w:tcBorders>
            <w:shd w:val="clear" w:color="000000" w:fill="FFFF99"/>
            <w:vAlign w:val="center"/>
            <w:hideMark/>
          </w:tcPr>
          <w:p w14:paraId="787992A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2AB41385" w14:textId="77777777" w:rsidTr="00CC345F">
        <w:trPr>
          <w:trHeight w:val="450"/>
          <w:jc w:val="center"/>
        </w:trPr>
        <w:tc>
          <w:tcPr>
            <w:tcW w:w="340" w:type="dxa"/>
            <w:tcBorders>
              <w:top w:val="nil"/>
              <w:left w:val="nil"/>
              <w:bottom w:val="nil"/>
              <w:right w:val="nil"/>
            </w:tcBorders>
            <w:shd w:val="clear" w:color="000000" w:fill="FFFF00"/>
            <w:noWrap/>
            <w:vAlign w:val="bottom"/>
            <w:hideMark/>
          </w:tcPr>
          <w:p w14:paraId="47CE677C"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64CECC"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2.9.5</w:t>
            </w:r>
          </w:p>
        </w:tc>
        <w:tc>
          <w:tcPr>
            <w:tcW w:w="2733" w:type="dxa"/>
            <w:tcBorders>
              <w:top w:val="nil"/>
              <w:left w:val="nil"/>
              <w:bottom w:val="single" w:sz="4" w:space="0" w:color="auto"/>
              <w:right w:val="single" w:sz="4" w:space="0" w:color="auto"/>
            </w:tcBorders>
            <w:shd w:val="clear" w:color="auto" w:fill="auto"/>
            <w:vAlign w:val="center"/>
            <w:hideMark/>
          </w:tcPr>
          <w:p w14:paraId="3A5E3E47"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Амортизация основных средств</w:t>
            </w:r>
          </w:p>
        </w:tc>
        <w:tc>
          <w:tcPr>
            <w:tcW w:w="875" w:type="dxa"/>
            <w:tcBorders>
              <w:top w:val="nil"/>
              <w:left w:val="nil"/>
              <w:bottom w:val="single" w:sz="4" w:space="0" w:color="auto"/>
              <w:right w:val="single" w:sz="4" w:space="0" w:color="auto"/>
            </w:tcBorders>
            <w:shd w:val="clear" w:color="auto" w:fill="auto"/>
            <w:vAlign w:val="center"/>
            <w:hideMark/>
          </w:tcPr>
          <w:p w14:paraId="4C87FF49"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1859770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1 673,80</w:t>
            </w:r>
          </w:p>
        </w:tc>
        <w:tc>
          <w:tcPr>
            <w:tcW w:w="1482" w:type="dxa"/>
            <w:tcBorders>
              <w:top w:val="nil"/>
              <w:left w:val="nil"/>
              <w:bottom w:val="single" w:sz="4" w:space="0" w:color="auto"/>
              <w:right w:val="single" w:sz="4" w:space="0" w:color="auto"/>
            </w:tcBorders>
            <w:shd w:val="clear" w:color="000000" w:fill="CCFFCC"/>
            <w:noWrap/>
            <w:vAlign w:val="center"/>
            <w:hideMark/>
          </w:tcPr>
          <w:p w14:paraId="3B38036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836,9</w:t>
            </w:r>
          </w:p>
        </w:tc>
        <w:tc>
          <w:tcPr>
            <w:tcW w:w="1482" w:type="dxa"/>
            <w:tcBorders>
              <w:top w:val="nil"/>
              <w:left w:val="nil"/>
              <w:bottom w:val="single" w:sz="4" w:space="0" w:color="auto"/>
              <w:right w:val="single" w:sz="4" w:space="0" w:color="auto"/>
            </w:tcBorders>
            <w:shd w:val="clear" w:color="000000" w:fill="CCFFCC"/>
            <w:noWrap/>
            <w:vAlign w:val="center"/>
            <w:hideMark/>
          </w:tcPr>
          <w:p w14:paraId="6EE7B20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836,9</w:t>
            </w:r>
          </w:p>
        </w:tc>
        <w:tc>
          <w:tcPr>
            <w:tcW w:w="1551" w:type="dxa"/>
            <w:tcBorders>
              <w:top w:val="nil"/>
              <w:left w:val="nil"/>
              <w:bottom w:val="single" w:sz="4" w:space="0" w:color="auto"/>
              <w:right w:val="single" w:sz="4" w:space="0" w:color="auto"/>
            </w:tcBorders>
            <w:shd w:val="clear" w:color="000000" w:fill="FFFF99"/>
            <w:noWrap/>
            <w:vAlign w:val="center"/>
            <w:hideMark/>
          </w:tcPr>
          <w:p w14:paraId="49A4A88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1 673,80</w:t>
            </w:r>
          </w:p>
        </w:tc>
        <w:tc>
          <w:tcPr>
            <w:tcW w:w="1463" w:type="dxa"/>
            <w:tcBorders>
              <w:top w:val="nil"/>
              <w:left w:val="nil"/>
              <w:bottom w:val="single" w:sz="4" w:space="0" w:color="auto"/>
              <w:right w:val="single" w:sz="4" w:space="0" w:color="auto"/>
            </w:tcBorders>
            <w:shd w:val="clear" w:color="000000" w:fill="CCFFCC"/>
            <w:noWrap/>
            <w:vAlign w:val="center"/>
            <w:hideMark/>
          </w:tcPr>
          <w:p w14:paraId="4CE3217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836,9</w:t>
            </w:r>
          </w:p>
        </w:tc>
        <w:tc>
          <w:tcPr>
            <w:tcW w:w="1482" w:type="dxa"/>
            <w:tcBorders>
              <w:top w:val="nil"/>
              <w:left w:val="nil"/>
              <w:bottom w:val="single" w:sz="4" w:space="0" w:color="auto"/>
              <w:right w:val="single" w:sz="4" w:space="0" w:color="auto"/>
            </w:tcBorders>
            <w:shd w:val="clear" w:color="000000" w:fill="CCFFCC"/>
            <w:noWrap/>
            <w:vAlign w:val="center"/>
            <w:hideMark/>
          </w:tcPr>
          <w:p w14:paraId="408859F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836,9</w:t>
            </w:r>
          </w:p>
        </w:tc>
        <w:tc>
          <w:tcPr>
            <w:tcW w:w="1553" w:type="dxa"/>
            <w:tcBorders>
              <w:top w:val="nil"/>
              <w:left w:val="nil"/>
              <w:bottom w:val="single" w:sz="4" w:space="0" w:color="auto"/>
              <w:right w:val="single" w:sz="4" w:space="0" w:color="auto"/>
            </w:tcBorders>
            <w:shd w:val="clear" w:color="000000" w:fill="FFFF99"/>
            <w:noWrap/>
            <w:vAlign w:val="center"/>
            <w:hideMark/>
          </w:tcPr>
          <w:p w14:paraId="49F0B40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1 673,80</w:t>
            </w:r>
          </w:p>
        </w:tc>
        <w:tc>
          <w:tcPr>
            <w:tcW w:w="1463" w:type="dxa"/>
            <w:tcBorders>
              <w:top w:val="nil"/>
              <w:left w:val="nil"/>
              <w:bottom w:val="single" w:sz="4" w:space="0" w:color="auto"/>
              <w:right w:val="single" w:sz="4" w:space="0" w:color="auto"/>
            </w:tcBorders>
            <w:shd w:val="clear" w:color="000000" w:fill="CCFFCC"/>
            <w:noWrap/>
            <w:vAlign w:val="center"/>
            <w:hideMark/>
          </w:tcPr>
          <w:p w14:paraId="3237FD3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836,9</w:t>
            </w:r>
          </w:p>
        </w:tc>
        <w:tc>
          <w:tcPr>
            <w:tcW w:w="1482" w:type="dxa"/>
            <w:tcBorders>
              <w:top w:val="nil"/>
              <w:left w:val="nil"/>
              <w:bottom w:val="single" w:sz="4" w:space="0" w:color="auto"/>
              <w:right w:val="single" w:sz="4" w:space="0" w:color="auto"/>
            </w:tcBorders>
            <w:shd w:val="clear" w:color="000000" w:fill="CCFFCC"/>
            <w:noWrap/>
            <w:vAlign w:val="center"/>
            <w:hideMark/>
          </w:tcPr>
          <w:p w14:paraId="28FACE9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836,9</w:t>
            </w:r>
          </w:p>
        </w:tc>
        <w:tc>
          <w:tcPr>
            <w:tcW w:w="3652" w:type="dxa"/>
            <w:tcBorders>
              <w:top w:val="nil"/>
              <w:left w:val="nil"/>
              <w:bottom w:val="single" w:sz="4" w:space="0" w:color="auto"/>
              <w:right w:val="single" w:sz="4" w:space="0" w:color="auto"/>
            </w:tcBorders>
            <w:shd w:val="clear" w:color="000000" w:fill="FFFF99"/>
            <w:vAlign w:val="center"/>
            <w:hideMark/>
          </w:tcPr>
          <w:p w14:paraId="38D3A6D5"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3EB5BE84"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595D9C7F"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49A367"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2.9.7</w:t>
            </w:r>
          </w:p>
        </w:tc>
        <w:tc>
          <w:tcPr>
            <w:tcW w:w="2733" w:type="dxa"/>
            <w:tcBorders>
              <w:top w:val="nil"/>
              <w:left w:val="nil"/>
              <w:bottom w:val="single" w:sz="4" w:space="0" w:color="auto"/>
              <w:right w:val="single" w:sz="4" w:space="0" w:color="auto"/>
            </w:tcBorders>
            <w:shd w:val="clear" w:color="auto" w:fill="auto"/>
            <w:vAlign w:val="center"/>
            <w:hideMark/>
          </w:tcPr>
          <w:p w14:paraId="5F0E9C81"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 xml:space="preserve">Электроэнергия </w:t>
            </w:r>
          </w:p>
        </w:tc>
        <w:tc>
          <w:tcPr>
            <w:tcW w:w="875" w:type="dxa"/>
            <w:tcBorders>
              <w:top w:val="nil"/>
              <w:left w:val="nil"/>
              <w:bottom w:val="single" w:sz="4" w:space="0" w:color="auto"/>
              <w:right w:val="single" w:sz="4" w:space="0" w:color="auto"/>
            </w:tcBorders>
            <w:shd w:val="clear" w:color="auto" w:fill="auto"/>
            <w:vAlign w:val="center"/>
            <w:hideMark/>
          </w:tcPr>
          <w:p w14:paraId="4E96E4E4"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0DD7EB7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174,03</w:t>
            </w:r>
          </w:p>
        </w:tc>
        <w:tc>
          <w:tcPr>
            <w:tcW w:w="1482" w:type="dxa"/>
            <w:tcBorders>
              <w:top w:val="nil"/>
              <w:left w:val="nil"/>
              <w:bottom w:val="single" w:sz="4" w:space="0" w:color="auto"/>
              <w:right w:val="single" w:sz="4" w:space="0" w:color="auto"/>
            </w:tcBorders>
            <w:shd w:val="clear" w:color="000000" w:fill="CCFFCC"/>
            <w:noWrap/>
            <w:vAlign w:val="center"/>
            <w:hideMark/>
          </w:tcPr>
          <w:p w14:paraId="2F71695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87,0</w:t>
            </w:r>
          </w:p>
        </w:tc>
        <w:tc>
          <w:tcPr>
            <w:tcW w:w="1482" w:type="dxa"/>
            <w:tcBorders>
              <w:top w:val="nil"/>
              <w:left w:val="nil"/>
              <w:bottom w:val="single" w:sz="4" w:space="0" w:color="auto"/>
              <w:right w:val="single" w:sz="4" w:space="0" w:color="auto"/>
            </w:tcBorders>
            <w:shd w:val="clear" w:color="000000" w:fill="CCFFCC"/>
            <w:noWrap/>
            <w:vAlign w:val="center"/>
            <w:hideMark/>
          </w:tcPr>
          <w:p w14:paraId="2CE2BCB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87,0</w:t>
            </w:r>
          </w:p>
        </w:tc>
        <w:tc>
          <w:tcPr>
            <w:tcW w:w="1551" w:type="dxa"/>
            <w:tcBorders>
              <w:top w:val="nil"/>
              <w:left w:val="nil"/>
              <w:bottom w:val="single" w:sz="4" w:space="0" w:color="auto"/>
              <w:right w:val="single" w:sz="4" w:space="0" w:color="auto"/>
            </w:tcBorders>
            <w:shd w:val="clear" w:color="000000" w:fill="FFFF99"/>
            <w:noWrap/>
            <w:vAlign w:val="center"/>
            <w:hideMark/>
          </w:tcPr>
          <w:p w14:paraId="116DB1D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174,03</w:t>
            </w:r>
          </w:p>
        </w:tc>
        <w:tc>
          <w:tcPr>
            <w:tcW w:w="1463" w:type="dxa"/>
            <w:tcBorders>
              <w:top w:val="nil"/>
              <w:left w:val="nil"/>
              <w:bottom w:val="single" w:sz="4" w:space="0" w:color="auto"/>
              <w:right w:val="single" w:sz="4" w:space="0" w:color="auto"/>
            </w:tcBorders>
            <w:shd w:val="clear" w:color="000000" w:fill="CCFFCC"/>
            <w:noWrap/>
            <w:vAlign w:val="center"/>
            <w:hideMark/>
          </w:tcPr>
          <w:p w14:paraId="384C28E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87,0</w:t>
            </w:r>
          </w:p>
        </w:tc>
        <w:tc>
          <w:tcPr>
            <w:tcW w:w="1482" w:type="dxa"/>
            <w:tcBorders>
              <w:top w:val="nil"/>
              <w:left w:val="nil"/>
              <w:bottom w:val="single" w:sz="4" w:space="0" w:color="auto"/>
              <w:right w:val="single" w:sz="4" w:space="0" w:color="auto"/>
            </w:tcBorders>
            <w:shd w:val="clear" w:color="000000" w:fill="CCFFCC"/>
            <w:noWrap/>
            <w:vAlign w:val="center"/>
            <w:hideMark/>
          </w:tcPr>
          <w:p w14:paraId="5CCAB8D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87,0</w:t>
            </w:r>
          </w:p>
        </w:tc>
        <w:tc>
          <w:tcPr>
            <w:tcW w:w="1553" w:type="dxa"/>
            <w:tcBorders>
              <w:top w:val="nil"/>
              <w:left w:val="nil"/>
              <w:bottom w:val="single" w:sz="4" w:space="0" w:color="auto"/>
              <w:right w:val="single" w:sz="4" w:space="0" w:color="auto"/>
            </w:tcBorders>
            <w:shd w:val="clear" w:color="000000" w:fill="FFFF99"/>
            <w:noWrap/>
            <w:vAlign w:val="center"/>
            <w:hideMark/>
          </w:tcPr>
          <w:p w14:paraId="682187B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174,03</w:t>
            </w:r>
          </w:p>
        </w:tc>
        <w:tc>
          <w:tcPr>
            <w:tcW w:w="1463" w:type="dxa"/>
            <w:tcBorders>
              <w:top w:val="nil"/>
              <w:left w:val="nil"/>
              <w:bottom w:val="single" w:sz="4" w:space="0" w:color="auto"/>
              <w:right w:val="single" w:sz="4" w:space="0" w:color="auto"/>
            </w:tcBorders>
            <w:shd w:val="clear" w:color="000000" w:fill="CCFFCC"/>
            <w:noWrap/>
            <w:vAlign w:val="center"/>
            <w:hideMark/>
          </w:tcPr>
          <w:p w14:paraId="6960442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87,0</w:t>
            </w:r>
          </w:p>
        </w:tc>
        <w:tc>
          <w:tcPr>
            <w:tcW w:w="1482" w:type="dxa"/>
            <w:tcBorders>
              <w:top w:val="nil"/>
              <w:left w:val="nil"/>
              <w:bottom w:val="single" w:sz="4" w:space="0" w:color="auto"/>
              <w:right w:val="single" w:sz="4" w:space="0" w:color="auto"/>
            </w:tcBorders>
            <w:shd w:val="clear" w:color="000000" w:fill="CCFFCC"/>
            <w:noWrap/>
            <w:vAlign w:val="center"/>
            <w:hideMark/>
          </w:tcPr>
          <w:p w14:paraId="2D229F3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87,0</w:t>
            </w:r>
          </w:p>
        </w:tc>
        <w:tc>
          <w:tcPr>
            <w:tcW w:w="3652" w:type="dxa"/>
            <w:tcBorders>
              <w:top w:val="nil"/>
              <w:left w:val="nil"/>
              <w:bottom w:val="single" w:sz="4" w:space="0" w:color="auto"/>
              <w:right w:val="single" w:sz="4" w:space="0" w:color="auto"/>
            </w:tcBorders>
            <w:shd w:val="clear" w:color="000000" w:fill="FFFF99"/>
            <w:vAlign w:val="center"/>
            <w:hideMark/>
          </w:tcPr>
          <w:p w14:paraId="24432380"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9FAA37A"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5D5A9FB3"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AD7662"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2.9.8</w:t>
            </w:r>
          </w:p>
        </w:tc>
        <w:tc>
          <w:tcPr>
            <w:tcW w:w="2733" w:type="dxa"/>
            <w:tcBorders>
              <w:top w:val="nil"/>
              <w:left w:val="nil"/>
              <w:bottom w:val="single" w:sz="4" w:space="0" w:color="auto"/>
              <w:right w:val="single" w:sz="4" w:space="0" w:color="auto"/>
            </w:tcBorders>
            <w:shd w:val="clear" w:color="auto" w:fill="auto"/>
            <w:vAlign w:val="center"/>
            <w:hideMark/>
          </w:tcPr>
          <w:p w14:paraId="31A37E12"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Прочие</w:t>
            </w:r>
          </w:p>
        </w:tc>
        <w:tc>
          <w:tcPr>
            <w:tcW w:w="875" w:type="dxa"/>
            <w:tcBorders>
              <w:top w:val="nil"/>
              <w:left w:val="nil"/>
              <w:bottom w:val="single" w:sz="4" w:space="0" w:color="auto"/>
              <w:right w:val="single" w:sz="4" w:space="0" w:color="auto"/>
            </w:tcBorders>
            <w:shd w:val="clear" w:color="auto" w:fill="auto"/>
            <w:vAlign w:val="center"/>
            <w:hideMark/>
          </w:tcPr>
          <w:p w14:paraId="682844BD"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6BE1FC7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3 855,17</w:t>
            </w:r>
          </w:p>
        </w:tc>
        <w:tc>
          <w:tcPr>
            <w:tcW w:w="1482" w:type="dxa"/>
            <w:tcBorders>
              <w:top w:val="nil"/>
              <w:left w:val="nil"/>
              <w:bottom w:val="single" w:sz="4" w:space="0" w:color="auto"/>
              <w:right w:val="single" w:sz="4" w:space="0" w:color="auto"/>
            </w:tcBorders>
            <w:shd w:val="clear" w:color="000000" w:fill="CCFFCC"/>
            <w:noWrap/>
            <w:vAlign w:val="center"/>
            <w:hideMark/>
          </w:tcPr>
          <w:p w14:paraId="579E8FE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1 927,6</w:t>
            </w:r>
          </w:p>
        </w:tc>
        <w:tc>
          <w:tcPr>
            <w:tcW w:w="1482" w:type="dxa"/>
            <w:tcBorders>
              <w:top w:val="nil"/>
              <w:left w:val="nil"/>
              <w:bottom w:val="single" w:sz="4" w:space="0" w:color="auto"/>
              <w:right w:val="single" w:sz="4" w:space="0" w:color="auto"/>
            </w:tcBorders>
            <w:shd w:val="clear" w:color="000000" w:fill="CCFFCC"/>
            <w:noWrap/>
            <w:vAlign w:val="center"/>
            <w:hideMark/>
          </w:tcPr>
          <w:p w14:paraId="79049AA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1 927,6</w:t>
            </w:r>
          </w:p>
        </w:tc>
        <w:tc>
          <w:tcPr>
            <w:tcW w:w="1551" w:type="dxa"/>
            <w:tcBorders>
              <w:top w:val="nil"/>
              <w:left w:val="nil"/>
              <w:bottom w:val="single" w:sz="4" w:space="0" w:color="auto"/>
              <w:right w:val="single" w:sz="4" w:space="0" w:color="auto"/>
            </w:tcBorders>
            <w:shd w:val="clear" w:color="000000" w:fill="FFFF99"/>
            <w:noWrap/>
            <w:vAlign w:val="center"/>
            <w:hideMark/>
          </w:tcPr>
          <w:p w14:paraId="40AE599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3 855,17</w:t>
            </w:r>
          </w:p>
        </w:tc>
        <w:tc>
          <w:tcPr>
            <w:tcW w:w="1463" w:type="dxa"/>
            <w:tcBorders>
              <w:top w:val="nil"/>
              <w:left w:val="nil"/>
              <w:bottom w:val="single" w:sz="4" w:space="0" w:color="auto"/>
              <w:right w:val="single" w:sz="4" w:space="0" w:color="auto"/>
            </w:tcBorders>
            <w:shd w:val="clear" w:color="000000" w:fill="CCFFCC"/>
            <w:noWrap/>
            <w:vAlign w:val="center"/>
            <w:hideMark/>
          </w:tcPr>
          <w:p w14:paraId="7BB04DD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1 927,6</w:t>
            </w:r>
          </w:p>
        </w:tc>
        <w:tc>
          <w:tcPr>
            <w:tcW w:w="1482" w:type="dxa"/>
            <w:tcBorders>
              <w:top w:val="nil"/>
              <w:left w:val="nil"/>
              <w:bottom w:val="single" w:sz="4" w:space="0" w:color="auto"/>
              <w:right w:val="single" w:sz="4" w:space="0" w:color="auto"/>
            </w:tcBorders>
            <w:shd w:val="clear" w:color="000000" w:fill="CCFFCC"/>
            <w:noWrap/>
            <w:vAlign w:val="center"/>
            <w:hideMark/>
          </w:tcPr>
          <w:p w14:paraId="35A8578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1 927,6</w:t>
            </w:r>
          </w:p>
        </w:tc>
        <w:tc>
          <w:tcPr>
            <w:tcW w:w="1553" w:type="dxa"/>
            <w:tcBorders>
              <w:top w:val="nil"/>
              <w:left w:val="nil"/>
              <w:bottom w:val="single" w:sz="4" w:space="0" w:color="auto"/>
              <w:right w:val="single" w:sz="4" w:space="0" w:color="auto"/>
            </w:tcBorders>
            <w:shd w:val="clear" w:color="000000" w:fill="FFFF99"/>
            <w:noWrap/>
            <w:vAlign w:val="center"/>
            <w:hideMark/>
          </w:tcPr>
          <w:p w14:paraId="163399A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3 855,17</w:t>
            </w:r>
          </w:p>
        </w:tc>
        <w:tc>
          <w:tcPr>
            <w:tcW w:w="1463" w:type="dxa"/>
            <w:tcBorders>
              <w:top w:val="nil"/>
              <w:left w:val="nil"/>
              <w:bottom w:val="single" w:sz="4" w:space="0" w:color="auto"/>
              <w:right w:val="single" w:sz="4" w:space="0" w:color="auto"/>
            </w:tcBorders>
            <w:shd w:val="clear" w:color="000000" w:fill="CCFFCC"/>
            <w:noWrap/>
            <w:vAlign w:val="center"/>
            <w:hideMark/>
          </w:tcPr>
          <w:p w14:paraId="549AAF4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1 927,6</w:t>
            </w:r>
          </w:p>
        </w:tc>
        <w:tc>
          <w:tcPr>
            <w:tcW w:w="1482" w:type="dxa"/>
            <w:tcBorders>
              <w:top w:val="nil"/>
              <w:left w:val="nil"/>
              <w:bottom w:val="single" w:sz="4" w:space="0" w:color="auto"/>
              <w:right w:val="single" w:sz="4" w:space="0" w:color="auto"/>
            </w:tcBorders>
            <w:shd w:val="clear" w:color="000000" w:fill="CCFFCC"/>
            <w:noWrap/>
            <w:vAlign w:val="center"/>
            <w:hideMark/>
          </w:tcPr>
          <w:p w14:paraId="4D430A30"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1 927,6</w:t>
            </w:r>
          </w:p>
        </w:tc>
        <w:tc>
          <w:tcPr>
            <w:tcW w:w="3652" w:type="dxa"/>
            <w:tcBorders>
              <w:top w:val="nil"/>
              <w:left w:val="nil"/>
              <w:bottom w:val="single" w:sz="4" w:space="0" w:color="auto"/>
              <w:right w:val="single" w:sz="4" w:space="0" w:color="auto"/>
            </w:tcBorders>
            <w:shd w:val="clear" w:color="000000" w:fill="FFFF99"/>
            <w:vAlign w:val="center"/>
            <w:hideMark/>
          </w:tcPr>
          <w:p w14:paraId="1FEAB3A6"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3E141453" w14:textId="77777777" w:rsidTr="009C4F6D">
        <w:trPr>
          <w:trHeight w:val="1262"/>
          <w:jc w:val="center"/>
        </w:trPr>
        <w:tc>
          <w:tcPr>
            <w:tcW w:w="340" w:type="dxa"/>
            <w:tcBorders>
              <w:top w:val="nil"/>
              <w:left w:val="nil"/>
              <w:bottom w:val="nil"/>
              <w:right w:val="nil"/>
            </w:tcBorders>
            <w:shd w:val="clear" w:color="000000" w:fill="00B050"/>
            <w:noWrap/>
            <w:vAlign w:val="center"/>
            <w:hideMark/>
          </w:tcPr>
          <w:p w14:paraId="6F5E2D53"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AFDB73A"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2.11</w:t>
            </w:r>
          </w:p>
        </w:tc>
        <w:tc>
          <w:tcPr>
            <w:tcW w:w="2733" w:type="dxa"/>
            <w:tcBorders>
              <w:top w:val="nil"/>
              <w:left w:val="nil"/>
              <w:bottom w:val="single" w:sz="4" w:space="0" w:color="auto"/>
              <w:right w:val="single" w:sz="4" w:space="0" w:color="auto"/>
            </w:tcBorders>
            <w:shd w:val="clear" w:color="auto" w:fill="auto"/>
            <w:vAlign w:val="center"/>
            <w:hideMark/>
          </w:tcPr>
          <w:p w14:paraId="426AD91A"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Налоги и сборы, включаемые в себестоимость продукции (работ, услуг) (без единого социального налога), из них:</w:t>
            </w:r>
          </w:p>
        </w:tc>
        <w:tc>
          <w:tcPr>
            <w:tcW w:w="875" w:type="dxa"/>
            <w:tcBorders>
              <w:top w:val="nil"/>
              <w:left w:val="nil"/>
              <w:bottom w:val="single" w:sz="4" w:space="0" w:color="auto"/>
              <w:right w:val="single" w:sz="4" w:space="0" w:color="auto"/>
            </w:tcBorders>
            <w:shd w:val="clear" w:color="auto" w:fill="auto"/>
            <w:vAlign w:val="center"/>
            <w:hideMark/>
          </w:tcPr>
          <w:p w14:paraId="18179AA8"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5C94DB3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47,17</w:t>
            </w:r>
          </w:p>
        </w:tc>
        <w:tc>
          <w:tcPr>
            <w:tcW w:w="1482" w:type="dxa"/>
            <w:tcBorders>
              <w:top w:val="nil"/>
              <w:left w:val="nil"/>
              <w:bottom w:val="single" w:sz="4" w:space="0" w:color="auto"/>
              <w:right w:val="single" w:sz="4" w:space="0" w:color="auto"/>
            </w:tcBorders>
            <w:shd w:val="clear" w:color="000000" w:fill="CCFFCC"/>
            <w:noWrap/>
            <w:vAlign w:val="center"/>
            <w:hideMark/>
          </w:tcPr>
          <w:p w14:paraId="55AA07E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23,59</w:t>
            </w:r>
          </w:p>
        </w:tc>
        <w:tc>
          <w:tcPr>
            <w:tcW w:w="1482" w:type="dxa"/>
            <w:tcBorders>
              <w:top w:val="nil"/>
              <w:left w:val="nil"/>
              <w:bottom w:val="single" w:sz="4" w:space="0" w:color="auto"/>
              <w:right w:val="single" w:sz="4" w:space="0" w:color="auto"/>
            </w:tcBorders>
            <w:shd w:val="clear" w:color="000000" w:fill="CCFFCC"/>
            <w:noWrap/>
            <w:vAlign w:val="center"/>
            <w:hideMark/>
          </w:tcPr>
          <w:p w14:paraId="76FDCA4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23,59</w:t>
            </w:r>
          </w:p>
        </w:tc>
        <w:tc>
          <w:tcPr>
            <w:tcW w:w="1551" w:type="dxa"/>
            <w:tcBorders>
              <w:top w:val="nil"/>
              <w:left w:val="nil"/>
              <w:bottom w:val="single" w:sz="4" w:space="0" w:color="auto"/>
              <w:right w:val="single" w:sz="4" w:space="0" w:color="auto"/>
            </w:tcBorders>
            <w:shd w:val="clear" w:color="000000" w:fill="CCFFCC"/>
            <w:noWrap/>
            <w:vAlign w:val="center"/>
            <w:hideMark/>
          </w:tcPr>
          <w:p w14:paraId="01453FA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47,17</w:t>
            </w:r>
          </w:p>
        </w:tc>
        <w:tc>
          <w:tcPr>
            <w:tcW w:w="1463" w:type="dxa"/>
            <w:tcBorders>
              <w:top w:val="nil"/>
              <w:left w:val="nil"/>
              <w:bottom w:val="single" w:sz="4" w:space="0" w:color="auto"/>
              <w:right w:val="single" w:sz="4" w:space="0" w:color="auto"/>
            </w:tcBorders>
            <w:shd w:val="clear" w:color="000000" w:fill="CCFFCC"/>
            <w:noWrap/>
            <w:vAlign w:val="center"/>
            <w:hideMark/>
          </w:tcPr>
          <w:p w14:paraId="58A80FA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23,59</w:t>
            </w:r>
          </w:p>
        </w:tc>
        <w:tc>
          <w:tcPr>
            <w:tcW w:w="1482" w:type="dxa"/>
            <w:tcBorders>
              <w:top w:val="nil"/>
              <w:left w:val="nil"/>
              <w:bottom w:val="single" w:sz="4" w:space="0" w:color="auto"/>
              <w:right w:val="single" w:sz="4" w:space="0" w:color="auto"/>
            </w:tcBorders>
            <w:shd w:val="clear" w:color="000000" w:fill="CCFFCC"/>
            <w:noWrap/>
            <w:vAlign w:val="center"/>
            <w:hideMark/>
          </w:tcPr>
          <w:p w14:paraId="426CA08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23,59</w:t>
            </w:r>
          </w:p>
        </w:tc>
        <w:tc>
          <w:tcPr>
            <w:tcW w:w="1553" w:type="dxa"/>
            <w:tcBorders>
              <w:top w:val="nil"/>
              <w:left w:val="nil"/>
              <w:bottom w:val="single" w:sz="4" w:space="0" w:color="auto"/>
              <w:right w:val="single" w:sz="4" w:space="0" w:color="auto"/>
            </w:tcBorders>
            <w:shd w:val="clear" w:color="000000" w:fill="CCFFCC"/>
            <w:noWrap/>
            <w:vAlign w:val="center"/>
            <w:hideMark/>
          </w:tcPr>
          <w:p w14:paraId="5C56545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47,17</w:t>
            </w:r>
          </w:p>
        </w:tc>
        <w:tc>
          <w:tcPr>
            <w:tcW w:w="1463" w:type="dxa"/>
            <w:tcBorders>
              <w:top w:val="nil"/>
              <w:left w:val="nil"/>
              <w:bottom w:val="single" w:sz="4" w:space="0" w:color="auto"/>
              <w:right w:val="single" w:sz="4" w:space="0" w:color="auto"/>
            </w:tcBorders>
            <w:shd w:val="clear" w:color="000000" w:fill="CCFFCC"/>
            <w:noWrap/>
            <w:vAlign w:val="center"/>
            <w:hideMark/>
          </w:tcPr>
          <w:p w14:paraId="76EDB75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23,59</w:t>
            </w:r>
          </w:p>
        </w:tc>
        <w:tc>
          <w:tcPr>
            <w:tcW w:w="1482" w:type="dxa"/>
            <w:tcBorders>
              <w:top w:val="nil"/>
              <w:left w:val="nil"/>
              <w:bottom w:val="single" w:sz="4" w:space="0" w:color="auto"/>
              <w:right w:val="single" w:sz="4" w:space="0" w:color="auto"/>
            </w:tcBorders>
            <w:shd w:val="clear" w:color="000000" w:fill="CCFFCC"/>
            <w:noWrap/>
            <w:vAlign w:val="center"/>
            <w:hideMark/>
          </w:tcPr>
          <w:p w14:paraId="18A0420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23,59</w:t>
            </w:r>
          </w:p>
        </w:tc>
        <w:tc>
          <w:tcPr>
            <w:tcW w:w="3652" w:type="dxa"/>
            <w:tcBorders>
              <w:top w:val="nil"/>
              <w:left w:val="nil"/>
              <w:bottom w:val="single" w:sz="4" w:space="0" w:color="auto"/>
              <w:right w:val="single" w:sz="4" w:space="0" w:color="auto"/>
            </w:tcBorders>
            <w:shd w:val="clear" w:color="000000" w:fill="FFFF99"/>
            <w:vAlign w:val="center"/>
            <w:hideMark/>
          </w:tcPr>
          <w:p w14:paraId="5710E452"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4C5B54D2" w14:textId="77777777" w:rsidTr="00CC345F">
        <w:trPr>
          <w:trHeight w:val="300"/>
          <w:jc w:val="center"/>
        </w:trPr>
        <w:tc>
          <w:tcPr>
            <w:tcW w:w="340" w:type="dxa"/>
            <w:tcBorders>
              <w:top w:val="nil"/>
              <w:left w:val="nil"/>
              <w:bottom w:val="nil"/>
              <w:right w:val="nil"/>
            </w:tcBorders>
            <w:shd w:val="clear" w:color="000000" w:fill="00B050"/>
            <w:noWrap/>
            <w:vAlign w:val="center"/>
            <w:hideMark/>
          </w:tcPr>
          <w:p w14:paraId="235C9BA1"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 </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CB4369"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2.11.1</w:t>
            </w:r>
          </w:p>
        </w:tc>
        <w:tc>
          <w:tcPr>
            <w:tcW w:w="2733" w:type="dxa"/>
            <w:tcBorders>
              <w:top w:val="nil"/>
              <w:left w:val="nil"/>
              <w:bottom w:val="single" w:sz="4" w:space="0" w:color="auto"/>
              <w:right w:val="single" w:sz="4" w:space="0" w:color="auto"/>
            </w:tcBorders>
            <w:shd w:val="clear" w:color="auto" w:fill="auto"/>
            <w:vAlign w:val="center"/>
            <w:hideMark/>
          </w:tcPr>
          <w:p w14:paraId="3AE5D768" w14:textId="77777777" w:rsidR="00CC345F" w:rsidRPr="009C4F6D" w:rsidRDefault="00CC345F" w:rsidP="00CC345F">
            <w:pPr>
              <w:ind w:firstLineChars="100" w:firstLine="150"/>
              <w:rPr>
                <w:rFonts w:ascii="Tahoma" w:hAnsi="Tahoma" w:cs="Tahoma"/>
                <w:sz w:val="15"/>
                <w:szCs w:val="15"/>
              </w:rPr>
            </w:pPr>
            <w:r w:rsidRPr="009C4F6D">
              <w:rPr>
                <w:rFonts w:ascii="Tahoma" w:hAnsi="Tahoma" w:cs="Tahoma"/>
                <w:sz w:val="15"/>
                <w:szCs w:val="15"/>
              </w:rPr>
              <w:t>земельный налог</w:t>
            </w:r>
          </w:p>
        </w:tc>
        <w:tc>
          <w:tcPr>
            <w:tcW w:w="875" w:type="dxa"/>
            <w:tcBorders>
              <w:top w:val="nil"/>
              <w:left w:val="nil"/>
              <w:bottom w:val="single" w:sz="4" w:space="0" w:color="auto"/>
              <w:right w:val="single" w:sz="4" w:space="0" w:color="auto"/>
            </w:tcBorders>
            <w:shd w:val="clear" w:color="auto" w:fill="auto"/>
            <w:vAlign w:val="center"/>
            <w:hideMark/>
          </w:tcPr>
          <w:p w14:paraId="1E857678"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011E8A3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5,77</w:t>
            </w:r>
          </w:p>
        </w:tc>
        <w:tc>
          <w:tcPr>
            <w:tcW w:w="1482" w:type="dxa"/>
            <w:tcBorders>
              <w:top w:val="nil"/>
              <w:left w:val="nil"/>
              <w:bottom w:val="single" w:sz="4" w:space="0" w:color="auto"/>
              <w:right w:val="single" w:sz="4" w:space="0" w:color="auto"/>
            </w:tcBorders>
            <w:shd w:val="clear" w:color="000000" w:fill="CCFFCC"/>
            <w:noWrap/>
            <w:vAlign w:val="center"/>
            <w:hideMark/>
          </w:tcPr>
          <w:p w14:paraId="0BA9822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w:t>
            </w:r>
          </w:p>
        </w:tc>
        <w:tc>
          <w:tcPr>
            <w:tcW w:w="1482" w:type="dxa"/>
            <w:tcBorders>
              <w:top w:val="nil"/>
              <w:left w:val="nil"/>
              <w:bottom w:val="single" w:sz="4" w:space="0" w:color="auto"/>
              <w:right w:val="single" w:sz="4" w:space="0" w:color="auto"/>
            </w:tcBorders>
            <w:shd w:val="clear" w:color="000000" w:fill="CCFFCC"/>
            <w:noWrap/>
            <w:vAlign w:val="center"/>
            <w:hideMark/>
          </w:tcPr>
          <w:p w14:paraId="00F1E22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w:t>
            </w:r>
          </w:p>
        </w:tc>
        <w:tc>
          <w:tcPr>
            <w:tcW w:w="1551" w:type="dxa"/>
            <w:tcBorders>
              <w:top w:val="nil"/>
              <w:left w:val="nil"/>
              <w:bottom w:val="single" w:sz="4" w:space="0" w:color="auto"/>
              <w:right w:val="single" w:sz="4" w:space="0" w:color="auto"/>
            </w:tcBorders>
            <w:shd w:val="clear" w:color="000000" w:fill="FFFF99"/>
            <w:noWrap/>
            <w:vAlign w:val="center"/>
            <w:hideMark/>
          </w:tcPr>
          <w:p w14:paraId="5A7E30B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5,77</w:t>
            </w:r>
          </w:p>
        </w:tc>
        <w:tc>
          <w:tcPr>
            <w:tcW w:w="1463" w:type="dxa"/>
            <w:tcBorders>
              <w:top w:val="nil"/>
              <w:left w:val="nil"/>
              <w:bottom w:val="single" w:sz="4" w:space="0" w:color="auto"/>
              <w:right w:val="single" w:sz="4" w:space="0" w:color="auto"/>
            </w:tcBorders>
            <w:shd w:val="clear" w:color="000000" w:fill="CCFFCC"/>
            <w:noWrap/>
            <w:vAlign w:val="center"/>
            <w:hideMark/>
          </w:tcPr>
          <w:p w14:paraId="3620FC8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w:t>
            </w:r>
          </w:p>
        </w:tc>
        <w:tc>
          <w:tcPr>
            <w:tcW w:w="1482" w:type="dxa"/>
            <w:tcBorders>
              <w:top w:val="nil"/>
              <w:left w:val="nil"/>
              <w:bottom w:val="single" w:sz="4" w:space="0" w:color="auto"/>
              <w:right w:val="single" w:sz="4" w:space="0" w:color="auto"/>
            </w:tcBorders>
            <w:shd w:val="clear" w:color="000000" w:fill="CCFFCC"/>
            <w:noWrap/>
            <w:vAlign w:val="center"/>
            <w:hideMark/>
          </w:tcPr>
          <w:p w14:paraId="2A8461F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w:t>
            </w:r>
          </w:p>
        </w:tc>
        <w:tc>
          <w:tcPr>
            <w:tcW w:w="1553" w:type="dxa"/>
            <w:tcBorders>
              <w:top w:val="nil"/>
              <w:left w:val="nil"/>
              <w:bottom w:val="single" w:sz="4" w:space="0" w:color="auto"/>
              <w:right w:val="single" w:sz="4" w:space="0" w:color="auto"/>
            </w:tcBorders>
            <w:shd w:val="clear" w:color="000000" w:fill="FFFF99"/>
            <w:noWrap/>
            <w:vAlign w:val="center"/>
            <w:hideMark/>
          </w:tcPr>
          <w:p w14:paraId="33AE3C6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5,77</w:t>
            </w:r>
          </w:p>
        </w:tc>
        <w:tc>
          <w:tcPr>
            <w:tcW w:w="1463" w:type="dxa"/>
            <w:tcBorders>
              <w:top w:val="nil"/>
              <w:left w:val="nil"/>
              <w:bottom w:val="single" w:sz="4" w:space="0" w:color="auto"/>
              <w:right w:val="single" w:sz="4" w:space="0" w:color="auto"/>
            </w:tcBorders>
            <w:shd w:val="clear" w:color="000000" w:fill="CCFFCC"/>
            <w:noWrap/>
            <w:vAlign w:val="center"/>
            <w:hideMark/>
          </w:tcPr>
          <w:p w14:paraId="3E50442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w:t>
            </w:r>
          </w:p>
        </w:tc>
        <w:tc>
          <w:tcPr>
            <w:tcW w:w="1482" w:type="dxa"/>
            <w:tcBorders>
              <w:top w:val="nil"/>
              <w:left w:val="nil"/>
              <w:bottom w:val="single" w:sz="4" w:space="0" w:color="auto"/>
              <w:right w:val="single" w:sz="4" w:space="0" w:color="auto"/>
            </w:tcBorders>
            <w:shd w:val="clear" w:color="000000" w:fill="CCFFCC"/>
            <w:noWrap/>
            <w:vAlign w:val="center"/>
            <w:hideMark/>
          </w:tcPr>
          <w:p w14:paraId="2853C5B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2,9</w:t>
            </w:r>
          </w:p>
        </w:tc>
        <w:tc>
          <w:tcPr>
            <w:tcW w:w="3652" w:type="dxa"/>
            <w:tcBorders>
              <w:top w:val="nil"/>
              <w:left w:val="nil"/>
              <w:bottom w:val="single" w:sz="4" w:space="0" w:color="auto"/>
              <w:right w:val="single" w:sz="4" w:space="0" w:color="auto"/>
            </w:tcBorders>
            <w:shd w:val="clear" w:color="000000" w:fill="FFFF99"/>
            <w:vAlign w:val="center"/>
            <w:hideMark/>
          </w:tcPr>
          <w:p w14:paraId="30D3E740"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7FAA9621" w14:textId="77777777" w:rsidTr="00CC345F">
        <w:trPr>
          <w:trHeight w:val="300"/>
          <w:jc w:val="center"/>
        </w:trPr>
        <w:tc>
          <w:tcPr>
            <w:tcW w:w="340" w:type="dxa"/>
            <w:tcBorders>
              <w:top w:val="nil"/>
              <w:left w:val="nil"/>
              <w:bottom w:val="nil"/>
              <w:right w:val="nil"/>
            </w:tcBorders>
            <w:shd w:val="clear" w:color="000000" w:fill="00B050"/>
            <w:noWrap/>
            <w:vAlign w:val="center"/>
            <w:hideMark/>
          </w:tcPr>
          <w:p w14:paraId="66D1DC92"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lastRenderedPageBreak/>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07B68A"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2.11.3</w:t>
            </w:r>
          </w:p>
        </w:tc>
        <w:tc>
          <w:tcPr>
            <w:tcW w:w="2733" w:type="dxa"/>
            <w:tcBorders>
              <w:top w:val="nil"/>
              <w:left w:val="nil"/>
              <w:bottom w:val="single" w:sz="4" w:space="0" w:color="auto"/>
              <w:right w:val="single" w:sz="4" w:space="0" w:color="auto"/>
            </w:tcBorders>
            <w:shd w:val="clear" w:color="auto" w:fill="auto"/>
            <w:vAlign w:val="center"/>
            <w:hideMark/>
          </w:tcPr>
          <w:p w14:paraId="6EF29C61" w14:textId="77777777" w:rsidR="00CC345F" w:rsidRPr="009C4F6D" w:rsidRDefault="00CC345F" w:rsidP="00CC345F">
            <w:pPr>
              <w:rPr>
                <w:rFonts w:ascii="Tahoma" w:hAnsi="Tahoma" w:cs="Tahoma"/>
                <w:sz w:val="15"/>
                <w:szCs w:val="15"/>
              </w:rPr>
            </w:pPr>
            <w:r w:rsidRPr="009C4F6D">
              <w:rPr>
                <w:rFonts w:ascii="Tahoma" w:hAnsi="Tahoma" w:cs="Tahoma"/>
                <w:sz w:val="15"/>
                <w:szCs w:val="15"/>
              </w:rPr>
              <w:t xml:space="preserve">   транспортный налог</w:t>
            </w:r>
          </w:p>
        </w:tc>
        <w:tc>
          <w:tcPr>
            <w:tcW w:w="875" w:type="dxa"/>
            <w:tcBorders>
              <w:top w:val="nil"/>
              <w:left w:val="nil"/>
              <w:bottom w:val="single" w:sz="4" w:space="0" w:color="auto"/>
              <w:right w:val="single" w:sz="4" w:space="0" w:color="auto"/>
            </w:tcBorders>
            <w:shd w:val="clear" w:color="auto" w:fill="auto"/>
            <w:vAlign w:val="center"/>
            <w:hideMark/>
          </w:tcPr>
          <w:p w14:paraId="6C6623A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2573C08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41,40</w:t>
            </w:r>
          </w:p>
        </w:tc>
        <w:tc>
          <w:tcPr>
            <w:tcW w:w="1482" w:type="dxa"/>
            <w:tcBorders>
              <w:top w:val="nil"/>
              <w:left w:val="nil"/>
              <w:bottom w:val="single" w:sz="4" w:space="0" w:color="auto"/>
              <w:right w:val="single" w:sz="4" w:space="0" w:color="auto"/>
            </w:tcBorders>
            <w:shd w:val="clear" w:color="000000" w:fill="CCFFCC"/>
            <w:noWrap/>
            <w:vAlign w:val="center"/>
            <w:hideMark/>
          </w:tcPr>
          <w:p w14:paraId="64ADA75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w:t>
            </w:r>
          </w:p>
        </w:tc>
        <w:tc>
          <w:tcPr>
            <w:tcW w:w="1482" w:type="dxa"/>
            <w:tcBorders>
              <w:top w:val="nil"/>
              <w:left w:val="nil"/>
              <w:bottom w:val="single" w:sz="4" w:space="0" w:color="auto"/>
              <w:right w:val="single" w:sz="4" w:space="0" w:color="auto"/>
            </w:tcBorders>
            <w:shd w:val="clear" w:color="000000" w:fill="CCFFCC"/>
            <w:noWrap/>
            <w:vAlign w:val="center"/>
            <w:hideMark/>
          </w:tcPr>
          <w:p w14:paraId="74F9026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w:t>
            </w:r>
          </w:p>
        </w:tc>
        <w:tc>
          <w:tcPr>
            <w:tcW w:w="1551" w:type="dxa"/>
            <w:tcBorders>
              <w:top w:val="nil"/>
              <w:left w:val="nil"/>
              <w:bottom w:val="single" w:sz="4" w:space="0" w:color="auto"/>
              <w:right w:val="single" w:sz="4" w:space="0" w:color="auto"/>
            </w:tcBorders>
            <w:shd w:val="clear" w:color="000000" w:fill="FFFF99"/>
            <w:noWrap/>
            <w:vAlign w:val="center"/>
            <w:hideMark/>
          </w:tcPr>
          <w:p w14:paraId="0FDE0EC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41,40</w:t>
            </w:r>
          </w:p>
        </w:tc>
        <w:tc>
          <w:tcPr>
            <w:tcW w:w="1463" w:type="dxa"/>
            <w:tcBorders>
              <w:top w:val="nil"/>
              <w:left w:val="nil"/>
              <w:bottom w:val="single" w:sz="4" w:space="0" w:color="auto"/>
              <w:right w:val="single" w:sz="4" w:space="0" w:color="auto"/>
            </w:tcBorders>
            <w:shd w:val="clear" w:color="000000" w:fill="CCFFCC"/>
            <w:noWrap/>
            <w:vAlign w:val="center"/>
            <w:hideMark/>
          </w:tcPr>
          <w:p w14:paraId="54EA78C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w:t>
            </w:r>
          </w:p>
        </w:tc>
        <w:tc>
          <w:tcPr>
            <w:tcW w:w="1482" w:type="dxa"/>
            <w:tcBorders>
              <w:top w:val="nil"/>
              <w:left w:val="nil"/>
              <w:bottom w:val="single" w:sz="4" w:space="0" w:color="auto"/>
              <w:right w:val="single" w:sz="4" w:space="0" w:color="auto"/>
            </w:tcBorders>
            <w:shd w:val="clear" w:color="000000" w:fill="CCFFCC"/>
            <w:noWrap/>
            <w:vAlign w:val="center"/>
            <w:hideMark/>
          </w:tcPr>
          <w:p w14:paraId="422968B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w:t>
            </w:r>
          </w:p>
        </w:tc>
        <w:tc>
          <w:tcPr>
            <w:tcW w:w="1553" w:type="dxa"/>
            <w:tcBorders>
              <w:top w:val="nil"/>
              <w:left w:val="nil"/>
              <w:bottom w:val="single" w:sz="4" w:space="0" w:color="auto"/>
              <w:right w:val="single" w:sz="4" w:space="0" w:color="auto"/>
            </w:tcBorders>
            <w:shd w:val="clear" w:color="000000" w:fill="FFFF99"/>
            <w:noWrap/>
            <w:vAlign w:val="center"/>
            <w:hideMark/>
          </w:tcPr>
          <w:p w14:paraId="49A3850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41,40</w:t>
            </w:r>
          </w:p>
        </w:tc>
        <w:tc>
          <w:tcPr>
            <w:tcW w:w="1463" w:type="dxa"/>
            <w:tcBorders>
              <w:top w:val="nil"/>
              <w:left w:val="nil"/>
              <w:bottom w:val="single" w:sz="4" w:space="0" w:color="auto"/>
              <w:right w:val="single" w:sz="4" w:space="0" w:color="auto"/>
            </w:tcBorders>
            <w:shd w:val="clear" w:color="000000" w:fill="CCFFCC"/>
            <w:noWrap/>
            <w:vAlign w:val="center"/>
            <w:hideMark/>
          </w:tcPr>
          <w:p w14:paraId="2132649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w:t>
            </w:r>
          </w:p>
        </w:tc>
        <w:tc>
          <w:tcPr>
            <w:tcW w:w="1482" w:type="dxa"/>
            <w:tcBorders>
              <w:top w:val="nil"/>
              <w:left w:val="nil"/>
              <w:bottom w:val="single" w:sz="4" w:space="0" w:color="auto"/>
              <w:right w:val="single" w:sz="4" w:space="0" w:color="auto"/>
            </w:tcBorders>
            <w:shd w:val="clear" w:color="000000" w:fill="CCFFCC"/>
            <w:noWrap/>
            <w:vAlign w:val="center"/>
            <w:hideMark/>
          </w:tcPr>
          <w:p w14:paraId="254A881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20,7</w:t>
            </w:r>
          </w:p>
        </w:tc>
        <w:tc>
          <w:tcPr>
            <w:tcW w:w="3652" w:type="dxa"/>
            <w:tcBorders>
              <w:top w:val="nil"/>
              <w:left w:val="nil"/>
              <w:bottom w:val="single" w:sz="4" w:space="0" w:color="auto"/>
              <w:right w:val="single" w:sz="4" w:space="0" w:color="auto"/>
            </w:tcBorders>
            <w:shd w:val="clear" w:color="000000" w:fill="FFFF99"/>
            <w:vAlign w:val="center"/>
            <w:hideMark/>
          </w:tcPr>
          <w:p w14:paraId="3752D46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4BDF3637" w14:textId="77777777" w:rsidTr="00CC345F">
        <w:trPr>
          <w:trHeight w:val="675"/>
          <w:jc w:val="center"/>
        </w:trPr>
        <w:tc>
          <w:tcPr>
            <w:tcW w:w="340" w:type="dxa"/>
            <w:tcBorders>
              <w:top w:val="nil"/>
              <w:left w:val="nil"/>
              <w:bottom w:val="nil"/>
              <w:right w:val="nil"/>
            </w:tcBorders>
            <w:shd w:val="clear" w:color="000000" w:fill="FFFF00"/>
            <w:noWrap/>
            <w:vAlign w:val="bottom"/>
            <w:hideMark/>
          </w:tcPr>
          <w:p w14:paraId="4E4E6AB8"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1610311"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2.12</w:t>
            </w:r>
          </w:p>
        </w:tc>
        <w:tc>
          <w:tcPr>
            <w:tcW w:w="2733" w:type="dxa"/>
            <w:tcBorders>
              <w:top w:val="nil"/>
              <w:left w:val="nil"/>
              <w:bottom w:val="single" w:sz="4" w:space="0" w:color="auto"/>
              <w:right w:val="single" w:sz="4" w:space="0" w:color="auto"/>
            </w:tcBorders>
            <w:shd w:val="clear" w:color="auto" w:fill="auto"/>
            <w:vAlign w:val="center"/>
            <w:hideMark/>
          </w:tcPr>
          <w:p w14:paraId="71BF5E11"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Расходы на ГСМ (или/и расходы на аренду спецтехники)</w:t>
            </w:r>
          </w:p>
        </w:tc>
        <w:tc>
          <w:tcPr>
            <w:tcW w:w="875" w:type="dxa"/>
            <w:tcBorders>
              <w:top w:val="nil"/>
              <w:left w:val="nil"/>
              <w:bottom w:val="single" w:sz="4" w:space="0" w:color="auto"/>
              <w:right w:val="single" w:sz="4" w:space="0" w:color="auto"/>
            </w:tcBorders>
            <w:shd w:val="clear" w:color="auto" w:fill="auto"/>
            <w:vAlign w:val="center"/>
            <w:hideMark/>
          </w:tcPr>
          <w:p w14:paraId="5588A989"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76DCD43E"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18 149,58</w:t>
            </w:r>
          </w:p>
        </w:tc>
        <w:tc>
          <w:tcPr>
            <w:tcW w:w="1482" w:type="dxa"/>
            <w:tcBorders>
              <w:top w:val="nil"/>
              <w:left w:val="nil"/>
              <w:bottom w:val="single" w:sz="4" w:space="0" w:color="auto"/>
              <w:right w:val="single" w:sz="4" w:space="0" w:color="auto"/>
            </w:tcBorders>
            <w:shd w:val="clear" w:color="000000" w:fill="CCFFCC"/>
            <w:noWrap/>
            <w:vAlign w:val="center"/>
            <w:hideMark/>
          </w:tcPr>
          <w:p w14:paraId="10C748C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9 074,8</w:t>
            </w:r>
          </w:p>
        </w:tc>
        <w:tc>
          <w:tcPr>
            <w:tcW w:w="1482" w:type="dxa"/>
            <w:tcBorders>
              <w:top w:val="nil"/>
              <w:left w:val="nil"/>
              <w:bottom w:val="single" w:sz="4" w:space="0" w:color="auto"/>
              <w:right w:val="single" w:sz="4" w:space="0" w:color="auto"/>
            </w:tcBorders>
            <w:shd w:val="clear" w:color="000000" w:fill="CCFFCC"/>
            <w:noWrap/>
            <w:vAlign w:val="center"/>
            <w:hideMark/>
          </w:tcPr>
          <w:p w14:paraId="4840F17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9 074,8</w:t>
            </w:r>
          </w:p>
        </w:tc>
        <w:tc>
          <w:tcPr>
            <w:tcW w:w="1551" w:type="dxa"/>
            <w:tcBorders>
              <w:top w:val="nil"/>
              <w:left w:val="nil"/>
              <w:bottom w:val="single" w:sz="4" w:space="0" w:color="auto"/>
              <w:right w:val="single" w:sz="4" w:space="0" w:color="auto"/>
            </w:tcBorders>
            <w:shd w:val="clear" w:color="000000" w:fill="FFFF99"/>
            <w:noWrap/>
            <w:vAlign w:val="center"/>
            <w:hideMark/>
          </w:tcPr>
          <w:p w14:paraId="7E7C018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18 149,58</w:t>
            </w:r>
          </w:p>
        </w:tc>
        <w:tc>
          <w:tcPr>
            <w:tcW w:w="1463" w:type="dxa"/>
            <w:tcBorders>
              <w:top w:val="nil"/>
              <w:left w:val="nil"/>
              <w:bottom w:val="single" w:sz="4" w:space="0" w:color="auto"/>
              <w:right w:val="single" w:sz="4" w:space="0" w:color="auto"/>
            </w:tcBorders>
            <w:shd w:val="clear" w:color="000000" w:fill="CCFFCC"/>
            <w:noWrap/>
            <w:vAlign w:val="center"/>
            <w:hideMark/>
          </w:tcPr>
          <w:p w14:paraId="7654553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9 074,8</w:t>
            </w:r>
          </w:p>
        </w:tc>
        <w:tc>
          <w:tcPr>
            <w:tcW w:w="1482" w:type="dxa"/>
            <w:tcBorders>
              <w:top w:val="nil"/>
              <w:left w:val="nil"/>
              <w:bottom w:val="single" w:sz="4" w:space="0" w:color="auto"/>
              <w:right w:val="single" w:sz="4" w:space="0" w:color="auto"/>
            </w:tcBorders>
            <w:shd w:val="clear" w:color="000000" w:fill="CCFFCC"/>
            <w:noWrap/>
            <w:vAlign w:val="center"/>
            <w:hideMark/>
          </w:tcPr>
          <w:p w14:paraId="1C55F47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9 074,8</w:t>
            </w:r>
          </w:p>
        </w:tc>
        <w:tc>
          <w:tcPr>
            <w:tcW w:w="1553" w:type="dxa"/>
            <w:tcBorders>
              <w:top w:val="nil"/>
              <w:left w:val="nil"/>
              <w:bottom w:val="single" w:sz="4" w:space="0" w:color="auto"/>
              <w:right w:val="single" w:sz="4" w:space="0" w:color="auto"/>
            </w:tcBorders>
            <w:shd w:val="clear" w:color="000000" w:fill="FFFF99"/>
            <w:noWrap/>
            <w:vAlign w:val="center"/>
            <w:hideMark/>
          </w:tcPr>
          <w:p w14:paraId="2890A98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18 149,58</w:t>
            </w:r>
          </w:p>
        </w:tc>
        <w:tc>
          <w:tcPr>
            <w:tcW w:w="1463" w:type="dxa"/>
            <w:tcBorders>
              <w:top w:val="nil"/>
              <w:left w:val="nil"/>
              <w:bottom w:val="single" w:sz="4" w:space="0" w:color="auto"/>
              <w:right w:val="single" w:sz="4" w:space="0" w:color="auto"/>
            </w:tcBorders>
            <w:shd w:val="clear" w:color="000000" w:fill="CCFFCC"/>
            <w:noWrap/>
            <w:vAlign w:val="center"/>
            <w:hideMark/>
          </w:tcPr>
          <w:p w14:paraId="50C4D5F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9 074,8</w:t>
            </w:r>
          </w:p>
        </w:tc>
        <w:tc>
          <w:tcPr>
            <w:tcW w:w="1482" w:type="dxa"/>
            <w:tcBorders>
              <w:top w:val="nil"/>
              <w:left w:val="nil"/>
              <w:bottom w:val="single" w:sz="4" w:space="0" w:color="auto"/>
              <w:right w:val="single" w:sz="4" w:space="0" w:color="auto"/>
            </w:tcBorders>
            <w:shd w:val="clear" w:color="000000" w:fill="CCFFCC"/>
            <w:noWrap/>
            <w:vAlign w:val="center"/>
            <w:hideMark/>
          </w:tcPr>
          <w:p w14:paraId="2A5165D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9 074,8</w:t>
            </w:r>
          </w:p>
        </w:tc>
        <w:tc>
          <w:tcPr>
            <w:tcW w:w="3652" w:type="dxa"/>
            <w:tcBorders>
              <w:top w:val="nil"/>
              <w:left w:val="nil"/>
              <w:bottom w:val="single" w:sz="4" w:space="0" w:color="auto"/>
              <w:right w:val="single" w:sz="4" w:space="0" w:color="auto"/>
            </w:tcBorders>
            <w:shd w:val="clear" w:color="000000" w:fill="FFFF99"/>
            <w:vAlign w:val="center"/>
            <w:hideMark/>
          </w:tcPr>
          <w:p w14:paraId="0FBC74F3"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75186953" w14:textId="77777777" w:rsidTr="00CC345F">
        <w:trPr>
          <w:trHeight w:val="450"/>
          <w:jc w:val="center"/>
        </w:trPr>
        <w:tc>
          <w:tcPr>
            <w:tcW w:w="340" w:type="dxa"/>
            <w:tcBorders>
              <w:top w:val="nil"/>
              <w:left w:val="nil"/>
              <w:bottom w:val="nil"/>
              <w:right w:val="nil"/>
            </w:tcBorders>
            <w:shd w:val="clear" w:color="auto" w:fill="auto"/>
            <w:noWrap/>
            <w:vAlign w:val="bottom"/>
            <w:hideMark/>
          </w:tcPr>
          <w:p w14:paraId="4D2FAEB3" w14:textId="77777777" w:rsidR="00CC345F" w:rsidRPr="009C4F6D" w:rsidRDefault="00CC345F" w:rsidP="00CC345F">
            <w:pPr>
              <w:rPr>
                <w:rFonts w:ascii="Tahoma" w:hAnsi="Tahoma" w:cs="Tahoma"/>
                <w:sz w:val="15"/>
                <w:szCs w:val="15"/>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94DF73F"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2.13</w:t>
            </w:r>
          </w:p>
        </w:tc>
        <w:tc>
          <w:tcPr>
            <w:tcW w:w="2733" w:type="dxa"/>
            <w:tcBorders>
              <w:top w:val="nil"/>
              <w:left w:val="nil"/>
              <w:bottom w:val="single" w:sz="4" w:space="0" w:color="auto"/>
              <w:right w:val="single" w:sz="4" w:space="0" w:color="auto"/>
            </w:tcBorders>
            <w:shd w:val="clear" w:color="auto" w:fill="auto"/>
            <w:vAlign w:val="center"/>
            <w:hideMark/>
          </w:tcPr>
          <w:p w14:paraId="7F130D24" w14:textId="77777777" w:rsidR="00CC345F" w:rsidRPr="009C4F6D" w:rsidRDefault="00CC345F" w:rsidP="00CC345F">
            <w:pPr>
              <w:ind w:firstLineChars="100" w:firstLine="151"/>
              <w:rPr>
                <w:rFonts w:ascii="Tahoma" w:hAnsi="Tahoma" w:cs="Tahoma"/>
                <w:b/>
                <w:bCs/>
                <w:sz w:val="15"/>
                <w:szCs w:val="15"/>
              </w:rPr>
            </w:pPr>
            <w:r w:rsidRPr="009C4F6D">
              <w:rPr>
                <w:rFonts w:ascii="Tahoma" w:hAnsi="Tahoma" w:cs="Tahoma"/>
                <w:b/>
                <w:bCs/>
                <w:sz w:val="15"/>
                <w:szCs w:val="15"/>
              </w:rPr>
              <w:t>Прочие косвенные расходы</w:t>
            </w:r>
          </w:p>
        </w:tc>
        <w:tc>
          <w:tcPr>
            <w:tcW w:w="875" w:type="dxa"/>
            <w:tcBorders>
              <w:top w:val="nil"/>
              <w:left w:val="nil"/>
              <w:bottom w:val="single" w:sz="4" w:space="0" w:color="auto"/>
              <w:right w:val="single" w:sz="4" w:space="0" w:color="auto"/>
            </w:tcBorders>
            <w:shd w:val="clear" w:color="auto" w:fill="auto"/>
            <w:vAlign w:val="center"/>
            <w:hideMark/>
          </w:tcPr>
          <w:p w14:paraId="18EC1571"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33FF512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143 555,00</w:t>
            </w:r>
          </w:p>
        </w:tc>
        <w:tc>
          <w:tcPr>
            <w:tcW w:w="1482" w:type="dxa"/>
            <w:tcBorders>
              <w:top w:val="nil"/>
              <w:left w:val="nil"/>
              <w:bottom w:val="single" w:sz="4" w:space="0" w:color="auto"/>
              <w:right w:val="single" w:sz="4" w:space="0" w:color="auto"/>
            </w:tcBorders>
            <w:shd w:val="clear" w:color="000000" w:fill="CCFFCC"/>
            <w:noWrap/>
            <w:vAlign w:val="center"/>
            <w:hideMark/>
          </w:tcPr>
          <w:p w14:paraId="64D98C2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71 776,94</w:t>
            </w:r>
          </w:p>
        </w:tc>
        <w:tc>
          <w:tcPr>
            <w:tcW w:w="1482" w:type="dxa"/>
            <w:tcBorders>
              <w:top w:val="nil"/>
              <w:left w:val="nil"/>
              <w:bottom w:val="single" w:sz="4" w:space="0" w:color="auto"/>
              <w:right w:val="single" w:sz="4" w:space="0" w:color="auto"/>
            </w:tcBorders>
            <w:shd w:val="clear" w:color="000000" w:fill="CCFFCC"/>
            <w:noWrap/>
            <w:vAlign w:val="center"/>
            <w:hideMark/>
          </w:tcPr>
          <w:p w14:paraId="08E384F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71 776,94</w:t>
            </w:r>
          </w:p>
        </w:tc>
        <w:tc>
          <w:tcPr>
            <w:tcW w:w="1551" w:type="dxa"/>
            <w:tcBorders>
              <w:top w:val="nil"/>
              <w:left w:val="nil"/>
              <w:bottom w:val="single" w:sz="4" w:space="0" w:color="auto"/>
              <w:right w:val="single" w:sz="4" w:space="0" w:color="auto"/>
            </w:tcBorders>
            <w:shd w:val="clear" w:color="000000" w:fill="CCFFCC"/>
            <w:noWrap/>
            <w:vAlign w:val="center"/>
            <w:hideMark/>
          </w:tcPr>
          <w:p w14:paraId="1B710A2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43 930,66</w:t>
            </w:r>
          </w:p>
        </w:tc>
        <w:tc>
          <w:tcPr>
            <w:tcW w:w="1463" w:type="dxa"/>
            <w:tcBorders>
              <w:top w:val="nil"/>
              <w:left w:val="nil"/>
              <w:bottom w:val="single" w:sz="4" w:space="0" w:color="auto"/>
              <w:right w:val="single" w:sz="4" w:space="0" w:color="auto"/>
            </w:tcBorders>
            <w:shd w:val="clear" w:color="000000" w:fill="CCFFCC"/>
            <w:noWrap/>
            <w:vAlign w:val="center"/>
            <w:hideMark/>
          </w:tcPr>
          <w:p w14:paraId="5A9EDE1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14 786,58</w:t>
            </w:r>
          </w:p>
        </w:tc>
        <w:tc>
          <w:tcPr>
            <w:tcW w:w="1482" w:type="dxa"/>
            <w:tcBorders>
              <w:top w:val="nil"/>
              <w:left w:val="nil"/>
              <w:bottom w:val="single" w:sz="4" w:space="0" w:color="auto"/>
              <w:right w:val="single" w:sz="4" w:space="0" w:color="auto"/>
            </w:tcBorders>
            <w:shd w:val="clear" w:color="000000" w:fill="CCFFCC"/>
            <w:noWrap/>
            <w:vAlign w:val="center"/>
            <w:hideMark/>
          </w:tcPr>
          <w:p w14:paraId="1BBA2DF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29 142,90</w:t>
            </w:r>
          </w:p>
        </w:tc>
        <w:tc>
          <w:tcPr>
            <w:tcW w:w="1553" w:type="dxa"/>
            <w:tcBorders>
              <w:top w:val="nil"/>
              <w:left w:val="nil"/>
              <w:bottom w:val="single" w:sz="4" w:space="0" w:color="auto"/>
              <w:right w:val="single" w:sz="4" w:space="0" w:color="auto"/>
            </w:tcBorders>
            <w:shd w:val="clear" w:color="000000" w:fill="CCFFCC"/>
            <w:noWrap/>
            <w:vAlign w:val="center"/>
            <w:hideMark/>
          </w:tcPr>
          <w:p w14:paraId="5081EC8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22 781,47</w:t>
            </w:r>
          </w:p>
        </w:tc>
        <w:tc>
          <w:tcPr>
            <w:tcW w:w="1463" w:type="dxa"/>
            <w:tcBorders>
              <w:top w:val="nil"/>
              <w:left w:val="nil"/>
              <w:bottom w:val="single" w:sz="4" w:space="0" w:color="auto"/>
              <w:right w:val="single" w:sz="4" w:space="0" w:color="auto"/>
            </w:tcBorders>
            <w:shd w:val="clear" w:color="000000" w:fill="CCFFCC"/>
            <w:noWrap/>
            <w:vAlign w:val="center"/>
            <w:hideMark/>
          </w:tcPr>
          <w:p w14:paraId="235C507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11 390,74</w:t>
            </w:r>
          </w:p>
        </w:tc>
        <w:tc>
          <w:tcPr>
            <w:tcW w:w="1482" w:type="dxa"/>
            <w:tcBorders>
              <w:top w:val="nil"/>
              <w:left w:val="nil"/>
              <w:bottom w:val="single" w:sz="4" w:space="0" w:color="auto"/>
              <w:right w:val="single" w:sz="4" w:space="0" w:color="auto"/>
            </w:tcBorders>
            <w:shd w:val="clear" w:color="000000" w:fill="CCFFCC"/>
            <w:noWrap/>
            <w:vAlign w:val="center"/>
            <w:hideMark/>
          </w:tcPr>
          <w:p w14:paraId="2788838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11 390,74</w:t>
            </w:r>
          </w:p>
        </w:tc>
        <w:tc>
          <w:tcPr>
            <w:tcW w:w="3652" w:type="dxa"/>
            <w:tcBorders>
              <w:top w:val="nil"/>
              <w:left w:val="nil"/>
              <w:bottom w:val="single" w:sz="4" w:space="0" w:color="auto"/>
              <w:right w:val="single" w:sz="4" w:space="0" w:color="auto"/>
            </w:tcBorders>
            <w:shd w:val="clear" w:color="000000" w:fill="FFFF99"/>
            <w:vAlign w:val="center"/>
            <w:hideMark/>
          </w:tcPr>
          <w:p w14:paraId="3B2AD41E"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3FB57EB4" w14:textId="77777777" w:rsidTr="009C4F6D">
        <w:trPr>
          <w:trHeight w:val="952"/>
          <w:jc w:val="center"/>
        </w:trPr>
        <w:tc>
          <w:tcPr>
            <w:tcW w:w="340" w:type="dxa"/>
            <w:tcBorders>
              <w:top w:val="nil"/>
              <w:left w:val="nil"/>
              <w:bottom w:val="nil"/>
              <w:right w:val="nil"/>
            </w:tcBorders>
            <w:shd w:val="clear" w:color="000000" w:fill="00B050"/>
            <w:noWrap/>
            <w:vAlign w:val="center"/>
            <w:hideMark/>
          </w:tcPr>
          <w:p w14:paraId="448D7A9B"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2A5640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2.13.1</w:t>
            </w:r>
          </w:p>
        </w:tc>
        <w:tc>
          <w:tcPr>
            <w:tcW w:w="2733" w:type="dxa"/>
            <w:tcBorders>
              <w:top w:val="nil"/>
              <w:left w:val="nil"/>
              <w:bottom w:val="single" w:sz="4" w:space="0" w:color="auto"/>
              <w:right w:val="single" w:sz="4" w:space="0" w:color="auto"/>
            </w:tcBorders>
            <w:shd w:val="clear" w:color="auto" w:fill="auto"/>
            <w:vAlign w:val="center"/>
            <w:hideMark/>
          </w:tcPr>
          <w:p w14:paraId="1DFC151A"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плата за негативное воздействие на окружающую среду</w:t>
            </w:r>
          </w:p>
        </w:tc>
        <w:tc>
          <w:tcPr>
            <w:tcW w:w="875" w:type="dxa"/>
            <w:tcBorders>
              <w:top w:val="nil"/>
              <w:left w:val="nil"/>
              <w:bottom w:val="single" w:sz="4" w:space="0" w:color="auto"/>
              <w:right w:val="single" w:sz="4" w:space="0" w:color="auto"/>
            </w:tcBorders>
            <w:shd w:val="clear" w:color="auto" w:fill="auto"/>
            <w:vAlign w:val="center"/>
            <w:hideMark/>
          </w:tcPr>
          <w:p w14:paraId="6AC239C5"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382F3BA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141 677,08</w:t>
            </w:r>
          </w:p>
        </w:tc>
        <w:tc>
          <w:tcPr>
            <w:tcW w:w="1482" w:type="dxa"/>
            <w:tcBorders>
              <w:top w:val="nil"/>
              <w:left w:val="nil"/>
              <w:bottom w:val="single" w:sz="4" w:space="0" w:color="auto"/>
              <w:right w:val="single" w:sz="4" w:space="0" w:color="auto"/>
            </w:tcBorders>
            <w:shd w:val="clear" w:color="000000" w:fill="CCFFCC"/>
            <w:noWrap/>
            <w:vAlign w:val="center"/>
            <w:hideMark/>
          </w:tcPr>
          <w:p w14:paraId="0710E7B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70 838,0</w:t>
            </w:r>
          </w:p>
        </w:tc>
        <w:tc>
          <w:tcPr>
            <w:tcW w:w="1482" w:type="dxa"/>
            <w:tcBorders>
              <w:top w:val="nil"/>
              <w:left w:val="nil"/>
              <w:bottom w:val="single" w:sz="4" w:space="0" w:color="auto"/>
              <w:right w:val="single" w:sz="4" w:space="0" w:color="auto"/>
            </w:tcBorders>
            <w:shd w:val="clear" w:color="000000" w:fill="CCFFCC"/>
            <w:noWrap/>
            <w:vAlign w:val="center"/>
            <w:hideMark/>
          </w:tcPr>
          <w:p w14:paraId="2E95193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70 838,0</w:t>
            </w:r>
          </w:p>
        </w:tc>
        <w:tc>
          <w:tcPr>
            <w:tcW w:w="1551" w:type="dxa"/>
            <w:tcBorders>
              <w:top w:val="nil"/>
              <w:left w:val="nil"/>
              <w:bottom w:val="single" w:sz="4" w:space="0" w:color="auto"/>
              <w:right w:val="single" w:sz="4" w:space="0" w:color="auto"/>
            </w:tcBorders>
            <w:shd w:val="clear" w:color="000000" w:fill="FFFF99"/>
            <w:noWrap/>
            <w:vAlign w:val="center"/>
            <w:hideMark/>
          </w:tcPr>
          <w:p w14:paraId="28F60BE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42 052,74</w:t>
            </w:r>
          </w:p>
        </w:tc>
        <w:tc>
          <w:tcPr>
            <w:tcW w:w="1463" w:type="dxa"/>
            <w:tcBorders>
              <w:top w:val="nil"/>
              <w:left w:val="nil"/>
              <w:bottom w:val="single" w:sz="4" w:space="0" w:color="auto"/>
              <w:right w:val="single" w:sz="4" w:space="0" w:color="auto"/>
            </w:tcBorders>
            <w:shd w:val="clear" w:color="000000" w:fill="CCFFCC"/>
            <w:noWrap/>
            <w:vAlign w:val="center"/>
            <w:hideMark/>
          </w:tcPr>
          <w:p w14:paraId="0232A4F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13 847,6</w:t>
            </w:r>
          </w:p>
        </w:tc>
        <w:tc>
          <w:tcPr>
            <w:tcW w:w="1482" w:type="dxa"/>
            <w:tcBorders>
              <w:top w:val="nil"/>
              <w:left w:val="nil"/>
              <w:bottom w:val="single" w:sz="4" w:space="0" w:color="auto"/>
              <w:right w:val="single" w:sz="4" w:space="0" w:color="auto"/>
            </w:tcBorders>
            <w:shd w:val="clear" w:color="000000" w:fill="CCFFCC"/>
            <w:noWrap/>
            <w:vAlign w:val="center"/>
            <w:hideMark/>
          </w:tcPr>
          <w:p w14:paraId="6BEF2C4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28 203,9</w:t>
            </w:r>
          </w:p>
        </w:tc>
        <w:tc>
          <w:tcPr>
            <w:tcW w:w="1553" w:type="dxa"/>
            <w:tcBorders>
              <w:top w:val="nil"/>
              <w:left w:val="nil"/>
              <w:bottom w:val="single" w:sz="4" w:space="0" w:color="auto"/>
              <w:right w:val="single" w:sz="4" w:space="0" w:color="auto"/>
            </w:tcBorders>
            <w:shd w:val="clear" w:color="000000" w:fill="FFFF99"/>
            <w:noWrap/>
            <w:vAlign w:val="center"/>
            <w:hideMark/>
          </w:tcPr>
          <w:p w14:paraId="5181D75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20 903,55</w:t>
            </w:r>
          </w:p>
        </w:tc>
        <w:tc>
          <w:tcPr>
            <w:tcW w:w="1463" w:type="dxa"/>
            <w:tcBorders>
              <w:top w:val="nil"/>
              <w:left w:val="nil"/>
              <w:bottom w:val="single" w:sz="4" w:space="0" w:color="auto"/>
              <w:right w:val="single" w:sz="4" w:space="0" w:color="auto"/>
            </w:tcBorders>
            <w:shd w:val="clear" w:color="000000" w:fill="CCFFCC"/>
            <w:noWrap/>
            <w:vAlign w:val="center"/>
            <w:hideMark/>
          </w:tcPr>
          <w:p w14:paraId="7D2EFCA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10 451,8</w:t>
            </w:r>
          </w:p>
        </w:tc>
        <w:tc>
          <w:tcPr>
            <w:tcW w:w="1482" w:type="dxa"/>
            <w:tcBorders>
              <w:top w:val="nil"/>
              <w:left w:val="nil"/>
              <w:bottom w:val="single" w:sz="4" w:space="0" w:color="auto"/>
              <w:right w:val="single" w:sz="4" w:space="0" w:color="auto"/>
            </w:tcBorders>
            <w:shd w:val="clear" w:color="000000" w:fill="CCFFCC"/>
            <w:noWrap/>
            <w:vAlign w:val="center"/>
            <w:hideMark/>
          </w:tcPr>
          <w:p w14:paraId="0E9F303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10 451,8</w:t>
            </w:r>
          </w:p>
        </w:tc>
        <w:tc>
          <w:tcPr>
            <w:tcW w:w="3652" w:type="dxa"/>
            <w:tcBorders>
              <w:top w:val="nil"/>
              <w:left w:val="nil"/>
              <w:bottom w:val="single" w:sz="4" w:space="0" w:color="auto"/>
              <w:right w:val="single" w:sz="4" w:space="0" w:color="auto"/>
            </w:tcBorders>
            <w:shd w:val="clear" w:color="000000" w:fill="FFFF99"/>
            <w:vAlign w:val="center"/>
            <w:hideMark/>
          </w:tcPr>
          <w:p w14:paraId="0C089129" w14:textId="77777777" w:rsidR="00CC345F" w:rsidRPr="009C4F6D" w:rsidRDefault="00CC345F" w:rsidP="00CC345F">
            <w:pPr>
              <w:rPr>
                <w:rFonts w:ascii="Tahoma" w:hAnsi="Tahoma" w:cs="Tahoma"/>
                <w:sz w:val="15"/>
                <w:szCs w:val="15"/>
              </w:rPr>
            </w:pPr>
            <w:r w:rsidRPr="009C4F6D">
              <w:rPr>
                <w:rFonts w:ascii="Tahoma" w:hAnsi="Tahoma" w:cs="Tahoma"/>
                <w:sz w:val="15"/>
                <w:szCs w:val="15"/>
              </w:rPr>
              <w:t>учтено в соответствии с внесением изменений постановлением Правительства РФ от 16.02.2019 № 156 в ставки платы за НВОС в 2019 году на уровне 95 руб. за 1 тонну</w:t>
            </w:r>
          </w:p>
        </w:tc>
      </w:tr>
      <w:tr w:rsidR="00CC345F" w:rsidRPr="009C4F6D" w14:paraId="044BB9FB" w14:textId="77777777" w:rsidTr="00CC345F">
        <w:trPr>
          <w:trHeight w:val="300"/>
          <w:jc w:val="center"/>
        </w:trPr>
        <w:tc>
          <w:tcPr>
            <w:tcW w:w="340" w:type="dxa"/>
            <w:tcBorders>
              <w:top w:val="nil"/>
              <w:left w:val="nil"/>
              <w:bottom w:val="nil"/>
              <w:right w:val="nil"/>
            </w:tcBorders>
            <w:shd w:val="clear" w:color="000000" w:fill="FFFF00"/>
            <w:noWrap/>
            <w:vAlign w:val="bottom"/>
            <w:hideMark/>
          </w:tcPr>
          <w:p w14:paraId="30CA8AB2" w14:textId="77777777" w:rsidR="00CC345F" w:rsidRPr="009C4F6D" w:rsidRDefault="00CC345F" w:rsidP="00CC345F">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5379731"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2.13.2</w:t>
            </w:r>
          </w:p>
        </w:tc>
        <w:tc>
          <w:tcPr>
            <w:tcW w:w="2733" w:type="dxa"/>
            <w:tcBorders>
              <w:top w:val="nil"/>
              <w:left w:val="nil"/>
              <w:bottom w:val="single" w:sz="4" w:space="0" w:color="auto"/>
              <w:right w:val="single" w:sz="4" w:space="0" w:color="auto"/>
            </w:tcBorders>
            <w:shd w:val="clear" w:color="auto" w:fill="auto"/>
            <w:vAlign w:val="center"/>
            <w:hideMark/>
          </w:tcPr>
          <w:p w14:paraId="20B02C69"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прочие</w:t>
            </w:r>
          </w:p>
        </w:tc>
        <w:tc>
          <w:tcPr>
            <w:tcW w:w="875" w:type="dxa"/>
            <w:tcBorders>
              <w:top w:val="nil"/>
              <w:left w:val="nil"/>
              <w:bottom w:val="single" w:sz="4" w:space="0" w:color="auto"/>
              <w:right w:val="single" w:sz="4" w:space="0" w:color="auto"/>
            </w:tcBorders>
            <w:shd w:val="clear" w:color="auto" w:fill="auto"/>
            <w:vAlign w:val="center"/>
            <w:hideMark/>
          </w:tcPr>
          <w:p w14:paraId="21A48A6B"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05EEF4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1 877,92</w:t>
            </w:r>
          </w:p>
        </w:tc>
        <w:tc>
          <w:tcPr>
            <w:tcW w:w="1482" w:type="dxa"/>
            <w:tcBorders>
              <w:top w:val="nil"/>
              <w:left w:val="nil"/>
              <w:bottom w:val="single" w:sz="4" w:space="0" w:color="auto"/>
              <w:right w:val="single" w:sz="4" w:space="0" w:color="auto"/>
            </w:tcBorders>
            <w:shd w:val="clear" w:color="000000" w:fill="CCFFCC"/>
            <w:noWrap/>
            <w:vAlign w:val="center"/>
            <w:hideMark/>
          </w:tcPr>
          <w:p w14:paraId="150E70C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939,0</w:t>
            </w:r>
          </w:p>
        </w:tc>
        <w:tc>
          <w:tcPr>
            <w:tcW w:w="1482" w:type="dxa"/>
            <w:tcBorders>
              <w:top w:val="nil"/>
              <w:left w:val="nil"/>
              <w:bottom w:val="single" w:sz="4" w:space="0" w:color="auto"/>
              <w:right w:val="single" w:sz="4" w:space="0" w:color="auto"/>
            </w:tcBorders>
            <w:shd w:val="clear" w:color="000000" w:fill="CCFFCC"/>
            <w:noWrap/>
            <w:vAlign w:val="center"/>
            <w:hideMark/>
          </w:tcPr>
          <w:p w14:paraId="6609510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939,0</w:t>
            </w:r>
          </w:p>
        </w:tc>
        <w:tc>
          <w:tcPr>
            <w:tcW w:w="1551" w:type="dxa"/>
            <w:tcBorders>
              <w:top w:val="nil"/>
              <w:left w:val="nil"/>
              <w:bottom w:val="single" w:sz="4" w:space="0" w:color="auto"/>
              <w:right w:val="single" w:sz="4" w:space="0" w:color="auto"/>
            </w:tcBorders>
            <w:shd w:val="clear" w:color="000000" w:fill="FFFF99"/>
            <w:noWrap/>
            <w:vAlign w:val="center"/>
            <w:hideMark/>
          </w:tcPr>
          <w:p w14:paraId="0E76E92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1 877,92</w:t>
            </w:r>
          </w:p>
        </w:tc>
        <w:tc>
          <w:tcPr>
            <w:tcW w:w="1463" w:type="dxa"/>
            <w:tcBorders>
              <w:top w:val="nil"/>
              <w:left w:val="nil"/>
              <w:bottom w:val="single" w:sz="4" w:space="0" w:color="auto"/>
              <w:right w:val="single" w:sz="4" w:space="0" w:color="auto"/>
            </w:tcBorders>
            <w:shd w:val="clear" w:color="000000" w:fill="CCFFCC"/>
            <w:noWrap/>
            <w:vAlign w:val="center"/>
            <w:hideMark/>
          </w:tcPr>
          <w:p w14:paraId="02DBC5C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939,0</w:t>
            </w:r>
          </w:p>
        </w:tc>
        <w:tc>
          <w:tcPr>
            <w:tcW w:w="1482" w:type="dxa"/>
            <w:tcBorders>
              <w:top w:val="nil"/>
              <w:left w:val="nil"/>
              <w:bottom w:val="single" w:sz="4" w:space="0" w:color="auto"/>
              <w:right w:val="single" w:sz="4" w:space="0" w:color="auto"/>
            </w:tcBorders>
            <w:shd w:val="clear" w:color="000000" w:fill="CCFFCC"/>
            <w:noWrap/>
            <w:vAlign w:val="center"/>
            <w:hideMark/>
          </w:tcPr>
          <w:p w14:paraId="443E3A4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939,0</w:t>
            </w:r>
          </w:p>
        </w:tc>
        <w:tc>
          <w:tcPr>
            <w:tcW w:w="1553" w:type="dxa"/>
            <w:tcBorders>
              <w:top w:val="nil"/>
              <w:left w:val="nil"/>
              <w:bottom w:val="single" w:sz="4" w:space="0" w:color="auto"/>
              <w:right w:val="single" w:sz="4" w:space="0" w:color="auto"/>
            </w:tcBorders>
            <w:shd w:val="clear" w:color="000000" w:fill="FFFF99"/>
            <w:noWrap/>
            <w:vAlign w:val="center"/>
            <w:hideMark/>
          </w:tcPr>
          <w:p w14:paraId="224DB1D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1 877,92</w:t>
            </w:r>
          </w:p>
        </w:tc>
        <w:tc>
          <w:tcPr>
            <w:tcW w:w="1463" w:type="dxa"/>
            <w:tcBorders>
              <w:top w:val="nil"/>
              <w:left w:val="nil"/>
              <w:bottom w:val="single" w:sz="4" w:space="0" w:color="auto"/>
              <w:right w:val="single" w:sz="4" w:space="0" w:color="auto"/>
            </w:tcBorders>
            <w:shd w:val="clear" w:color="000000" w:fill="CCFFCC"/>
            <w:noWrap/>
            <w:vAlign w:val="center"/>
            <w:hideMark/>
          </w:tcPr>
          <w:p w14:paraId="19ACA15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939,0</w:t>
            </w:r>
          </w:p>
        </w:tc>
        <w:tc>
          <w:tcPr>
            <w:tcW w:w="1482" w:type="dxa"/>
            <w:tcBorders>
              <w:top w:val="nil"/>
              <w:left w:val="nil"/>
              <w:bottom w:val="single" w:sz="4" w:space="0" w:color="auto"/>
              <w:right w:val="single" w:sz="4" w:space="0" w:color="auto"/>
            </w:tcBorders>
            <w:shd w:val="clear" w:color="000000" w:fill="CCFFCC"/>
            <w:noWrap/>
            <w:vAlign w:val="center"/>
            <w:hideMark/>
          </w:tcPr>
          <w:p w14:paraId="0EB6090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939,0</w:t>
            </w:r>
          </w:p>
        </w:tc>
        <w:tc>
          <w:tcPr>
            <w:tcW w:w="3652" w:type="dxa"/>
            <w:tcBorders>
              <w:top w:val="nil"/>
              <w:left w:val="nil"/>
              <w:bottom w:val="single" w:sz="4" w:space="0" w:color="auto"/>
              <w:right w:val="single" w:sz="4" w:space="0" w:color="auto"/>
            </w:tcBorders>
            <w:shd w:val="clear" w:color="000000" w:fill="FFFF99"/>
            <w:vAlign w:val="center"/>
            <w:hideMark/>
          </w:tcPr>
          <w:p w14:paraId="78843E0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0538DCF1" w14:textId="77777777" w:rsidTr="00CC345F">
        <w:trPr>
          <w:trHeight w:val="450"/>
          <w:jc w:val="center"/>
        </w:trPr>
        <w:tc>
          <w:tcPr>
            <w:tcW w:w="340" w:type="dxa"/>
            <w:tcBorders>
              <w:top w:val="nil"/>
              <w:left w:val="nil"/>
              <w:bottom w:val="nil"/>
              <w:right w:val="nil"/>
            </w:tcBorders>
            <w:shd w:val="clear" w:color="auto" w:fill="auto"/>
            <w:noWrap/>
            <w:vAlign w:val="bottom"/>
            <w:hideMark/>
          </w:tcPr>
          <w:p w14:paraId="682A9159" w14:textId="77777777" w:rsidR="00CC345F" w:rsidRPr="009C4F6D" w:rsidRDefault="00CC345F" w:rsidP="00CC345F">
            <w:pPr>
              <w:rPr>
                <w:rFonts w:ascii="Tahoma" w:hAnsi="Tahoma" w:cs="Tahoma"/>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4416E1E4"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3</w:t>
            </w:r>
          </w:p>
        </w:tc>
        <w:tc>
          <w:tcPr>
            <w:tcW w:w="2733" w:type="dxa"/>
            <w:tcBorders>
              <w:top w:val="nil"/>
              <w:left w:val="nil"/>
              <w:bottom w:val="single" w:sz="4" w:space="0" w:color="auto"/>
              <w:right w:val="single" w:sz="4" w:space="0" w:color="auto"/>
            </w:tcBorders>
            <w:shd w:val="clear" w:color="000000" w:fill="C0C0C0"/>
            <w:vAlign w:val="center"/>
            <w:hideMark/>
          </w:tcPr>
          <w:p w14:paraId="3CE4CA82"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Валовая прибыль</w:t>
            </w:r>
          </w:p>
        </w:tc>
        <w:tc>
          <w:tcPr>
            <w:tcW w:w="875" w:type="dxa"/>
            <w:tcBorders>
              <w:top w:val="nil"/>
              <w:left w:val="nil"/>
              <w:bottom w:val="single" w:sz="4" w:space="0" w:color="auto"/>
              <w:right w:val="single" w:sz="4" w:space="0" w:color="auto"/>
            </w:tcBorders>
            <w:shd w:val="clear" w:color="000000" w:fill="C0C0C0"/>
            <w:vAlign w:val="center"/>
            <w:hideMark/>
          </w:tcPr>
          <w:p w14:paraId="3039BF89"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3275AA3C"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80 810,84</w:t>
            </w:r>
          </w:p>
        </w:tc>
        <w:tc>
          <w:tcPr>
            <w:tcW w:w="1482" w:type="dxa"/>
            <w:tcBorders>
              <w:top w:val="nil"/>
              <w:left w:val="nil"/>
              <w:bottom w:val="single" w:sz="4" w:space="0" w:color="auto"/>
              <w:right w:val="single" w:sz="4" w:space="0" w:color="auto"/>
            </w:tcBorders>
            <w:shd w:val="clear" w:color="000000" w:fill="CCFFCC"/>
            <w:noWrap/>
            <w:vAlign w:val="center"/>
            <w:hideMark/>
          </w:tcPr>
          <w:p w14:paraId="671093D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40 405,42</w:t>
            </w:r>
          </w:p>
        </w:tc>
        <w:tc>
          <w:tcPr>
            <w:tcW w:w="1482" w:type="dxa"/>
            <w:tcBorders>
              <w:top w:val="nil"/>
              <w:left w:val="nil"/>
              <w:bottom w:val="single" w:sz="4" w:space="0" w:color="auto"/>
              <w:right w:val="single" w:sz="4" w:space="0" w:color="auto"/>
            </w:tcBorders>
            <w:shd w:val="clear" w:color="000000" w:fill="CCFFCC"/>
            <w:noWrap/>
            <w:vAlign w:val="center"/>
            <w:hideMark/>
          </w:tcPr>
          <w:p w14:paraId="02057DD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40 405,42</w:t>
            </w:r>
          </w:p>
        </w:tc>
        <w:tc>
          <w:tcPr>
            <w:tcW w:w="1551" w:type="dxa"/>
            <w:tcBorders>
              <w:top w:val="nil"/>
              <w:left w:val="nil"/>
              <w:bottom w:val="single" w:sz="4" w:space="0" w:color="auto"/>
              <w:right w:val="single" w:sz="4" w:space="0" w:color="auto"/>
            </w:tcBorders>
            <w:shd w:val="clear" w:color="000000" w:fill="CCFFCC"/>
            <w:noWrap/>
            <w:vAlign w:val="center"/>
            <w:hideMark/>
          </w:tcPr>
          <w:p w14:paraId="27B9AB46"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80 810,84</w:t>
            </w:r>
          </w:p>
        </w:tc>
        <w:tc>
          <w:tcPr>
            <w:tcW w:w="1463" w:type="dxa"/>
            <w:tcBorders>
              <w:top w:val="nil"/>
              <w:left w:val="nil"/>
              <w:bottom w:val="single" w:sz="4" w:space="0" w:color="auto"/>
              <w:right w:val="single" w:sz="4" w:space="0" w:color="auto"/>
            </w:tcBorders>
            <w:shd w:val="clear" w:color="000000" w:fill="CCFFCC"/>
            <w:noWrap/>
            <w:vAlign w:val="center"/>
            <w:hideMark/>
          </w:tcPr>
          <w:p w14:paraId="18EC742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40 405,42</w:t>
            </w:r>
          </w:p>
        </w:tc>
        <w:tc>
          <w:tcPr>
            <w:tcW w:w="1482" w:type="dxa"/>
            <w:tcBorders>
              <w:top w:val="nil"/>
              <w:left w:val="nil"/>
              <w:bottom w:val="single" w:sz="4" w:space="0" w:color="auto"/>
              <w:right w:val="single" w:sz="4" w:space="0" w:color="auto"/>
            </w:tcBorders>
            <w:shd w:val="clear" w:color="000000" w:fill="CCFFCC"/>
            <w:noWrap/>
            <w:vAlign w:val="center"/>
            <w:hideMark/>
          </w:tcPr>
          <w:p w14:paraId="4231A15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40 405,42</w:t>
            </w:r>
          </w:p>
        </w:tc>
        <w:tc>
          <w:tcPr>
            <w:tcW w:w="1553" w:type="dxa"/>
            <w:tcBorders>
              <w:top w:val="nil"/>
              <w:left w:val="nil"/>
              <w:bottom w:val="single" w:sz="4" w:space="0" w:color="auto"/>
              <w:right w:val="single" w:sz="4" w:space="0" w:color="auto"/>
            </w:tcBorders>
            <w:shd w:val="clear" w:color="000000" w:fill="CCFFCC"/>
            <w:noWrap/>
            <w:vAlign w:val="center"/>
            <w:hideMark/>
          </w:tcPr>
          <w:p w14:paraId="05083D69"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75 398,46</w:t>
            </w:r>
          </w:p>
        </w:tc>
        <w:tc>
          <w:tcPr>
            <w:tcW w:w="1463" w:type="dxa"/>
            <w:tcBorders>
              <w:top w:val="nil"/>
              <w:left w:val="nil"/>
              <w:bottom w:val="single" w:sz="4" w:space="0" w:color="auto"/>
              <w:right w:val="single" w:sz="4" w:space="0" w:color="auto"/>
            </w:tcBorders>
            <w:shd w:val="clear" w:color="000000" w:fill="CCFFCC"/>
            <w:noWrap/>
            <w:vAlign w:val="center"/>
            <w:hideMark/>
          </w:tcPr>
          <w:p w14:paraId="2828A9B5"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37 699,23</w:t>
            </w:r>
          </w:p>
        </w:tc>
        <w:tc>
          <w:tcPr>
            <w:tcW w:w="1482" w:type="dxa"/>
            <w:tcBorders>
              <w:top w:val="nil"/>
              <w:left w:val="nil"/>
              <w:bottom w:val="single" w:sz="4" w:space="0" w:color="auto"/>
              <w:right w:val="single" w:sz="4" w:space="0" w:color="auto"/>
            </w:tcBorders>
            <w:shd w:val="clear" w:color="000000" w:fill="CCFFCC"/>
            <w:noWrap/>
            <w:vAlign w:val="center"/>
            <w:hideMark/>
          </w:tcPr>
          <w:p w14:paraId="3B033FF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37 699,23</w:t>
            </w:r>
          </w:p>
        </w:tc>
        <w:tc>
          <w:tcPr>
            <w:tcW w:w="3652" w:type="dxa"/>
            <w:tcBorders>
              <w:top w:val="nil"/>
              <w:left w:val="nil"/>
              <w:bottom w:val="single" w:sz="4" w:space="0" w:color="auto"/>
              <w:right w:val="single" w:sz="4" w:space="0" w:color="auto"/>
            </w:tcBorders>
            <w:shd w:val="clear" w:color="000000" w:fill="FFFF99"/>
            <w:vAlign w:val="center"/>
            <w:hideMark/>
          </w:tcPr>
          <w:p w14:paraId="06B913CA"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 </w:t>
            </w:r>
          </w:p>
        </w:tc>
      </w:tr>
      <w:tr w:rsidR="00CC345F" w:rsidRPr="009C4F6D" w14:paraId="2C22A2C9" w14:textId="77777777" w:rsidTr="00CC345F">
        <w:trPr>
          <w:trHeight w:val="675"/>
          <w:jc w:val="center"/>
        </w:trPr>
        <w:tc>
          <w:tcPr>
            <w:tcW w:w="340" w:type="dxa"/>
            <w:tcBorders>
              <w:top w:val="nil"/>
              <w:left w:val="nil"/>
              <w:bottom w:val="nil"/>
              <w:right w:val="nil"/>
            </w:tcBorders>
            <w:shd w:val="clear" w:color="000000" w:fill="00B0F0"/>
            <w:noWrap/>
            <w:vAlign w:val="center"/>
            <w:hideMark/>
          </w:tcPr>
          <w:p w14:paraId="7180B1A2"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2B9AD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3.1</w:t>
            </w:r>
          </w:p>
        </w:tc>
        <w:tc>
          <w:tcPr>
            <w:tcW w:w="2733" w:type="dxa"/>
            <w:tcBorders>
              <w:top w:val="nil"/>
              <w:left w:val="nil"/>
              <w:bottom w:val="single" w:sz="4" w:space="0" w:color="auto"/>
              <w:right w:val="single" w:sz="4" w:space="0" w:color="auto"/>
            </w:tcBorders>
            <w:shd w:val="clear" w:color="auto" w:fill="auto"/>
            <w:vAlign w:val="center"/>
            <w:hideMark/>
          </w:tcPr>
          <w:p w14:paraId="30E14324" w14:textId="77777777" w:rsidR="00CC345F" w:rsidRPr="009C4F6D" w:rsidRDefault="00CC345F" w:rsidP="00CC345F">
            <w:pPr>
              <w:ind w:firstLineChars="100" w:firstLine="150"/>
              <w:rPr>
                <w:rFonts w:ascii="Tahoma" w:hAnsi="Tahoma" w:cs="Tahoma"/>
                <w:sz w:val="15"/>
                <w:szCs w:val="15"/>
              </w:rPr>
            </w:pPr>
            <w:r w:rsidRPr="009C4F6D">
              <w:rPr>
                <w:rFonts w:ascii="Tahoma" w:hAnsi="Tahoma" w:cs="Tahoma"/>
                <w:sz w:val="15"/>
                <w:szCs w:val="15"/>
              </w:rPr>
              <w:t>Прибыль на развитие производства (капитальные вложения)</w:t>
            </w:r>
          </w:p>
        </w:tc>
        <w:tc>
          <w:tcPr>
            <w:tcW w:w="875" w:type="dxa"/>
            <w:tcBorders>
              <w:top w:val="nil"/>
              <w:left w:val="nil"/>
              <w:bottom w:val="single" w:sz="4" w:space="0" w:color="auto"/>
              <w:right w:val="single" w:sz="4" w:space="0" w:color="auto"/>
            </w:tcBorders>
            <w:shd w:val="clear" w:color="auto" w:fill="auto"/>
            <w:vAlign w:val="center"/>
            <w:hideMark/>
          </w:tcPr>
          <w:p w14:paraId="4CD985BB"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FEC45F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10 528,00</w:t>
            </w:r>
          </w:p>
        </w:tc>
        <w:tc>
          <w:tcPr>
            <w:tcW w:w="1482" w:type="dxa"/>
            <w:tcBorders>
              <w:top w:val="nil"/>
              <w:left w:val="nil"/>
              <w:bottom w:val="single" w:sz="4" w:space="0" w:color="auto"/>
              <w:right w:val="single" w:sz="4" w:space="0" w:color="auto"/>
            </w:tcBorders>
            <w:shd w:val="clear" w:color="000000" w:fill="CCFFCC"/>
            <w:noWrap/>
            <w:vAlign w:val="center"/>
            <w:hideMark/>
          </w:tcPr>
          <w:p w14:paraId="3645690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5 264,0</w:t>
            </w:r>
          </w:p>
        </w:tc>
        <w:tc>
          <w:tcPr>
            <w:tcW w:w="1482" w:type="dxa"/>
            <w:tcBorders>
              <w:top w:val="nil"/>
              <w:left w:val="nil"/>
              <w:bottom w:val="single" w:sz="4" w:space="0" w:color="auto"/>
              <w:right w:val="single" w:sz="4" w:space="0" w:color="auto"/>
            </w:tcBorders>
            <w:shd w:val="clear" w:color="000000" w:fill="CCFFCC"/>
            <w:noWrap/>
            <w:vAlign w:val="center"/>
            <w:hideMark/>
          </w:tcPr>
          <w:p w14:paraId="1FDA156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5 264,0</w:t>
            </w:r>
          </w:p>
        </w:tc>
        <w:tc>
          <w:tcPr>
            <w:tcW w:w="1551" w:type="dxa"/>
            <w:tcBorders>
              <w:top w:val="nil"/>
              <w:left w:val="nil"/>
              <w:bottom w:val="single" w:sz="4" w:space="0" w:color="auto"/>
              <w:right w:val="single" w:sz="4" w:space="0" w:color="auto"/>
            </w:tcBorders>
            <w:shd w:val="clear" w:color="000000" w:fill="FFFF99"/>
            <w:noWrap/>
            <w:vAlign w:val="center"/>
            <w:hideMark/>
          </w:tcPr>
          <w:p w14:paraId="0C7388D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10 528,00</w:t>
            </w:r>
          </w:p>
        </w:tc>
        <w:tc>
          <w:tcPr>
            <w:tcW w:w="1463" w:type="dxa"/>
            <w:tcBorders>
              <w:top w:val="nil"/>
              <w:left w:val="nil"/>
              <w:bottom w:val="single" w:sz="4" w:space="0" w:color="auto"/>
              <w:right w:val="single" w:sz="4" w:space="0" w:color="auto"/>
            </w:tcBorders>
            <w:shd w:val="clear" w:color="000000" w:fill="CCFFCC"/>
            <w:noWrap/>
            <w:vAlign w:val="center"/>
            <w:hideMark/>
          </w:tcPr>
          <w:p w14:paraId="4755DFC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5 264,0</w:t>
            </w:r>
          </w:p>
        </w:tc>
        <w:tc>
          <w:tcPr>
            <w:tcW w:w="1482" w:type="dxa"/>
            <w:tcBorders>
              <w:top w:val="nil"/>
              <w:left w:val="nil"/>
              <w:bottom w:val="single" w:sz="4" w:space="0" w:color="auto"/>
              <w:right w:val="single" w:sz="4" w:space="0" w:color="auto"/>
            </w:tcBorders>
            <w:shd w:val="clear" w:color="000000" w:fill="CCFFCC"/>
            <w:noWrap/>
            <w:vAlign w:val="center"/>
            <w:hideMark/>
          </w:tcPr>
          <w:p w14:paraId="44767AD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5 264,0</w:t>
            </w:r>
          </w:p>
        </w:tc>
        <w:tc>
          <w:tcPr>
            <w:tcW w:w="1553" w:type="dxa"/>
            <w:tcBorders>
              <w:top w:val="nil"/>
              <w:left w:val="nil"/>
              <w:bottom w:val="single" w:sz="4" w:space="0" w:color="auto"/>
              <w:right w:val="single" w:sz="4" w:space="0" w:color="auto"/>
            </w:tcBorders>
            <w:shd w:val="clear" w:color="000000" w:fill="FFFF99"/>
            <w:noWrap/>
            <w:vAlign w:val="center"/>
            <w:hideMark/>
          </w:tcPr>
          <w:p w14:paraId="1053174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10 528,00</w:t>
            </w:r>
          </w:p>
        </w:tc>
        <w:tc>
          <w:tcPr>
            <w:tcW w:w="1463" w:type="dxa"/>
            <w:tcBorders>
              <w:top w:val="nil"/>
              <w:left w:val="nil"/>
              <w:bottom w:val="single" w:sz="4" w:space="0" w:color="auto"/>
              <w:right w:val="single" w:sz="4" w:space="0" w:color="auto"/>
            </w:tcBorders>
            <w:shd w:val="clear" w:color="000000" w:fill="CCFFCC"/>
            <w:noWrap/>
            <w:vAlign w:val="center"/>
            <w:hideMark/>
          </w:tcPr>
          <w:p w14:paraId="5EB170E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5 264,0</w:t>
            </w:r>
          </w:p>
        </w:tc>
        <w:tc>
          <w:tcPr>
            <w:tcW w:w="1482" w:type="dxa"/>
            <w:tcBorders>
              <w:top w:val="nil"/>
              <w:left w:val="nil"/>
              <w:bottom w:val="single" w:sz="4" w:space="0" w:color="auto"/>
              <w:right w:val="single" w:sz="4" w:space="0" w:color="auto"/>
            </w:tcBorders>
            <w:shd w:val="clear" w:color="000000" w:fill="CCFFCC"/>
            <w:noWrap/>
            <w:vAlign w:val="center"/>
            <w:hideMark/>
          </w:tcPr>
          <w:p w14:paraId="584489BB"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5 264,0</w:t>
            </w:r>
          </w:p>
        </w:tc>
        <w:tc>
          <w:tcPr>
            <w:tcW w:w="3652" w:type="dxa"/>
            <w:tcBorders>
              <w:top w:val="nil"/>
              <w:left w:val="nil"/>
              <w:bottom w:val="single" w:sz="4" w:space="0" w:color="auto"/>
              <w:right w:val="single" w:sz="4" w:space="0" w:color="auto"/>
            </w:tcBorders>
            <w:shd w:val="clear" w:color="000000" w:fill="FFFF99"/>
            <w:vAlign w:val="center"/>
            <w:hideMark/>
          </w:tcPr>
          <w:p w14:paraId="5864BFE5"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1CF0B296" w14:textId="77777777" w:rsidTr="00CC345F">
        <w:trPr>
          <w:trHeight w:val="450"/>
          <w:jc w:val="center"/>
        </w:trPr>
        <w:tc>
          <w:tcPr>
            <w:tcW w:w="340" w:type="dxa"/>
            <w:tcBorders>
              <w:top w:val="nil"/>
              <w:left w:val="nil"/>
              <w:bottom w:val="nil"/>
              <w:right w:val="nil"/>
            </w:tcBorders>
            <w:shd w:val="clear" w:color="000000" w:fill="00B0F0"/>
            <w:noWrap/>
            <w:vAlign w:val="center"/>
            <w:hideMark/>
          </w:tcPr>
          <w:p w14:paraId="47CBD6C1"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FA8CD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3.2</w:t>
            </w:r>
          </w:p>
        </w:tc>
        <w:tc>
          <w:tcPr>
            <w:tcW w:w="2733" w:type="dxa"/>
            <w:tcBorders>
              <w:top w:val="nil"/>
              <w:left w:val="nil"/>
              <w:bottom w:val="single" w:sz="4" w:space="0" w:color="auto"/>
              <w:right w:val="single" w:sz="4" w:space="0" w:color="auto"/>
            </w:tcBorders>
            <w:shd w:val="clear" w:color="auto" w:fill="auto"/>
            <w:vAlign w:val="center"/>
            <w:hideMark/>
          </w:tcPr>
          <w:p w14:paraId="33FB09EC" w14:textId="77777777" w:rsidR="00CC345F" w:rsidRPr="009C4F6D" w:rsidRDefault="00CC345F" w:rsidP="00CC345F">
            <w:pPr>
              <w:ind w:firstLineChars="100" w:firstLine="150"/>
              <w:rPr>
                <w:rFonts w:ascii="Tahoma" w:hAnsi="Tahoma" w:cs="Tahoma"/>
                <w:sz w:val="15"/>
                <w:szCs w:val="15"/>
              </w:rPr>
            </w:pPr>
            <w:r w:rsidRPr="009C4F6D">
              <w:rPr>
                <w:rFonts w:ascii="Tahoma" w:hAnsi="Tahoma" w:cs="Tahoma"/>
                <w:sz w:val="15"/>
                <w:szCs w:val="15"/>
              </w:rPr>
              <w:t>Прибыль на социальное развитие</w:t>
            </w:r>
          </w:p>
        </w:tc>
        <w:tc>
          <w:tcPr>
            <w:tcW w:w="875" w:type="dxa"/>
            <w:tcBorders>
              <w:top w:val="nil"/>
              <w:left w:val="nil"/>
              <w:bottom w:val="single" w:sz="4" w:space="0" w:color="auto"/>
              <w:right w:val="single" w:sz="4" w:space="0" w:color="auto"/>
            </w:tcBorders>
            <w:shd w:val="clear" w:color="auto" w:fill="auto"/>
            <w:vAlign w:val="center"/>
            <w:hideMark/>
          </w:tcPr>
          <w:p w14:paraId="40B88484"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01C0975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128,88</w:t>
            </w:r>
          </w:p>
        </w:tc>
        <w:tc>
          <w:tcPr>
            <w:tcW w:w="1482" w:type="dxa"/>
            <w:tcBorders>
              <w:top w:val="nil"/>
              <w:left w:val="nil"/>
              <w:bottom w:val="single" w:sz="4" w:space="0" w:color="auto"/>
              <w:right w:val="single" w:sz="4" w:space="0" w:color="auto"/>
            </w:tcBorders>
            <w:shd w:val="clear" w:color="000000" w:fill="CCFFCC"/>
            <w:noWrap/>
            <w:vAlign w:val="center"/>
            <w:hideMark/>
          </w:tcPr>
          <w:p w14:paraId="547BBBB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64,4</w:t>
            </w:r>
          </w:p>
        </w:tc>
        <w:tc>
          <w:tcPr>
            <w:tcW w:w="1482" w:type="dxa"/>
            <w:tcBorders>
              <w:top w:val="nil"/>
              <w:left w:val="nil"/>
              <w:bottom w:val="single" w:sz="4" w:space="0" w:color="auto"/>
              <w:right w:val="single" w:sz="4" w:space="0" w:color="auto"/>
            </w:tcBorders>
            <w:shd w:val="clear" w:color="000000" w:fill="CCFFCC"/>
            <w:noWrap/>
            <w:vAlign w:val="center"/>
            <w:hideMark/>
          </w:tcPr>
          <w:p w14:paraId="29DCB7F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64,4</w:t>
            </w:r>
          </w:p>
        </w:tc>
        <w:tc>
          <w:tcPr>
            <w:tcW w:w="1551" w:type="dxa"/>
            <w:tcBorders>
              <w:top w:val="nil"/>
              <w:left w:val="nil"/>
              <w:bottom w:val="single" w:sz="4" w:space="0" w:color="auto"/>
              <w:right w:val="single" w:sz="4" w:space="0" w:color="auto"/>
            </w:tcBorders>
            <w:shd w:val="clear" w:color="000000" w:fill="FFFF99"/>
            <w:noWrap/>
            <w:vAlign w:val="center"/>
            <w:hideMark/>
          </w:tcPr>
          <w:p w14:paraId="138A6BD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128,88</w:t>
            </w:r>
          </w:p>
        </w:tc>
        <w:tc>
          <w:tcPr>
            <w:tcW w:w="1463" w:type="dxa"/>
            <w:tcBorders>
              <w:top w:val="nil"/>
              <w:left w:val="nil"/>
              <w:bottom w:val="single" w:sz="4" w:space="0" w:color="auto"/>
              <w:right w:val="single" w:sz="4" w:space="0" w:color="auto"/>
            </w:tcBorders>
            <w:shd w:val="clear" w:color="000000" w:fill="CCFFCC"/>
            <w:noWrap/>
            <w:vAlign w:val="center"/>
            <w:hideMark/>
          </w:tcPr>
          <w:p w14:paraId="4057697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64,4</w:t>
            </w:r>
          </w:p>
        </w:tc>
        <w:tc>
          <w:tcPr>
            <w:tcW w:w="1482" w:type="dxa"/>
            <w:tcBorders>
              <w:top w:val="nil"/>
              <w:left w:val="nil"/>
              <w:bottom w:val="single" w:sz="4" w:space="0" w:color="auto"/>
              <w:right w:val="single" w:sz="4" w:space="0" w:color="auto"/>
            </w:tcBorders>
            <w:shd w:val="clear" w:color="000000" w:fill="CCFFCC"/>
            <w:noWrap/>
            <w:vAlign w:val="center"/>
            <w:hideMark/>
          </w:tcPr>
          <w:p w14:paraId="74762F6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64,4</w:t>
            </w:r>
          </w:p>
        </w:tc>
        <w:tc>
          <w:tcPr>
            <w:tcW w:w="1553" w:type="dxa"/>
            <w:tcBorders>
              <w:top w:val="nil"/>
              <w:left w:val="nil"/>
              <w:bottom w:val="single" w:sz="4" w:space="0" w:color="auto"/>
              <w:right w:val="single" w:sz="4" w:space="0" w:color="auto"/>
            </w:tcBorders>
            <w:shd w:val="clear" w:color="000000" w:fill="FFFF99"/>
            <w:noWrap/>
            <w:vAlign w:val="center"/>
            <w:hideMark/>
          </w:tcPr>
          <w:p w14:paraId="75058A8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128,88</w:t>
            </w:r>
          </w:p>
        </w:tc>
        <w:tc>
          <w:tcPr>
            <w:tcW w:w="1463" w:type="dxa"/>
            <w:tcBorders>
              <w:top w:val="nil"/>
              <w:left w:val="nil"/>
              <w:bottom w:val="single" w:sz="4" w:space="0" w:color="auto"/>
              <w:right w:val="single" w:sz="4" w:space="0" w:color="auto"/>
            </w:tcBorders>
            <w:shd w:val="clear" w:color="000000" w:fill="CCFFCC"/>
            <w:noWrap/>
            <w:vAlign w:val="center"/>
            <w:hideMark/>
          </w:tcPr>
          <w:p w14:paraId="70A191C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64,4</w:t>
            </w:r>
          </w:p>
        </w:tc>
        <w:tc>
          <w:tcPr>
            <w:tcW w:w="1482" w:type="dxa"/>
            <w:tcBorders>
              <w:top w:val="nil"/>
              <w:left w:val="nil"/>
              <w:bottom w:val="single" w:sz="4" w:space="0" w:color="auto"/>
              <w:right w:val="single" w:sz="4" w:space="0" w:color="auto"/>
            </w:tcBorders>
            <w:shd w:val="clear" w:color="000000" w:fill="CCFFCC"/>
            <w:noWrap/>
            <w:vAlign w:val="center"/>
            <w:hideMark/>
          </w:tcPr>
          <w:p w14:paraId="0163371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64,4</w:t>
            </w:r>
          </w:p>
        </w:tc>
        <w:tc>
          <w:tcPr>
            <w:tcW w:w="3652" w:type="dxa"/>
            <w:tcBorders>
              <w:top w:val="nil"/>
              <w:left w:val="nil"/>
              <w:bottom w:val="single" w:sz="4" w:space="0" w:color="auto"/>
              <w:right w:val="single" w:sz="4" w:space="0" w:color="auto"/>
            </w:tcBorders>
            <w:shd w:val="clear" w:color="000000" w:fill="FFFF99"/>
            <w:vAlign w:val="center"/>
            <w:hideMark/>
          </w:tcPr>
          <w:p w14:paraId="56448009"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6A3237FA" w14:textId="77777777" w:rsidTr="00CC345F">
        <w:trPr>
          <w:trHeight w:val="300"/>
          <w:jc w:val="center"/>
        </w:trPr>
        <w:tc>
          <w:tcPr>
            <w:tcW w:w="340" w:type="dxa"/>
            <w:tcBorders>
              <w:top w:val="nil"/>
              <w:left w:val="nil"/>
              <w:bottom w:val="nil"/>
              <w:right w:val="nil"/>
            </w:tcBorders>
            <w:shd w:val="clear" w:color="000000" w:fill="00B0F0"/>
            <w:noWrap/>
            <w:vAlign w:val="center"/>
            <w:hideMark/>
          </w:tcPr>
          <w:p w14:paraId="58FFF736"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EBBC0D6"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3.4</w:t>
            </w:r>
          </w:p>
        </w:tc>
        <w:tc>
          <w:tcPr>
            <w:tcW w:w="2733" w:type="dxa"/>
            <w:tcBorders>
              <w:top w:val="nil"/>
              <w:left w:val="nil"/>
              <w:bottom w:val="single" w:sz="4" w:space="0" w:color="auto"/>
              <w:right w:val="single" w:sz="4" w:space="0" w:color="auto"/>
            </w:tcBorders>
            <w:shd w:val="clear" w:color="auto" w:fill="auto"/>
            <w:vAlign w:val="center"/>
            <w:hideMark/>
          </w:tcPr>
          <w:p w14:paraId="33E1B300" w14:textId="77777777" w:rsidR="00CC345F" w:rsidRPr="009C4F6D" w:rsidRDefault="00CC345F" w:rsidP="00CC345F">
            <w:pPr>
              <w:ind w:firstLineChars="100" w:firstLine="150"/>
              <w:rPr>
                <w:rFonts w:ascii="Tahoma" w:hAnsi="Tahoma" w:cs="Tahoma"/>
                <w:sz w:val="15"/>
                <w:szCs w:val="15"/>
              </w:rPr>
            </w:pPr>
            <w:r w:rsidRPr="009C4F6D">
              <w:rPr>
                <w:rFonts w:ascii="Tahoma" w:hAnsi="Tahoma" w:cs="Tahoma"/>
                <w:sz w:val="15"/>
                <w:szCs w:val="15"/>
              </w:rPr>
              <w:t>Прибыль на прочие цели</w:t>
            </w:r>
          </w:p>
        </w:tc>
        <w:tc>
          <w:tcPr>
            <w:tcW w:w="875" w:type="dxa"/>
            <w:tcBorders>
              <w:top w:val="nil"/>
              <w:left w:val="nil"/>
              <w:bottom w:val="single" w:sz="4" w:space="0" w:color="auto"/>
              <w:right w:val="single" w:sz="4" w:space="0" w:color="auto"/>
            </w:tcBorders>
            <w:shd w:val="clear" w:color="auto" w:fill="auto"/>
            <w:vAlign w:val="center"/>
            <w:hideMark/>
          </w:tcPr>
          <w:p w14:paraId="749CD825"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401CF8C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43 647,22</w:t>
            </w:r>
          </w:p>
        </w:tc>
        <w:tc>
          <w:tcPr>
            <w:tcW w:w="1482" w:type="dxa"/>
            <w:tcBorders>
              <w:top w:val="nil"/>
              <w:left w:val="nil"/>
              <w:bottom w:val="single" w:sz="4" w:space="0" w:color="auto"/>
              <w:right w:val="single" w:sz="4" w:space="0" w:color="auto"/>
            </w:tcBorders>
            <w:shd w:val="clear" w:color="000000" w:fill="CCFFCC"/>
            <w:noWrap/>
            <w:vAlign w:val="center"/>
            <w:hideMark/>
          </w:tcPr>
          <w:p w14:paraId="3280D58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21 823,6</w:t>
            </w:r>
          </w:p>
        </w:tc>
        <w:tc>
          <w:tcPr>
            <w:tcW w:w="1482" w:type="dxa"/>
            <w:tcBorders>
              <w:top w:val="nil"/>
              <w:left w:val="nil"/>
              <w:bottom w:val="single" w:sz="4" w:space="0" w:color="auto"/>
              <w:right w:val="single" w:sz="4" w:space="0" w:color="auto"/>
            </w:tcBorders>
            <w:shd w:val="clear" w:color="000000" w:fill="CCFFCC"/>
            <w:noWrap/>
            <w:vAlign w:val="center"/>
            <w:hideMark/>
          </w:tcPr>
          <w:p w14:paraId="138C000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21 823,6</w:t>
            </w:r>
          </w:p>
        </w:tc>
        <w:tc>
          <w:tcPr>
            <w:tcW w:w="1551" w:type="dxa"/>
            <w:tcBorders>
              <w:top w:val="nil"/>
              <w:left w:val="nil"/>
              <w:bottom w:val="single" w:sz="4" w:space="0" w:color="auto"/>
              <w:right w:val="single" w:sz="4" w:space="0" w:color="auto"/>
            </w:tcBorders>
            <w:shd w:val="clear" w:color="000000" w:fill="FFFF99"/>
            <w:noWrap/>
            <w:vAlign w:val="center"/>
            <w:hideMark/>
          </w:tcPr>
          <w:p w14:paraId="7CE99C3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43 647,22</w:t>
            </w:r>
          </w:p>
        </w:tc>
        <w:tc>
          <w:tcPr>
            <w:tcW w:w="1463" w:type="dxa"/>
            <w:tcBorders>
              <w:top w:val="nil"/>
              <w:left w:val="nil"/>
              <w:bottom w:val="single" w:sz="4" w:space="0" w:color="auto"/>
              <w:right w:val="single" w:sz="4" w:space="0" w:color="auto"/>
            </w:tcBorders>
            <w:shd w:val="clear" w:color="000000" w:fill="CCFFCC"/>
            <w:noWrap/>
            <w:vAlign w:val="center"/>
            <w:hideMark/>
          </w:tcPr>
          <w:p w14:paraId="291A4F4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21 823,6</w:t>
            </w:r>
          </w:p>
        </w:tc>
        <w:tc>
          <w:tcPr>
            <w:tcW w:w="1482" w:type="dxa"/>
            <w:tcBorders>
              <w:top w:val="nil"/>
              <w:left w:val="nil"/>
              <w:bottom w:val="single" w:sz="4" w:space="0" w:color="auto"/>
              <w:right w:val="single" w:sz="4" w:space="0" w:color="auto"/>
            </w:tcBorders>
            <w:shd w:val="clear" w:color="000000" w:fill="CCFFCC"/>
            <w:noWrap/>
            <w:vAlign w:val="center"/>
            <w:hideMark/>
          </w:tcPr>
          <w:p w14:paraId="71614A0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21 823,6</w:t>
            </w:r>
          </w:p>
        </w:tc>
        <w:tc>
          <w:tcPr>
            <w:tcW w:w="1553" w:type="dxa"/>
            <w:tcBorders>
              <w:top w:val="nil"/>
              <w:left w:val="nil"/>
              <w:bottom w:val="single" w:sz="4" w:space="0" w:color="auto"/>
              <w:right w:val="single" w:sz="4" w:space="0" w:color="auto"/>
            </w:tcBorders>
            <w:shd w:val="clear" w:color="000000" w:fill="FFFF99"/>
            <w:noWrap/>
            <w:vAlign w:val="center"/>
            <w:hideMark/>
          </w:tcPr>
          <w:p w14:paraId="3C6322C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43 647,22</w:t>
            </w:r>
          </w:p>
        </w:tc>
        <w:tc>
          <w:tcPr>
            <w:tcW w:w="1463" w:type="dxa"/>
            <w:tcBorders>
              <w:top w:val="nil"/>
              <w:left w:val="nil"/>
              <w:bottom w:val="single" w:sz="4" w:space="0" w:color="auto"/>
              <w:right w:val="single" w:sz="4" w:space="0" w:color="auto"/>
            </w:tcBorders>
            <w:shd w:val="clear" w:color="000000" w:fill="CCFFCC"/>
            <w:noWrap/>
            <w:vAlign w:val="center"/>
            <w:hideMark/>
          </w:tcPr>
          <w:p w14:paraId="4239F38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21 823,6</w:t>
            </w:r>
          </w:p>
        </w:tc>
        <w:tc>
          <w:tcPr>
            <w:tcW w:w="1482" w:type="dxa"/>
            <w:tcBorders>
              <w:top w:val="nil"/>
              <w:left w:val="nil"/>
              <w:bottom w:val="single" w:sz="4" w:space="0" w:color="auto"/>
              <w:right w:val="single" w:sz="4" w:space="0" w:color="auto"/>
            </w:tcBorders>
            <w:shd w:val="clear" w:color="000000" w:fill="CCFFCC"/>
            <w:noWrap/>
            <w:vAlign w:val="center"/>
            <w:hideMark/>
          </w:tcPr>
          <w:p w14:paraId="44413819"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21 823,6</w:t>
            </w:r>
          </w:p>
        </w:tc>
        <w:tc>
          <w:tcPr>
            <w:tcW w:w="3652" w:type="dxa"/>
            <w:tcBorders>
              <w:top w:val="nil"/>
              <w:left w:val="nil"/>
              <w:bottom w:val="single" w:sz="4" w:space="0" w:color="auto"/>
              <w:right w:val="single" w:sz="4" w:space="0" w:color="auto"/>
            </w:tcBorders>
            <w:shd w:val="clear" w:color="000000" w:fill="FFFF99"/>
            <w:vAlign w:val="center"/>
            <w:hideMark/>
          </w:tcPr>
          <w:p w14:paraId="1511E2B0"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51714A1C" w14:textId="77777777" w:rsidTr="009C4F6D">
        <w:trPr>
          <w:trHeight w:val="416"/>
          <w:jc w:val="center"/>
        </w:trPr>
        <w:tc>
          <w:tcPr>
            <w:tcW w:w="340" w:type="dxa"/>
            <w:tcBorders>
              <w:top w:val="nil"/>
              <w:left w:val="nil"/>
              <w:bottom w:val="nil"/>
              <w:right w:val="nil"/>
            </w:tcBorders>
            <w:shd w:val="clear" w:color="000000" w:fill="B7DEE8"/>
            <w:noWrap/>
            <w:vAlign w:val="center"/>
            <w:hideMark/>
          </w:tcPr>
          <w:p w14:paraId="239A5AF2"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9FC9A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3.3</w:t>
            </w:r>
          </w:p>
        </w:tc>
        <w:tc>
          <w:tcPr>
            <w:tcW w:w="2733" w:type="dxa"/>
            <w:tcBorders>
              <w:top w:val="nil"/>
              <w:left w:val="nil"/>
              <w:bottom w:val="single" w:sz="4" w:space="0" w:color="auto"/>
              <w:right w:val="single" w:sz="4" w:space="0" w:color="auto"/>
            </w:tcBorders>
            <w:shd w:val="clear" w:color="auto" w:fill="auto"/>
            <w:vAlign w:val="center"/>
            <w:hideMark/>
          </w:tcPr>
          <w:p w14:paraId="54091B42" w14:textId="77777777" w:rsidR="00CC345F" w:rsidRPr="009C4F6D" w:rsidRDefault="00CC345F" w:rsidP="00CC345F">
            <w:pPr>
              <w:ind w:firstLineChars="100" w:firstLine="150"/>
              <w:rPr>
                <w:rFonts w:ascii="Tahoma" w:hAnsi="Tahoma" w:cs="Tahoma"/>
                <w:sz w:val="15"/>
                <w:szCs w:val="15"/>
              </w:rPr>
            </w:pPr>
            <w:r w:rsidRPr="009C4F6D">
              <w:rPr>
                <w:rFonts w:ascii="Tahoma" w:hAnsi="Tahoma" w:cs="Tahoma"/>
                <w:sz w:val="15"/>
                <w:szCs w:val="15"/>
              </w:rPr>
              <w:t>Расчетная предпринимательская прибыль</w:t>
            </w:r>
          </w:p>
        </w:tc>
        <w:tc>
          <w:tcPr>
            <w:tcW w:w="875" w:type="dxa"/>
            <w:tcBorders>
              <w:top w:val="nil"/>
              <w:left w:val="nil"/>
              <w:bottom w:val="single" w:sz="4" w:space="0" w:color="auto"/>
              <w:right w:val="single" w:sz="4" w:space="0" w:color="auto"/>
            </w:tcBorders>
            <w:shd w:val="clear" w:color="auto" w:fill="auto"/>
            <w:vAlign w:val="center"/>
            <w:hideMark/>
          </w:tcPr>
          <w:p w14:paraId="7C67A756"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2F8B91D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13 981,06</w:t>
            </w:r>
          </w:p>
        </w:tc>
        <w:tc>
          <w:tcPr>
            <w:tcW w:w="1482" w:type="dxa"/>
            <w:tcBorders>
              <w:top w:val="nil"/>
              <w:left w:val="nil"/>
              <w:bottom w:val="single" w:sz="4" w:space="0" w:color="auto"/>
              <w:right w:val="single" w:sz="4" w:space="0" w:color="auto"/>
            </w:tcBorders>
            <w:shd w:val="clear" w:color="000000" w:fill="CCFFCC"/>
            <w:noWrap/>
            <w:vAlign w:val="center"/>
            <w:hideMark/>
          </w:tcPr>
          <w:p w14:paraId="1865D74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6 990,5</w:t>
            </w:r>
          </w:p>
        </w:tc>
        <w:tc>
          <w:tcPr>
            <w:tcW w:w="1482" w:type="dxa"/>
            <w:tcBorders>
              <w:top w:val="nil"/>
              <w:left w:val="nil"/>
              <w:bottom w:val="single" w:sz="4" w:space="0" w:color="auto"/>
              <w:right w:val="single" w:sz="4" w:space="0" w:color="auto"/>
            </w:tcBorders>
            <w:shd w:val="clear" w:color="000000" w:fill="CCFFCC"/>
            <w:noWrap/>
            <w:vAlign w:val="center"/>
            <w:hideMark/>
          </w:tcPr>
          <w:p w14:paraId="16002B7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6 990,5</w:t>
            </w:r>
          </w:p>
        </w:tc>
        <w:tc>
          <w:tcPr>
            <w:tcW w:w="1551" w:type="dxa"/>
            <w:tcBorders>
              <w:top w:val="nil"/>
              <w:left w:val="nil"/>
              <w:bottom w:val="single" w:sz="4" w:space="0" w:color="auto"/>
              <w:right w:val="single" w:sz="4" w:space="0" w:color="auto"/>
            </w:tcBorders>
            <w:shd w:val="clear" w:color="000000" w:fill="FFFF99"/>
            <w:noWrap/>
            <w:vAlign w:val="center"/>
            <w:hideMark/>
          </w:tcPr>
          <w:p w14:paraId="1F902CF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13 981,06</w:t>
            </w:r>
          </w:p>
        </w:tc>
        <w:tc>
          <w:tcPr>
            <w:tcW w:w="1463" w:type="dxa"/>
            <w:tcBorders>
              <w:top w:val="nil"/>
              <w:left w:val="nil"/>
              <w:bottom w:val="single" w:sz="4" w:space="0" w:color="auto"/>
              <w:right w:val="single" w:sz="4" w:space="0" w:color="auto"/>
            </w:tcBorders>
            <w:shd w:val="clear" w:color="000000" w:fill="CCFFCC"/>
            <w:noWrap/>
            <w:vAlign w:val="center"/>
            <w:hideMark/>
          </w:tcPr>
          <w:p w14:paraId="7919535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6 990,5</w:t>
            </w:r>
          </w:p>
        </w:tc>
        <w:tc>
          <w:tcPr>
            <w:tcW w:w="1482" w:type="dxa"/>
            <w:tcBorders>
              <w:top w:val="nil"/>
              <w:left w:val="nil"/>
              <w:bottom w:val="single" w:sz="4" w:space="0" w:color="auto"/>
              <w:right w:val="single" w:sz="4" w:space="0" w:color="auto"/>
            </w:tcBorders>
            <w:shd w:val="clear" w:color="000000" w:fill="CCFFCC"/>
            <w:noWrap/>
            <w:vAlign w:val="center"/>
            <w:hideMark/>
          </w:tcPr>
          <w:p w14:paraId="5BA04F55"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6 990,5</w:t>
            </w:r>
          </w:p>
        </w:tc>
        <w:tc>
          <w:tcPr>
            <w:tcW w:w="1553" w:type="dxa"/>
            <w:tcBorders>
              <w:top w:val="nil"/>
              <w:left w:val="nil"/>
              <w:bottom w:val="single" w:sz="4" w:space="0" w:color="auto"/>
              <w:right w:val="single" w:sz="4" w:space="0" w:color="auto"/>
            </w:tcBorders>
            <w:shd w:val="clear" w:color="000000" w:fill="FFFF99"/>
            <w:noWrap/>
            <w:vAlign w:val="center"/>
            <w:hideMark/>
          </w:tcPr>
          <w:p w14:paraId="3010586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8 568,68</w:t>
            </w:r>
          </w:p>
        </w:tc>
        <w:tc>
          <w:tcPr>
            <w:tcW w:w="1463" w:type="dxa"/>
            <w:tcBorders>
              <w:top w:val="nil"/>
              <w:left w:val="nil"/>
              <w:bottom w:val="single" w:sz="4" w:space="0" w:color="auto"/>
              <w:right w:val="single" w:sz="4" w:space="0" w:color="auto"/>
            </w:tcBorders>
            <w:shd w:val="clear" w:color="000000" w:fill="CCFFCC"/>
            <w:noWrap/>
            <w:vAlign w:val="center"/>
            <w:hideMark/>
          </w:tcPr>
          <w:p w14:paraId="7E1C502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4 284,3</w:t>
            </w:r>
          </w:p>
        </w:tc>
        <w:tc>
          <w:tcPr>
            <w:tcW w:w="1482" w:type="dxa"/>
            <w:tcBorders>
              <w:top w:val="nil"/>
              <w:left w:val="nil"/>
              <w:bottom w:val="single" w:sz="4" w:space="0" w:color="auto"/>
              <w:right w:val="single" w:sz="4" w:space="0" w:color="auto"/>
            </w:tcBorders>
            <w:shd w:val="clear" w:color="000000" w:fill="CCFFCC"/>
            <w:noWrap/>
            <w:vAlign w:val="center"/>
            <w:hideMark/>
          </w:tcPr>
          <w:p w14:paraId="1F3C58E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4 284,3</w:t>
            </w:r>
          </w:p>
        </w:tc>
        <w:tc>
          <w:tcPr>
            <w:tcW w:w="3652" w:type="dxa"/>
            <w:tcBorders>
              <w:top w:val="nil"/>
              <w:left w:val="nil"/>
              <w:bottom w:val="single" w:sz="4" w:space="0" w:color="auto"/>
              <w:right w:val="single" w:sz="4" w:space="0" w:color="auto"/>
            </w:tcBorders>
            <w:shd w:val="clear" w:color="000000" w:fill="FFFF99"/>
            <w:vAlign w:val="center"/>
            <w:hideMark/>
          </w:tcPr>
          <w:p w14:paraId="692BD402" w14:textId="77777777" w:rsidR="00CC345F" w:rsidRPr="009C4F6D" w:rsidRDefault="00CC345F" w:rsidP="00CC345F">
            <w:pPr>
              <w:rPr>
                <w:rFonts w:ascii="Tahoma" w:hAnsi="Tahoma" w:cs="Tahoma"/>
                <w:sz w:val="15"/>
                <w:szCs w:val="15"/>
              </w:rPr>
            </w:pPr>
            <w:r w:rsidRPr="009C4F6D">
              <w:rPr>
                <w:rFonts w:ascii="Tahoma" w:hAnsi="Tahoma" w:cs="Tahoma"/>
                <w:sz w:val="15"/>
                <w:szCs w:val="15"/>
              </w:rPr>
              <w:t xml:space="preserve">расчетная предпринимательская прибыль </w:t>
            </w:r>
            <w:proofErr w:type="spellStart"/>
            <w:r w:rsidRPr="009C4F6D">
              <w:rPr>
                <w:rFonts w:ascii="Tahoma" w:hAnsi="Tahoma" w:cs="Tahoma"/>
                <w:sz w:val="15"/>
                <w:szCs w:val="15"/>
              </w:rPr>
              <w:t>расчитана</w:t>
            </w:r>
            <w:proofErr w:type="spellEnd"/>
            <w:r w:rsidRPr="009C4F6D">
              <w:rPr>
                <w:rFonts w:ascii="Tahoma" w:hAnsi="Tahoma" w:cs="Tahoma"/>
                <w:sz w:val="15"/>
                <w:szCs w:val="15"/>
              </w:rPr>
              <w:t xml:space="preserve"> в соответствии с </w:t>
            </w:r>
            <w:proofErr w:type="spellStart"/>
            <w:r w:rsidRPr="009C4F6D">
              <w:rPr>
                <w:rFonts w:ascii="Tahoma" w:hAnsi="Tahoma" w:cs="Tahoma"/>
                <w:sz w:val="15"/>
                <w:szCs w:val="15"/>
              </w:rPr>
              <w:t>пунком</w:t>
            </w:r>
            <w:proofErr w:type="spellEnd"/>
            <w:r w:rsidRPr="009C4F6D">
              <w:rPr>
                <w:rFonts w:ascii="Tahoma" w:hAnsi="Tahoma" w:cs="Tahoma"/>
                <w:sz w:val="15"/>
                <w:szCs w:val="15"/>
              </w:rPr>
              <w:t xml:space="preserve"> 46 Основ </w:t>
            </w:r>
            <w:proofErr w:type="spellStart"/>
            <w:r w:rsidRPr="009C4F6D">
              <w:rPr>
                <w:rFonts w:ascii="Tahoma" w:hAnsi="Tahoma" w:cs="Tahoma"/>
                <w:sz w:val="15"/>
                <w:szCs w:val="15"/>
              </w:rPr>
              <w:t>ценобразования</w:t>
            </w:r>
            <w:proofErr w:type="spellEnd"/>
            <w:r w:rsidRPr="009C4F6D">
              <w:rPr>
                <w:rFonts w:ascii="Tahoma" w:hAnsi="Tahoma" w:cs="Tahoma"/>
                <w:sz w:val="15"/>
                <w:szCs w:val="15"/>
              </w:rPr>
              <w:t xml:space="preserve">, утвержденных постановлением Правительства РФ от 30.05.2016 №484, скорректирована до уровня 5 % от текущих расходов (операционные расходы+ неподконтрольные </w:t>
            </w:r>
            <w:proofErr w:type="spellStart"/>
            <w:r w:rsidRPr="009C4F6D">
              <w:rPr>
                <w:rFonts w:ascii="Tahoma" w:hAnsi="Tahoma" w:cs="Tahoma"/>
                <w:sz w:val="15"/>
                <w:szCs w:val="15"/>
              </w:rPr>
              <w:t>расходы+расходы</w:t>
            </w:r>
            <w:proofErr w:type="spellEnd"/>
            <w:r w:rsidRPr="009C4F6D">
              <w:rPr>
                <w:rFonts w:ascii="Tahoma" w:hAnsi="Tahoma" w:cs="Tahoma"/>
                <w:sz w:val="15"/>
                <w:szCs w:val="15"/>
              </w:rPr>
              <w:t xml:space="preserve"> на приобретение энергетических ресурсов) в связи с изменением исходных данных по неподконтрольным расходам</w:t>
            </w:r>
          </w:p>
        </w:tc>
      </w:tr>
      <w:tr w:rsidR="00CC345F" w:rsidRPr="009C4F6D" w14:paraId="436FE4D9" w14:textId="77777777" w:rsidTr="00CC345F">
        <w:trPr>
          <w:trHeight w:val="450"/>
          <w:jc w:val="center"/>
        </w:trPr>
        <w:tc>
          <w:tcPr>
            <w:tcW w:w="340" w:type="dxa"/>
            <w:tcBorders>
              <w:top w:val="nil"/>
              <w:left w:val="nil"/>
              <w:bottom w:val="nil"/>
              <w:right w:val="nil"/>
            </w:tcBorders>
            <w:shd w:val="clear" w:color="000000" w:fill="00B050"/>
            <w:noWrap/>
            <w:vAlign w:val="center"/>
            <w:hideMark/>
          </w:tcPr>
          <w:p w14:paraId="0234F7E8"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51729B1"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3.5</w:t>
            </w:r>
          </w:p>
        </w:tc>
        <w:tc>
          <w:tcPr>
            <w:tcW w:w="2733" w:type="dxa"/>
            <w:tcBorders>
              <w:top w:val="nil"/>
              <w:left w:val="nil"/>
              <w:bottom w:val="single" w:sz="4" w:space="0" w:color="auto"/>
              <w:right w:val="single" w:sz="4" w:space="0" w:color="auto"/>
            </w:tcBorders>
            <w:shd w:val="clear" w:color="auto" w:fill="auto"/>
            <w:vAlign w:val="center"/>
            <w:hideMark/>
          </w:tcPr>
          <w:p w14:paraId="24A73DCD" w14:textId="77777777" w:rsidR="00CC345F" w:rsidRPr="009C4F6D" w:rsidRDefault="00CC345F" w:rsidP="00CC345F">
            <w:pPr>
              <w:ind w:firstLineChars="100" w:firstLine="150"/>
              <w:rPr>
                <w:rFonts w:ascii="Tahoma" w:hAnsi="Tahoma" w:cs="Tahoma"/>
                <w:sz w:val="15"/>
                <w:szCs w:val="15"/>
              </w:rPr>
            </w:pPr>
            <w:r w:rsidRPr="009C4F6D">
              <w:rPr>
                <w:rFonts w:ascii="Tahoma" w:hAnsi="Tahoma" w:cs="Tahoma"/>
                <w:sz w:val="15"/>
                <w:szCs w:val="15"/>
              </w:rPr>
              <w:t>Налоги, сборы, платежи - всего, из них:</w:t>
            </w:r>
          </w:p>
        </w:tc>
        <w:tc>
          <w:tcPr>
            <w:tcW w:w="875" w:type="dxa"/>
            <w:tcBorders>
              <w:top w:val="nil"/>
              <w:left w:val="nil"/>
              <w:bottom w:val="single" w:sz="4" w:space="0" w:color="auto"/>
              <w:right w:val="single" w:sz="4" w:space="0" w:color="auto"/>
            </w:tcBorders>
            <w:shd w:val="clear" w:color="auto" w:fill="auto"/>
            <w:vAlign w:val="center"/>
            <w:hideMark/>
          </w:tcPr>
          <w:p w14:paraId="3EFAAB6D"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318F592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12 525,68</w:t>
            </w:r>
          </w:p>
        </w:tc>
        <w:tc>
          <w:tcPr>
            <w:tcW w:w="1482" w:type="dxa"/>
            <w:tcBorders>
              <w:top w:val="nil"/>
              <w:left w:val="nil"/>
              <w:bottom w:val="single" w:sz="4" w:space="0" w:color="auto"/>
              <w:right w:val="single" w:sz="4" w:space="0" w:color="auto"/>
            </w:tcBorders>
            <w:shd w:val="clear" w:color="000000" w:fill="CCFFCC"/>
            <w:noWrap/>
            <w:vAlign w:val="center"/>
            <w:hideMark/>
          </w:tcPr>
          <w:p w14:paraId="635BFDD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6 262,84</w:t>
            </w:r>
          </w:p>
        </w:tc>
        <w:tc>
          <w:tcPr>
            <w:tcW w:w="1482" w:type="dxa"/>
            <w:tcBorders>
              <w:top w:val="nil"/>
              <w:left w:val="nil"/>
              <w:bottom w:val="single" w:sz="4" w:space="0" w:color="auto"/>
              <w:right w:val="single" w:sz="4" w:space="0" w:color="auto"/>
            </w:tcBorders>
            <w:shd w:val="clear" w:color="000000" w:fill="CCFFCC"/>
            <w:noWrap/>
            <w:vAlign w:val="center"/>
            <w:hideMark/>
          </w:tcPr>
          <w:p w14:paraId="5B26F92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6 262,84</w:t>
            </w:r>
          </w:p>
        </w:tc>
        <w:tc>
          <w:tcPr>
            <w:tcW w:w="1551" w:type="dxa"/>
            <w:tcBorders>
              <w:top w:val="nil"/>
              <w:left w:val="nil"/>
              <w:bottom w:val="single" w:sz="4" w:space="0" w:color="auto"/>
              <w:right w:val="single" w:sz="4" w:space="0" w:color="auto"/>
            </w:tcBorders>
            <w:shd w:val="clear" w:color="000000" w:fill="CCFFCC"/>
            <w:noWrap/>
            <w:vAlign w:val="center"/>
            <w:hideMark/>
          </w:tcPr>
          <w:p w14:paraId="013210C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12 525,68</w:t>
            </w:r>
          </w:p>
        </w:tc>
        <w:tc>
          <w:tcPr>
            <w:tcW w:w="1463" w:type="dxa"/>
            <w:tcBorders>
              <w:top w:val="nil"/>
              <w:left w:val="nil"/>
              <w:bottom w:val="single" w:sz="4" w:space="0" w:color="auto"/>
              <w:right w:val="single" w:sz="4" w:space="0" w:color="auto"/>
            </w:tcBorders>
            <w:shd w:val="clear" w:color="000000" w:fill="CCFFCC"/>
            <w:noWrap/>
            <w:vAlign w:val="center"/>
            <w:hideMark/>
          </w:tcPr>
          <w:p w14:paraId="78BAB5E6"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6 262,84</w:t>
            </w:r>
          </w:p>
        </w:tc>
        <w:tc>
          <w:tcPr>
            <w:tcW w:w="1482" w:type="dxa"/>
            <w:tcBorders>
              <w:top w:val="nil"/>
              <w:left w:val="nil"/>
              <w:bottom w:val="single" w:sz="4" w:space="0" w:color="auto"/>
              <w:right w:val="single" w:sz="4" w:space="0" w:color="auto"/>
            </w:tcBorders>
            <w:shd w:val="clear" w:color="000000" w:fill="CCFFCC"/>
            <w:noWrap/>
            <w:vAlign w:val="center"/>
            <w:hideMark/>
          </w:tcPr>
          <w:p w14:paraId="2DE1325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6 262,84</w:t>
            </w:r>
          </w:p>
        </w:tc>
        <w:tc>
          <w:tcPr>
            <w:tcW w:w="1553" w:type="dxa"/>
            <w:tcBorders>
              <w:top w:val="nil"/>
              <w:left w:val="nil"/>
              <w:bottom w:val="single" w:sz="4" w:space="0" w:color="auto"/>
              <w:right w:val="single" w:sz="4" w:space="0" w:color="auto"/>
            </w:tcBorders>
            <w:shd w:val="clear" w:color="000000" w:fill="CCFFCC"/>
            <w:noWrap/>
            <w:vAlign w:val="center"/>
            <w:hideMark/>
          </w:tcPr>
          <w:p w14:paraId="335412E3"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12 525,68</w:t>
            </w:r>
          </w:p>
        </w:tc>
        <w:tc>
          <w:tcPr>
            <w:tcW w:w="1463" w:type="dxa"/>
            <w:tcBorders>
              <w:top w:val="nil"/>
              <w:left w:val="nil"/>
              <w:bottom w:val="single" w:sz="4" w:space="0" w:color="auto"/>
              <w:right w:val="single" w:sz="4" w:space="0" w:color="auto"/>
            </w:tcBorders>
            <w:shd w:val="clear" w:color="000000" w:fill="CCFFCC"/>
            <w:noWrap/>
            <w:vAlign w:val="center"/>
            <w:hideMark/>
          </w:tcPr>
          <w:p w14:paraId="3B65508D"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6 262,84</w:t>
            </w:r>
          </w:p>
        </w:tc>
        <w:tc>
          <w:tcPr>
            <w:tcW w:w="1482" w:type="dxa"/>
            <w:tcBorders>
              <w:top w:val="nil"/>
              <w:left w:val="nil"/>
              <w:bottom w:val="single" w:sz="4" w:space="0" w:color="auto"/>
              <w:right w:val="single" w:sz="4" w:space="0" w:color="auto"/>
            </w:tcBorders>
            <w:shd w:val="clear" w:color="000000" w:fill="CCFFCC"/>
            <w:noWrap/>
            <w:vAlign w:val="center"/>
            <w:hideMark/>
          </w:tcPr>
          <w:p w14:paraId="38D0130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6 262,84</w:t>
            </w:r>
          </w:p>
        </w:tc>
        <w:tc>
          <w:tcPr>
            <w:tcW w:w="3652" w:type="dxa"/>
            <w:tcBorders>
              <w:top w:val="nil"/>
              <w:left w:val="nil"/>
              <w:bottom w:val="single" w:sz="4" w:space="0" w:color="auto"/>
              <w:right w:val="single" w:sz="4" w:space="0" w:color="auto"/>
            </w:tcBorders>
            <w:shd w:val="clear" w:color="000000" w:fill="FFFF99"/>
            <w:vAlign w:val="center"/>
            <w:hideMark/>
          </w:tcPr>
          <w:p w14:paraId="2175E8C7"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5F183E11" w14:textId="77777777" w:rsidTr="00CC345F">
        <w:trPr>
          <w:trHeight w:val="300"/>
          <w:jc w:val="center"/>
        </w:trPr>
        <w:tc>
          <w:tcPr>
            <w:tcW w:w="340" w:type="dxa"/>
            <w:tcBorders>
              <w:top w:val="nil"/>
              <w:left w:val="nil"/>
              <w:bottom w:val="nil"/>
              <w:right w:val="nil"/>
            </w:tcBorders>
            <w:shd w:val="clear" w:color="000000" w:fill="00B050"/>
            <w:noWrap/>
            <w:vAlign w:val="center"/>
            <w:hideMark/>
          </w:tcPr>
          <w:p w14:paraId="36AB2868"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39F3DF"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3.5.1</w:t>
            </w:r>
          </w:p>
        </w:tc>
        <w:tc>
          <w:tcPr>
            <w:tcW w:w="2733" w:type="dxa"/>
            <w:tcBorders>
              <w:top w:val="nil"/>
              <w:left w:val="nil"/>
              <w:bottom w:val="single" w:sz="4" w:space="0" w:color="auto"/>
              <w:right w:val="single" w:sz="4" w:space="0" w:color="auto"/>
            </w:tcBorders>
            <w:shd w:val="clear" w:color="auto" w:fill="auto"/>
            <w:vAlign w:val="center"/>
            <w:hideMark/>
          </w:tcPr>
          <w:p w14:paraId="4D4DA6E6" w14:textId="77777777" w:rsidR="00CC345F" w:rsidRPr="009C4F6D" w:rsidRDefault="00CC345F" w:rsidP="00CC345F">
            <w:pPr>
              <w:ind w:firstLineChars="200" w:firstLine="300"/>
              <w:rPr>
                <w:rFonts w:ascii="Tahoma" w:hAnsi="Tahoma" w:cs="Tahoma"/>
                <w:sz w:val="15"/>
                <w:szCs w:val="15"/>
              </w:rPr>
            </w:pPr>
            <w:r w:rsidRPr="009C4F6D">
              <w:rPr>
                <w:rFonts w:ascii="Tahoma" w:hAnsi="Tahoma" w:cs="Tahoma"/>
                <w:sz w:val="15"/>
                <w:szCs w:val="15"/>
              </w:rPr>
              <w:t>на прибыль, в т.ч.</w:t>
            </w:r>
          </w:p>
        </w:tc>
        <w:tc>
          <w:tcPr>
            <w:tcW w:w="875" w:type="dxa"/>
            <w:tcBorders>
              <w:top w:val="nil"/>
              <w:left w:val="nil"/>
              <w:bottom w:val="single" w:sz="4" w:space="0" w:color="auto"/>
              <w:right w:val="single" w:sz="4" w:space="0" w:color="auto"/>
            </w:tcBorders>
            <w:shd w:val="clear" w:color="auto" w:fill="auto"/>
            <w:vAlign w:val="center"/>
            <w:hideMark/>
          </w:tcPr>
          <w:p w14:paraId="3708AD2E" w14:textId="77777777" w:rsidR="00CC345F" w:rsidRPr="009C4F6D" w:rsidRDefault="00CC345F" w:rsidP="00CC345F">
            <w:pPr>
              <w:jc w:val="center"/>
              <w:rPr>
                <w:rFonts w:ascii="Tahoma" w:hAnsi="Tahoma" w:cs="Tahoma"/>
                <w:sz w:val="15"/>
                <w:szCs w:val="15"/>
              </w:rPr>
            </w:pPr>
            <w:r w:rsidRPr="009C4F6D">
              <w:rPr>
                <w:rFonts w:ascii="Tahoma" w:hAnsi="Tahoma" w:cs="Tahoma"/>
                <w:sz w:val="15"/>
                <w:szCs w:val="15"/>
              </w:rPr>
              <w:t>тыс. руб.</w:t>
            </w:r>
          </w:p>
        </w:tc>
        <w:tc>
          <w:tcPr>
            <w:tcW w:w="1475" w:type="dxa"/>
            <w:tcBorders>
              <w:top w:val="nil"/>
              <w:left w:val="nil"/>
              <w:bottom w:val="single" w:sz="4" w:space="0" w:color="auto"/>
              <w:right w:val="single" w:sz="4" w:space="0" w:color="auto"/>
            </w:tcBorders>
            <w:shd w:val="clear" w:color="000000" w:fill="FFFF99"/>
            <w:noWrap/>
            <w:vAlign w:val="center"/>
            <w:hideMark/>
          </w:tcPr>
          <w:p w14:paraId="62E89F91"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12 525,68</w:t>
            </w:r>
          </w:p>
        </w:tc>
        <w:tc>
          <w:tcPr>
            <w:tcW w:w="1482" w:type="dxa"/>
            <w:tcBorders>
              <w:top w:val="nil"/>
              <w:left w:val="nil"/>
              <w:bottom w:val="single" w:sz="4" w:space="0" w:color="auto"/>
              <w:right w:val="single" w:sz="4" w:space="0" w:color="auto"/>
            </w:tcBorders>
            <w:shd w:val="clear" w:color="000000" w:fill="CCFFCC"/>
            <w:noWrap/>
            <w:vAlign w:val="center"/>
            <w:hideMark/>
          </w:tcPr>
          <w:p w14:paraId="113E600F"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w:t>
            </w:r>
          </w:p>
        </w:tc>
        <w:tc>
          <w:tcPr>
            <w:tcW w:w="1482" w:type="dxa"/>
            <w:tcBorders>
              <w:top w:val="nil"/>
              <w:left w:val="nil"/>
              <w:bottom w:val="single" w:sz="4" w:space="0" w:color="auto"/>
              <w:right w:val="single" w:sz="4" w:space="0" w:color="auto"/>
            </w:tcBorders>
            <w:shd w:val="clear" w:color="000000" w:fill="CCFFCC"/>
            <w:noWrap/>
            <w:vAlign w:val="center"/>
            <w:hideMark/>
          </w:tcPr>
          <w:p w14:paraId="20F7E5E2"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w:t>
            </w:r>
          </w:p>
        </w:tc>
        <w:tc>
          <w:tcPr>
            <w:tcW w:w="1551" w:type="dxa"/>
            <w:tcBorders>
              <w:top w:val="nil"/>
              <w:left w:val="nil"/>
              <w:bottom w:val="single" w:sz="4" w:space="0" w:color="auto"/>
              <w:right w:val="single" w:sz="4" w:space="0" w:color="auto"/>
            </w:tcBorders>
            <w:shd w:val="clear" w:color="000000" w:fill="FFFF99"/>
            <w:noWrap/>
            <w:vAlign w:val="center"/>
            <w:hideMark/>
          </w:tcPr>
          <w:p w14:paraId="613ADF0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12 525,68</w:t>
            </w:r>
          </w:p>
        </w:tc>
        <w:tc>
          <w:tcPr>
            <w:tcW w:w="1463" w:type="dxa"/>
            <w:tcBorders>
              <w:top w:val="nil"/>
              <w:left w:val="nil"/>
              <w:bottom w:val="single" w:sz="4" w:space="0" w:color="auto"/>
              <w:right w:val="single" w:sz="4" w:space="0" w:color="auto"/>
            </w:tcBorders>
            <w:shd w:val="clear" w:color="000000" w:fill="CCFFCC"/>
            <w:noWrap/>
            <w:vAlign w:val="center"/>
            <w:hideMark/>
          </w:tcPr>
          <w:p w14:paraId="2A8BC84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w:t>
            </w:r>
          </w:p>
        </w:tc>
        <w:tc>
          <w:tcPr>
            <w:tcW w:w="1482" w:type="dxa"/>
            <w:tcBorders>
              <w:top w:val="nil"/>
              <w:left w:val="nil"/>
              <w:bottom w:val="single" w:sz="4" w:space="0" w:color="auto"/>
              <w:right w:val="single" w:sz="4" w:space="0" w:color="auto"/>
            </w:tcBorders>
            <w:shd w:val="clear" w:color="000000" w:fill="CCFFCC"/>
            <w:noWrap/>
            <w:vAlign w:val="center"/>
            <w:hideMark/>
          </w:tcPr>
          <w:p w14:paraId="4F8FC587"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w:t>
            </w:r>
          </w:p>
        </w:tc>
        <w:tc>
          <w:tcPr>
            <w:tcW w:w="1553" w:type="dxa"/>
            <w:tcBorders>
              <w:top w:val="nil"/>
              <w:left w:val="nil"/>
              <w:bottom w:val="single" w:sz="4" w:space="0" w:color="auto"/>
              <w:right w:val="single" w:sz="4" w:space="0" w:color="auto"/>
            </w:tcBorders>
            <w:shd w:val="clear" w:color="000000" w:fill="FFFF99"/>
            <w:noWrap/>
            <w:vAlign w:val="center"/>
            <w:hideMark/>
          </w:tcPr>
          <w:p w14:paraId="5999B58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12 525,68</w:t>
            </w:r>
          </w:p>
        </w:tc>
        <w:tc>
          <w:tcPr>
            <w:tcW w:w="1463" w:type="dxa"/>
            <w:tcBorders>
              <w:top w:val="nil"/>
              <w:left w:val="nil"/>
              <w:bottom w:val="single" w:sz="4" w:space="0" w:color="auto"/>
              <w:right w:val="single" w:sz="4" w:space="0" w:color="auto"/>
            </w:tcBorders>
            <w:shd w:val="clear" w:color="000000" w:fill="CCFFCC"/>
            <w:noWrap/>
            <w:vAlign w:val="center"/>
            <w:hideMark/>
          </w:tcPr>
          <w:p w14:paraId="78D665B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w:t>
            </w:r>
          </w:p>
        </w:tc>
        <w:tc>
          <w:tcPr>
            <w:tcW w:w="1482" w:type="dxa"/>
            <w:tcBorders>
              <w:top w:val="nil"/>
              <w:left w:val="nil"/>
              <w:bottom w:val="single" w:sz="4" w:space="0" w:color="auto"/>
              <w:right w:val="single" w:sz="4" w:space="0" w:color="auto"/>
            </w:tcBorders>
            <w:shd w:val="clear" w:color="000000" w:fill="CCFFCC"/>
            <w:noWrap/>
            <w:vAlign w:val="center"/>
            <w:hideMark/>
          </w:tcPr>
          <w:p w14:paraId="540A1878"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6 262,8</w:t>
            </w:r>
          </w:p>
        </w:tc>
        <w:tc>
          <w:tcPr>
            <w:tcW w:w="3652" w:type="dxa"/>
            <w:tcBorders>
              <w:top w:val="nil"/>
              <w:left w:val="nil"/>
              <w:bottom w:val="single" w:sz="4" w:space="0" w:color="auto"/>
              <w:right w:val="single" w:sz="4" w:space="0" w:color="auto"/>
            </w:tcBorders>
            <w:shd w:val="clear" w:color="000000" w:fill="FFFF99"/>
            <w:vAlign w:val="center"/>
            <w:hideMark/>
          </w:tcPr>
          <w:p w14:paraId="2259838B"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4FB61BCE" w14:textId="77777777" w:rsidTr="00CC345F">
        <w:trPr>
          <w:trHeight w:val="675"/>
          <w:jc w:val="center"/>
        </w:trPr>
        <w:tc>
          <w:tcPr>
            <w:tcW w:w="340" w:type="dxa"/>
            <w:tcBorders>
              <w:top w:val="nil"/>
              <w:left w:val="nil"/>
              <w:bottom w:val="nil"/>
              <w:right w:val="nil"/>
            </w:tcBorders>
            <w:shd w:val="clear" w:color="000000" w:fill="00B050"/>
            <w:noWrap/>
            <w:vAlign w:val="center"/>
            <w:hideMark/>
          </w:tcPr>
          <w:p w14:paraId="4011F275" w14:textId="77777777" w:rsidR="00CC345F" w:rsidRPr="009C4F6D" w:rsidRDefault="00CC345F" w:rsidP="00CC345F">
            <w:pPr>
              <w:rPr>
                <w:rFonts w:ascii="Tahoma" w:hAnsi="Tahoma" w:cs="Tahoma"/>
                <w:b/>
                <w:bCs/>
                <w:color w:val="000000"/>
                <w:sz w:val="15"/>
                <w:szCs w:val="15"/>
              </w:rPr>
            </w:pPr>
            <w:r w:rsidRPr="009C4F6D">
              <w:rPr>
                <w:rFonts w:ascii="Tahoma" w:hAnsi="Tahoma" w:cs="Tahoma"/>
                <w:b/>
                <w:bCs/>
                <w:color w:val="000000"/>
                <w:sz w:val="15"/>
                <w:szCs w:val="15"/>
              </w:rPr>
              <w:t>НР</w:t>
            </w: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0B8F5C02"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8</w:t>
            </w:r>
          </w:p>
        </w:tc>
        <w:tc>
          <w:tcPr>
            <w:tcW w:w="2733" w:type="dxa"/>
            <w:tcBorders>
              <w:top w:val="nil"/>
              <w:left w:val="nil"/>
              <w:bottom w:val="single" w:sz="4" w:space="0" w:color="auto"/>
              <w:right w:val="single" w:sz="4" w:space="0" w:color="auto"/>
            </w:tcBorders>
            <w:shd w:val="clear" w:color="000000" w:fill="C0C0C0"/>
            <w:vAlign w:val="center"/>
            <w:hideMark/>
          </w:tcPr>
          <w:p w14:paraId="15C9629D"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Доходы, полученные от продажи вторичных материальных ресурсов</w:t>
            </w:r>
          </w:p>
        </w:tc>
        <w:tc>
          <w:tcPr>
            <w:tcW w:w="875" w:type="dxa"/>
            <w:tcBorders>
              <w:top w:val="nil"/>
              <w:left w:val="nil"/>
              <w:bottom w:val="single" w:sz="4" w:space="0" w:color="auto"/>
              <w:right w:val="single" w:sz="4" w:space="0" w:color="auto"/>
            </w:tcBorders>
            <w:shd w:val="clear" w:color="000000" w:fill="C0C0C0"/>
            <w:vAlign w:val="center"/>
            <w:hideMark/>
          </w:tcPr>
          <w:p w14:paraId="69D8E91D" w14:textId="77777777" w:rsidR="00CC345F" w:rsidRPr="009C4F6D" w:rsidRDefault="00CC345F" w:rsidP="00CC345F">
            <w:pPr>
              <w:jc w:val="center"/>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auto"/>
              <w:right w:val="single" w:sz="4" w:space="0" w:color="auto"/>
            </w:tcBorders>
            <w:shd w:val="clear" w:color="000000" w:fill="FFFF99"/>
            <w:noWrap/>
            <w:vAlign w:val="center"/>
            <w:hideMark/>
          </w:tcPr>
          <w:p w14:paraId="4173F3B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73 176,85</w:t>
            </w:r>
          </w:p>
        </w:tc>
        <w:tc>
          <w:tcPr>
            <w:tcW w:w="1482" w:type="dxa"/>
            <w:tcBorders>
              <w:top w:val="nil"/>
              <w:left w:val="nil"/>
              <w:bottom w:val="single" w:sz="4" w:space="0" w:color="auto"/>
              <w:right w:val="single" w:sz="4" w:space="0" w:color="auto"/>
            </w:tcBorders>
            <w:shd w:val="clear" w:color="000000" w:fill="CCFFCC"/>
            <w:noWrap/>
            <w:vAlign w:val="center"/>
            <w:hideMark/>
          </w:tcPr>
          <w:p w14:paraId="1858DEAA"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36 588,4</w:t>
            </w:r>
          </w:p>
        </w:tc>
        <w:tc>
          <w:tcPr>
            <w:tcW w:w="1482" w:type="dxa"/>
            <w:tcBorders>
              <w:top w:val="nil"/>
              <w:left w:val="nil"/>
              <w:bottom w:val="single" w:sz="4" w:space="0" w:color="auto"/>
              <w:right w:val="single" w:sz="4" w:space="0" w:color="auto"/>
            </w:tcBorders>
            <w:shd w:val="clear" w:color="000000" w:fill="CCFFCC"/>
            <w:noWrap/>
            <w:vAlign w:val="center"/>
            <w:hideMark/>
          </w:tcPr>
          <w:p w14:paraId="2462E1E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36 588,4</w:t>
            </w:r>
          </w:p>
        </w:tc>
        <w:tc>
          <w:tcPr>
            <w:tcW w:w="1551" w:type="dxa"/>
            <w:tcBorders>
              <w:top w:val="nil"/>
              <w:left w:val="nil"/>
              <w:bottom w:val="single" w:sz="4" w:space="0" w:color="auto"/>
              <w:right w:val="single" w:sz="4" w:space="0" w:color="auto"/>
            </w:tcBorders>
            <w:shd w:val="clear" w:color="000000" w:fill="FFFF99"/>
            <w:noWrap/>
            <w:vAlign w:val="center"/>
            <w:hideMark/>
          </w:tcPr>
          <w:p w14:paraId="0081DD2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73 176,85</w:t>
            </w:r>
          </w:p>
        </w:tc>
        <w:tc>
          <w:tcPr>
            <w:tcW w:w="1463" w:type="dxa"/>
            <w:tcBorders>
              <w:top w:val="nil"/>
              <w:left w:val="nil"/>
              <w:bottom w:val="single" w:sz="4" w:space="0" w:color="auto"/>
              <w:right w:val="single" w:sz="4" w:space="0" w:color="auto"/>
            </w:tcBorders>
            <w:shd w:val="clear" w:color="000000" w:fill="CCFFCC"/>
            <w:noWrap/>
            <w:vAlign w:val="center"/>
            <w:hideMark/>
          </w:tcPr>
          <w:p w14:paraId="110CC58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36 588,4</w:t>
            </w:r>
          </w:p>
        </w:tc>
        <w:tc>
          <w:tcPr>
            <w:tcW w:w="1482" w:type="dxa"/>
            <w:tcBorders>
              <w:top w:val="nil"/>
              <w:left w:val="nil"/>
              <w:bottom w:val="single" w:sz="4" w:space="0" w:color="auto"/>
              <w:right w:val="single" w:sz="4" w:space="0" w:color="auto"/>
            </w:tcBorders>
            <w:shd w:val="clear" w:color="000000" w:fill="CCFFCC"/>
            <w:noWrap/>
            <w:vAlign w:val="center"/>
            <w:hideMark/>
          </w:tcPr>
          <w:p w14:paraId="3203A384"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36 588,4</w:t>
            </w:r>
          </w:p>
        </w:tc>
        <w:tc>
          <w:tcPr>
            <w:tcW w:w="1553" w:type="dxa"/>
            <w:tcBorders>
              <w:top w:val="nil"/>
              <w:left w:val="nil"/>
              <w:bottom w:val="single" w:sz="4" w:space="0" w:color="auto"/>
              <w:right w:val="single" w:sz="4" w:space="0" w:color="auto"/>
            </w:tcBorders>
            <w:shd w:val="clear" w:color="000000" w:fill="FFFF99"/>
            <w:noWrap/>
            <w:vAlign w:val="center"/>
            <w:hideMark/>
          </w:tcPr>
          <w:p w14:paraId="50A4D682"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73 176,85</w:t>
            </w:r>
          </w:p>
        </w:tc>
        <w:tc>
          <w:tcPr>
            <w:tcW w:w="1463" w:type="dxa"/>
            <w:tcBorders>
              <w:top w:val="nil"/>
              <w:left w:val="nil"/>
              <w:bottom w:val="single" w:sz="4" w:space="0" w:color="auto"/>
              <w:right w:val="single" w:sz="4" w:space="0" w:color="auto"/>
            </w:tcBorders>
            <w:shd w:val="clear" w:color="000000" w:fill="CCFFCC"/>
            <w:noWrap/>
            <w:vAlign w:val="center"/>
            <w:hideMark/>
          </w:tcPr>
          <w:p w14:paraId="5EC6095C"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36 588,4</w:t>
            </w:r>
          </w:p>
        </w:tc>
        <w:tc>
          <w:tcPr>
            <w:tcW w:w="1482" w:type="dxa"/>
            <w:tcBorders>
              <w:top w:val="nil"/>
              <w:left w:val="nil"/>
              <w:bottom w:val="single" w:sz="4" w:space="0" w:color="auto"/>
              <w:right w:val="single" w:sz="4" w:space="0" w:color="auto"/>
            </w:tcBorders>
            <w:shd w:val="clear" w:color="000000" w:fill="CCFFCC"/>
            <w:noWrap/>
            <w:vAlign w:val="center"/>
            <w:hideMark/>
          </w:tcPr>
          <w:p w14:paraId="6E62058E" w14:textId="77777777" w:rsidR="00CC345F" w:rsidRPr="009C4F6D" w:rsidRDefault="00CC345F" w:rsidP="00CC345F">
            <w:pPr>
              <w:jc w:val="right"/>
              <w:rPr>
                <w:rFonts w:ascii="Tahoma" w:hAnsi="Tahoma" w:cs="Tahoma"/>
                <w:sz w:val="15"/>
                <w:szCs w:val="15"/>
              </w:rPr>
            </w:pPr>
            <w:r w:rsidRPr="009C4F6D">
              <w:rPr>
                <w:rFonts w:ascii="Tahoma" w:hAnsi="Tahoma" w:cs="Tahoma"/>
                <w:sz w:val="15"/>
                <w:szCs w:val="15"/>
              </w:rPr>
              <w:t>36 588,4</w:t>
            </w:r>
          </w:p>
        </w:tc>
        <w:tc>
          <w:tcPr>
            <w:tcW w:w="3652" w:type="dxa"/>
            <w:tcBorders>
              <w:top w:val="nil"/>
              <w:left w:val="nil"/>
              <w:bottom w:val="single" w:sz="4" w:space="0" w:color="auto"/>
              <w:right w:val="single" w:sz="4" w:space="0" w:color="auto"/>
            </w:tcBorders>
            <w:shd w:val="clear" w:color="000000" w:fill="FFFF99"/>
            <w:vAlign w:val="center"/>
            <w:hideMark/>
          </w:tcPr>
          <w:p w14:paraId="417C1172" w14:textId="77777777" w:rsidR="00CC345F" w:rsidRPr="009C4F6D" w:rsidRDefault="00CC345F" w:rsidP="00CC345F">
            <w:pPr>
              <w:rPr>
                <w:rFonts w:ascii="Tahoma" w:hAnsi="Tahoma" w:cs="Tahoma"/>
                <w:sz w:val="15"/>
                <w:szCs w:val="15"/>
              </w:rPr>
            </w:pPr>
            <w:r w:rsidRPr="009C4F6D">
              <w:rPr>
                <w:rFonts w:ascii="Tahoma" w:hAnsi="Tahoma" w:cs="Tahoma"/>
                <w:sz w:val="15"/>
                <w:szCs w:val="15"/>
              </w:rPr>
              <w:t> </w:t>
            </w:r>
          </w:p>
        </w:tc>
      </w:tr>
      <w:tr w:rsidR="00CC345F" w:rsidRPr="009C4F6D" w14:paraId="481D2F63" w14:textId="77777777" w:rsidTr="00CC345F">
        <w:trPr>
          <w:trHeight w:val="570"/>
          <w:jc w:val="center"/>
        </w:trPr>
        <w:tc>
          <w:tcPr>
            <w:tcW w:w="340" w:type="dxa"/>
            <w:tcBorders>
              <w:top w:val="nil"/>
              <w:left w:val="nil"/>
              <w:bottom w:val="nil"/>
              <w:right w:val="nil"/>
            </w:tcBorders>
            <w:shd w:val="clear" w:color="auto" w:fill="auto"/>
            <w:noWrap/>
            <w:vAlign w:val="bottom"/>
            <w:hideMark/>
          </w:tcPr>
          <w:p w14:paraId="18557C10" w14:textId="77777777" w:rsidR="00CC345F" w:rsidRPr="009C4F6D" w:rsidRDefault="00CC345F" w:rsidP="00CC345F">
            <w:pPr>
              <w:rPr>
                <w:rFonts w:ascii="Tahoma" w:hAnsi="Tahoma" w:cs="Tahoma"/>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22853D91"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9</w:t>
            </w:r>
          </w:p>
        </w:tc>
        <w:tc>
          <w:tcPr>
            <w:tcW w:w="2733" w:type="dxa"/>
            <w:tcBorders>
              <w:top w:val="nil"/>
              <w:left w:val="nil"/>
              <w:bottom w:val="single" w:sz="4" w:space="0" w:color="auto"/>
              <w:right w:val="single" w:sz="4" w:space="0" w:color="auto"/>
            </w:tcBorders>
            <w:shd w:val="clear" w:color="000000" w:fill="C0C0C0"/>
            <w:vAlign w:val="center"/>
            <w:hideMark/>
          </w:tcPr>
          <w:p w14:paraId="6C97AFA7"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НВВ без НДС</w:t>
            </w:r>
          </w:p>
        </w:tc>
        <w:tc>
          <w:tcPr>
            <w:tcW w:w="875" w:type="dxa"/>
            <w:tcBorders>
              <w:top w:val="nil"/>
              <w:left w:val="nil"/>
              <w:bottom w:val="single" w:sz="4" w:space="0" w:color="auto"/>
              <w:right w:val="single" w:sz="4" w:space="0" w:color="auto"/>
            </w:tcBorders>
            <w:shd w:val="clear" w:color="000000" w:fill="C0C0C0"/>
            <w:vAlign w:val="center"/>
            <w:hideMark/>
          </w:tcPr>
          <w:p w14:paraId="123A7A8E"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687C47D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419 902,99</w:t>
            </w:r>
          </w:p>
        </w:tc>
        <w:tc>
          <w:tcPr>
            <w:tcW w:w="1482" w:type="dxa"/>
            <w:tcBorders>
              <w:top w:val="nil"/>
              <w:left w:val="nil"/>
              <w:bottom w:val="single" w:sz="4" w:space="0" w:color="auto"/>
              <w:right w:val="single" w:sz="4" w:space="0" w:color="auto"/>
            </w:tcBorders>
            <w:shd w:val="clear" w:color="000000" w:fill="CCFFCC"/>
            <w:noWrap/>
            <w:vAlign w:val="center"/>
            <w:hideMark/>
          </w:tcPr>
          <w:p w14:paraId="02DBF98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209 950,93</w:t>
            </w:r>
          </w:p>
        </w:tc>
        <w:tc>
          <w:tcPr>
            <w:tcW w:w="1482" w:type="dxa"/>
            <w:tcBorders>
              <w:top w:val="nil"/>
              <w:left w:val="nil"/>
              <w:bottom w:val="single" w:sz="4" w:space="0" w:color="auto"/>
              <w:right w:val="single" w:sz="4" w:space="0" w:color="auto"/>
            </w:tcBorders>
            <w:shd w:val="clear" w:color="000000" w:fill="CCFFCC"/>
            <w:noWrap/>
            <w:vAlign w:val="center"/>
            <w:hideMark/>
          </w:tcPr>
          <w:p w14:paraId="4C00EA17"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209 950,93</w:t>
            </w:r>
          </w:p>
        </w:tc>
        <w:tc>
          <w:tcPr>
            <w:tcW w:w="1551" w:type="dxa"/>
            <w:tcBorders>
              <w:top w:val="nil"/>
              <w:left w:val="nil"/>
              <w:bottom w:val="single" w:sz="4" w:space="0" w:color="auto"/>
              <w:right w:val="single" w:sz="4" w:space="0" w:color="auto"/>
            </w:tcBorders>
            <w:shd w:val="clear" w:color="000000" w:fill="CCFFCC"/>
            <w:noWrap/>
            <w:vAlign w:val="center"/>
            <w:hideMark/>
          </w:tcPr>
          <w:p w14:paraId="5A214EB8"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320 278,86</w:t>
            </w:r>
          </w:p>
        </w:tc>
        <w:tc>
          <w:tcPr>
            <w:tcW w:w="1463" w:type="dxa"/>
            <w:tcBorders>
              <w:top w:val="nil"/>
              <w:left w:val="nil"/>
              <w:bottom w:val="single" w:sz="4" w:space="0" w:color="auto"/>
              <w:right w:val="single" w:sz="4" w:space="0" w:color="auto"/>
            </w:tcBorders>
            <w:shd w:val="clear" w:color="000000" w:fill="CCFFCC"/>
            <w:noWrap/>
            <w:vAlign w:val="center"/>
            <w:hideMark/>
          </w:tcPr>
          <w:p w14:paraId="4AD5DBEF"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152 960,68</w:t>
            </w:r>
          </w:p>
        </w:tc>
        <w:tc>
          <w:tcPr>
            <w:tcW w:w="1482" w:type="dxa"/>
            <w:tcBorders>
              <w:top w:val="nil"/>
              <w:left w:val="nil"/>
              <w:bottom w:val="single" w:sz="4" w:space="0" w:color="auto"/>
              <w:right w:val="single" w:sz="4" w:space="0" w:color="auto"/>
            </w:tcBorders>
            <w:shd w:val="clear" w:color="000000" w:fill="CCFFCC"/>
            <w:noWrap/>
            <w:vAlign w:val="center"/>
            <w:hideMark/>
          </w:tcPr>
          <w:p w14:paraId="096339A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167 316,99</w:t>
            </w:r>
          </w:p>
        </w:tc>
        <w:tc>
          <w:tcPr>
            <w:tcW w:w="1553" w:type="dxa"/>
            <w:tcBorders>
              <w:top w:val="nil"/>
              <w:left w:val="nil"/>
              <w:bottom w:val="single" w:sz="4" w:space="0" w:color="auto"/>
              <w:right w:val="single" w:sz="4" w:space="0" w:color="auto"/>
            </w:tcBorders>
            <w:shd w:val="clear" w:color="000000" w:fill="CCFFCC"/>
            <w:noWrap/>
            <w:vAlign w:val="center"/>
            <w:hideMark/>
          </w:tcPr>
          <w:p w14:paraId="3EA8006E"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293 717,28</w:t>
            </w:r>
          </w:p>
        </w:tc>
        <w:tc>
          <w:tcPr>
            <w:tcW w:w="1463" w:type="dxa"/>
            <w:tcBorders>
              <w:top w:val="nil"/>
              <w:left w:val="nil"/>
              <w:bottom w:val="single" w:sz="4" w:space="0" w:color="auto"/>
              <w:right w:val="single" w:sz="4" w:space="0" w:color="auto"/>
            </w:tcBorders>
            <w:shd w:val="clear" w:color="000000" w:fill="CCFFCC"/>
            <w:noWrap/>
            <w:vAlign w:val="center"/>
            <w:hideMark/>
          </w:tcPr>
          <w:p w14:paraId="4E25555A"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146 858,64</w:t>
            </w:r>
          </w:p>
        </w:tc>
        <w:tc>
          <w:tcPr>
            <w:tcW w:w="1482" w:type="dxa"/>
            <w:tcBorders>
              <w:top w:val="nil"/>
              <w:left w:val="nil"/>
              <w:bottom w:val="single" w:sz="4" w:space="0" w:color="auto"/>
              <w:right w:val="single" w:sz="4" w:space="0" w:color="auto"/>
            </w:tcBorders>
            <w:shd w:val="clear" w:color="000000" w:fill="CCFFCC"/>
            <w:noWrap/>
            <w:vAlign w:val="center"/>
            <w:hideMark/>
          </w:tcPr>
          <w:p w14:paraId="09482BED"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146 858,64</w:t>
            </w:r>
          </w:p>
        </w:tc>
        <w:tc>
          <w:tcPr>
            <w:tcW w:w="3652" w:type="dxa"/>
            <w:tcBorders>
              <w:top w:val="nil"/>
              <w:left w:val="nil"/>
              <w:bottom w:val="single" w:sz="4" w:space="0" w:color="auto"/>
              <w:right w:val="single" w:sz="4" w:space="0" w:color="auto"/>
            </w:tcBorders>
            <w:shd w:val="clear" w:color="000000" w:fill="FFFF99"/>
            <w:vAlign w:val="center"/>
            <w:hideMark/>
          </w:tcPr>
          <w:p w14:paraId="30C9C87D"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 </w:t>
            </w:r>
          </w:p>
        </w:tc>
      </w:tr>
      <w:tr w:rsidR="00CC345F" w:rsidRPr="009C4F6D" w14:paraId="14C3FDD7" w14:textId="77777777" w:rsidTr="00CC345F">
        <w:trPr>
          <w:trHeight w:val="300"/>
          <w:jc w:val="center"/>
        </w:trPr>
        <w:tc>
          <w:tcPr>
            <w:tcW w:w="340" w:type="dxa"/>
            <w:tcBorders>
              <w:top w:val="nil"/>
              <w:left w:val="nil"/>
              <w:bottom w:val="nil"/>
              <w:right w:val="nil"/>
            </w:tcBorders>
            <w:shd w:val="clear" w:color="auto" w:fill="auto"/>
            <w:noWrap/>
            <w:vAlign w:val="bottom"/>
            <w:hideMark/>
          </w:tcPr>
          <w:p w14:paraId="22AFC9D9" w14:textId="77777777" w:rsidR="00CC345F" w:rsidRPr="009C4F6D" w:rsidRDefault="00CC345F" w:rsidP="00CC345F">
            <w:pPr>
              <w:jc w:val="center"/>
              <w:rPr>
                <w:rFonts w:ascii="Tahoma" w:hAnsi="Tahoma" w:cs="Tahoma"/>
                <w:b/>
                <w:bCs/>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4CDF5E5A"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10</w:t>
            </w:r>
          </w:p>
        </w:tc>
        <w:tc>
          <w:tcPr>
            <w:tcW w:w="2733" w:type="dxa"/>
            <w:tcBorders>
              <w:top w:val="nil"/>
              <w:left w:val="nil"/>
              <w:bottom w:val="single" w:sz="4" w:space="0" w:color="auto"/>
              <w:right w:val="single" w:sz="4" w:space="0" w:color="auto"/>
            </w:tcBorders>
            <w:shd w:val="clear" w:color="000000" w:fill="C0C0C0"/>
            <w:vAlign w:val="center"/>
            <w:hideMark/>
          </w:tcPr>
          <w:p w14:paraId="30337857" w14:textId="77777777" w:rsidR="00CC345F" w:rsidRPr="009C4F6D" w:rsidRDefault="00CC345F" w:rsidP="00CC345F">
            <w:pPr>
              <w:rPr>
                <w:rFonts w:ascii="Tahoma" w:hAnsi="Tahoma" w:cs="Tahoma"/>
                <w:b/>
                <w:bCs/>
                <w:sz w:val="15"/>
                <w:szCs w:val="15"/>
              </w:rPr>
            </w:pPr>
            <w:r w:rsidRPr="009C4F6D">
              <w:rPr>
                <w:rFonts w:ascii="Tahoma" w:hAnsi="Tahoma" w:cs="Tahoma"/>
                <w:b/>
                <w:bCs/>
                <w:sz w:val="15"/>
                <w:szCs w:val="15"/>
              </w:rPr>
              <w:t>Тариф</w:t>
            </w:r>
          </w:p>
        </w:tc>
        <w:tc>
          <w:tcPr>
            <w:tcW w:w="875" w:type="dxa"/>
            <w:tcBorders>
              <w:top w:val="nil"/>
              <w:left w:val="nil"/>
              <w:bottom w:val="single" w:sz="4" w:space="0" w:color="auto"/>
              <w:right w:val="single" w:sz="4" w:space="0" w:color="auto"/>
            </w:tcBorders>
            <w:shd w:val="clear" w:color="000000" w:fill="C0C0C0"/>
            <w:vAlign w:val="center"/>
            <w:hideMark/>
          </w:tcPr>
          <w:p w14:paraId="419C6CAF"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руб./т</w:t>
            </w:r>
          </w:p>
        </w:tc>
        <w:tc>
          <w:tcPr>
            <w:tcW w:w="1475" w:type="dxa"/>
            <w:tcBorders>
              <w:top w:val="nil"/>
              <w:left w:val="nil"/>
              <w:bottom w:val="single" w:sz="4" w:space="0" w:color="auto"/>
              <w:right w:val="single" w:sz="4" w:space="0" w:color="auto"/>
            </w:tcBorders>
            <w:shd w:val="clear" w:color="000000" w:fill="CCFFCC"/>
            <w:noWrap/>
            <w:vAlign w:val="center"/>
            <w:hideMark/>
          </w:tcPr>
          <w:p w14:paraId="29024F9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1 655,47</w:t>
            </w:r>
          </w:p>
        </w:tc>
        <w:tc>
          <w:tcPr>
            <w:tcW w:w="1482" w:type="dxa"/>
            <w:tcBorders>
              <w:top w:val="nil"/>
              <w:left w:val="nil"/>
              <w:bottom w:val="single" w:sz="4" w:space="0" w:color="auto"/>
              <w:right w:val="single" w:sz="4" w:space="0" w:color="auto"/>
            </w:tcBorders>
            <w:shd w:val="clear" w:color="000000" w:fill="CCFFCC"/>
            <w:noWrap/>
            <w:vAlign w:val="center"/>
            <w:hideMark/>
          </w:tcPr>
          <w:p w14:paraId="58B326E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1 655,47</w:t>
            </w:r>
          </w:p>
        </w:tc>
        <w:tc>
          <w:tcPr>
            <w:tcW w:w="1482" w:type="dxa"/>
            <w:tcBorders>
              <w:top w:val="nil"/>
              <w:left w:val="nil"/>
              <w:bottom w:val="single" w:sz="4" w:space="0" w:color="auto"/>
              <w:right w:val="single" w:sz="4" w:space="0" w:color="auto"/>
            </w:tcBorders>
            <w:shd w:val="clear" w:color="000000" w:fill="CCFFCC"/>
            <w:noWrap/>
            <w:vAlign w:val="center"/>
            <w:hideMark/>
          </w:tcPr>
          <w:p w14:paraId="6BE8FCE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1 655,47</w:t>
            </w:r>
          </w:p>
        </w:tc>
        <w:tc>
          <w:tcPr>
            <w:tcW w:w="1551" w:type="dxa"/>
            <w:tcBorders>
              <w:top w:val="nil"/>
              <w:left w:val="nil"/>
              <w:bottom w:val="single" w:sz="4" w:space="0" w:color="auto"/>
              <w:right w:val="single" w:sz="4" w:space="0" w:color="auto"/>
            </w:tcBorders>
            <w:shd w:val="clear" w:color="000000" w:fill="CCFFCC"/>
            <w:noWrap/>
            <w:vAlign w:val="center"/>
            <w:hideMark/>
          </w:tcPr>
          <w:p w14:paraId="643A3913"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1 262,70</w:t>
            </w:r>
          </w:p>
        </w:tc>
        <w:tc>
          <w:tcPr>
            <w:tcW w:w="1463" w:type="dxa"/>
            <w:tcBorders>
              <w:top w:val="nil"/>
              <w:left w:val="nil"/>
              <w:bottom w:val="single" w:sz="4" w:space="0" w:color="auto"/>
              <w:right w:val="single" w:sz="4" w:space="0" w:color="auto"/>
            </w:tcBorders>
            <w:shd w:val="clear" w:color="000000" w:fill="CCFFCC"/>
            <w:noWrap/>
            <w:vAlign w:val="center"/>
            <w:hideMark/>
          </w:tcPr>
          <w:p w14:paraId="28AC792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1 206,10</w:t>
            </w:r>
          </w:p>
        </w:tc>
        <w:tc>
          <w:tcPr>
            <w:tcW w:w="1482" w:type="dxa"/>
            <w:tcBorders>
              <w:top w:val="nil"/>
              <w:left w:val="nil"/>
              <w:bottom w:val="single" w:sz="4" w:space="0" w:color="auto"/>
              <w:right w:val="single" w:sz="4" w:space="0" w:color="auto"/>
            </w:tcBorders>
            <w:shd w:val="clear" w:color="000000" w:fill="CCFFCC"/>
            <w:noWrap/>
            <w:vAlign w:val="center"/>
            <w:hideMark/>
          </w:tcPr>
          <w:p w14:paraId="7BAF97B0"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1 319,30</w:t>
            </w:r>
          </w:p>
        </w:tc>
        <w:tc>
          <w:tcPr>
            <w:tcW w:w="1553" w:type="dxa"/>
            <w:tcBorders>
              <w:top w:val="nil"/>
              <w:left w:val="nil"/>
              <w:bottom w:val="single" w:sz="4" w:space="0" w:color="auto"/>
              <w:right w:val="single" w:sz="4" w:space="0" w:color="auto"/>
            </w:tcBorders>
            <w:shd w:val="clear" w:color="000000" w:fill="CCFFCC"/>
            <w:noWrap/>
            <w:vAlign w:val="center"/>
            <w:hideMark/>
          </w:tcPr>
          <w:p w14:paraId="1A5B3DB1"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1 157,99</w:t>
            </w:r>
          </w:p>
        </w:tc>
        <w:tc>
          <w:tcPr>
            <w:tcW w:w="1463" w:type="dxa"/>
            <w:tcBorders>
              <w:top w:val="nil"/>
              <w:left w:val="nil"/>
              <w:bottom w:val="single" w:sz="4" w:space="0" w:color="auto"/>
              <w:right w:val="single" w:sz="4" w:space="0" w:color="auto"/>
            </w:tcBorders>
            <w:shd w:val="clear" w:color="000000" w:fill="CCFFCC"/>
            <w:noWrap/>
            <w:vAlign w:val="center"/>
            <w:hideMark/>
          </w:tcPr>
          <w:p w14:paraId="395A616E"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1 157,99</w:t>
            </w:r>
          </w:p>
        </w:tc>
        <w:tc>
          <w:tcPr>
            <w:tcW w:w="1482" w:type="dxa"/>
            <w:tcBorders>
              <w:top w:val="nil"/>
              <w:left w:val="nil"/>
              <w:bottom w:val="single" w:sz="4" w:space="0" w:color="auto"/>
              <w:right w:val="single" w:sz="4" w:space="0" w:color="auto"/>
            </w:tcBorders>
            <w:shd w:val="clear" w:color="000000" w:fill="CCFFCC"/>
            <w:noWrap/>
            <w:vAlign w:val="center"/>
            <w:hideMark/>
          </w:tcPr>
          <w:p w14:paraId="5B58804B" w14:textId="77777777" w:rsidR="00CC345F" w:rsidRPr="009C4F6D" w:rsidRDefault="00CC345F" w:rsidP="00CC345F">
            <w:pPr>
              <w:jc w:val="right"/>
              <w:rPr>
                <w:rFonts w:ascii="Tahoma" w:hAnsi="Tahoma" w:cs="Tahoma"/>
                <w:b/>
                <w:bCs/>
                <w:sz w:val="15"/>
                <w:szCs w:val="15"/>
              </w:rPr>
            </w:pPr>
            <w:r w:rsidRPr="009C4F6D">
              <w:rPr>
                <w:rFonts w:ascii="Tahoma" w:hAnsi="Tahoma" w:cs="Tahoma"/>
                <w:b/>
                <w:bCs/>
                <w:sz w:val="15"/>
                <w:szCs w:val="15"/>
              </w:rPr>
              <w:t>1 157,99</w:t>
            </w:r>
          </w:p>
        </w:tc>
        <w:tc>
          <w:tcPr>
            <w:tcW w:w="3652" w:type="dxa"/>
            <w:tcBorders>
              <w:top w:val="nil"/>
              <w:left w:val="nil"/>
              <w:bottom w:val="single" w:sz="4" w:space="0" w:color="auto"/>
              <w:right w:val="single" w:sz="4" w:space="0" w:color="auto"/>
            </w:tcBorders>
            <w:shd w:val="clear" w:color="000000" w:fill="FFFF99"/>
            <w:vAlign w:val="center"/>
            <w:hideMark/>
          </w:tcPr>
          <w:p w14:paraId="6D3E9416" w14:textId="77777777" w:rsidR="00CC345F" w:rsidRPr="009C4F6D" w:rsidRDefault="00CC345F" w:rsidP="00CC345F">
            <w:pPr>
              <w:jc w:val="center"/>
              <w:rPr>
                <w:rFonts w:ascii="Tahoma" w:hAnsi="Tahoma" w:cs="Tahoma"/>
                <w:b/>
                <w:bCs/>
                <w:sz w:val="15"/>
                <w:szCs w:val="15"/>
              </w:rPr>
            </w:pPr>
            <w:r w:rsidRPr="009C4F6D">
              <w:rPr>
                <w:rFonts w:ascii="Tahoma" w:hAnsi="Tahoma" w:cs="Tahoma"/>
                <w:b/>
                <w:bCs/>
                <w:sz w:val="15"/>
                <w:szCs w:val="15"/>
              </w:rPr>
              <w:t>87,8%</w:t>
            </w:r>
          </w:p>
        </w:tc>
      </w:tr>
      <w:tr w:rsidR="00CC345F" w:rsidRPr="009C4F6D" w14:paraId="0AA147DF" w14:textId="77777777" w:rsidTr="00CC345F">
        <w:trPr>
          <w:trHeight w:val="570"/>
          <w:jc w:val="center"/>
        </w:trPr>
        <w:tc>
          <w:tcPr>
            <w:tcW w:w="340" w:type="dxa"/>
            <w:tcBorders>
              <w:top w:val="nil"/>
              <w:left w:val="nil"/>
              <w:bottom w:val="nil"/>
              <w:right w:val="nil"/>
            </w:tcBorders>
            <w:shd w:val="clear" w:color="auto" w:fill="auto"/>
            <w:noWrap/>
            <w:vAlign w:val="bottom"/>
            <w:hideMark/>
          </w:tcPr>
          <w:p w14:paraId="3DEDDFAC" w14:textId="77777777" w:rsidR="00CC345F" w:rsidRPr="009C4F6D" w:rsidRDefault="00CC345F" w:rsidP="00CC345F">
            <w:pPr>
              <w:jc w:val="center"/>
              <w:rPr>
                <w:rFonts w:ascii="Tahoma" w:hAnsi="Tahoma" w:cs="Tahoma"/>
                <w:b/>
                <w:bCs/>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69AA96A9" w14:textId="77777777" w:rsidR="00CC345F" w:rsidRPr="009C4F6D" w:rsidRDefault="00CC345F" w:rsidP="00CC345F">
            <w:pPr>
              <w:jc w:val="center"/>
              <w:outlineLvl w:val="0"/>
              <w:rPr>
                <w:rFonts w:ascii="Tahoma" w:hAnsi="Tahoma" w:cs="Tahoma"/>
                <w:b/>
                <w:bCs/>
                <w:sz w:val="15"/>
                <w:szCs w:val="15"/>
              </w:rPr>
            </w:pPr>
            <w:r w:rsidRPr="009C4F6D">
              <w:rPr>
                <w:rFonts w:ascii="Tahoma" w:hAnsi="Tahoma" w:cs="Tahoma"/>
                <w:b/>
                <w:bCs/>
                <w:sz w:val="15"/>
                <w:szCs w:val="15"/>
              </w:rPr>
              <w:t>11</w:t>
            </w:r>
          </w:p>
        </w:tc>
        <w:tc>
          <w:tcPr>
            <w:tcW w:w="2733" w:type="dxa"/>
            <w:tcBorders>
              <w:top w:val="nil"/>
              <w:left w:val="nil"/>
              <w:bottom w:val="single" w:sz="4" w:space="0" w:color="auto"/>
              <w:right w:val="single" w:sz="4" w:space="0" w:color="auto"/>
            </w:tcBorders>
            <w:shd w:val="clear" w:color="000000" w:fill="C0C0C0"/>
            <w:vAlign w:val="center"/>
            <w:hideMark/>
          </w:tcPr>
          <w:p w14:paraId="5062AEAE" w14:textId="77777777" w:rsidR="00CC345F" w:rsidRPr="009C4F6D" w:rsidRDefault="00CC345F" w:rsidP="00CC345F">
            <w:pPr>
              <w:outlineLvl w:val="0"/>
              <w:rPr>
                <w:rFonts w:ascii="Tahoma" w:hAnsi="Tahoma" w:cs="Tahoma"/>
                <w:b/>
                <w:bCs/>
                <w:sz w:val="15"/>
                <w:szCs w:val="15"/>
              </w:rPr>
            </w:pPr>
            <w:r w:rsidRPr="009C4F6D">
              <w:rPr>
                <w:rFonts w:ascii="Tahoma" w:hAnsi="Tahoma" w:cs="Tahoma"/>
                <w:b/>
                <w:bCs/>
                <w:sz w:val="15"/>
                <w:szCs w:val="15"/>
              </w:rPr>
              <w:t>ФОТ, всего</w:t>
            </w:r>
          </w:p>
        </w:tc>
        <w:tc>
          <w:tcPr>
            <w:tcW w:w="875" w:type="dxa"/>
            <w:tcBorders>
              <w:top w:val="nil"/>
              <w:left w:val="nil"/>
              <w:bottom w:val="single" w:sz="4" w:space="0" w:color="auto"/>
              <w:right w:val="single" w:sz="4" w:space="0" w:color="auto"/>
            </w:tcBorders>
            <w:shd w:val="clear" w:color="000000" w:fill="C0C0C0"/>
            <w:vAlign w:val="center"/>
            <w:hideMark/>
          </w:tcPr>
          <w:p w14:paraId="74D42884" w14:textId="77777777" w:rsidR="00CC345F" w:rsidRPr="009C4F6D" w:rsidRDefault="00CC345F" w:rsidP="00CC345F">
            <w:pPr>
              <w:jc w:val="center"/>
              <w:outlineLvl w:val="0"/>
              <w:rPr>
                <w:rFonts w:ascii="Tahoma" w:hAnsi="Tahoma" w:cs="Tahoma"/>
                <w:b/>
                <w:bCs/>
                <w:sz w:val="15"/>
                <w:szCs w:val="15"/>
              </w:rPr>
            </w:pPr>
            <w:r w:rsidRPr="009C4F6D">
              <w:rPr>
                <w:rFonts w:ascii="Tahoma" w:hAnsi="Tahoma" w:cs="Tahoma"/>
                <w:b/>
                <w:bCs/>
                <w:sz w:val="15"/>
                <w:szCs w:val="15"/>
              </w:rPr>
              <w:t>тыс. руб.</w:t>
            </w:r>
          </w:p>
        </w:tc>
        <w:tc>
          <w:tcPr>
            <w:tcW w:w="1475" w:type="dxa"/>
            <w:tcBorders>
              <w:top w:val="nil"/>
              <w:left w:val="nil"/>
              <w:bottom w:val="single" w:sz="4" w:space="0" w:color="auto"/>
              <w:right w:val="single" w:sz="4" w:space="0" w:color="auto"/>
            </w:tcBorders>
            <w:shd w:val="clear" w:color="000000" w:fill="CCFFCC"/>
            <w:noWrap/>
            <w:vAlign w:val="center"/>
            <w:hideMark/>
          </w:tcPr>
          <w:p w14:paraId="0A2351F5"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87 747,89</w:t>
            </w:r>
          </w:p>
        </w:tc>
        <w:tc>
          <w:tcPr>
            <w:tcW w:w="1482" w:type="dxa"/>
            <w:tcBorders>
              <w:top w:val="nil"/>
              <w:left w:val="nil"/>
              <w:bottom w:val="single" w:sz="4" w:space="0" w:color="auto"/>
              <w:right w:val="single" w:sz="4" w:space="0" w:color="auto"/>
            </w:tcBorders>
            <w:shd w:val="clear" w:color="000000" w:fill="CCFFCC"/>
            <w:noWrap/>
            <w:vAlign w:val="center"/>
            <w:hideMark/>
          </w:tcPr>
          <w:p w14:paraId="080BDD2E"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4A30D187"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551" w:type="dxa"/>
            <w:tcBorders>
              <w:top w:val="nil"/>
              <w:left w:val="nil"/>
              <w:bottom w:val="single" w:sz="4" w:space="0" w:color="auto"/>
              <w:right w:val="single" w:sz="4" w:space="0" w:color="auto"/>
            </w:tcBorders>
            <w:shd w:val="clear" w:color="000000" w:fill="CCFFCC"/>
            <w:noWrap/>
            <w:vAlign w:val="center"/>
            <w:hideMark/>
          </w:tcPr>
          <w:p w14:paraId="4DE2FB23"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87 747,90</w:t>
            </w:r>
          </w:p>
        </w:tc>
        <w:tc>
          <w:tcPr>
            <w:tcW w:w="1463" w:type="dxa"/>
            <w:tcBorders>
              <w:top w:val="nil"/>
              <w:left w:val="nil"/>
              <w:bottom w:val="single" w:sz="4" w:space="0" w:color="auto"/>
              <w:right w:val="single" w:sz="4" w:space="0" w:color="auto"/>
            </w:tcBorders>
            <w:shd w:val="clear" w:color="000000" w:fill="CCFFCC"/>
            <w:noWrap/>
            <w:vAlign w:val="center"/>
            <w:hideMark/>
          </w:tcPr>
          <w:p w14:paraId="17C9586A"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2251A729"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single" w:sz="4" w:space="0" w:color="auto"/>
              <w:right w:val="single" w:sz="4" w:space="0" w:color="auto"/>
            </w:tcBorders>
            <w:shd w:val="clear" w:color="000000" w:fill="CCFFCC"/>
            <w:noWrap/>
            <w:vAlign w:val="center"/>
            <w:hideMark/>
          </w:tcPr>
          <w:p w14:paraId="3186A2C4"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87 747,90</w:t>
            </w:r>
          </w:p>
        </w:tc>
        <w:tc>
          <w:tcPr>
            <w:tcW w:w="1463" w:type="dxa"/>
            <w:tcBorders>
              <w:top w:val="nil"/>
              <w:left w:val="nil"/>
              <w:bottom w:val="single" w:sz="4" w:space="0" w:color="auto"/>
              <w:right w:val="single" w:sz="4" w:space="0" w:color="auto"/>
            </w:tcBorders>
            <w:shd w:val="clear" w:color="000000" w:fill="CCFFCC"/>
            <w:noWrap/>
            <w:vAlign w:val="center"/>
            <w:hideMark/>
          </w:tcPr>
          <w:p w14:paraId="151F0F00"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638F25A6"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single" w:sz="4" w:space="0" w:color="auto"/>
              <w:right w:val="single" w:sz="4" w:space="0" w:color="auto"/>
            </w:tcBorders>
            <w:shd w:val="clear" w:color="000000" w:fill="FFFF99"/>
            <w:vAlign w:val="center"/>
            <w:hideMark/>
          </w:tcPr>
          <w:p w14:paraId="05A4496B" w14:textId="77777777" w:rsidR="00CC345F" w:rsidRPr="009C4F6D" w:rsidRDefault="00CC345F" w:rsidP="00CC345F">
            <w:pPr>
              <w:outlineLvl w:val="0"/>
              <w:rPr>
                <w:rFonts w:ascii="Tahoma" w:hAnsi="Tahoma" w:cs="Tahoma"/>
                <w:b/>
                <w:bCs/>
                <w:sz w:val="15"/>
                <w:szCs w:val="15"/>
              </w:rPr>
            </w:pPr>
            <w:r w:rsidRPr="009C4F6D">
              <w:rPr>
                <w:rFonts w:ascii="Tahoma" w:hAnsi="Tahoma" w:cs="Tahoma"/>
                <w:b/>
                <w:bCs/>
                <w:sz w:val="15"/>
                <w:szCs w:val="15"/>
              </w:rPr>
              <w:t> </w:t>
            </w:r>
          </w:p>
        </w:tc>
      </w:tr>
      <w:tr w:rsidR="00CC345F" w:rsidRPr="009C4F6D" w14:paraId="1F3F0D17" w14:textId="77777777" w:rsidTr="009C4F6D">
        <w:trPr>
          <w:trHeight w:val="511"/>
          <w:jc w:val="center"/>
        </w:trPr>
        <w:tc>
          <w:tcPr>
            <w:tcW w:w="340" w:type="dxa"/>
            <w:tcBorders>
              <w:top w:val="nil"/>
              <w:left w:val="nil"/>
              <w:bottom w:val="nil"/>
              <w:right w:val="nil"/>
            </w:tcBorders>
            <w:shd w:val="clear" w:color="auto" w:fill="auto"/>
            <w:noWrap/>
            <w:vAlign w:val="bottom"/>
            <w:hideMark/>
          </w:tcPr>
          <w:p w14:paraId="684ED9C0" w14:textId="77777777" w:rsidR="00CC345F" w:rsidRPr="009C4F6D" w:rsidRDefault="00CC345F" w:rsidP="00CC345F">
            <w:pPr>
              <w:outlineLvl w:val="0"/>
              <w:rPr>
                <w:rFonts w:ascii="Tahoma" w:hAnsi="Tahoma" w:cs="Tahoma"/>
                <w:b/>
                <w:bCs/>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34048D3E" w14:textId="77777777" w:rsidR="00CC345F" w:rsidRPr="009C4F6D" w:rsidRDefault="00CC345F" w:rsidP="00CC345F">
            <w:pPr>
              <w:jc w:val="center"/>
              <w:outlineLvl w:val="0"/>
              <w:rPr>
                <w:rFonts w:ascii="Tahoma" w:hAnsi="Tahoma" w:cs="Tahoma"/>
                <w:b/>
                <w:bCs/>
                <w:sz w:val="15"/>
                <w:szCs w:val="15"/>
              </w:rPr>
            </w:pPr>
            <w:r w:rsidRPr="009C4F6D">
              <w:rPr>
                <w:rFonts w:ascii="Tahoma" w:hAnsi="Tahoma" w:cs="Tahoma"/>
                <w:b/>
                <w:bCs/>
                <w:sz w:val="15"/>
                <w:szCs w:val="15"/>
              </w:rPr>
              <w:t>12</w:t>
            </w:r>
          </w:p>
        </w:tc>
        <w:tc>
          <w:tcPr>
            <w:tcW w:w="2733" w:type="dxa"/>
            <w:tcBorders>
              <w:top w:val="nil"/>
              <w:left w:val="nil"/>
              <w:bottom w:val="single" w:sz="4" w:space="0" w:color="auto"/>
              <w:right w:val="single" w:sz="4" w:space="0" w:color="auto"/>
            </w:tcBorders>
            <w:shd w:val="clear" w:color="000000" w:fill="C0C0C0"/>
            <w:vAlign w:val="center"/>
            <w:hideMark/>
          </w:tcPr>
          <w:p w14:paraId="2DAB4BFB" w14:textId="77777777" w:rsidR="00CC345F" w:rsidRPr="009C4F6D" w:rsidRDefault="00CC345F" w:rsidP="00CC345F">
            <w:pPr>
              <w:outlineLvl w:val="0"/>
              <w:rPr>
                <w:rFonts w:ascii="Tahoma" w:hAnsi="Tahoma" w:cs="Tahoma"/>
                <w:b/>
                <w:bCs/>
                <w:sz w:val="15"/>
                <w:szCs w:val="15"/>
              </w:rPr>
            </w:pPr>
            <w:r w:rsidRPr="009C4F6D">
              <w:rPr>
                <w:rFonts w:ascii="Tahoma" w:hAnsi="Tahoma" w:cs="Tahoma"/>
                <w:b/>
                <w:bCs/>
                <w:sz w:val="15"/>
                <w:szCs w:val="15"/>
              </w:rPr>
              <w:t>Численность персонала, всего</w:t>
            </w:r>
          </w:p>
        </w:tc>
        <w:tc>
          <w:tcPr>
            <w:tcW w:w="875" w:type="dxa"/>
            <w:tcBorders>
              <w:top w:val="nil"/>
              <w:left w:val="nil"/>
              <w:bottom w:val="single" w:sz="4" w:space="0" w:color="auto"/>
              <w:right w:val="single" w:sz="4" w:space="0" w:color="auto"/>
            </w:tcBorders>
            <w:shd w:val="clear" w:color="000000" w:fill="C0C0C0"/>
            <w:vAlign w:val="center"/>
            <w:hideMark/>
          </w:tcPr>
          <w:p w14:paraId="1F8EA877" w14:textId="77777777" w:rsidR="00CC345F" w:rsidRPr="009C4F6D" w:rsidRDefault="00CC345F" w:rsidP="00CC345F">
            <w:pPr>
              <w:jc w:val="center"/>
              <w:outlineLvl w:val="0"/>
              <w:rPr>
                <w:rFonts w:ascii="Tahoma" w:hAnsi="Tahoma" w:cs="Tahoma"/>
                <w:b/>
                <w:bCs/>
                <w:sz w:val="15"/>
                <w:szCs w:val="15"/>
              </w:rPr>
            </w:pPr>
            <w:r w:rsidRPr="009C4F6D">
              <w:rPr>
                <w:rFonts w:ascii="Tahoma" w:hAnsi="Tahoma" w:cs="Tahoma"/>
                <w:b/>
                <w:bCs/>
                <w:sz w:val="15"/>
                <w:szCs w:val="15"/>
              </w:rPr>
              <w:t>чел.</w:t>
            </w:r>
          </w:p>
        </w:tc>
        <w:tc>
          <w:tcPr>
            <w:tcW w:w="1475" w:type="dxa"/>
            <w:tcBorders>
              <w:top w:val="nil"/>
              <w:left w:val="nil"/>
              <w:bottom w:val="single" w:sz="4" w:space="0" w:color="auto"/>
              <w:right w:val="single" w:sz="4" w:space="0" w:color="auto"/>
            </w:tcBorders>
            <w:shd w:val="clear" w:color="000000" w:fill="CCFFCC"/>
            <w:noWrap/>
            <w:vAlign w:val="center"/>
            <w:hideMark/>
          </w:tcPr>
          <w:p w14:paraId="3EE18D43"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325,06</w:t>
            </w:r>
          </w:p>
        </w:tc>
        <w:tc>
          <w:tcPr>
            <w:tcW w:w="1482" w:type="dxa"/>
            <w:tcBorders>
              <w:top w:val="nil"/>
              <w:left w:val="nil"/>
              <w:bottom w:val="single" w:sz="4" w:space="0" w:color="auto"/>
              <w:right w:val="single" w:sz="4" w:space="0" w:color="auto"/>
            </w:tcBorders>
            <w:shd w:val="clear" w:color="000000" w:fill="CCFFCC"/>
            <w:noWrap/>
            <w:vAlign w:val="center"/>
            <w:hideMark/>
          </w:tcPr>
          <w:p w14:paraId="6DF5075F"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6C28C504"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551" w:type="dxa"/>
            <w:tcBorders>
              <w:top w:val="nil"/>
              <w:left w:val="nil"/>
              <w:bottom w:val="single" w:sz="4" w:space="0" w:color="auto"/>
              <w:right w:val="single" w:sz="4" w:space="0" w:color="auto"/>
            </w:tcBorders>
            <w:shd w:val="clear" w:color="000000" w:fill="CCFFCC"/>
            <w:noWrap/>
            <w:vAlign w:val="center"/>
            <w:hideMark/>
          </w:tcPr>
          <w:p w14:paraId="731B0DE1"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325,06</w:t>
            </w:r>
          </w:p>
        </w:tc>
        <w:tc>
          <w:tcPr>
            <w:tcW w:w="1463" w:type="dxa"/>
            <w:tcBorders>
              <w:top w:val="nil"/>
              <w:left w:val="nil"/>
              <w:bottom w:val="single" w:sz="4" w:space="0" w:color="auto"/>
              <w:right w:val="single" w:sz="4" w:space="0" w:color="auto"/>
            </w:tcBorders>
            <w:shd w:val="clear" w:color="000000" w:fill="CCFFCC"/>
            <w:noWrap/>
            <w:vAlign w:val="center"/>
            <w:hideMark/>
          </w:tcPr>
          <w:p w14:paraId="6FF07270"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76631CB5"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single" w:sz="4" w:space="0" w:color="auto"/>
              <w:right w:val="single" w:sz="4" w:space="0" w:color="auto"/>
            </w:tcBorders>
            <w:shd w:val="clear" w:color="000000" w:fill="CCFFCC"/>
            <w:noWrap/>
            <w:vAlign w:val="center"/>
            <w:hideMark/>
          </w:tcPr>
          <w:p w14:paraId="53514CDB"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325,06</w:t>
            </w:r>
          </w:p>
        </w:tc>
        <w:tc>
          <w:tcPr>
            <w:tcW w:w="1463" w:type="dxa"/>
            <w:tcBorders>
              <w:top w:val="nil"/>
              <w:left w:val="nil"/>
              <w:bottom w:val="single" w:sz="4" w:space="0" w:color="auto"/>
              <w:right w:val="single" w:sz="4" w:space="0" w:color="auto"/>
            </w:tcBorders>
            <w:shd w:val="clear" w:color="000000" w:fill="CCFFCC"/>
            <w:noWrap/>
            <w:vAlign w:val="center"/>
            <w:hideMark/>
          </w:tcPr>
          <w:p w14:paraId="70FE4632"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65D7E7CB"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single" w:sz="4" w:space="0" w:color="auto"/>
              <w:right w:val="single" w:sz="4" w:space="0" w:color="auto"/>
            </w:tcBorders>
            <w:shd w:val="clear" w:color="000000" w:fill="FFFF99"/>
            <w:vAlign w:val="center"/>
            <w:hideMark/>
          </w:tcPr>
          <w:p w14:paraId="26E44BDC" w14:textId="77777777" w:rsidR="00CC345F" w:rsidRPr="009C4F6D" w:rsidRDefault="00CC345F" w:rsidP="00CC345F">
            <w:pPr>
              <w:outlineLvl w:val="0"/>
              <w:rPr>
                <w:rFonts w:ascii="Tahoma" w:hAnsi="Tahoma" w:cs="Tahoma"/>
                <w:b/>
                <w:bCs/>
                <w:sz w:val="15"/>
                <w:szCs w:val="15"/>
              </w:rPr>
            </w:pPr>
            <w:r w:rsidRPr="009C4F6D">
              <w:rPr>
                <w:rFonts w:ascii="Tahoma" w:hAnsi="Tahoma" w:cs="Tahoma"/>
                <w:b/>
                <w:bCs/>
                <w:sz w:val="15"/>
                <w:szCs w:val="15"/>
              </w:rPr>
              <w:t> </w:t>
            </w:r>
          </w:p>
        </w:tc>
      </w:tr>
      <w:tr w:rsidR="00CC345F" w:rsidRPr="009C4F6D" w14:paraId="17120071" w14:textId="77777777" w:rsidTr="009C4F6D">
        <w:trPr>
          <w:trHeight w:val="425"/>
          <w:jc w:val="center"/>
        </w:trPr>
        <w:tc>
          <w:tcPr>
            <w:tcW w:w="340" w:type="dxa"/>
            <w:tcBorders>
              <w:top w:val="nil"/>
              <w:left w:val="nil"/>
              <w:bottom w:val="nil"/>
              <w:right w:val="nil"/>
            </w:tcBorders>
            <w:shd w:val="clear" w:color="auto" w:fill="auto"/>
            <w:noWrap/>
            <w:vAlign w:val="bottom"/>
            <w:hideMark/>
          </w:tcPr>
          <w:p w14:paraId="50E600D9" w14:textId="77777777" w:rsidR="00CC345F" w:rsidRPr="009C4F6D" w:rsidRDefault="00CC345F" w:rsidP="00CC345F">
            <w:pPr>
              <w:outlineLvl w:val="0"/>
              <w:rPr>
                <w:rFonts w:ascii="Tahoma" w:hAnsi="Tahoma" w:cs="Tahoma"/>
                <w:b/>
                <w:bCs/>
                <w:sz w:val="15"/>
                <w:szCs w:val="15"/>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22BB6857" w14:textId="77777777" w:rsidR="00CC345F" w:rsidRPr="009C4F6D" w:rsidRDefault="00CC345F" w:rsidP="00CC345F">
            <w:pPr>
              <w:jc w:val="center"/>
              <w:outlineLvl w:val="0"/>
              <w:rPr>
                <w:rFonts w:ascii="Tahoma" w:hAnsi="Tahoma" w:cs="Tahoma"/>
                <w:b/>
                <w:bCs/>
                <w:sz w:val="15"/>
                <w:szCs w:val="15"/>
              </w:rPr>
            </w:pPr>
            <w:r w:rsidRPr="009C4F6D">
              <w:rPr>
                <w:rFonts w:ascii="Tahoma" w:hAnsi="Tahoma" w:cs="Tahoma"/>
                <w:b/>
                <w:bCs/>
                <w:sz w:val="15"/>
                <w:szCs w:val="15"/>
              </w:rPr>
              <w:t>12</w:t>
            </w:r>
          </w:p>
        </w:tc>
        <w:tc>
          <w:tcPr>
            <w:tcW w:w="2733" w:type="dxa"/>
            <w:tcBorders>
              <w:top w:val="nil"/>
              <w:left w:val="nil"/>
              <w:bottom w:val="single" w:sz="4" w:space="0" w:color="auto"/>
              <w:right w:val="single" w:sz="4" w:space="0" w:color="auto"/>
            </w:tcBorders>
            <w:shd w:val="clear" w:color="000000" w:fill="C0C0C0"/>
            <w:vAlign w:val="center"/>
            <w:hideMark/>
          </w:tcPr>
          <w:p w14:paraId="0A9E8D7A" w14:textId="77777777" w:rsidR="00CC345F" w:rsidRPr="009C4F6D" w:rsidRDefault="00CC345F" w:rsidP="00CC345F">
            <w:pPr>
              <w:outlineLvl w:val="0"/>
              <w:rPr>
                <w:rFonts w:ascii="Tahoma" w:hAnsi="Tahoma" w:cs="Tahoma"/>
                <w:b/>
                <w:bCs/>
                <w:sz w:val="15"/>
                <w:szCs w:val="15"/>
              </w:rPr>
            </w:pPr>
            <w:r w:rsidRPr="009C4F6D">
              <w:rPr>
                <w:rFonts w:ascii="Tahoma" w:hAnsi="Tahoma" w:cs="Tahoma"/>
                <w:b/>
                <w:bCs/>
                <w:sz w:val="15"/>
                <w:szCs w:val="15"/>
              </w:rPr>
              <w:t>Среднемесячная заработная плата</w:t>
            </w:r>
          </w:p>
        </w:tc>
        <w:tc>
          <w:tcPr>
            <w:tcW w:w="875" w:type="dxa"/>
            <w:tcBorders>
              <w:top w:val="nil"/>
              <w:left w:val="nil"/>
              <w:bottom w:val="single" w:sz="4" w:space="0" w:color="auto"/>
              <w:right w:val="single" w:sz="4" w:space="0" w:color="auto"/>
            </w:tcBorders>
            <w:shd w:val="clear" w:color="000000" w:fill="C0C0C0"/>
            <w:vAlign w:val="center"/>
            <w:hideMark/>
          </w:tcPr>
          <w:p w14:paraId="7FA639D0" w14:textId="77777777" w:rsidR="00CC345F" w:rsidRPr="009C4F6D" w:rsidRDefault="00CC345F" w:rsidP="00CC345F">
            <w:pPr>
              <w:jc w:val="center"/>
              <w:outlineLvl w:val="0"/>
              <w:rPr>
                <w:rFonts w:ascii="Tahoma" w:hAnsi="Tahoma" w:cs="Tahoma"/>
                <w:b/>
                <w:bCs/>
                <w:sz w:val="15"/>
                <w:szCs w:val="15"/>
              </w:rPr>
            </w:pPr>
            <w:r w:rsidRPr="009C4F6D">
              <w:rPr>
                <w:rFonts w:ascii="Tahoma" w:hAnsi="Tahoma" w:cs="Tahoma"/>
                <w:b/>
                <w:bCs/>
                <w:sz w:val="15"/>
                <w:szCs w:val="15"/>
              </w:rPr>
              <w:t>руб.</w:t>
            </w:r>
          </w:p>
        </w:tc>
        <w:tc>
          <w:tcPr>
            <w:tcW w:w="1475" w:type="dxa"/>
            <w:tcBorders>
              <w:top w:val="nil"/>
              <w:left w:val="nil"/>
              <w:bottom w:val="single" w:sz="4" w:space="0" w:color="auto"/>
              <w:right w:val="single" w:sz="4" w:space="0" w:color="auto"/>
            </w:tcBorders>
            <w:shd w:val="clear" w:color="000000" w:fill="CCFFCC"/>
            <w:noWrap/>
            <w:vAlign w:val="center"/>
            <w:hideMark/>
          </w:tcPr>
          <w:p w14:paraId="2704DF1E"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22 495,30</w:t>
            </w:r>
          </w:p>
        </w:tc>
        <w:tc>
          <w:tcPr>
            <w:tcW w:w="1482" w:type="dxa"/>
            <w:tcBorders>
              <w:top w:val="nil"/>
              <w:left w:val="nil"/>
              <w:bottom w:val="single" w:sz="4" w:space="0" w:color="auto"/>
              <w:right w:val="single" w:sz="4" w:space="0" w:color="auto"/>
            </w:tcBorders>
            <w:shd w:val="clear" w:color="000000" w:fill="CCFFCC"/>
            <w:noWrap/>
            <w:vAlign w:val="center"/>
            <w:hideMark/>
          </w:tcPr>
          <w:p w14:paraId="00F053CD"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1ECB810B"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551" w:type="dxa"/>
            <w:tcBorders>
              <w:top w:val="nil"/>
              <w:left w:val="nil"/>
              <w:bottom w:val="single" w:sz="4" w:space="0" w:color="auto"/>
              <w:right w:val="single" w:sz="4" w:space="0" w:color="auto"/>
            </w:tcBorders>
            <w:shd w:val="clear" w:color="000000" w:fill="CCFFCC"/>
            <w:noWrap/>
            <w:vAlign w:val="center"/>
            <w:hideMark/>
          </w:tcPr>
          <w:p w14:paraId="002244DD"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22 495,31</w:t>
            </w:r>
          </w:p>
        </w:tc>
        <w:tc>
          <w:tcPr>
            <w:tcW w:w="1463" w:type="dxa"/>
            <w:tcBorders>
              <w:top w:val="nil"/>
              <w:left w:val="nil"/>
              <w:bottom w:val="single" w:sz="4" w:space="0" w:color="auto"/>
              <w:right w:val="single" w:sz="4" w:space="0" w:color="auto"/>
            </w:tcBorders>
            <w:shd w:val="clear" w:color="000000" w:fill="CCFFCC"/>
            <w:noWrap/>
            <w:vAlign w:val="center"/>
            <w:hideMark/>
          </w:tcPr>
          <w:p w14:paraId="3DB8844D"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6AB84E08"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single" w:sz="4" w:space="0" w:color="auto"/>
              <w:right w:val="single" w:sz="4" w:space="0" w:color="auto"/>
            </w:tcBorders>
            <w:shd w:val="clear" w:color="000000" w:fill="CCFFCC"/>
            <w:noWrap/>
            <w:vAlign w:val="center"/>
            <w:hideMark/>
          </w:tcPr>
          <w:p w14:paraId="3B968776"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22 495,31</w:t>
            </w:r>
          </w:p>
        </w:tc>
        <w:tc>
          <w:tcPr>
            <w:tcW w:w="1463" w:type="dxa"/>
            <w:tcBorders>
              <w:top w:val="nil"/>
              <w:left w:val="nil"/>
              <w:bottom w:val="single" w:sz="4" w:space="0" w:color="auto"/>
              <w:right w:val="single" w:sz="4" w:space="0" w:color="auto"/>
            </w:tcBorders>
            <w:shd w:val="clear" w:color="000000" w:fill="CCFFCC"/>
            <w:noWrap/>
            <w:vAlign w:val="center"/>
            <w:hideMark/>
          </w:tcPr>
          <w:p w14:paraId="18D78BB1"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auto"/>
              <w:right w:val="single" w:sz="4" w:space="0" w:color="auto"/>
            </w:tcBorders>
            <w:shd w:val="clear" w:color="000000" w:fill="CCFFCC"/>
            <w:noWrap/>
            <w:vAlign w:val="center"/>
            <w:hideMark/>
          </w:tcPr>
          <w:p w14:paraId="2016C644" w14:textId="77777777" w:rsidR="00CC345F" w:rsidRPr="009C4F6D" w:rsidRDefault="00CC345F" w:rsidP="00CC345F">
            <w:pPr>
              <w:jc w:val="right"/>
              <w:outlineLvl w:val="0"/>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single" w:sz="4" w:space="0" w:color="auto"/>
              <w:right w:val="single" w:sz="4" w:space="0" w:color="auto"/>
            </w:tcBorders>
            <w:shd w:val="clear" w:color="000000" w:fill="FFFF99"/>
            <w:vAlign w:val="center"/>
            <w:hideMark/>
          </w:tcPr>
          <w:p w14:paraId="24C0E4B0" w14:textId="77777777" w:rsidR="00CC345F" w:rsidRPr="009C4F6D" w:rsidRDefault="00CC345F" w:rsidP="00CC345F">
            <w:pPr>
              <w:outlineLvl w:val="0"/>
              <w:rPr>
                <w:rFonts w:ascii="Tahoma" w:hAnsi="Tahoma" w:cs="Tahoma"/>
                <w:b/>
                <w:bCs/>
                <w:sz w:val="15"/>
                <w:szCs w:val="15"/>
              </w:rPr>
            </w:pPr>
            <w:r w:rsidRPr="009C4F6D">
              <w:rPr>
                <w:rFonts w:ascii="Tahoma" w:hAnsi="Tahoma" w:cs="Tahoma"/>
                <w:b/>
                <w:bCs/>
                <w:sz w:val="15"/>
                <w:szCs w:val="15"/>
              </w:rPr>
              <w:t> </w:t>
            </w:r>
          </w:p>
        </w:tc>
      </w:tr>
      <w:tr w:rsidR="00CC345F" w:rsidRPr="009C4F6D" w14:paraId="64CDC3EF"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28A7B3FD"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567" w:type="dxa"/>
            <w:tcBorders>
              <w:top w:val="nil"/>
              <w:left w:val="nil"/>
              <w:bottom w:val="nil"/>
              <w:right w:val="nil"/>
            </w:tcBorders>
            <w:shd w:val="clear" w:color="000000" w:fill="FFFFFF"/>
            <w:noWrap/>
            <w:vAlign w:val="bottom"/>
            <w:hideMark/>
          </w:tcPr>
          <w:p w14:paraId="44B0A895"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2733" w:type="dxa"/>
            <w:tcBorders>
              <w:top w:val="nil"/>
              <w:left w:val="nil"/>
              <w:bottom w:val="nil"/>
              <w:right w:val="nil"/>
            </w:tcBorders>
            <w:shd w:val="clear" w:color="000000" w:fill="FFFFFF"/>
            <w:noWrap/>
            <w:vAlign w:val="bottom"/>
            <w:hideMark/>
          </w:tcPr>
          <w:p w14:paraId="48403465"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875" w:type="dxa"/>
            <w:tcBorders>
              <w:top w:val="nil"/>
              <w:left w:val="nil"/>
              <w:bottom w:val="nil"/>
              <w:right w:val="nil"/>
            </w:tcBorders>
            <w:shd w:val="clear" w:color="000000" w:fill="FFFFFF"/>
            <w:noWrap/>
            <w:vAlign w:val="bottom"/>
            <w:hideMark/>
          </w:tcPr>
          <w:p w14:paraId="6226DF7B"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1475" w:type="dxa"/>
            <w:tcBorders>
              <w:top w:val="nil"/>
              <w:left w:val="nil"/>
              <w:bottom w:val="nil"/>
              <w:right w:val="nil"/>
            </w:tcBorders>
            <w:shd w:val="clear" w:color="000000" w:fill="FFFFFF"/>
            <w:noWrap/>
            <w:vAlign w:val="bottom"/>
            <w:hideMark/>
          </w:tcPr>
          <w:p w14:paraId="085854E4"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1482" w:type="dxa"/>
            <w:tcBorders>
              <w:top w:val="nil"/>
              <w:left w:val="nil"/>
              <w:bottom w:val="nil"/>
              <w:right w:val="nil"/>
            </w:tcBorders>
            <w:shd w:val="clear" w:color="000000" w:fill="FFFFFF"/>
            <w:noWrap/>
            <w:vAlign w:val="bottom"/>
            <w:hideMark/>
          </w:tcPr>
          <w:p w14:paraId="3FBD7530"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1482" w:type="dxa"/>
            <w:tcBorders>
              <w:top w:val="nil"/>
              <w:left w:val="nil"/>
              <w:bottom w:val="nil"/>
              <w:right w:val="nil"/>
            </w:tcBorders>
            <w:shd w:val="clear" w:color="000000" w:fill="FFFFFF"/>
            <w:noWrap/>
            <w:vAlign w:val="bottom"/>
            <w:hideMark/>
          </w:tcPr>
          <w:p w14:paraId="62457B6A"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c>
          <w:tcPr>
            <w:tcW w:w="1551" w:type="dxa"/>
            <w:tcBorders>
              <w:top w:val="nil"/>
              <w:left w:val="nil"/>
              <w:bottom w:val="nil"/>
              <w:right w:val="nil"/>
            </w:tcBorders>
            <w:shd w:val="clear" w:color="000000" w:fill="FFFFFF"/>
            <w:noWrap/>
            <w:vAlign w:val="bottom"/>
            <w:hideMark/>
          </w:tcPr>
          <w:p w14:paraId="1E9C8E91" w14:textId="77777777" w:rsidR="00CC345F" w:rsidRPr="009C4F6D" w:rsidRDefault="00CC345F" w:rsidP="00CC345F">
            <w:pPr>
              <w:outlineLvl w:val="0"/>
              <w:rPr>
                <w:rFonts w:ascii="Calibri" w:hAnsi="Calibri" w:cs="Calibri"/>
                <w:sz w:val="15"/>
                <w:szCs w:val="15"/>
              </w:rPr>
            </w:pPr>
            <w:r w:rsidRPr="009C4F6D">
              <w:rPr>
                <w:rFonts w:ascii="Calibri" w:hAnsi="Calibri" w:cs="Calibri"/>
                <w:sz w:val="15"/>
                <w:szCs w:val="15"/>
              </w:rPr>
              <w:t> </w:t>
            </w:r>
          </w:p>
        </w:tc>
        <w:tc>
          <w:tcPr>
            <w:tcW w:w="1463" w:type="dxa"/>
            <w:tcBorders>
              <w:top w:val="nil"/>
              <w:left w:val="nil"/>
              <w:bottom w:val="nil"/>
              <w:right w:val="nil"/>
            </w:tcBorders>
            <w:shd w:val="clear" w:color="000000" w:fill="FFFFFF"/>
            <w:noWrap/>
            <w:vAlign w:val="bottom"/>
            <w:hideMark/>
          </w:tcPr>
          <w:p w14:paraId="77160A38" w14:textId="77777777" w:rsidR="00CC345F" w:rsidRPr="009C4F6D" w:rsidRDefault="00CC345F" w:rsidP="00CC345F">
            <w:pPr>
              <w:outlineLvl w:val="0"/>
              <w:rPr>
                <w:rFonts w:ascii="Calibri" w:hAnsi="Calibri" w:cs="Calibri"/>
                <w:sz w:val="15"/>
                <w:szCs w:val="15"/>
              </w:rPr>
            </w:pPr>
            <w:r w:rsidRPr="009C4F6D">
              <w:rPr>
                <w:rFonts w:ascii="Calibri" w:hAnsi="Calibri" w:cs="Calibri"/>
                <w:sz w:val="15"/>
                <w:szCs w:val="15"/>
              </w:rPr>
              <w:t> </w:t>
            </w:r>
          </w:p>
        </w:tc>
        <w:tc>
          <w:tcPr>
            <w:tcW w:w="1482" w:type="dxa"/>
            <w:tcBorders>
              <w:top w:val="nil"/>
              <w:left w:val="nil"/>
              <w:bottom w:val="nil"/>
              <w:right w:val="nil"/>
            </w:tcBorders>
            <w:shd w:val="clear" w:color="000000" w:fill="FFFFFF"/>
            <w:noWrap/>
            <w:vAlign w:val="bottom"/>
            <w:hideMark/>
          </w:tcPr>
          <w:p w14:paraId="2392F35E" w14:textId="77777777" w:rsidR="00CC345F" w:rsidRPr="009C4F6D" w:rsidRDefault="00CC345F" w:rsidP="00CC345F">
            <w:pPr>
              <w:outlineLvl w:val="0"/>
              <w:rPr>
                <w:rFonts w:ascii="Calibri" w:hAnsi="Calibri" w:cs="Calibri"/>
                <w:sz w:val="15"/>
                <w:szCs w:val="15"/>
              </w:rPr>
            </w:pPr>
            <w:r w:rsidRPr="009C4F6D">
              <w:rPr>
                <w:rFonts w:ascii="Calibri" w:hAnsi="Calibri" w:cs="Calibri"/>
                <w:sz w:val="15"/>
                <w:szCs w:val="15"/>
              </w:rPr>
              <w:t> </w:t>
            </w:r>
          </w:p>
        </w:tc>
        <w:tc>
          <w:tcPr>
            <w:tcW w:w="1553" w:type="dxa"/>
            <w:tcBorders>
              <w:top w:val="nil"/>
              <w:left w:val="nil"/>
              <w:bottom w:val="nil"/>
              <w:right w:val="nil"/>
            </w:tcBorders>
            <w:shd w:val="clear" w:color="000000" w:fill="FFFFFF"/>
            <w:noWrap/>
            <w:vAlign w:val="bottom"/>
            <w:hideMark/>
          </w:tcPr>
          <w:p w14:paraId="578F1BB6" w14:textId="77777777" w:rsidR="00CC345F" w:rsidRPr="009C4F6D" w:rsidRDefault="00CC345F" w:rsidP="00CC345F">
            <w:pPr>
              <w:outlineLvl w:val="0"/>
              <w:rPr>
                <w:rFonts w:ascii="Calibri" w:hAnsi="Calibri" w:cs="Calibri"/>
                <w:sz w:val="15"/>
                <w:szCs w:val="15"/>
              </w:rPr>
            </w:pPr>
            <w:r w:rsidRPr="009C4F6D">
              <w:rPr>
                <w:rFonts w:ascii="Calibri" w:hAnsi="Calibri" w:cs="Calibri"/>
                <w:sz w:val="15"/>
                <w:szCs w:val="15"/>
              </w:rPr>
              <w:t> </w:t>
            </w:r>
          </w:p>
        </w:tc>
        <w:tc>
          <w:tcPr>
            <w:tcW w:w="1463" w:type="dxa"/>
            <w:tcBorders>
              <w:top w:val="nil"/>
              <w:left w:val="nil"/>
              <w:bottom w:val="nil"/>
              <w:right w:val="nil"/>
            </w:tcBorders>
            <w:shd w:val="clear" w:color="000000" w:fill="FFFFFF"/>
            <w:noWrap/>
            <w:vAlign w:val="bottom"/>
            <w:hideMark/>
          </w:tcPr>
          <w:p w14:paraId="282708A9" w14:textId="77777777" w:rsidR="00CC345F" w:rsidRPr="009C4F6D" w:rsidRDefault="00CC345F" w:rsidP="00CC345F">
            <w:pPr>
              <w:outlineLvl w:val="0"/>
              <w:rPr>
                <w:rFonts w:ascii="Calibri" w:hAnsi="Calibri" w:cs="Calibri"/>
                <w:sz w:val="15"/>
                <w:szCs w:val="15"/>
              </w:rPr>
            </w:pPr>
            <w:r w:rsidRPr="009C4F6D">
              <w:rPr>
                <w:rFonts w:ascii="Calibri" w:hAnsi="Calibri" w:cs="Calibri"/>
                <w:sz w:val="15"/>
                <w:szCs w:val="15"/>
              </w:rPr>
              <w:t> </w:t>
            </w:r>
          </w:p>
        </w:tc>
        <w:tc>
          <w:tcPr>
            <w:tcW w:w="1482" w:type="dxa"/>
            <w:tcBorders>
              <w:top w:val="nil"/>
              <w:left w:val="nil"/>
              <w:bottom w:val="nil"/>
              <w:right w:val="nil"/>
            </w:tcBorders>
            <w:shd w:val="clear" w:color="000000" w:fill="FFFFFF"/>
            <w:noWrap/>
            <w:vAlign w:val="bottom"/>
            <w:hideMark/>
          </w:tcPr>
          <w:p w14:paraId="7C83F250" w14:textId="77777777" w:rsidR="00CC345F" w:rsidRPr="009C4F6D" w:rsidRDefault="00CC345F" w:rsidP="00CC345F">
            <w:pPr>
              <w:outlineLvl w:val="0"/>
              <w:rPr>
                <w:rFonts w:ascii="Calibri" w:hAnsi="Calibri" w:cs="Calibri"/>
                <w:sz w:val="15"/>
                <w:szCs w:val="15"/>
              </w:rPr>
            </w:pPr>
            <w:r w:rsidRPr="009C4F6D">
              <w:rPr>
                <w:rFonts w:ascii="Calibri" w:hAnsi="Calibri" w:cs="Calibri"/>
                <w:sz w:val="15"/>
                <w:szCs w:val="15"/>
              </w:rPr>
              <w:t> </w:t>
            </w:r>
          </w:p>
        </w:tc>
        <w:tc>
          <w:tcPr>
            <w:tcW w:w="3652" w:type="dxa"/>
            <w:tcBorders>
              <w:top w:val="nil"/>
              <w:left w:val="nil"/>
              <w:bottom w:val="nil"/>
              <w:right w:val="nil"/>
            </w:tcBorders>
            <w:shd w:val="clear" w:color="000000" w:fill="FFFFFF"/>
            <w:noWrap/>
            <w:vAlign w:val="bottom"/>
            <w:hideMark/>
          </w:tcPr>
          <w:p w14:paraId="6CF3ECBB" w14:textId="77777777" w:rsidR="00CC345F" w:rsidRPr="009C4F6D" w:rsidRDefault="00CC345F" w:rsidP="00CC345F">
            <w:pPr>
              <w:outlineLvl w:val="0"/>
              <w:rPr>
                <w:rFonts w:ascii="Calibri" w:hAnsi="Calibri" w:cs="Calibri"/>
                <w:color w:val="FFFFFF"/>
                <w:sz w:val="15"/>
                <w:szCs w:val="15"/>
              </w:rPr>
            </w:pPr>
            <w:r w:rsidRPr="009C4F6D">
              <w:rPr>
                <w:rFonts w:ascii="Calibri" w:hAnsi="Calibri" w:cs="Calibri"/>
                <w:color w:val="FFFFFF"/>
                <w:sz w:val="15"/>
                <w:szCs w:val="15"/>
              </w:rPr>
              <w:t> </w:t>
            </w:r>
          </w:p>
        </w:tc>
      </w:tr>
      <w:tr w:rsidR="00CC345F" w:rsidRPr="009C4F6D" w14:paraId="6F71947F" w14:textId="77777777" w:rsidTr="00CC345F">
        <w:trPr>
          <w:trHeight w:val="480"/>
          <w:jc w:val="center"/>
        </w:trPr>
        <w:tc>
          <w:tcPr>
            <w:tcW w:w="340" w:type="dxa"/>
            <w:tcBorders>
              <w:top w:val="nil"/>
              <w:left w:val="nil"/>
              <w:bottom w:val="nil"/>
              <w:right w:val="nil"/>
            </w:tcBorders>
            <w:shd w:val="clear" w:color="000000" w:fill="FFFFFF"/>
            <w:noWrap/>
            <w:vAlign w:val="bottom"/>
            <w:hideMark/>
          </w:tcPr>
          <w:p w14:paraId="44E2875C"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416F9E9A"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single" w:sz="4" w:space="0" w:color="C0C0C0"/>
              <w:left w:val="single" w:sz="4" w:space="0" w:color="C0C0C0"/>
              <w:bottom w:val="single" w:sz="4" w:space="0" w:color="C0C0C0"/>
              <w:right w:val="single" w:sz="4" w:space="0" w:color="C0C0C0"/>
            </w:tcBorders>
            <w:shd w:val="clear" w:color="000000" w:fill="FFFFFF"/>
            <w:vAlign w:val="bottom"/>
            <w:hideMark/>
          </w:tcPr>
          <w:p w14:paraId="72244D0A" w14:textId="77777777" w:rsidR="00CC345F" w:rsidRPr="009C4F6D" w:rsidRDefault="00CC345F" w:rsidP="00CC345F">
            <w:pPr>
              <w:outlineLvl w:val="1"/>
              <w:rPr>
                <w:rFonts w:ascii="Tahoma" w:hAnsi="Tahoma" w:cs="Tahoma"/>
                <w:color w:val="000000"/>
                <w:sz w:val="15"/>
                <w:szCs w:val="15"/>
              </w:rPr>
            </w:pPr>
            <w:r w:rsidRPr="009C4F6D">
              <w:rPr>
                <w:rFonts w:ascii="Tahoma" w:hAnsi="Tahoma" w:cs="Tahoma"/>
                <w:color w:val="000000"/>
                <w:sz w:val="15"/>
                <w:szCs w:val="15"/>
              </w:rPr>
              <w:t>Индекс эффективности операционных расходов</w:t>
            </w:r>
          </w:p>
        </w:tc>
        <w:tc>
          <w:tcPr>
            <w:tcW w:w="875" w:type="dxa"/>
            <w:tcBorders>
              <w:top w:val="single" w:sz="4" w:space="0" w:color="C0C0C0"/>
              <w:left w:val="nil"/>
              <w:bottom w:val="single" w:sz="4" w:space="0" w:color="C0C0C0"/>
              <w:right w:val="nil"/>
            </w:tcBorders>
            <w:shd w:val="clear" w:color="000000" w:fill="FFFFFF"/>
            <w:noWrap/>
            <w:vAlign w:val="center"/>
            <w:hideMark/>
          </w:tcPr>
          <w:p w14:paraId="75AC6354" w14:textId="77777777" w:rsidR="00CC345F" w:rsidRPr="009C4F6D" w:rsidRDefault="00CC345F" w:rsidP="00CC345F">
            <w:pPr>
              <w:jc w:val="center"/>
              <w:outlineLvl w:val="1"/>
              <w:rPr>
                <w:rFonts w:ascii="Tahoma" w:hAnsi="Tahoma" w:cs="Tahoma"/>
                <w:color w:val="000000"/>
                <w:sz w:val="15"/>
                <w:szCs w:val="15"/>
              </w:rPr>
            </w:pPr>
            <w:r w:rsidRPr="009C4F6D">
              <w:rPr>
                <w:rFonts w:ascii="Tahoma" w:hAnsi="Tahoma" w:cs="Tahoma"/>
                <w:color w:val="000000"/>
                <w:sz w:val="15"/>
                <w:szCs w:val="15"/>
              </w:rPr>
              <w:t>%</w:t>
            </w:r>
          </w:p>
        </w:tc>
        <w:tc>
          <w:tcPr>
            <w:tcW w:w="1475"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716B8087"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1 </w:t>
            </w:r>
          </w:p>
        </w:tc>
        <w:tc>
          <w:tcPr>
            <w:tcW w:w="1482" w:type="dxa"/>
            <w:tcBorders>
              <w:top w:val="single" w:sz="4" w:space="0" w:color="C0C0C0"/>
              <w:left w:val="nil"/>
              <w:bottom w:val="single" w:sz="4" w:space="0" w:color="C0C0C0"/>
              <w:right w:val="single" w:sz="4" w:space="0" w:color="C0C0C0"/>
            </w:tcBorders>
            <w:shd w:val="clear" w:color="000000" w:fill="FFFFFF"/>
            <w:vAlign w:val="center"/>
            <w:hideMark/>
          </w:tcPr>
          <w:p w14:paraId="442EB45A" w14:textId="77777777" w:rsidR="00CC345F" w:rsidRPr="009C4F6D" w:rsidRDefault="00CC345F" w:rsidP="00CC345F">
            <w:pPr>
              <w:jc w:val="center"/>
              <w:outlineLvl w:val="1"/>
              <w:rPr>
                <w:rFonts w:ascii="Tahoma" w:hAnsi="Tahoma" w:cs="Tahoma"/>
                <w:b/>
                <w:bCs/>
                <w:color w:val="FFFFFF"/>
                <w:sz w:val="15"/>
                <w:szCs w:val="15"/>
              </w:rPr>
            </w:pPr>
            <w:r w:rsidRPr="009C4F6D">
              <w:rPr>
                <w:rFonts w:ascii="Tahoma" w:hAnsi="Tahoma" w:cs="Tahoma"/>
                <w:b/>
                <w:bCs/>
                <w:color w:val="FFFFFF"/>
                <w:sz w:val="15"/>
                <w:szCs w:val="15"/>
              </w:rPr>
              <w:t xml:space="preserve">-209 950,93 </w:t>
            </w:r>
          </w:p>
        </w:tc>
        <w:tc>
          <w:tcPr>
            <w:tcW w:w="1482" w:type="dxa"/>
            <w:tcBorders>
              <w:top w:val="single" w:sz="4" w:space="0" w:color="C0C0C0"/>
              <w:left w:val="nil"/>
              <w:bottom w:val="single" w:sz="4" w:space="0" w:color="C0C0C0"/>
              <w:right w:val="single" w:sz="4" w:space="0" w:color="C0C0C0"/>
            </w:tcBorders>
            <w:shd w:val="clear" w:color="000000" w:fill="FFFFFF"/>
            <w:vAlign w:val="center"/>
            <w:hideMark/>
          </w:tcPr>
          <w:p w14:paraId="4EC9BD88" w14:textId="77777777" w:rsidR="00CC345F" w:rsidRPr="009C4F6D" w:rsidRDefault="00CC345F" w:rsidP="00CC345F">
            <w:pPr>
              <w:jc w:val="center"/>
              <w:outlineLvl w:val="1"/>
              <w:rPr>
                <w:rFonts w:ascii="Tahoma" w:hAnsi="Tahoma" w:cs="Tahoma"/>
                <w:b/>
                <w:bCs/>
                <w:color w:val="FFFFFF"/>
                <w:sz w:val="15"/>
                <w:szCs w:val="15"/>
              </w:rPr>
            </w:pPr>
            <w:r w:rsidRPr="009C4F6D">
              <w:rPr>
                <w:rFonts w:ascii="Tahoma" w:hAnsi="Tahoma" w:cs="Tahoma"/>
                <w:b/>
                <w:bCs/>
                <w:color w:val="FFFFFF"/>
                <w:sz w:val="15"/>
                <w:szCs w:val="15"/>
              </w:rPr>
              <w:t xml:space="preserve">-209 950,93 </w:t>
            </w:r>
          </w:p>
        </w:tc>
        <w:tc>
          <w:tcPr>
            <w:tcW w:w="1551" w:type="dxa"/>
            <w:tcBorders>
              <w:top w:val="single" w:sz="4" w:space="0" w:color="C0C0C0"/>
              <w:left w:val="nil"/>
              <w:bottom w:val="single" w:sz="4" w:space="0" w:color="C0C0C0"/>
              <w:right w:val="single" w:sz="4" w:space="0" w:color="C0C0C0"/>
            </w:tcBorders>
            <w:shd w:val="clear" w:color="000000" w:fill="FFFFFF"/>
            <w:vAlign w:val="center"/>
            <w:hideMark/>
          </w:tcPr>
          <w:p w14:paraId="2C78E64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1 </w:t>
            </w:r>
          </w:p>
        </w:tc>
        <w:tc>
          <w:tcPr>
            <w:tcW w:w="1463" w:type="dxa"/>
            <w:tcBorders>
              <w:top w:val="single" w:sz="4" w:space="0" w:color="C0C0C0"/>
              <w:left w:val="nil"/>
              <w:bottom w:val="single" w:sz="4" w:space="0" w:color="C0C0C0"/>
              <w:right w:val="single" w:sz="4" w:space="0" w:color="C0C0C0"/>
            </w:tcBorders>
            <w:shd w:val="clear" w:color="000000" w:fill="FFFFFF"/>
            <w:vAlign w:val="center"/>
            <w:hideMark/>
          </w:tcPr>
          <w:p w14:paraId="3526B31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82" w:type="dxa"/>
            <w:tcBorders>
              <w:top w:val="single" w:sz="4" w:space="0" w:color="C0C0C0"/>
              <w:left w:val="nil"/>
              <w:bottom w:val="single" w:sz="4" w:space="0" w:color="C0C0C0"/>
              <w:right w:val="single" w:sz="4" w:space="0" w:color="C0C0C0"/>
            </w:tcBorders>
            <w:shd w:val="clear" w:color="000000" w:fill="FFFFFF"/>
            <w:vAlign w:val="center"/>
            <w:hideMark/>
          </w:tcPr>
          <w:p w14:paraId="28B07063"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553" w:type="dxa"/>
            <w:tcBorders>
              <w:top w:val="single" w:sz="4" w:space="0" w:color="C0C0C0"/>
              <w:left w:val="nil"/>
              <w:bottom w:val="single" w:sz="4" w:space="0" w:color="C0C0C0"/>
              <w:right w:val="single" w:sz="4" w:space="0" w:color="C0C0C0"/>
            </w:tcBorders>
            <w:shd w:val="clear" w:color="000000" w:fill="FFFFFF"/>
            <w:vAlign w:val="center"/>
            <w:hideMark/>
          </w:tcPr>
          <w:p w14:paraId="13D45E4F"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1 </w:t>
            </w:r>
          </w:p>
        </w:tc>
        <w:tc>
          <w:tcPr>
            <w:tcW w:w="1463" w:type="dxa"/>
            <w:tcBorders>
              <w:top w:val="single" w:sz="4" w:space="0" w:color="C0C0C0"/>
              <w:left w:val="nil"/>
              <w:bottom w:val="single" w:sz="4" w:space="0" w:color="C0C0C0"/>
              <w:right w:val="single" w:sz="4" w:space="0" w:color="C0C0C0"/>
            </w:tcBorders>
            <w:shd w:val="clear" w:color="000000" w:fill="FFFFFF"/>
            <w:vAlign w:val="center"/>
            <w:hideMark/>
          </w:tcPr>
          <w:p w14:paraId="5532B61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82" w:type="dxa"/>
            <w:tcBorders>
              <w:top w:val="single" w:sz="4" w:space="0" w:color="C0C0C0"/>
              <w:left w:val="nil"/>
              <w:bottom w:val="single" w:sz="4" w:space="0" w:color="C0C0C0"/>
              <w:right w:val="single" w:sz="4" w:space="0" w:color="C0C0C0"/>
            </w:tcBorders>
            <w:shd w:val="clear" w:color="000000" w:fill="FFFFFF"/>
            <w:vAlign w:val="center"/>
            <w:hideMark/>
          </w:tcPr>
          <w:p w14:paraId="158095CE"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nil"/>
              <w:right w:val="nil"/>
            </w:tcBorders>
            <w:shd w:val="clear" w:color="000000" w:fill="FFFFFF"/>
            <w:noWrap/>
            <w:vAlign w:val="bottom"/>
            <w:hideMark/>
          </w:tcPr>
          <w:p w14:paraId="00FFC693"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r>
      <w:tr w:rsidR="00CC345F" w:rsidRPr="009C4F6D" w14:paraId="39D22CC4"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735AB496"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79CECBCF"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FFFFFF"/>
            <w:vAlign w:val="bottom"/>
            <w:hideMark/>
          </w:tcPr>
          <w:p w14:paraId="0D6DC501" w14:textId="77777777" w:rsidR="00CC345F" w:rsidRPr="009C4F6D" w:rsidRDefault="00CC345F" w:rsidP="00CC345F">
            <w:pPr>
              <w:outlineLvl w:val="1"/>
              <w:rPr>
                <w:rFonts w:ascii="Tahoma" w:hAnsi="Tahoma" w:cs="Tahoma"/>
                <w:color w:val="000000"/>
                <w:sz w:val="15"/>
                <w:szCs w:val="15"/>
              </w:rPr>
            </w:pPr>
            <w:r w:rsidRPr="009C4F6D">
              <w:rPr>
                <w:rFonts w:ascii="Tahoma" w:hAnsi="Tahoma" w:cs="Tahoma"/>
                <w:color w:val="000000"/>
                <w:sz w:val="15"/>
                <w:szCs w:val="15"/>
              </w:rPr>
              <w:t>Индекс потребительских цен</w:t>
            </w:r>
          </w:p>
        </w:tc>
        <w:tc>
          <w:tcPr>
            <w:tcW w:w="875" w:type="dxa"/>
            <w:tcBorders>
              <w:top w:val="nil"/>
              <w:left w:val="nil"/>
              <w:bottom w:val="single" w:sz="4" w:space="0" w:color="C0C0C0"/>
              <w:right w:val="nil"/>
            </w:tcBorders>
            <w:shd w:val="clear" w:color="000000" w:fill="FFFFFF"/>
            <w:noWrap/>
            <w:vAlign w:val="center"/>
            <w:hideMark/>
          </w:tcPr>
          <w:p w14:paraId="472B7421" w14:textId="77777777" w:rsidR="00CC345F" w:rsidRPr="009C4F6D" w:rsidRDefault="00CC345F" w:rsidP="00CC345F">
            <w:pPr>
              <w:jc w:val="center"/>
              <w:outlineLvl w:val="1"/>
              <w:rPr>
                <w:rFonts w:ascii="Tahoma" w:hAnsi="Tahoma" w:cs="Tahoma"/>
                <w:color w:val="000000"/>
                <w:sz w:val="15"/>
                <w:szCs w:val="15"/>
              </w:rPr>
            </w:pPr>
            <w:r w:rsidRPr="009C4F6D">
              <w:rPr>
                <w:rFonts w:ascii="Tahoma" w:hAnsi="Tahoma" w:cs="Tahoma"/>
                <w:color w:val="000000"/>
                <w:sz w:val="15"/>
                <w:szCs w:val="15"/>
              </w:rPr>
              <w:t>%</w:t>
            </w:r>
          </w:p>
        </w:tc>
        <w:tc>
          <w:tcPr>
            <w:tcW w:w="1475" w:type="dxa"/>
            <w:tcBorders>
              <w:top w:val="nil"/>
              <w:left w:val="single" w:sz="4" w:space="0" w:color="C0C0C0"/>
              <w:bottom w:val="single" w:sz="4" w:space="0" w:color="C0C0C0"/>
              <w:right w:val="single" w:sz="4" w:space="0" w:color="C0C0C0"/>
            </w:tcBorders>
            <w:shd w:val="clear" w:color="000000" w:fill="FFFFFF"/>
            <w:vAlign w:val="center"/>
            <w:hideMark/>
          </w:tcPr>
          <w:p w14:paraId="6912FBBD"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4,0 </w:t>
            </w:r>
          </w:p>
        </w:tc>
        <w:tc>
          <w:tcPr>
            <w:tcW w:w="1482" w:type="dxa"/>
            <w:tcBorders>
              <w:top w:val="nil"/>
              <w:left w:val="nil"/>
              <w:bottom w:val="single" w:sz="4" w:space="0" w:color="C0C0C0"/>
              <w:right w:val="single" w:sz="4" w:space="0" w:color="C0C0C0"/>
            </w:tcBorders>
            <w:shd w:val="clear" w:color="000000" w:fill="FFFFFF"/>
            <w:vAlign w:val="center"/>
            <w:hideMark/>
          </w:tcPr>
          <w:p w14:paraId="18507521" w14:textId="77777777" w:rsidR="00CC345F" w:rsidRPr="009C4F6D" w:rsidRDefault="00CC345F" w:rsidP="00CC345F">
            <w:pPr>
              <w:jc w:val="center"/>
              <w:outlineLvl w:val="1"/>
              <w:rPr>
                <w:rFonts w:ascii="Tahoma" w:hAnsi="Tahoma" w:cs="Tahoma"/>
                <w:b/>
                <w:bCs/>
                <w:color w:val="FFFFFF"/>
                <w:sz w:val="15"/>
                <w:szCs w:val="15"/>
              </w:rPr>
            </w:pPr>
            <w:r w:rsidRPr="009C4F6D">
              <w:rPr>
                <w:rFonts w:ascii="Tahoma" w:hAnsi="Tahoma" w:cs="Tahoma"/>
                <w:b/>
                <w:bCs/>
                <w:color w:val="FFFFFF"/>
                <w:sz w:val="15"/>
                <w:szCs w:val="15"/>
              </w:rPr>
              <w:t xml:space="preserve">209 950,93 </w:t>
            </w:r>
          </w:p>
        </w:tc>
        <w:tc>
          <w:tcPr>
            <w:tcW w:w="1482" w:type="dxa"/>
            <w:tcBorders>
              <w:top w:val="nil"/>
              <w:left w:val="nil"/>
              <w:bottom w:val="single" w:sz="4" w:space="0" w:color="C0C0C0"/>
              <w:right w:val="single" w:sz="4" w:space="0" w:color="C0C0C0"/>
            </w:tcBorders>
            <w:shd w:val="clear" w:color="000000" w:fill="FFFFFF"/>
            <w:vAlign w:val="center"/>
            <w:hideMark/>
          </w:tcPr>
          <w:p w14:paraId="61AA22F1" w14:textId="77777777" w:rsidR="00CC345F" w:rsidRPr="009C4F6D" w:rsidRDefault="00CC345F" w:rsidP="00CC345F">
            <w:pPr>
              <w:jc w:val="center"/>
              <w:outlineLvl w:val="1"/>
              <w:rPr>
                <w:rFonts w:ascii="Tahoma" w:hAnsi="Tahoma" w:cs="Tahoma"/>
                <w:b/>
                <w:bCs/>
                <w:color w:val="FFFFFF"/>
                <w:sz w:val="15"/>
                <w:szCs w:val="15"/>
              </w:rPr>
            </w:pPr>
            <w:r w:rsidRPr="009C4F6D">
              <w:rPr>
                <w:rFonts w:ascii="Tahoma" w:hAnsi="Tahoma" w:cs="Tahoma"/>
                <w:b/>
                <w:bCs/>
                <w:color w:val="FFFFFF"/>
                <w:sz w:val="15"/>
                <w:szCs w:val="15"/>
              </w:rPr>
              <w:t xml:space="preserve">209 950,93 </w:t>
            </w:r>
          </w:p>
        </w:tc>
        <w:tc>
          <w:tcPr>
            <w:tcW w:w="1551" w:type="dxa"/>
            <w:tcBorders>
              <w:top w:val="nil"/>
              <w:left w:val="nil"/>
              <w:bottom w:val="single" w:sz="4" w:space="0" w:color="C0C0C0"/>
              <w:right w:val="single" w:sz="4" w:space="0" w:color="C0C0C0"/>
            </w:tcBorders>
            <w:shd w:val="clear" w:color="000000" w:fill="FFFFFF"/>
            <w:vAlign w:val="center"/>
            <w:hideMark/>
          </w:tcPr>
          <w:p w14:paraId="570B5AF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4,0 </w:t>
            </w:r>
          </w:p>
        </w:tc>
        <w:tc>
          <w:tcPr>
            <w:tcW w:w="1463" w:type="dxa"/>
            <w:tcBorders>
              <w:top w:val="nil"/>
              <w:left w:val="nil"/>
              <w:bottom w:val="single" w:sz="4" w:space="0" w:color="C0C0C0"/>
              <w:right w:val="single" w:sz="4" w:space="0" w:color="C0C0C0"/>
            </w:tcBorders>
            <w:shd w:val="clear" w:color="000000" w:fill="FFFFFF"/>
            <w:vAlign w:val="center"/>
            <w:hideMark/>
          </w:tcPr>
          <w:p w14:paraId="69AE2A7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C0C0C0"/>
              <w:right w:val="single" w:sz="4" w:space="0" w:color="C0C0C0"/>
            </w:tcBorders>
            <w:shd w:val="clear" w:color="000000" w:fill="FFFFFF"/>
            <w:vAlign w:val="center"/>
            <w:hideMark/>
          </w:tcPr>
          <w:p w14:paraId="599F3A6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single" w:sz="4" w:space="0" w:color="C0C0C0"/>
              <w:right w:val="single" w:sz="4" w:space="0" w:color="C0C0C0"/>
            </w:tcBorders>
            <w:shd w:val="clear" w:color="000000" w:fill="FFFFFF"/>
            <w:vAlign w:val="center"/>
            <w:hideMark/>
          </w:tcPr>
          <w:p w14:paraId="4C900C8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4,0 </w:t>
            </w:r>
          </w:p>
        </w:tc>
        <w:tc>
          <w:tcPr>
            <w:tcW w:w="1463" w:type="dxa"/>
            <w:tcBorders>
              <w:top w:val="nil"/>
              <w:left w:val="nil"/>
              <w:bottom w:val="single" w:sz="4" w:space="0" w:color="C0C0C0"/>
              <w:right w:val="single" w:sz="4" w:space="0" w:color="C0C0C0"/>
            </w:tcBorders>
            <w:shd w:val="clear" w:color="000000" w:fill="FFFFFF"/>
            <w:vAlign w:val="center"/>
            <w:hideMark/>
          </w:tcPr>
          <w:p w14:paraId="4D3CAC9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C0C0C0"/>
              <w:right w:val="single" w:sz="4" w:space="0" w:color="C0C0C0"/>
            </w:tcBorders>
            <w:shd w:val="clear" w:color="000000" w:fill="FFFFFF"/>
            <w:vAlign w:val="center"/>
            <w:hideMark/>
          </w:tcPr>
          <w:p w14:paraId="2BB5329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nil"/>
              <w:right w:val="nil"/>
            </w:tcBorders>
            <w:shd w:val="clear" w:color="000000" w:fill="FFFFFF"/>
            <w:noWrap/>
            <w:vAlign w:val="bottom"/>
            <w:hideMark/>
          </w:tcPr>
          <w:p w14:paraId="61634EC8"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r>
      <w:tr w:rsidR="00CC345F" w:rsidRPr="009C4F6D" w14:paraId="5455EC52" w14:textId="77777777" w:rsidTr="00CC345F">
        <w:trPr>
          <w:trHeight w:val="450"/>
          <w:jc w:val="center"/>
        </w:trPr>
        <w:tc>
          <w:tcPr>
            <w:tcW w:w="340" w:type="dxa"/>
            <w:tcBorders>
              <w:top w:val="nil"/>
              <w:left w:val="nil"/>
              <w:bottom w:val="nil"/>
              <w:right w:val="nil"/>
            </w:tcBorders>
            <w:shd w:val="clear" w:color="000000" w:fill="FFFFFF"/>
            <w:noWrap/>
            <w:vAlign w:val="bottom"/>
            <w:hideMark/>
          </w:tcPr>
          <w:p w14:paraId="4F0C3A70"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232AAF5C"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FFFFFF"/>
            <w:vAlign w:val="center"/>
            <w:hideMark/>
          </w:tcPr>
          <w:p w14:paraId="379619A4" w14:textId="77777777" w:rsidR="00CC345F" w:rsidRPr="009C4F6D" w:rsidRDefault="00CC345F" w:rsidP="00CC345F">
            <w:pPr>
              <w:outlineLvl w:val="1"/>
              <w:rPr>
                <w:rFonts w:ascii="Tahoma" w:hAnsi="Tahoma" w:cs="Tahoma"/>
                <w:color w:val="000000"/>
                <w:sz w:val="15"/>
                <w:szCs w:val="15"/>
              </w:rPr>
            </w:pPr>
            <w:r w:rsidRPr="009C4F6D">
              <w:rPr>
                <w:rFonts w:ascii="Tahoma" w:hAnsi="Tahoma" w:cs="Tahoma"/>
                <w:color w:val="000000"/>
                <w:sz w:val="15"/>
                <w:szCs w:val="15"/>
              </w:rPr>
              <w:t>Итого коэффициент индексации</w:t>
            </w:r>
          </w:p>
        </w:tc>
        <w:tc>
          <w:tcPr>
            <w:tcW w:w="875" w:type="dxa"/>
            <w:tcBorders>
              <w:top w:val="nil"/>
              <w:left w:val="nil"/>
              <w:bottom w:val="single" w:sz="4" w:space="0" w:color="C0C0C0"/>
              <w:right w:val="single" w:sz="4" w:space="0" w:color="C0C0C0"/>
            </w:tcBorders>
            <w:shd w:val="clear" w:color="000000" w:fill="FFFFFF"/>
            <w:vAlign w:val="center"/>
            <w:hideMark/>
          </w:tcPr>
          <w:p w14:paraId="14626B6B" w14:textId="77777777" w:rsidR="00CC345F" w:rsidRPr="009C4F6D" w:rsidRDefault="00CC345F" w:rsidP="00CC345F">
            <w:pPr>
              <w:jc w:val="center"/>
              <w:outlineLvl w:val="1"/>
              <w:rPr>
                <w:rFonts w:ascii="Tahoma" w:hAnsi="Tahoma" w:cs="Tahoma"/>
                <w:b/>
                <w:bCs/>
                <w:color w:val="000000"/>
                <w:sz w:val="15"/>
                <w:szCs w:val="15"/>
              </w:rPr>
            </w:pPr>
            <w:r w:rsidRPr="009C4F6D">
              <w:rPr>
                <w:rFonts w:ascii="Tahoma" w:hAnsi="Tahoma" w:cs="Tahoma"/>
                <w:b/>
                <w:bCs/>
                <w:color w:val="000000"/>
                <w:sz w:val="15"/>
                <w:szCs w:val="15"/>
              </w:rPr>
              <w:t> </w:t>
            </w:r>
          </w:p>
        </w:tc>
        <w:tc>
          <w:tcPr>
            <w:tcW w:w="1475" w:type="dxa"/>
            <w:tcBorders>
              <w:top w:val="nil"/>
              <w:left w:val="nil"/>
              <w:bottom w:val="single" w:sz="4" w:space="0" w:color="C0C0C0"/>
              <w:right w:val="single" w:sz="4" w:space="0" w:color="C0C0C0"/>
            </w:tcBorders>
            <w:shd w:val="clear" w:color="000000" w:fill="FFFFFF"/>
            <w:vAlign w:val="center"/>
            <w:hideMark/>
          </w:tcPr>
          <w:p w14:paraId="1EBF9C40"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1,030 </w:t>
            </w:r>
          </w:p>
        </w:tc>
        <w:tc>
          <w:tcPr>
            <w:tcW w:w="1482" w:type="dxa"/>
            <w:tcBorders>
              <w:top w:val="nil"/>
              <w:left w:val="nil"/>
              <w:bottom w:val="single" w:sz="4" w:space="0" w:color="C0C0C0"/>
              <w:right w:val="single" w:sz="4" w:space="0" w:color="C0C0C0"/>
            </w:tcBorders>
            <w:shd w:val="clear" w:color="000000" w:fill="FFFFFF"/>
            <w:vAlign w:val="center"/>
            <w:hideMark/>
          </w:tcPr>
          <w:p w14:paraId="37D9F574" w14:textId="77777777" w:rsidR="00CC345F" w:rsidRPr="009C4F6D" w:rsidRDefault="00CC345F" w:rsidP="00CC345F">
            <w:pPr>
              <w:jc w:val="center"/>
              <w:outlineLvl w:val="1"/>
              <w:rPr>
                <w:rFonts w:ascii="Tahoma" w:hAnsi="Tahoma" w:cs="Tahoma"/>
                <w:b/>
                <w:bCs/>
                <w:color w:val="FFFFFF"/>
                <w:sz w:val="15"/>
                <w:szCs w:val="15"/>
              </w:rPr>
            </w:pPr>
            <w:r w:rsidRPr="009C4F6D">
              <w:rPr>
                <w:rFonts w:ascii="Tahoma" w:hAnsi="Tahoma" w:cs="Tahoma"/>
                <w:b/>
                <w:bCs/>
                <w:color w:val="FFFFFF"/>
                <w:sz w:val="15"/>
                <w:szCs w:val="15"/>
              </w:rPr>
              <w:t xml:space="preserve">-0,00 </w:t>
            </w:r>
          </w:p>
        </w:tc>
        <w:tc>
          <w:tcPr>
            <w:tcW w:w="1482" w:type="dxa"/>
            <w:tcBorders>
              <w:top w:val="nil"/>
              <w:left w:val="nil"/>
              <w:bottom w:val="single" w:sz="4" w:space="0" w:color="C0C0C0"/>
              <w:right w:val="single" w:sz="4" w:space="0" w:color="C0C0C0"/>
            </w:tcBorders>
            <w:shd w:val="clear" w:color="000000" w:fill="FFFFFF"/>
            <w:vAlign w:val="center"/>
            <w:hideMark/>
          </w:tcPr>
          <w:p w14:paraId="3FAA3171" w14:textId="77777777" w:rsidR="00CC345F" w:rsidRPr="009C4F6D" w:rsidRDefault="00CC345F" w:rsidP="00CC345F">
            <w:pPr>
              <w:jc w:val="center"/>
              <w:outlineLvl w:val="1"/>
              <w:rPr>
                <w:rFonts w:ascii="Tahoma" w:hAnsi="Tahoma" w:cs="Tahoma"/>
                <w:b/>
                <w:bCs/>
                <w:color w:val="FFFFFF"/>
                <w:sz w:val="15"/>
                <w:szCs w:val="15"/>
              </w:rPr>
            </w:pPr>
            <w:r w:rsidRPr="009C4F6D">
              <w:rPr>
                <w:rFonts w:ascii="Tahoma" w:hAnsi="Tahoma" w:cs="Tahoma"/>
                <w:b/>
                <w:bCs/>
                <w:color w:val="FFFFFF"/>
                <w:sz w:val="15"/>
                <w:szCs w:val="15"/>
              </w:rPr>
              <w:t xml:space="preserve">-0,01 </w:t>
            </w:r>
          </w:p>
        </w:tc>
        <w:tc>
          <w:tcPr>
            <w:tcW w:w="1551" w:type="dxa"/>
            <w:tcBorders>
              <w:top w:val="nil"/>
              <w:left w:val="nil"/>
              <w:bottom w:val="single" w:sz="4" w:space="0" w:color="C0C0C0"/>
              <w:right w:val="single" w:sz="4" w:space="0" w:color="C0C0C0"/>
            </w:tcBorders>
            <w:shd w:val="clear" w:color="000000" w:fill="FFFFFF"/>
            <w:vAlign w:val="center"/>
            <w:hideMark/>
          </w:tcPr>
          <w:p w14:paraId="7F378EC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1,030 </w:t>
            </w:r>
          </w:p>
        </w:tc>
        <w:tc>
          <w:tcPr>
            <w:tcW w:w="1463" w:type="dxa"/>
            <w:tcBorders>
              <w:top w:val="nil"/>
              <w:left w:val="nil"/>
              <w:bottom w:val="single" w:sz="4" w:space="0" w:color="C0C0C0"/>
              <w:right w:val="single" w:sz="4" w:space="0" w:color="C0C0C0"/>
            </w:tcBorders>
            <w:shd w:val="clear" w:color="000000" w:fill="FFFFFF"/>
            <w:vAlign w:val="center"/>
            <w:hideMark/>
          </w:tcPr>
          <w:p w14:paraId="116D09CA"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C0C0C0"/>
              <w:right w:val="single" w:sz="4" w:space="0" w:color="C0C0C0"/>
            </w:tcBorders>
            <w:shd w:val="clear" w:color="000000" w:fill="FFFFFF"/>
            <w:vAlign w:val="center"/>
            <w:hideMark/>
          </w:tcPr>
          <w:p w14:paraId="1F1D455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553" w:type="dxa"/>
            <w:tcBorders>
              <w:top w:val="nil"/>
              <w:left w:val="nil"/>
              <w:bottom w:val="single" w:sz="4" w:space="0" w:color="C0C0C0"/>
              <w:right w:val="single" w:sz="4" w:space="0" w:color="C0C0C0"/>
            </w:tcBorders>
            <w:shd w:val="clear" w:color="000000" w:fill="FFFFFF"/>
            <w:vAlign w:val="center"/>
            <w:hideMark/>
          </w:tcPr>
          <w:p w14:paraId="40FA65A9"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1,030 </w:t>
            </w:r>
          </w:p>
        </w:tc>
        <w:tc>
          <w:tcPr>
            <w:tcW w:w="1463" w:type="dxa"/>
            <w:tcBorders>
              <w:top w:val="nil"/>
              <w:left w:val="nil"/>
              <w:bottom w:val="single" w:sz="4" w:space="0" w:color="C0C0C0"/>
              <w:right w:val="single" w:sz="4" w:space="0" w:color="C0C0C0"/>
            </w:tcBorders>
            <w:shd w:val="clear" w:color="000000" w:fill="FFFFFF"/>
            <w:vAlign w:val="center"/>
            <w:hideMark/>
          </w:tcPr>
          <w:p w14:paraId="611AE7A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82" w:type="dxa"/>
            <w:tcBorders>
              <w:top w:val="nil"/>
              <w:left w:val="nil"/>
              <w:bottom w:val="single" w:sz="4" w:space="0" w:color="C0C0C0"/>
              <w:right w:val="single" w:sz="4" w:space="0" w:color="C0C0C0"/>
            </w:tcBorders>
            <w:shd w:val="clear" w:color="000000" w:fill="FFFFFF"/>
            <w:vAlign w:val="center"/>
            <w:hideMark/>
          </w:tcPr>
          <w:p w14:paraId="6036A52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3652" w:type="dxa"/>
            <w:tcBorders>
              <w:top w:val="nil"/>
              <w:left w:val="nil"/>
              <w:bottom w:val="nil"/>
              <w:right w:val="nil"/>
            </w:tcBorders>
            <w:shd w:val="clear" w:color="000000" w:fill="FFFFFF"/>
            <w:noWrap/>
            <w:vAlign w:val="bottom"/>
            <w:hideMark/>
          </w:tcPr>
          <w:p w14:paraId="2B6B7435"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r>
      <w:tr w:rsidR="00CC345F" w:rsidRPr="009C4F6D" w14:paraId="2DEC3C19" w14:textId="77777777" w:rsidTr="009C4F6D">
        <w:trPr>
          <w:trHeight w:val="70"/>
          <w:jc w:val="center"/>
        </w:trPr>
        <w:tc>
          <w:tcPr>
            <w:tcW w:w="340" w:type="dxa"/>
            <w:tcBorders>
              <w:top w:val="nil"/>
              <w:left w:val="nil"/>
              <w:bottom w:val="nil"/>
              <w:right w:val="nil"/>
            </w:tcBorders>
            <w:shd w:val="clear" w:color="000000" w:fill="FFFFFF"/>
            <w:noWrap/>
            <w:vAlign w:val="bottom"/>
            <w:hideMark/>
          </w:tcPr>
          <w:p w14:paraId="7F57E22C"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698CB0C3"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nil"/>
              <w:bottom w:val="nil"/>
              <w:right w:val="nil"/>
            </w:tcBorders>
            <w:shd w:val="clear" w:color="000000" w:fill="FFFFFF"/>
            <w:vAlign w:val="center"/>
            <w:hideMark/>
          </w:tcPr>
          <w:p w14:paraId="55660F91" w14:textId="77777777" w:rsidR="00CC345F" w:rsidRPr="009C4F6D" w:rsidRDefault="00CC345F" w:rsidP="00CC345F">
            <w:pPr>
              <w:outlineLvl w:val="1"/>
              <w:rPr>
                <w:rFonts w:ascii="Tahoma" w:hAnsi="Tahoma" w:cs="Tahoma"/>
                <w:sz w:val="15"/>
                <w:szCs w:val="15"/>
              </w:rPr>
            </w:pPr>
            <w:r w:rsidRPr="009C4F6D">
              <w:rPr>
                <w:rFonts w:ascii="Tahoma" w:hAnsi="Tahoma" w:cs="Tahoma"/>
                <w:sz w:val="15"/>
                <w:szCs w:val="15"/>
              </w:rPr>
              <w:t> </w:t>
            </w:r>
          </w:p>
        </w:tc>
        <w:tc>
          <w:tcPr>
            <w:tcW w:w="875" w:type="dxa"/>
            <w:tcBorders>
              <w:top w:val="nil"/>
              <w:left w:val="nil"/>
              <w:bottom w:val="nil"/>
              <w:right w:val="nil"/>
            </w:tcBorders>
            <w:shd w:val="clear" w:color="000000" w:fill="FFFFFF"/>
            <w:vAlign w:val="center"/>
            <w:hideMark/>
          </w:tcPr>
          <w:p w14:paraId="477008A3"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w:t>
            </w:r>
          </w:p>
        </w:tc>
        <w:tc>
          <w:tcPr>
            <w:tcW w:w="1475" w:type="dxa"/>
            <w:tcBorders>
              <w:top w:val="nil"/>
              <w:left w:val="nil"/>
              <w:bottom w:val="nil"/>
              <w:right w:val="nil"/>
            </w:tcBorders>
            <w:shd w:val="clear" w:color="000000" w:fill="FFFFFF"/>
            <w:noWrap/>
            <w:vAlign w:val="bottom"/>
            <w:hideMark/>
          </w:tcPr>
          <w:p w14:paraId="300842B0"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482" w:type="dxa"/>
            <w:tcBorders>
              <w:top w:val="nil"/>
              <w:left w:val="nil"/>
              <w:bottom w:val="nil"/>
              <w:right w:val="nil"/>
            </w:tcBorders>
            <w:shd w:val="clear" w:color="000000" w:fill="FFFFFF"/>
            <w:noWrap/>
            <w:vAlign w:val="bottom"/>
            <w:hideMark/>
          </w:tcPr>
          <w:p w14:paraId="47F31BE0"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482" w:type="dxa"/>
            <w:tcBorders>
              <w:top w:val="nil"/>
              <w:left w:val="nil"/>
              <w:bottom w:val="nil"/>
              <w:right w:val="nil"/>
            </w:tcBorders>
            <w:shd w:val="clear" w:color="000000" w:fill="FFFFFF"/>
            <w:noWrap/>
            <w:vAlign w:val="bottom"/>
            <w:hideMark/>
          </w:tcPr>
          <w:p w14:paraId="54813438"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551" w:type="dxa"/>
            <w:tcBorders>
              <w:top w:val="nil"/>
              <w:left w:val="nil"/>
              <w:bottom w:val="nil"/>
              <w:right w:val="nil"/>
            </w:tcBorders>
            <w:shd w:val="clear" w:color="000000" w:fill="FFFFFF"/>
            <w:noWrap/>
            <w:vAlign w:val="bottom"/>
            <w:hideMark/>
          </w:tcPr>
          <w:p w14:paraId="7BBD2BFF"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463" w:type="dxa"/>
            <w:tcBorders>
              <w:top w:val="nil"/>
              <w:left w:val="nil"/>
              <w:bottom w:val="nil"/>
              <w:right w:val="nil"/>
            </w:tcBorders>
            <w:shd w:val="clear" w:color="000000" w:fill="FFFFFF"/>
            <w:noWrap/>
            <w:vAlign w:val="bottom"/>
            <w:hideMark/>
          </w:tcPr>
          <w:p w14:paraId="234DC5CE"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482" w:type="dxa"/>
            <w:tcBorders>
              <w:top w:val="nil"/>
              <w:left w:val="nil"/>
              <w:bottom w:val="nil"/>
              <w:right w:val="nil"/>
            </w:tcBorders>
            <w:shd w:val="clear" w:color="000000" w:fill="FFFFFF"/>
            <w:noWrap/>
            <w:vAlign w:val="bottom"/>
            <w:hideMark/>
          </w:tcPr>
          <w:p w14:paraId="79AA4686"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553" w:type="dxa"/>
            <w:tcBorders>
              <w:top w:val="nil"/>
              <w:left w:val="nil"/>
              <w:bottom w:val="nil"/>
              <w:right w:val="nil"/>
            </w:tcBorders>
            <w:shd w:val="clear" w:color="000000" w:fill="FFFFFF"/>
            <w:noWrap/>
            <w:vAlign w:val="bottom"/>
            <w:hideMark/>
          </w:tcPr>
          <w:p w14:paraId="146088F4"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463" w:type="dxa"/>
            <w:tcBorders>
              <w:top w:val="nil"/>
              <w:left w:val="nil"/>
              <w:bottom w:val="nil"/>
              <w:right w:val="nil"/>
            </w:tcBorders>
            <w:shd w:val="clear" w:color="000000" w:fill="FFFFFF"/>
            <w:noWrap/>
            <w:vAlign w:val="bottom"/>
            <w:hideMark/>
          </w:tcPr>
          <w:p w14:paraId="5672BF4C"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1482" w:type="dxa"/>
            <w:tcBorders>
              <w:top w:val="nil"/>
              <w:left w:val="nil"/>
              <w:bottom w:val="nil"/>
              <w:right w:val="nil"/>
            </w:tcBorders>
            <w:shd w:val="clear" w:color="000000" w:fill="FFFFFF"/>
            <w:noWrap/>
            <w:vAlign w:val="bottom"/>
            <w:hideMark/>
          </w:tcPr>
          <w:p w14:paraId="0B21AB77" w14:textId="77777777" w:rsidR="00CC345F" w:rsidRPr="009C4F6D" w:rsidRDefault="00CC345F" w:rsidP="00CC345F">
            <w:pPr>
              <w:outlineLvl w:val="1"/>
              <w:rPr>
                <w:rFonts w:ascii="Calibri" w:hAnsi="Calibri" w:cs="Calibri"/>
                <w:sz w:val="15"/>
                <w:szCs w:val="15"/>
              </w:rPr>
            </w:pPr>
            <w:r w:rsidRPr="009C4F6D">
              <w:rPr>
                <w:rFonts w:ascii="Calibri" w:hAnsi="Calibri" w:cs="Calibri"/>
                <w:sz w:val="15"/>
                <w:szCs w:val="15"/>
              </w:rPr>
              <w:t> </w:t>
            </w:r>
          </w:p>
        </w:tc>
        <w:tc>
          <w:tcPr>
            <w:tcW w:w="3652" w:type="dxa"/>
            <w:tcBorders>
              <w:top w:val="nil"/>
              <w:left w:val="nil"/>
              <w:bottom w:val="nil"/>
              <w:right w:val="nil"/>
            </w:tcBorders>
            <w:shd w:val="clear" w:color="000000" w:fill="FFFFFF"/>
            <w:noWrap/>
            <w:vAlign w:val="bottom"/>
            <w:hideMark/>
          </w:tcPr>
          <w:p w14:paraId="25BBBA71"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r>
      <w:tr w:rsidR="00CC345F" w:rsidRPr="009C4F6D" w14:paraId="0AD9AE4E" w14:textId="77777777" w:rsidTr="00CC345F">
        <w:trPr>
          <w:trHeight w:val="450"/>
          <w:jc w:val="center"/>
        </w:trPr>
        <w:tc>
          <w:tcPr>
            <w:tcW w:w="340" w:type="dxa"/>
            <w:tcBorders>
              <w:top w:val="nil"/>
              <w:left w:val="nil"/>
              <w:bottom w:val="nil"/>
              <w:right w:val="nil"/>
            </w:tcBorders>
            <w:shd w:val="clear" w:color="000000" w:fill="FFFFFF"/>
            <w:noWrap/>
            <w:vAlign w:val="bottom"/>
            <w:hideMark/>
          </w:tcPr>
          <w:p w14:paraId="5ACA43A7"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1C923CD4"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1345EB8" w14:textId="77777777" w:rsidR="00CC345F" w:rsidRPr="009C4F6D" w:rsidRDefault="00CC345F" w:rsidP="00CC345F">
            <w:pPr>
              <w:outlineLvl w:val="1"/>
              <w:rPr>
                <w:rFonts w:ascii="Tahoma" w:hAnsi="Tahoma" w:cs="Tahoma"/>
                <w:b/>
                <w:bCs/>
                <w:sz w:val="15"/>
                <w:szCs w:val="15"/>
              </w:rPr>
            </w:pPr>
            <w:r w:rsidRPr="009C4F6D">
              <w:rPr>
                <w:rFonts w:ascii="Tahoma" w:hAnsi="Tahoma" w:cs="Tahoma"/>
                <w:b/>
                <w:bCs/>
                <w:sz w:val="15"/>
                <w:szCs w:val="15"/>
              </w:rPr>
              <w:t>Текущие расходы, в том числе:</w:t>
            </w:r>
          </w:p>
        </w:tc>
        <w:tc>
          <w:tcPr>
            <w:tcW w:w="875" w:type="dxa"/>
            <w:tcBorders>
              <w:top w:val="single" w:sz="4" w:space="0" w:color="C0C0C0"/>
              <w:left w:val="nil"/>
              <w:bottom w:val="single" w:sz="4" w:space="0" w:color="C0C0C0"/>
              <w:right w:val="single" w:sz="4" w:space="0" w:color="C0C0C0"/>
            </w:tcBorders>
            <w:shd w:val="clear" w:color="000000" w:fill="FFFFFF"/>
            <w:vAlign w:val="center"/>
            <w:hideMark/>
          </w:tcPr>
          <w:p w14:paraId="41227A2E"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single" w:sz="4" w:space="0" w:color="C0C0C0"/>
              <w:left w:val="nil"/>
              <w:bottom w:val="single" w:sz="4" w:space="0" w:color="C0C0C0"/>
              <w:right w:val="single" w:sz="4" w:space="0" w:color="C0C0C0"/>
            </w:tcBorders>
            <w:shd w:val="clear" w:color="auto" w:fill="auto"/>
            <w:vAlign w:val="center"/>
            <w:hideMark/>
          </w:tcPr>
          <w:p w14:paraId="62B61F89"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292 146,83   </w:t>
            </w:r>
          </w:p>
        </w:tc>
        <w:tc>
          <w:tcPr>
            <w:tcW w:w="1482" w:type="dxa"/>
            <w:tcBorders>
              <w:top w:val="single" w:sz="4" w:space="0" w:color="C0C0C0"/>
              <w:left w:val="nil"/>
              <w:bottom w:val="single" w:sz="4" w:space="0" w:color="C0C0C0"/>
              <w:right w:val="single" w:sz="4" w:space="0" w:color="C0C0C0"/>
            </w:tcBorders>
            <w:shd w:val="clear" w:color="auto" w:fill="auto"/>
            <w:vAlign w:val="center"/>
            <w:hideMark/>
          </w:tcPr>
          <w:p w14:paraId="7FE4A907"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146 072,85   </w:t>
            </w:r>
          </w:p>
        </w:tc>
        <w:tc>
          <w:tcPr>
            <w:tcW w:w="1482" w:type="dxa"/>
            <w:tcBorders>
              <w:top w:val="single" w:sz="4" w:space="0" w:color="C0C0C0"/>
              <w:left w:val="nil"/>
              <w:bottom w:val="single" w:sz="4" w:space="0" w:color="C0C0C0"/>
              <w:right w:val="single" w:sz="4" w:space="0" w:color="C0C0C0"/>
            </w:tcBorders>
            <w:shd w:val="clear" w:color="auto" w:fill="auto"/>
            <w:vAlign w:val="center"/>
            <w:hideMark/>
          </w:tcPr>
          <w:p w14:paraId="02355EB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146 072,85   </w:t>
            </w:r>
          </w:p>
        </w:tc>
        <w:tc>
          <w:tcPr>
            <w:tcW w:w="1551" w:type="dxa"/>
            <w:tcBorders>
              <w:top w:val="single" w:sz="4" w:space="0" w:color="C0C0C0"/>
              <w:left w:val="nil"/>
              <w:bottom w:val="single" w:sz="4" w:space="0" w:color="C0C0C0"/>
              <w:right w:val="single" w:sz="4" w:space="0" w:color="C0C0C0"/>
            </w:tcBorders>
            <w:shd w:val="clear" w:color="auto" w:fill="auto"/>
            <w:vAlign w:val="center"/>
            <w:hideMark/>
          </w:tcPr>
          <w:p w14:paraId="547F5EF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192 522,70   </w:t>
            </w:r>
          </w:p>
        </w:tc>
        <w:tc>
          <w:tcPr>
            <w:tcW w:w="1463" w:type="dxa"/>
            <w:tcBorders>
              <w:top w:val="single" w:sz="4" w:space="0" w:color="C0C0C0"/>
              <w:left w:val="nil"/>
              <w:bottom w:val="single" w:sz="4" w:space="0" w:color="C0C0C0"/>
              <w:right w:val="single" w:sz="4" w:space="0" w:color="C0C0C0"/>
            </w:tcBorders>
            <w:shd w:val="clear" w:color="auto" w:fill="auto"/>
            <w:vAlign w:val="center"/>
            <w:hideMark/>
          </w:tcPr>
          <w:p w14:paraId="356BAE7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89 082,60   </w:t>
            </w:r>
          </w:p>
        </w:tc>
        <w:tc>
          <w:tcPr>
            <w:tcW w:w="1482" w:type="dxa"/>
            <w:tcBorders>
              <w:top w:val="single" w:sz="4" w:space="0" w:color="C0C0C0"/>
              <w:left w:val="nil"/>
              <w:bottom w:val="single" w:sz="4" w:space="0" w:color="C0C0C0"/>
              <w:right w:val="single" w:sz="4" w:space="0" w:color="C0C0C0"/>
            </w:tcBorders>
            <w:shd w:val="clear" w:color="auto" w:fill="auto"/>
            <w:vAlign w:val="center"/>
            <w:hideMark/>
          </w:tcPr>
          <w:p w14:paraId="7F1199B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103 438,91   </w:t>
            </w:r>
          </w:p>
        </w:tc>
        <w:tc>
          <w:tcPr>
            <w:tcW w:w="1553" w:type="dxa"/>
            <w:tcBorders>
              <w:top w:val="single" w:sz="4" w:space="0" w:color="C0C0C0"/>
              <w:left w:val="nil"/>
              <w:bottom w:val="single" w:sz="4" w:space="0" w:color="C0C0C0"/>
              <w:right w:val="single" w:sz="4" w:space="0" w:color="C0C0C0"/>
            </w:tcBorders>
            <w:shd w:val="clear" w:color="auto" w:fill="auto"/>
            <w:vAlign w:val="center"/>
            <w:hideMark/>
          </w:tcPr>
          <w:p w14:paraId="61431D6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171 373,50   </w:t>
            </w:r>
          </w:p>
        </w:tc>
        <w:tc>
          <w:tcPr>
            <w:tcW w:w="1463" w:type="dxa"/>
            <w:tcBorders>
              <w:top w:val="single" w:sz="4" w:space="0" w:color="C0C0C0"/>
              <w:left w:val="nil"/>
              <w:bottom w:val="single" w:sz="4" w:space="0" w:color="C0C0C0"/>
              <w:right w:val="single" w:sz="4" w:space="0" w:color="C0C0C0"/>
            </w:tcBorders>
            <w:shd w:val="clear" w:color="auto" w:fill="auto"/>
            <w:vAlign w:val="center"/>
            <w:hideMark/>
          </w:tcPr>
          <w:p w14:paraId="66CBF87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85 686,75   </w:t>
            </w:r>
          </w:p>
        </w:tc>
        <w:tc>
          <w:tcPr>
            <w:tcW w:w="1482" w:type="dxa"/>
            <w:tcBorders>
              <w:top w:val="single" w:sz="4" w:space="0" w:color="C0C0C0"/>
              <w:left w:val="nil"/>
              <w:bottom w:val="single" w:sz="4" w:space="0" w:color="C0C0C0"/>
              <w:right w:val="single" w:sz="4" w:space="0" w:color="C0C0C0"/>
            </w:tcBorders>
            <w:shd w:val="clear" w:color="auto" w:fill="auto"/>
            <w:vAlign w:val="center"/>
            <w:hideMark/>
          </w:tcPr>
          <w:p w14:paraId="3A07FDB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85 686,75   </w:t>
            </w:r>
          </w:p>
        </w:tc>
        <w:tc>
          <w:tcPr>
            <w:tcW w:w="3652" w:type="dxa"/>
            <w:tcBorders>
              <w:top w:val="nil"/>
              <w:left w:val="nil"/>
              <w:bottom w:val="nil"/>
              <w:right w:val="nil"/>
            </w:tcBorders>
            <w:shd w:val="clear" w:color="auto" w:fill="auto"/>
            <w:noWrap/>
            <w:vAlign w:val="bottom"/>
            <w:hideMark/>
          </w:tcPr>
          <w:p w14:paraId="5F9C50EE" w14:textId="77777777" w:rsidR="00CC345F" w:rsidRPr="009C4F6D" w:rsidRDefault="00CC345F" w:rsidP="00CC345F">
            <w:pPr>
              <w:jc w:val="center"/>
              <w:outlineLvl w:val="1"/>
              <w:rPr>
                <w:rFonts w:ascii="Tahoma" w:hAnsi="Tahoma" w:cs="Tahoma"/>
                <w:b/>
                <w:bCs/>
                <w:sz w:val="15"/>
                <w:szCs w:val="15"/>
              </w:rPr>
            </w:pPr>
          </w:p>
        </w:tc>
      </w:tr>
      <w:tr w:rsidR="00CC345F" w:rsidRPr="009C4F6D" w14:paraId="2088A492"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5C0092C4"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1D0B5E65"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FFFF00"/>
            <w:vAlign w:val="center"/>
            <w:hideMark/>
          </w:tcPr>
          <w:p w14:paraId="5830FF76" w14:textId="77777777" w:rsidR="00CC345F" w:rsidRPr="009C4F6D" w:rsidRDefault="00CC345F" w:rsidP="00CC345F">
            <w:pPr>
              <w:jc w:val="right"/>
              <w:outlineLvl w:val="1"/>
              <w:rPr>
                <w:rFonts w:ascii="Tahoma" w:hAnsi="Tahoma" w:cs="Tahoma"/>
                <w:b/>
                <w:bCs/>
                <w:sz w:val="15"/>
                <w:szCs w:val="15"/>
              </w:rPr>
            </w:pPr>
            <w:r w:rsidRPr="009C4F6D">
              <w:rPr>
                <w:rFonts w:ascii="Tahoma" w:hAnsi="Tahoma" w:cs="Tahoma"/>
                <w:b/>
                <w:bCs/>
                <w:sz w:val="15"/>
                <w:szCs w:val="15"/>
              </w:rPr>
              <w:t>Операционные расходы</w:t>
            </w:r>
          </w:p>
        </w:tc>
        <w:tc>
          <w:tcPr>
            <w:tcW w:w="875" w:type="dxa"/>
            <w:tcBorders>
              <w:top w:val="nil"/>
              <w:left w:val="nil"/>
              <w:bottom w:val="single" w:sz="4" w:space="0" w:color="C0C0C0"/>
              <w:right w:val="single" w:sz="4" w:space="0" w:color="C0C0C0"/>
            </w:tcBorders>
            <w:shd w:val="clear" w:color="000000" w:fill="FFFFFF"/>
            <w:vAlign w:val="center"/>
            <w:hideMark/>
          </w:tcPr>
          <w:p w14:paraId="6AC5499A"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2DA57CD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193 315,97   </w:t>
            </w:r>
          </w:p>
        </w:tc>
        <w:tc>
          <w:tcPr>
            <w:tcW w:w="1482" w:type="dxa"/>
            <w:tcBorders>
              <w:top w:val="nil"/>
              <w:left w:val="nil"/>
              <w:bottom w:val="single" w:sz="4" w:space="0" w:color="C0C0C0"/>
              <w:right w:val="single" w:sz="4" w:space="0" w:color="C0C0C0"/>
            </w:tcBorders>
            <w:shd w:val="clear" w:color="auto" w:fill="auto"/>
            <w:vAlign w:val="center"/>
            <w:hideMark/>
          </w:tcPr>
          <w:p w14:paraId="40B28970"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96 657,98   </w:t>
            </w:r>
          </w:p>
        </w:tc>
        <w:tc>
          <w:tcPr>
            <w:tcW w:w="1482" w:type="dxa"/>
            <w:tcBorders>
              <w:top w:val="nil"/>
              <w:left w:val="nil"/>
              <w:bottom w:val="single" w:sz="4" w:space="0" w:color="C0C0C0"/>
              <w:right w:val="single" w:sz="4" w:space="0" w:color="C0C0C0"/>
            </w:tcBorders>
            <w:shd w:val="clear" w:color="auto" w:fill="auto"/>
            <w:vAlign w:val="center"/>
            <w:hideMark/>
          </w:tcPr>
          <w:p w14:paraId="1C4F5EEA"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96 657,98   </w:t>
            </w:r>
          </w:p>
        </w:tc>
        <w:tc>
          <w:tcPr>
            <w:tcW w:w="1551" w:type="dxa"/>
            <w:tcBorders>
              <w:top w:val="nil"/>
              <w:left w:val="nil"/>
              <w:bottom w:val="single" w:sz="4" w:space="0" w:color="C0C0C0"/>
              <w:right w:val="single" w:sz="4" w:space="0" w:color="C0C0C0"/>
            </w:tcBorders>
            <w:shd w:val="clear" w:color="auto" w:fill="auto"/>
            <w:vAlign w:val="center"/>
            <w:hideMark/>
          </w:tcPr>
          <w:p w14:paraId="2BF8E697"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193 316,16   </w:t>
            </w:r>
          </w:p>
        </w:tc>
        <w:tc>
          <w:tcPr>
            <w:tcW w:w="1463" w:type="dxa"/>
            <w:tcBorders>
              <w:top w:val="nil"/>
              <w:left w:val="nil"/>
              <w:bottom w:val="single" w:sz="4" w:space="0" w:color="C0C0C0"/>
              <w:right w:val="single" w:sz="4" w:space="0" w:color="C0C0C0"/>
            </w:tcBorders>
            <w:shd w:val="clear" w:color="auto" w:fill="auto"/>
            <w:vAlign w:val="center"/>
            <w:hideMark/>
          </w:tcPr>
          <w:p w14:paraId="06B2EF73"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96 658,08   </w:t>
            </w:r>
          </w:p>
        </w:tc>
        <w:tc>
          <w:tcPr>
            <w:tcW w:w="1482" w:type="dxa"/>
            <w:tcBorders>
              <w:top w:val="nil"/>
              <w:left w:val="nil"/>
              <w:bottom w:val="single" w:sz="4" w:space="0" w:color="C0C0C0"/>
              <w:right w:val="single" w:sz="4" w:space="0" w:color="C0C0C0"/>
            </w:tcBorders>
            <w:shd w:val="clear" w:color="auto" w:fill="auto"/>
            <w:vAlign w:val="center"/>
            <w:hideMark/>
          </w:tcPr>
          <w:p w14:paraId="1998B1E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96 658,08   </w:t>
            </w:r>
          </w:p>
        </w:tc>
        <w:tc>
          <w:tcPr>
            <w:tcW w:w="1553" w:type="dxa"/>
            <w:tcBorders>
              <w:top w:val="nil"/>
              <w:left w:val="nil"/>
              <w:bottom w:val="single" w:sz="4" w:space="0" w:color="C0C0C0"/>
              <w:right w:val="single" w:sz="4" w:space="0" w:color="C0C0C0"/>
            </w:tcBorders>
            <w:shd w:val="clear" w:color="auto" w:fill="auto"/>
            <w:vAlign w:val="center"/>
            <w:hideMark/>
          </w:tcPr>
          <w:p w14:paraId="11EE657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193 316,16   </w:t>
            </w:r>
          </w:p>
        </w:tc>
        <w:tc>
          <w:tcPr>
            <w:tcW w:w="1463" w:type="dxa"/>
            <w:tcBorders>
              <w:top w:val="nil"/>
              <w:left w:val="nil"/>
              <w:bottom w:val="single" w:sz="4" w:space="0" w:color="C0C0C0"/>
              <w:right w:val="single" w:sz="4" w:space="0" w:color="C0C0C0"/>
            </w:tcBorders>
            <w:shd w:val="clear" w:color="auto" w:fill="auto"/>
            <w:vAlign w:val="center"/>
            <w:hideMark/>
          </w:tcPr>
          <w:p w14:paraId="01B7E2C0"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96 658,08   </w:t>
            </w:r>
          </w:p>
        </w:tc>
        <w:tc>
          <w:tcPr>
            <w:tcW w:w="1482" w:type="dxa"/>
            <w:tcBorders>
              <w:top w:val="nil"/>
              <w:left w:val="nil"/>
              <w:bottom w:val="single" w:sz="4" w:space="0" w:color="C0C0C0"/>
              <w:right w:val="single" w:sz="4" w:space="0" w:color="C0C0C0"/>
            </w:tcBorders>
            <w:shd w:val="clear" w:color="auto" w:fill="auto"/>
            <w:vAlign w:val="center"/>
            <w:hideMark/>
          </w:tcPr>
          <w:p w14:paraId="068282A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96 658,08   </w:t>
            </w:r>
          </w:p>
        </w:tc>
        <w:tc>
          <w:tcPr>
            <w:tcW w:w="3652" w:type="dxa"/>
            <w:tcBorders>
              <w:top w:val="nil"/>
              <w:left w:val="nil"/>
              <w:bottom w:val="nil"/>
              <w:right w:val="nil"/>
            </w:tcBorders>
            <w:shd w:val="clear" w:color="auto" w:fill="auto"/>
            <w:noWrap/>
            <w:vAlign w:val="bottom"/>
            <w:hideMark/>
          </w:tcPr>
          <w:p w14:paraId="57DBA653" w14:textId="77777777" w:rsidR="00CC345F" w:rsidRPr="009C4F6D" w:rsidRDefault="00CC345F" w:rsidP="00CC345F">
            <w:pPr>
              <w:jc w:val="center"/>
              <w:outlineLvl w:val="1"/>
              <w:rPr>
                <w:rFonts w:ascii="Tahoma" w:hAnsi="Tahoma" w:cs="Tahoma"/>
                <w:b/>
                <w:bCs/>
                <w:sz w:val="15"/>
                <w:szCs w:val="15"/>
              </w:rPr>
            </w:pPr>
          </w:p>
        </w:tc>
      </w:tr>
      <w:tr w:rsidR="00CC345F" w:rsidRPr="009C4F6D" w14:paraId="752A7832" w14:textId="77777777" w:rsidTr="00CC345F">
        <w:trPr>
          <w:trHeight w:val="450"/>
          <w:jc w:val="center"/>
        </w:trPr>
        <w:tc>
          <w:tcPr>
            <w:tcW w:w="340" w:type="dxa"/>
            <w:tcBorders>
              <w:top w:val="nil"/>
              <w:left w:val="nil"/>
              <w:bottom w:val="nil"/>
              <w:right w:val="nil"/>
            </w:tcBorders>
            <w:shd w:val="clear" w:color="000000" w:fill="FFFFFF"/>
            <w:noWrap/>
            <w:vAlign w:val="bottom"/>
            <w:hideMark/>
          </w:tcPr>
          <w:p w14:paraId="351E4B35"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663805BF"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00B050"/>
            <w:vAlign w:val="center"/>
            <w:hideMark/>
          </w:tcPr>
          <w:p w14:paraId="0E4153E5" w14:textId="77777777" w:rsidR="00CC345F" w:rsidRPr="009C4F6D" w:rsidRDefault="00CC345F" w:rsidP="00CC345F">
            <w:pPr>
              <w:jc w:val="right"/>
              <w:outlineLvl w:val="1"/>
              <w:rPr>
                <w:rFonts w:ascii="Tahoma" w:hAnsi="Tahoma" w:cs="Tahoma"/>
                <w:b/>
                <w:bCs/>
                <w:sz w:val="15"/>
                <w:szCs w:val="15"/>
              </w:rPr>
            </w:pPr>
            <w:r w:rsidRPr="009C4F6D">
              <w:rPr>
                <w:rFonts w:ascii="Tahoma" w:hAnsi="Tahoma" w:cs="Tahoma"/>
                <w:b/>
                <w:bCs/>
                <w:sz w:val="15"/>
                <w:szCs w:val="15"/>
              </w:rPr>
              <w:t>Неподконтрольные расходы</w:t>
            </w:r>
          </w:p>
        </w:tc>
        <w:tc>
          <w:tcPr>
            <w:tcW w:w="875" w:type="dxa"/>
            <w:tcBorders>
              <w:top w:val="nil"/>
              <w:left w:val="nil"/>
              <w:bottom w:val="single" w:sz="4" w:space="0" w:color="C0C0C0"/>
              <w:right w:val="single" w:sz="4" w:space="0" w:color="C0C0C0"/>
            </w:tcBorders>
            <w:shd w:val="clear" w:color="000000" w:fill="FFFFFF"/>
            <w:vAlign w:val="center"/>
            <w:hideMark/>
          </w:tcPr>
          <w:p w14:paraId="7B3C340E"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4FA6024F"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81 474,87   </w:t>
            </w:r>
          </w:p>
        </w:tc>
        <w:tc>
          <w:tcPr>
            <w:tcW w:w="1482" w:type="dxa"/>
            <w:tcBorders>
              <w:top w:val="nil"/>
              <w:left w:val="nil"/>
              <w:bottom w:val="single" w:sz="4" w:space="0" w:color="C0C0C0"/>
              <w:right w:val="single" w:sz="4" w:space="0" w:color="C0C0C0"/>
            </w:tcBorders>
            <w:shd w:val="clear" w:color="auto" w:fill="auto"/>
            <w:vAlign w:val="center"/>
            <w:hideMark/>
          </w:tcPr>
          <w:p w14:paraId="2EB3690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40 736,87   </w:t>
            </w:r>
          </w:p>
        </w:tc>
        <w:tc>
          <w:tcPr>
            <w:tcW w:w="1482" w:type="dxa"/>
            <w:tcBorders>
              <w:top w:val="nil"/>
              <w:left w:val="nil"/>
              <w:bottom w:val="single" w:sz="4" w:space="0" w:color="C0C0C0"/>
              <w:right w:val="single" w:sz="4" w:space="0" w:color="C0C0C0"/>
            </w:tcBorders>
            <w:shd w:val="clear" w:color="auto" w:fill="auto"/>
            <w:vAlign w:val="center"/>
            <w:hideMark/>
          </w:tcPr>
          <w:p w14:paraId="33D1846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40 736,88   </w:t>
            </w:r>
          </w:p>
        </w:tc>
        <w:tc>
          <w:tcPr>
            <w:tcW w:w="1551" w:type="dxa"/>
            <w:tcBorders>
              <w:top w:val="nil"/>
              <w:left w:val="nil"/>
              <w:bottom w:val="single" w:sz="4" w:space="0" w:color="C0C0C0"/>
              <w:right w:val="single" w:sz="4" w:space="0" w:color="C0C0C0"/>
            </w:tcBorders>
            <w:shd w:val="clear" w:color="auto" w:fill="auto"/>
            <w:vAlign w:val="center"/>
            <w:hideMark/>
          </w:tcPr>
          <w:p w14:paraId="07D0CF6A"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18 149,46   </w:t>
            </w:r>
          </w:p>
        </w:tc>
        <w:tc>
          <w:tcPr>
            <w:tcW w:w="1463" w:type="dxa"/>
            <w:tcBorders>
              <w:top w:val="nil"/>
              <w:left w:val="nil"/>
              <w:bottom w:val="single" w:sz="4" w:space="0" w:color="C0C0C0"/>
              <w:right w:val="single" w:sz="4" w:space="0" w:color="C0C0C0"/>
            </w:tcBorders>
            <w:shd w:val="clear" w:color="auto" w:fill="auto"/>
            <w:vAlign w:val="center"/>
            <w:hideMark/>
          </w:tcPr>
          <w:p w14:paraId="70B1DC3D"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16 253,48   </w:t>
            </w:r>
          </w:p>
        </w:tc>
        <w:tc>
          <w:tcPr>
            <w:tcW w:w="1482" w:type="dxa"/>
            <w:tcBorders>
              <w:top w:val="nil"/>
              <w:left w:val="nil"/>
              <w:bottom w:val="single" w:sz="4" w:space="0" w:color="C0C0C0"/>
              <w:right w:val="single" w:sz="4" w:space="0" w:color="C0C0C0"/>
            </w:tcBorders>
            <w:shd w:val="clear" w:color="auto" w:fill="auto"/>
            <w:vAlign w:val="center"/>
            <w:hideMark/>
          </w:tcPr>
          <w:p w14:paraId="725AFBF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1 897,16   </w:t>
            </w:r>
          </w:p>
        </w:tc>
        <w:tc>
          <w:tcPr>
            <w:tcW w:w="1553" w:type="dxa"/>
            <w:tcBorders>
              <w:top w:val="nil"/>
              <w:left w:val="nil"/>
              <w:bottom w:val="single" w:sz="4" w:space="0" w:color="C0C0C0"/>
              <w:right w:val="single" w:sz="4" w:space="0" w:color="C0C0C0"/>
            </w:tcBorders>
            <w:shd w:val="clear" w:color="auto" w:fill="auto"/>
            <w:vAlign w:val="center"/>
            <w:hideMark/>
          </w:tcPr>
          <w:p w14:paraId="2781B4B6"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39 298,65   </w:t>
            </w:r>
          </w:p>
        </w:tc>
        <w:tc>
          <w:tcPr>
            <w:tcW w:w="1463" w:type="dxa"/>
            <w:tcBorders>
              <w:top w:val="nil"/>
              <w:left w:val="nil"/>
              <w:bottom w:val="single" w:sz="4" w:space="0" w:color="C0C0C0"/>
              <w:right w:val="single" w:sz="4" w:space="0" w:color="C0C0C0"/>
            </w:tcBorders>
            <w:shd w:val="clear" w:color="auto" w:fill="auto"/>
            <w:vAlign w:val="center"/>
            <w:hideMark/>
          </w:tcPr>
          <w:p w14:paraId="35FE6C9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19 649,32   </w:t>
            </w:r>
          </w:p>
        </w:tc>
        <w:tc>
          <w:tcPr>
            <w:tcW w:w="1482" w:type="dxa"/>
            <w:tcBorders>
              <w:top w:val="nil"/>
              <w:left w:val="nil"/>
              <w:bottom w:val="single" w:sz="4" w:space="0" w:color="C0C0C0"/>
              <w:right w:val="single" w:sz="4" w:space="0" w:color="C0C0C0"/>
            </w:tcBorders>
            <w:shd w:val="clear" w:color="auto" w:fill="auto"/>
            <w:vAlign w:val="center"/>
            <w:hideMark/>
          </w:tcPr>
          <w:p w14:paraId="7C984806"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19 649,32   </w:t>
            </w:r>
          </w:p>
        </w:tc>
        <w:tc>
          <w:tcPr>
            <w:tcW w:w="3652" w:type="dxa"/>
            <w:tcBorders>
              <w:top w:val="nil"/>
              <w:left w:val="nil"/>
              <w:bottom w:val="nil"/>
              <w:right w:val="nil"/>
            </w:tcBorders>
            <w:shd w:val="clear" w:color="auto" w:fill="auto"/>
            <w:noWrap/>
            <w:vAlign w:val="bottom"/>
            <w:hideMark/>
          </w:tcPr>
          <w:p w14:paraId="790FFB59" w14:textId="77777777" w:rsidR="00CC345F" w:rsidRPr="009C4F6D" w:rsidRDefault="00CC345F" w:rsidP="00CC345F">
            <w:pPr>
              <w:jc w:val="center"/>
              <w:outlineLvl w:val="1"/>
              <w:rPr>
                <w:rFonts w:ascii="Tahoma" w:hAnsi="Tahoma" w:cs="Tahoma"/>
                <w:b/>
                <w:bCs/>
                <w:sz w:val="15"/>
                <w:szCs w:val="15"/>
              </w:rPr>
            </w:pPr>
          </w:p>
        </w:tc>
      </w:tr>
      <w:tr w:rsidR="00CC345F" w:rsidRPr="009C4F6D" w14:paraId="275B6FFF" w14:textId="77777777" w:rsidTr="00CC345F">
        <w:trPr>
          <w:trHeight w:val="450"/>
          <w:jc w:val="center"/>
        </w:trPr>
        <w:tc>
          <w:tcPr>
            <w:tcW w:w="340" w:type="dxa"/>
            <w:tcBorders>
              <w:top w:val="nil"/>
              <w:left w:val="nil"/>
              <w:bottom w:val="nil"/>
              <w:right w:val="nil"/>
            </w:tcBorders>
            <w:shd w:val="clear" w:color="000000" w:fill="FFFFFF"/>
            <w:noWrap/>
            <w:vAlign w:val="bottom"/>
            <w:hideMark/>
          </w:tcPr>
          <w:p w14:paraId="79520188"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5A11C9D9"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FABF8F"/>
            <w:vAlign w:val="center"/>
            <w:hideMark/>
          </w:tcPr>
          <w:p w14:paraId="77796504" w14:textId="77777777" w:rsidR="00CC345F" w:rsidRPr="009C4F6D" w:rsidRDefault="00CC345F" w:rsidP="00CC345F">
            <w:pPr>
              <w:jc w:val="right"/>
              <w:outlineLvl w:val="1"/>
              <w:rPr>
                <w:rFonts w:ascii="Tahoma" w:hAnsi="Tahoma" w:cs="Tahoma"/>
                <w:b/>
                <w:bCs/>
                <w:sz w:val="15"/>
                <w:szCs w:val="15"/>
              </w:rPr>
            </w:pPr>
            <w:r w:rsidRPr="009C4F6D">
              <w:rPr>
                <w:rFonts w:ascii="Tahoma" w:hAnsi="Tahoma" w:cs="Tahoma"/>
                <w:b/>
                <w:bCs/>
                <w:sz w:val="15"/>
                <w:szCs w:val="15"/>
              </w:rPr>
              <w:t>Расходы на приобретение энергетических ресурсов</w:t>
            </w:r>
          </w:p>
        </w:tc>
        <w:tc>
          <w:tcPr>
            <w:tcW w:w="875" w:type="dxa"/>
            <w:tcBorders>
              <w:top w:val="nil"/>
              <w:left w:val="nil"/>
              <w:bottom w:val="single" w:sz="4" w:space="0" w:color="C0C0C0"/>
              <w:right w:val="single" w:sz="4" w:space="0" w:color="C0C0C0"/>
            </w:tcBorders>
            <w:shd w:val="clear" w:color="000000" w:fill="FFFFFF"/>
            <w:vAlign w:val="center"/>
            <w:hideMark/>
          </w:tcPr>
          <w:p w14:paraId="07254CD5"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3D013CF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17 355,99   </w:t>
            </w:r>
          </w:p>
        </w:tc>
        <w:tc>
          <w:tcPr>
            <w:tcW w:w="1482" w:type="dxa"/>
            <w:tcBorders>
              <w:top w:val="nil"/>
              <w:left w:val="nil"/>
              <w:bottom w:val="single" w:sz="4" w:space="0" w:color="C0C0C0"/>
              <w:right w:val="single" w:sz="4" w:space="0" w:color="C0C0C0"/>
            </w:tcBorders>
            <w:shd w:val="clear" w:color="auto" w:fill="auto"/>
            <w:vAlign w:val="center"/>
            <w:hideMark/>
          </w:tcPr>
          <w:p w14:paraId="738C319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8 678,00   </w:t>
            </w:r>
          </w:p>
        </w:tc>
        <w:tc>
          <w:tcPr>
            <w:tcW w:w="1482" w:type="dxa"/>
            <w:tcBorders>
              <w:top w:val="nil"/>
              <w:left w:val="nil"/>
              <w:bottom w:val="single" w:sz="4" w:space="0" w:color="C0C0C0"/>
              <w:right w:val="single" w:sz="4" w:space="0" w:color="C0C0C0"/>
            </w:tcBorders>
            <w:shd w:val="clear" w:color="auto" w:fill="auto"/>
            <w:vAlign w:val="center"/>
            <w:hideMark/>
          </w:tcPr>
          <w:p w14:paraId="645806C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8 678,00   </w:t>
            </w:r>
          </w:p>
        </w:tc>
        <w:tc>
          <w:tcPr>
            <w:tcW w:w="1551" w:type="dxa"/>
            <w:tcBorders>
              <w:top w:val="nil"/>
              <w:left w:val="nil"/>
              <w:bottom w:val="single" w:sz="4" w:space="0" w:color="C0C0C0"/>
              <w:right w:val="single" w:sz="4" w:space="0" w:color="C0C0C0"/>
            </w:tcBorders>
            <w:shd w:val="clear" w:color="auto" w:fill="auto"/>
            <w:vAlign w:val="center"/>
            <w:hideMark/>
          </w:tcPr>
          <w:p w14:paraId="20083FA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17 355,99   </w:t>
            </w:r>
          </w:p>
        </w:tc>
        <w:tc>
          <w:tcPr>
            <w:tcW w:w="1463" w:type="dxa"/>
            <w:tcBorders>
              <w:top w:val="nil"/>
              <w:left w:val="nil"/>
              <w:bottom w:val="single" w:sz="4" w:space="0" w:color="C0C0C0"/>
              <w:right w:val="single" w:sz="4" w:space="0" w:color="C0C0C0"/>
            </w:tcBorders>
            <w:shd w:val="clear" w:color="auto" w:fill="auto"/>
            <w:vAlign w:val="center"/>
            <w:hideMark/>
          </w:tcPr>
          <w:p w14:paraId="777DE6B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8 678,00   </w:t>
            </w:r>
          </w:p>
        </w:tc>
        <w:tc>
          <w:tcPr>
            <w:tcW w:w="1482" w:type="dxa"/>
            <w:tcBorders>
              <w:top w:val="nil"/>
              <w:left w:val="nil"/>
              <w:bottom w:val="single" w:sz="4" w:space="0" w:color="C0C0C0"/>
              <w:right w:val="single" w:sz="4" w:space="0" w:color="C0C0C0"/>
            </w:tcBorders>
            <w:shd w:val="clear" w:color="auto" w:fill="auto"/>
            <w:vAlign w:val="center"/>
            <w:hideMark/>
          </w:tcPr>
          <w:p w14:paraId="34080106"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8 678,00   </w:t>
            </w:r>
          </w:p>
        </w:tc>
        <w:tc>
          <w:tcPr>
            <w:tcW w:w="1553" w:type="dxa"/>
            <w:tcBorders>
              <w:top w:val="nil"/>
              <w:left w:val="nil"/>
              <w:bottom w:val="single" w:sz="4" w:space="0" w:color="C0C0C0"/>
              <w:right w:val="single" w:sz="4" w:space="0" w:color="C0C0C0"/>
            </w:tcBorders>
            <w:shd w:val="clear" w:color="auto" w:fill="auto"/>
            <w:vAlign w:val="center"/>
            <w:hideMark/>
          </w:tcPr>
          <w:p w14:paraId="321C0C3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17 355,99   </w:t>
            </w:r>
          </w:p>
        </w:tc>
        <w:tc>
          <w:tcPr>
            <w:tcW w:w="1463" w:type="dxa"/>
            <w:tcBorders>
              <w:top w:val="nil"/>
              <w:left w:val="nil"/>
              <w:bottom w:val="single" w:sz="4" w:space="0" w:color="C0C0C0"/>
              <w:right w:val="single" w:sz="4" w:space="0" w:color="C0C0C0"/>
            </w:tcBorders>
            <w:shd w:val="clear" w:color="auto" w:fill="auto"/>
            <w:vAlign w:val="center"/>
            <w:hideMark/>
          </w:tcPr>
          <w:p w14:paraId="790E377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8 678,00   </w:t>
            </w:r>
          </w:p>
        </w:tc>
        <w:tc>
          <w:tcPr>
            <w:tcW w:w="1482" w:type="dxa"/>
            <w:tcBorders>
              <w:top w:val="nil"/>
              <w:left w:val="nil"/>
              <w:bottom w:val="single" w:sz="4" w:space="0" w:color="C0C0C0"/>
              <w:right w:val="single" w:sz="4" w:space="0" w:color="C0C0C0"/>
            </w:tcBorders>
            <w:shd w:val="clear" w:color="auto" w:fill="auto"/>
            <w:vAlign w:val="center"/>
            <w:hideMark/>
          </w:tcPr>
          <w:p w14:paraId="31725F4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8 678,00   </w:t>
            </w:r>
          </w:p>
        </w:tc>
        <w:tc>
          <w:tcPr>
            <w:tcW w:w="3652" w:type="dxa"/>
            <w:tcBorders>
              <w:top w:val="nil"/>
              <w:left w:val="nil"/>
              <w:bottom w:val="nil"/>
              <w:right w:val="nil"/>
            </w:tcBorders>
            <w:shd w:val="clear" w:color="auto" w:fill="auto"/>
            <w:noWrap/>
            <w:vAlign w:val="bottom"/>
            <w:hideMark/>
          </w:tcPr>
          <w:p w14:paraId="0BBE875B" w14:textId="77777777" w:rsidR="00CC345F" w:rsidRPr="009C4F6D" w:rsidRDefault="00CC345F" w:rsidP="00CC345F">
            <w:pPr>
              <w:jc w:val="center"/>
              <w:outlineLvl w:val="1"/>
              <w:rPr>
                <w:rFonts w:ascii="Tahoma" w:hAnsi="Tahoma" w:cs="Tahoma"/>
                <w:b/>
                <w:bCs/>
                <w:sz w:val="15"/>
                <w:szCs w:val="15"/>
              </w:rPr>
            </w:pPr>
          </w:p>
        </w:tc>
      </w:tr>
      <w:tr w:rsidR="00CC345F" w:rsidRPr="009C4F6D" w14:paraId="6CD6C434"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79E45D7A"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48E31B57"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B1A0C7"/>
            <w:vAlign w:val="center"/>
            <w:hideMark/>
          </w:tcPr>
          <w:p w14:paraId="4B9CA28F" w14:textId="77777777" w:rsidR="00CC345F" w:rsidRPr="009C4F6D" w:rsidRDefault="00CC345F" w:rsidP="00CC345F">
            <w:pPr>
              <w:outlineLvl w:val="1"/>
              <w:rPr>
                <w:rFonts w:ascii="Tahoma" w:hAnsi="Tahoma" w:cs="Tahoma"/>
                <w:b/>
                <w:bCs/>
                <w:sz w:val="15"/>
                <w:szCs w:val="15"/>
              </w:rPr>
            </w:pPr>
            <w:r w:rsidRPr="009C4F6D">
              <w:rPr>
                <w:rFonts w:ascii="Tahoma" w:hAnsi="Tahoma" w:cs="Tahoma"/>
                <w:b/>
                <w:bCs/>
                <w:sz w:val="15"/>
                <w:szCs w:val="15"/>
              </w:rPr>
              <w:t>Амортизация</w:t>
            </w:r>
          </w:p>
        </w:tc>
        <w:tc>
          <w:tcPr>
            <w:tcW w:w="875" w:type="dxa"/>
            <w:tcBorders>
              <w:top w:val="nil"/>
              <w:left w:val="nil"/>
              <w:bottom w:val="single" w:sz="4" w:space="0" w:color="C0C0C0"/>
              <w:right w:val="single" w:sz="4" w:space="0" w:color="C0C0C0"/>
            </w:tcBorders>
            <w:shd w:val="clear" w:color="000000" w:fill="FFFFFF"/>
            <w:vAlign w:val="center"/>
            <w:hideMark/>
          </w:tcPr>
          <w:p w14:paraId="53152C81"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6E59218F"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59 471,00   </w:t>
            </w:r>
          </w:p>
        </w:tc>
        <w:tc>
          <w:tcPr>
            <w:tcW w:w="1482" w:type="dxa"/>
            <w:tcBorders>
              <w:top w:val="nil"/>
              <w:left w:val="nil"/>
              <w:bottom w:val="single" w:sz="4" w:space="0" w:color="C0C0C0"/>
              <w:right w:val="single" w:sz="4" w:space="0" w:color="C0C0C0"/>
            </w:tcBorders>
            <w:shd w:val="clear" w:color="auto" w:fill="auto"/>
            <w:vAlign w:val="center"/>
            <w:hideMark/>
          </w:tcPr>
          <w:p w14:paraId="6C695CD6"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29 735,50   </w:t>
            </w:r>
          </w:p>
        </w:tc>
        <w:tc>
          <w:tcPr>
            <w:tcW w:w="1482" w:type="dxa"/>
            <w:tcBorders>
              <w:top w:val="nil"/>
              <w:left w:val="nil"/>
              <w:bottom w:val="single" w:sz="4" w:space="0" w:color="C0C0C0"/>
              <w:right w:val="single" w:sz="4" w:space="0" w:color="C0C0C0"/>
            </w:tcBorders>
            <w:shd w:val="clear" w:color="auto" w:fill="auto"/>
            <w:vAlign w:val="center"/>
            <w:hideMark/>
          </w:tcPr>
          <w:p w14:paraId="211B818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29 735,50   </w:t>
            </w:r>
          </w:p>
        </w:tc>
        <w:tc>
          <w:tcPr>
            <w:tcW w:w="1551" w:type="dxa"/>
            <w:tcBorders>
              <w:top w:val="nil"/>
              <w:left w:val="nil"/>
              <w:bottom w:val="single" w:sz="4" w:space="0" w:color="C0C0C0"/>
              <w:right w:val="single" w:sz="4" w:space="0" w:color="C0C0C0"/>
            </w:tcBorders>
            <w:shd w:val="clear" w:color="auto" w:fill="auto"/>
            <w:vAlign w:val="center"/>
            <w:hideMark/>
          </w:tcPr>
          <w:p w14:paraId="3745787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59 471,00   </w:t>
            </w:r>
          </w:p>
        </w:tc>
        <w:tc>
          <w:tcPr>
            <w:tcW w:w="1463" w:type="dxa"/>
            <w:tcBorders>
              <w:top w:val="nil"/>
              <w:left w:val="nil"/>
              <w:bottom w:val="single" w:sz="4" w:space="0" w:color="C0C0C0"/>
              <w:right w:val="single" w:sz="4" w:space="0" w:color="C0C0C0"/>
            </w:tcBorders>
            <w:shd w:val="clear" w:color="auto" w:fill="auto"/>
            <w:vAlign w:val="center"/>
            <w:hideMark/>
          </w:tcPr>
          <w:p w14:paraId="7F2AD480"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29 735,50   </w:t>
            </w:r>
          </w:p>
        </w:tc>
        <w:tc>
          <w:tcPr>
            <w:tcW w:w="1482" w:type="dxa"/>
            <w:tcBorders>
              <w:top w:val="nil"/>
              <w:left w:val="nil"/>
              <w:bottom w:val="single" w:sz="4" w:space="0" w:color="C0C0C0"/>
              <w:right w:val="single" w:sz="4" w:space="0" w:color="C0C0C0"/>
            </w:tcBorders>
            <w:shd w:val="clear" w:color="auto" w:fill="auto"/>
            <w:vAlign w:val="center"/>
            <w:hideMark/>
          </w:tcPr>
          <w:p w14:paraId="292734F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29 735,50   </w:t>
            </w:r>
          </w:p>
        </w:tc>
        <w:tc>
          <w:tcPr>
            <w:tcW w:w="1553" w:type="dxa"/>
            <w:tcBorders>
              <w:top w:val="nil"/>
              <w:left w:val="nil"/>
              <w:bottom w:val="single" w:sz="4" w:space="0" w:color="C0C0C0"/>
              <w:right w:val="single" w:sz="4" w:space="0" w:color="C0C0C0"/>
            </w:tcBorders>
            <w:shd w:val="clear" w:color="auto" w:fill="auto"/>
            <w:vAlign w:val="center"/>
            <w:hideMark/>
          </w:tcPr>
          <w:p w14:paraId="6027314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59 471,00   </w:t>
            </w:r>
          </w:p>
        </w:tc>
        <w:tc>
          <w:tcPr>
            <w:tcW w:w="1463" w:type="dxa"/>
            <w:tcBorders>
              <w:top w:val="nil"/>
              <w:left w:val="nil"/>
              <w:bottom w:val="single" w:sz="4" w:space="0" w:color="C0C0C0"/>
              <w:right w:val="single" w:sz="4" w:space="0" w:color="C0C0C0"/>
            </w:tcBorders>
            <w:shd w:val="clear" w:color="auto" w:fill="auto"/>
            <w:vAlign w:val="center"/>
            <w:hideMark/>
          </w:tcPr>
          <w:p w14:paraId="5A9988CB"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29 735,50   </w:t>
            </w:r>
          </w:p>
        </w:tc>
        <w:tc>
          <w:tcPr>
            <w:tcW w:w="1482" w:type="dxa"/>
            <w:tcBorders>
              <w:top w:val="nil"/>
              <w:left w:val="nil"/>
              <w:bottom w:val="single" w:sz="4" w:space="0" w:color="C0C0C0"/>
              <w:right w:val="single" w:sz="4" w:space="0" w:color="C0C0C0"/>
            </w:tcBorders>
            <w:shd w:val="clear" w:color="auto" w:fill="auto"/>
            <w:vAlign w:val="center"/>
            <w:hideMark/>
          </w:tcPr>
          <w:p w14:paraId="4F21A917"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29 735,50   </w:t>
            </w:r>
          </w:p>
        </w:tc>
        <w:tc>
          <w:tcPr>
            <w:tcW w:w="3652" w:type="dxa"/>
            <w:tcBorders>
              <w:top w:val="nil"/>
              <w:left w:val="nil"/>
              <w:bottom w:val="nil"/>
              <w:right w:val="nil"/>
            </w:tcBorders>
            <w:shd w:val="clear" w:color="auto" w:fill="auto"/>
            <w:noWrap/>
            <w:vAlign w:val="bottom"/>
            <w:hideMark/>
          </w:tcPr>
          <w:p w14:paraId="5960ACEC" w14:textId="77777777" w:rsidR="00CC345F" w:rsidRPr="009C4F6D" w:rsidRDefault="00CC345F" w:rsidP="00CC345F">
            <w:pPr>
              <w:jc w:val="center"/>
              <w:outlineLvl w:val="1"/>
              <w:rPr>
                <w:rFonts w:ascii="Tahoma" w:hAnsi="Tahoma" w:cs="Tahoma"/>
                <w:b/>
                <w:bCs/>
                <w:sz w:val="15"/>
                <w:szCs w:val="15"/>
              </w:rPr>
            </w:pPr>
          </w:p>
        </w:tc>
      </w:tr>
      <w:tr w:rsidR="00CC345F" w:rsidRPr="009C4F6D" w14:paraId="6372A969"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0632035E"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47B7E605"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00B0F0"/>
            <w:vAlign w:val="center"/>
            <w:hideMark/>
          </w:tcPr>
          <w:p w14:paraId="7500227C" w14:textId="77777777" w:rsidR="00CC345F" w:rsidRPr="009C4F6D" w:rsidRDefault="00CC345F" w:rsidP="00CC345F">
            <w:pPr>
              <w:outlineLvl w:val="1"/>
              <w:rPr>
                <w:rFonts w:ascii="Tahoma" w:hAnsi="Tahoma" w:cs="Tahoma"/>
                <w:b/>
                <w:bCs/>
                <w:sz w:val="15"/>
                <w:szCs w:val="15"/>
              </w:rPr>
            </w:pPr>
            <w:r w:rsidRPr="009C4F6D">
              <w:rPr>
                <w:rFonts w:ascii="Tahoma" w:hAnsi="Tahoma" w:cs="Tahoma"/>
                <w:b/>
                <w:bCs/>
                <w:sz w:val="15"/>
                <w:szCs w:val="15"/>
              </w:rPr>
              <w:t>Нормативная прибыль</w:t>
            </w:r>
          </w:p>
        </w:tc>
        <w:tc>
          <w:tcPr>
            <w:tcW w:w="875" w:type="dxa"/>
            <w:tcBorders>
              <w:top w:val="nil"/>
              <w:left w:val="nil"/>
              <w:bottom w:val="single" w:sz="4" w:space="0" w:color="C0C0C0"/>
              <w:right w:val="single" w:sz="4" w:space="0" w:color="C0C0C0"/>
            </w:tcBorders>
            <w:shd w:val="clear" w:color="000000" w:fill="FFFFFF"/>
            <w:vAlign w:val="center"/>
            <w:hideMark/>
          </w:tcPr>
          <w:p w14:paraId="2137D2A1"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75982D6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54 304,10   </w:t>
            </w:r>
          </w:p>
        </w:tc>
        <w:tc>
          <w:tcPr>
            <w:tcW w:w="1482" w:type="dxa"/>
            <w:tcBorders>
              <w:top w:val="nil"/>
              <w:left w:val="nil"/>
              <w:bottom w:val="single" w:sz="4" w:space="0" w:color="C0C0C0"/>
              <w:right w:val="single" w:sz="4" w:space="0" w:color="C0C0C0"/>
            </w:tcBorders>
            <w:shd w:val="clear" w:color="auto" w:fill="auto"/>
            <w:vAlign w:val="center"/>
            <w:hideMark/>
          </w:tcPr>
          <w:p w14:paraId="6A1283C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27 152,05   </w:t>
            </w:r>
          </w:p>
        </w:tc>
        <w:tc>
          <w:tcPr>
            <w:tcW w:w="1482" w:type="dxa"/>
            <w:tcBorders>
              <w:top w:val="nil"/>
              <w:left w:val="nil"/>
              <w:bottom w:val="single" w:sz="4" w:space="0" w:color="C0C0C0"/>
              <w:right w:val="single" w:sz="4" w:space="0" w:color="C0C0C0"/>
            </w:tcBorders>
            <w:shd w:val="clear" w:color="auto" w:fill="auto"/>
            <w:vAlign w:val="center"/>
            <w:hideMark/>
          </w:tcPr>
          <w:p w14:paraId="6355A44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27 152,05   </w:t>
            </w:r>
          </w:p>
        </w:tc>
        <w:tc>
          <w:tcPr>
            <w:tcW w:w="1551" w:type="dxa"/>
            <w:tcBorders>
              <w:top w:val="nil"/>
              <w:left w:val="nil"/>
              <w:bottom w:val="single" w:sz="4" w:space="0" w:color="C0C0C0"/>
              <w:right w:val="single" w:sz="4" w:space="0" w:color="C0C0C0"/>
            </w:tcBorders>
            <w:shd w:val="clear" w:color="auto" w:fill="auto"/>
            <w:vAlign w:val="center"/>
            <w:hideMark/>
          </w:tcPr>
          <w:p w14:paraId="678C533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54 304,10   </w:t>
            </w:r>
          </w:p>
        </w:tc>
        <w:tc>
          <w:tcPr>
            <w:tcW w:w="1463" w:type="dxa"/>
            <w:tcBorders>
              <w:top w:val="nil"/>
              <w:left w:val="nil"/>
              <w:bottom w:val="single" w:sz="4" w:space="0" w:color="C0C0C0"/>
              <w:right w:val="single" w:sz="4" w:space="0" w:color="C0C0C0"/>
            </w:tcBorders>
            <w:shd w:val="clear" w:color="auto" w:fill="auto"/>
            <w:vAlign w:val="center"/>
            <w:hideMark/>
          </w:tcPr>
          <w:p w14:paraId="0D60745E"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27 152,05   </w:t>
            </w:r>
          </w:p>
        </w:tc>
        <w:tc>
          <w:tcPr>
            <w:tcW w:w="1482" w:type="dxa"/>
            <w:tcBorders>
              <w:top w:val="nil"/>
              <w:left w:val="nil"/>
              <w:bottom w:val="single" w:sz="4" w:space="0" w:color="C0C0C0"/>
              <w:right w:val="single" w:sz="4" w:space="0" w:color="C0C0C0"/>
            </w:tcBorders>
            <w:shd w:val="clear" w:color="auto" w:fill="auto"/>
            <w:vAlign w:val="center"/>
            <w:hideMark/>
          </w:tcPr>
          <w:p w14:paraId="485CED66"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27 152,05   </w:t>
            </w:r>
          </w:p>
        </w:tc>
        <w:tc>
          <w:tcPr>
            <w:tcW w:w="1553" w:type="dxa"/>
            <w:tcBorders>
              <w:top w:val="nil"/>
              <w:left w:val="nil"/>
              <w:bottom w:val="single" w:sz="4" w:space="0" w:color="C0C0C0"/>
              <w:right w:val="single" w:sz="4" w:space="0" w:color="C0C0C0"/>
            </w:tcBorders>
            <w:shd w:val="clear" w:color="auto" w:fill="auto"/>
            <w:vAlign w:val="center"/>
            <w:hideMark/>
          </w:tcPr>
          <w:p w14:paraId="300C4530"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54 304,10   </w:t>
            </w:r>
          </w:p>
        </w:tc>
        <w:tc>
          <w:tcPr>
            <w:tcW w:w="1463" w:type="dxa"/>
            <w:tcBorders>
              <w:top w:val="nil"/>
              <w:left w:val="nil"/>
              <w:bottom w:val="single" w:sz="4" w:space="0" w:color="C0C0C0"/>
              <w:right w:val="single" w:sz="4" w:space="0" w:color="C0C0C0"/>
            </w:tcBorders>
            <w:shd w:val="clear" w:color="auto" w:fill="auto"/>
            <w:vAlign w:val="center"/>
            <w:hideMark/>
          </w:tcPr>
          <w:p w14:paraId="61C701D3"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27 152,05   </w:t>
            </w:r>
          </w:p>
        </w:tc>
        <w:tc>
          <w:tcPr>
            <w:tcW w:w="1482" w:type="dxa"/>
            <w:tcBorders>
              <w:top w:val="nil"/>
              <w:left w:val="nil"/>
              <w:bottom w:val="single" w:sz="4" w:space="0" w:color="C0C0C0"/>
              <w:right w:val="single" w:sz="4" w:space="0" w:color="C0C0C0"/>
            </w:tcBorders>
            <w:shd w:val="clear" w:color="auto" w:fill="auto"/>
            <w:vAlign w:val="center"/>
            <w:hideMark/>
          </w:tcPr>
          <w:p w14:paraId="2A9DEF1E"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27 152,05   </w:t>
            </w:r>
          </w:p>
        </w:tc>
        <w:tc>
          <w:tcPr>
            <w:tcW w:w="3652" w:type="dxa"/>
            <w:tcBorders>
              <w:top w:val="nil"/>
              <w:left w:val="nil"/>
              <w:bottom w:val="nil"/>
              <w:right w:val="nil"/>
            </w:tcBorders>
            <w:shd w:val="clear" w:color="auto" w:fill="auto"/>
            <w:noWrap/>
            <w:vAlign w:val="bottom"/>
            <w:hideMark/>
          </w:tcPr>
          <w:p w14:paraId="07EB2838" w14:textId="77777777" w:rsidR="00CC345F" w:rsidRPr="009C4F6D" w:rsidRDefault="00CC345F" w:rsidP="00CC345F">
            <w:pPr>
              <w:jc w:val="center"/>
              <w:outlineLvl w:val="1"/>
              <w:rPr>
                <w:rFonts w:ascii="Tahoma" w:hAnsi="Tahoma" w:cs="Tahoma"/>
                <w:b/>
                <w:bCs/>
                <w:sz w:val="15"/>
                <w:szCs w:val="15"/>
              </w:rPr>
            </w:pPr>
          </w:p>
        </w:tc>
      </w:tr>
      <w:tr w:rsidR="00CC345F" w:rsidRPr="009C4F6D" w14:paraId="204963B4" w14:textId="77777777" w:rsidTr="00CC345F">
        <w:trPr>
          <w:trHeight w:val="675"/>
          <w:jc w:val="center"/>
        </w:trPr>
        <w:tc>
          <w:tcPr>
            <w:tcW w:w="340" w:type="dxa"/>
            <w:tcBorders>
              <w:top w:val="nil"/>
              <w:left w:val="nil"/>
              <w:bottom w:val="nil"/>
              <w:right w:val="nil"/>
            </w:tcBorders>
            <w:shd w:val="clear" w:color="000000" w:fill="FFFFFF"/>
            <w:noWrap/>
            <w:vAlign w:val="bottom"/>
            <w:hideMark/>
          </w:tcPr>
          <w:p w14:paraId="40D9FC68"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05B504C4"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B7DEE8"/>
            <w:vAlign w:val="center"/>
            <w:hideMark/>
          </w:tcPr>
          <w:p w14:paraId="0C8484A9" w14:textId="77777777" w:rsidR="00CC345F" w:rsidRPr="009C4F6D" w:rsidRDefault="00CC345F" w:rsidP="00CC345F">
            <w:pPr>
              <w:outlineLvl w:val="1"/>
              <w:rPr>
                <w:rFonts w:ascii="Tahoma" w:hAnsi="Tahoma" w:cs="Tahoma"/>
                <w:b/>
                <w:bCs/>
                <w:sz w:val="15"/>
                <w:szCs w:val="15"/>
              </w:rPr>
            </w:pPr>
            <w:r w:rsidRPr="009C4F6D">
              <w:rPr>
                <w:rFonts w:ascii="Tahoma" w:hAnsi="Tahoma" w:cs="Tahoma"/>
                <w:b/>
                <w:bCs/>
                <w:sz w:val="15"/>
                <w:szCs w:val="15"/>
              </w:rPr>
              <w:t>Расчетная предпринимательская прибыль</w:t>
            </w:r>
          </w:p>
        </w:tc>
        <w:tc>
          <w:tcPr>
            <w:tcW w:w="875" w:type="dxa"/>
            <w:tcBorders>
              <w:top w:val="nil"/>
              <w:left w:val="nil"/>
              <w:bottom w:val="single" w:sz="4" w:space="0" w:color="C0C0C0"/>
              <w:right w:val="single" w:sz="4" w:space="0" w:color="C0C0C0"/>
            </w:tcBorders>
            <w:shd w:val="clear" w:color="000000" w:fill="FFFFFF"/>
            <w:vAlign w:val="center"/>
            <w:hideMark/>
          </w:tcPr>
          <w:p w14:paraId="52E1F660"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41B5967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13 981,06   </w:t>
            </w:r>
          </w:p>
        </w:tc>
        <w:tc>
          <w:tcPr>
            <w:tcW w:w="1482" w:type="dxa"/>
            <w:tcBorders>
              <w:top w:val="nil"/>
              <w:left w:val="nil"/>
              <w:bottom w:val="single" w:sz="4" w:space="0" w:color="C0C0C0"/>
              <w:right w:val="single" w:sz="4" w:space="0" w:color="C0C0C0"/>
            </w:tcBorders>
            <w:shd w:val="clear" w:color="auto" w:fill="auto"/>
            <w:vAlign w:val="center"/>
            <w:hideMark/>
          </w:tcPr>
          <w:p w14:paraId="6E59578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6 990,53   </w:t>
            </w:r>
          </w:p>
        </w:tc>
        <w:tc>
          <w:tcPr>
            <w:tcW w:w="1482" w:type="dxa"/>
            <w:tcBorders>
              <w:top w:val="nil"/>
              <w:left w:val="nil"/>
              <w:bottom w:val="single" w:sz="4" w:space="0" w:color="C0C0C0"/>
              <w:right w:val="single" w:sz="4" w:space="0" w:color="C0C0C0"/>
            </w:tcBorders>
            <w:shd w:val="clear" w:color="auto" w:fill="auto"/>
            <w:vAlign w:val="center"/>
            <w:hideMark/>
          </w:tcPr>
          <w:p w14:paraId="747F8DC9"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6 990,53   </w:t>
            </w:r>
          </w:p>
        </w:tc>
        <w:tc>
          <w:tcPr>
            <w:tcW w:w="1551" w:type="dxa"/>
            <w:tcBorders>
              <w:top w:val="nil"/>
              <w:left w:val="nil"/>
              <w:bottom w:val="single" w:sz="4" w:space="0" w:color="C0C0C0"/>
              <w:right w:val="single" w:sz="4" w:space="0" w:color="C0C0C0"/>
            </w:tcBorders>
            <w:shd w:val="clear" w:color="auto" w:fill="auto"/>
            <w:vAlign w:val="center"/>
            <w:hideMark/>
          </w:tcPr>
          <w:p w14:paraId="5C6F5D9E"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13 981,06   </w:t>
            </w:r>
          </w:p>
        </w:tc>
        <w:tc>
          <w:tcPr>
            <w:tcW w:w="1463" w:type="dxa"/>
            <w:tcBorders>
              <w:top w:val="nil"/>
              <w:left w:val="nil"/>
              <w:bottom w:val="single" w:sz="4" w:space="0" w:color="C0C0C0"/>
              <w:right w:val="single" w:sz="4" w:space="0" w:color="C0C0C0"/>
            </w:tcBorders>
            <w:shd w:val="clear" w:color="auto" w:fill="auto"/>
            <w:vAlign w:val="center"/>
            <w:hideMark/>
          </w:tcPr>
          <w:p w14:paraId="37674B2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6 990,53   </w:t>
            </w:r>
          </w:p>
        </w:tc>
        <w:tc>
          <w:tcPr>
            <w:tcW w:w="1482" w:type="dxa"/>
            <w:tcBorders>
              <w:top w:val="nil"/>
              <w:left w:val="nil"/>
              <w:bottom w:val="single" w:sz="4" w:space="0" w:color="C0C0C0"/>
              <w:right w:val="single" w:sz="4" w:space="0" w:color="C0C0C0"/>
            </w:tcBorders>
            <w:shd w:val="clear" w:color="auto" w:fill="auto"/>
            <w:vAlign w:val="center"/>
            <w:hideMark/>
          </w:tcPr>
          <w:p w14:paraId="10BA8EA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6 990,53   </w:t>
            </w:r>
          </w:p>
        </w:tc>
        <w:tc>
          <w:tcPr>
            <w:tcW w:w="1553" w:type="dxa"/>
            <w:tcBorders>
              <w:top w:val="nil"/>
              <w:left w:val="nil"/>
              <w:bottom w:val="single" w:sz="4" w:space="0" w:color="C0C0C0"/>
              <w:right w:val="single" w:sz="4" w:space="0" w:color="C0C0C0"/>
            </w:tcBorders>
            <w:shd w:val="clear" w:color="auto" w:fill="auto"/>
            <w:vAlign w:val="center"/>
            <w:hideMark/>
          </w:tcPr>
          <w:p w14:paraId="5FFE753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8 568,68   </w:t>
            </w:r>
          </w:p>
        </w:tc>
        <w:tc>
          <w:tcPr>
            <w:tcW w:w="1463" w:type="dxa"/>
            <w:tcBorders>
              <w:top w:val="nil"/>
              <w:left w:val="nil"/>
              <w:bottom w:val="single" w:sz="4" w:space="0" w:color="C0C0C0"/>
              <w:right w:val="single" w:sz="4" w:space="0" w:color="C0C0C0"/>
            </w:tcBorders>
            <w:shd w:val="clear" w:color="auto" w:fill="auto"/>
            <w:vAlign w:val="center"/>
            <w:hideMark/>
          </w:tcPr>
          <w:p w14:paraId="3FE3270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4 284,34   </w:t>
            </w:r>
          </w:p>
        </w:tc>
        <w:tc>
          <w:tcPr>
            <w:tcW w:w="1482" w:type="dxa"/>
            <w:tcBorders>
              <w:top w:val="nil"/>
              <w:left w:val="nil"/>
              <w:bottom w:val="single" w:sz="4" w:space="0" w:color="C0C0C0"/>
              <w:right w:val="single" w:sz="4" w:space="0" w:color="C0C0C0"/>
            </w:tcBorders>
            <w:shd w:val="clear" w:color="auto" w:fill="auto"/>
            <w:vAlign w:val="center"/>
            <w:hideMark/>
          </w:tcPr>
          <w:p w14:paraId="085C2669"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4 284,34   </w:t>
            </w:r>
          </w:p>
        </w:tc>
        <w:tc>
          <w:tcPr>
            <w:tcW w:w="3652" w:type="dxa"/>
            <w:tcBorders>
              <w:top w:val="nil"/>
              <w:left w:val="nil"/>
              <w:bottom w:val="nil"/>
              <w:right w:val="nil"/>
            </w:tcBorders>
            <w:shd w:val="clear" w:color="auto" w:fill="auto"/>
            <w:noWrap/>
            <w:vAlign w:val="bottom"/>
            <w:hideMark/>
          </w:tcPr>
          <w:p w14:paraId="523A43D7" w14:textId="77777777" w:rsidR="00CC345F" w:rsidRPr="009C4F6D" w:rsidRDefault="00CC345F" w:rsidP="00CC345F">
            <w:pPr>
              <w:jc w:val="center"/>
              <w:outlineLvl w:val="1"/>
              <w:rPr>
                <w:rFonts w:ascii="Tahoma" w:hAnsi="Tahoma" w:cs="Tahoma"/>
                <w:b/>
                <w:bCs/>
                <w:sz w:val="15"/>
                <w:szCs w:val="15"/>
              </w:rPr>
            </w:pPr>
          </w:p>
        </w:tc>
      </w:tr>
      <w:tr w:rsidR="00CC345F" w:rsidRPr="009C4F6D" w14:paraId="7DD638F3"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3A82A6A4"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413FA889"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E26B0A"/>
            <w:vAlign w:val="center"/>
            <w:hideMark/>
          </w:tcPr>
          <w:p w14:paraId="42316A22" w14:textId="77777777" w:rsidR="00CC345F" w:rsidRPr="009C4F6D" w:rsidRDefault="00CC345F" w:rsidP="00CC345F">
            <w:pPr>
              <w:outlineLvl w:val="1"/>
              <w:rPr>
                <w:rFonts w:ascii="Tahoma" w:hAnsi="Tahoma" w:cs="Tahoma"/>
                <w:b/>
                <w:bCs/>
                <w:sz w:val="15"/>
                <w:szCs w:val="15"/>
              </w:rPr>
            </w:pPr>
            <w:r w:rsidRPr="009C4F6D">
              <w:rPr>
                <w:rFonts w:ascii="Tahoma" w:hAnsi="Tahoma" w:cs="Tahoma"/>
                <w:b/>
                <w:bCs/>
                <w:sz w:val="15"/>
                <w:szCs w:val="15"/>
              </w:rPr>
              <w:t>Результаты деятельности</w:t>
            </w:r>
          </w:p>
        </w:tc>
        <w:tc>
          <w:tcPr>
            <w:tcW w:w="875" w:type="dxa"/>
            <w:tcBorders>
              <w:top w:val="nil"/>
              <w:left w:val="nil"/>
              <w:bottom w:val="single" w:sz="4" w:space="0" w:color="C0C0C0"/>
              <w:right w:val="single" w:sz="4" w:space="0" w:color="C0C0C0"/>
            </w:tcBorders>
            <w:shd w:val="clear" w:color="000000" w:fill="FFFFFF"/>
            <w:vAlign w:val="center"/>
            <w:hideMark/>
          </w:tcPr>
          <w:p w14:paraId="7CC1766F"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24E98998"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482" w:type="dxa"/>
            <w:tcBorders>
              <w:top w:val="nil"/>
              <w:left w:val="nil"/>
              <w:bottom w:val="single" w:sz="4" w:space="0" w:color="C0C0C0"/>
              <w:right w:val="single" w:sz="4" w:space="0" w:color="C0C0C0"/>
            </w:tcBorders>
            <w:shd w:val="clear" w:color="auto" w:fill="auto"/>
            <w:vAlign w:val="center"/>
            <w:hideMark/>
          </w:tcPr>
          <w:p w14:paraId="2E505D1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482" w:type="dxa"/>
            <w:tcBorders>
              <w:top w:val="nil"/>
              <w:left w:val="nil"/>
              <w:bottom w:val="single" w:sz="4" w:space="0" w:color="C0C0C0"/>
              <w:right w:val="single" w:sz="4" w:space="0" w:color="C0C0C0"/>
            </w:tcBorders>
            <w:shd w:val="clear" w:color="auto" w:fill="auto"/>
            <w:vAlign w:val="center"/>
            <w:hideMark/>
          </w:tcPr>
          <w:p w14:paraId="5C0F2EA4"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551" w:type="dxa"/>
            <w:tcBorders>
              <w:top w:val="nil"/>
              <w:left w:val="nil"/>
              <w:bottom w:val="single" w:sz="4" w:space="0" w:color="C0C0C0"/>
              <w:right w:val="single" w:sz="4" w:space="0" w:color="C0C0C0"/>
            </w:tcBorders>
            <w:shd w:val="clear" w:color="auto" w:fill="auto"/>
            <w:vAlign w:val="center"/>
            <w:hideMark/>
          </w:tcPr>
          <w:p w14:paraId="4D7D1EC5"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463" w:type="dxa"/>
            <w:tcBorders>
              <w:top w:val="nil"/>
              <w:left w:val="nil"/>
              <w:bottom w:val="single" w:sz="4" w:space="0" w:color="C0C0C0"/>
              <w:right w:val="single" w:sz="4" w:space="0" w:color="C0C0C0"/>
            </w:tcBorders>
            <w:shd w:val="clear" w:color="auto" w:fill="auto"/>
            <w:vAlign w:val="center"/>
            <w:hideMark/>
          </w:tcPr>
          <w:p w14:paraId="5412598F"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482" w:type="dxa"/>
            <w:tcBorders>
              <w:top w:val="nil"/>
              <w:left w:val="nil"/>
              <w:bottom w:val="single" w:sz="4" w:space="0" w:color="C0C0C0"/>
              <w:right w:val="single" w:sz="4" w:space="0" w:color="C0C0C0"/>
            </w:tcBorders>
            <w:shd w:val="clear" w:color="auto" w:fill="auto"/>
            <w:vAlign w:val="center"/>
            <w:hideMark/>
          </w:tcPr>
          <w:p w14:paraId="5F02B5AA"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553" w:type="dxa"/>
            <w:tcBorders>
              <w:top w:val="nil"/>
              <w:left w:val="nil"/>
              <w:bottom w:val="single" w:sz="4" w:space="0" w:color="C0C0C0"/>
              <w:right w:val="single" w:sz="4" w:space="0" w:color="C0C0C0"/>
            </w:tcBorders>
            <w:shd w:val="clear" w:color="auto" w:fill="auto"/>
            <w:vAlign w:val="center"/>
            <w:hideMark/>
          </w:tcPr>
          <w:p w14:paraId="0600181F"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463" w:type="dxa"/>
            <w:tcBorders>
              <w:top w:val="nil"/>
              <w:left w:val="nil"/>
              <w:bottom w:val="single" w:sz="4" w:space="0" w:color="C0C0C0"/>
              <w:right w:val="single" w:sz="4" w:space="0" w:color="C0C0C0"/>
            </w:tcBorders>
            <w:shd w:val="clear" w:color="auto" w:fill="auto"/>
            <w:vAlign w:val="center"/>
            <w:hideMark/>
          </w:tcPr>
          <w:p w14:paraId="4CAA1D2D"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1482" w:type="dxa"/>
            <w:tcBorders>
              <w:top w:val="nil"/>
              <w:left w:val="nil"/>
              <w:bottom w:val="single" w:sz="4" w:space="0" w:color="C0C0C0"/>
              <w:right w:val="single" w:sz="4" w:space="0" w:color="C0C0C0"/>
            </w:tcBorders>
            <w:shd w:val="clear" w:color="auto" w:fill="auto"/>
            <w:vAlign w:val="center"/>
            <w:hideMark/>
          </w:tcPr>
          <w:p w14:paraId="352E1EDD"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     </w:t>
            </w:r>
          </w:p>
        </w:tc>
        <w:tc>
          <w:tcPr>
            <w:tcW w:w="3652" w:type="dxa"/>
            <w:tcBorders>
              <w:top w:val="nil"/>
              <w:left w:val="nil"/>
              <w:bottom w:val="nil"/>
              <w:right w:val="nil"/>
            </w:tcBorders>
            <w:shd w:val="clear" w:color="auto" w:fill="auto"/>
            <w:noWrap/>
            <w:vAlign w:val="bottom"/>
            <w:hideMark/>
          </w:tcPr>
          <w:p w14:paraId="4562E41E" w14:textId="77777777" w:rsidR="00CC345F" w:rsidRPr="009C4F6D" w:rsidRDefault="00CC345F" w:rsidP="00CC345F">
            <w:pPr>
              <w:jc w:val="center"/>
              <w:outlineLvl w:val="1"/>
              <w:rPr>
                <w:rFonts w:ascii="Tahoma" w:hAnsi="Tahoma" w:cs="Tahoma"/>
                <w:b/>
                <w:bCs/>
                <w:sz w:val="15"/>
                <w:szCs w:val="15"/>
              </w:rPr>
            </w:pPr>
          </w:p>
        </w:tc>
      </w:tr>
      <w:tr w:rsidR="00CC345F" w:rsidRPr="009C4F6D" w14:paraId="22500F61" w14:textId="77777777" w:rsidTr="00CC345F">
        <w:trPr>
          <w:trHeight w:val="300"/>
          <w:jc w:val="center"/>
        </w:trPr>
        <w:tc>
          <w:tcPr>
            <w:tcW w:w="340" w:type="dxa"/>
            <w:tcBorders>
              <w:top w:val="nil"/>
              <w:left w:val="nil"/>
              <w:bottom w:val="nil"/>
              <w:right w:val="nil"/>
            </w:tcBorders>
            <w:shd w:val="clear" w:color="000000" w:fill="FFFFFF"/>
            <w:noWrap/>
            <w:vAlign w:val="bottom"/>
            <w:hideMark/>
          </w:tcPr>
          <w:p w14:paraId="1E53AB41"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567" w:type="dxa"/>
            <w:tcBorders>
              <w:top w:val="nil"/>
              <w:left w:val="nil"/>
              <w:bottom w:val="nil"/>
              <w:right w:val="nil"/>
            </w:tcBorders>
            <w:shd w:val="clear" w:color="000000" w:fill="FFFFFF"/>
            <w:noWrap/>
            <w:vAlign w:val="bottom"/>
            <w:hideMark/>
          </w:tcPr>
          <w:p w14:paraId="0ADDA286" w14:textId="77777777" w:rsidR="00CC345F" w:rsidRPr="009C4F6D" w:rsidRDefault="00CC345F" w:rsidP="00CC345F">
            <w:pPr>
              <w:outlineLvl w:val="1"/>
              <w:rPr>
                <w:rFonts w:ascii="Calibri" w:hAnsi="Calibri" w:cs="Calibri"/>
                <w:color w:val="000000"/>
                <w:sz w:val="15"/>
                <w:szCs w:val="15"/>
              </w:rPr>
            </w:pPr>
            <w:r w:rsidRPr="009C4F6D">
              <w:rPr>
                <w:rFonts w:ascii="Calibri" w:hAnsi="Calibri" w:cs="Calibri"/>
                <w:color w:val="000000"/>
                <w:sz w:val="15"/>
                <w:szCs w:val="15"/>
              </w:rPr>
              <w:t> </w:t>
            </w:r>
          </w:p>
        </w:tc>
        <w:tc>
          <w:tcPr>
            <w:tcW w:w="2733" w:type="dxa"/>
            <w:tcBorders>
              <w:top w:val="nil"/>
              <w:left w:val="single" w:sz="4" w:space="0" w:color="C0C0C0"/>
              <w:bottom w:val="single" w:sz="4" w:space="0" w:color="C0C0C0"/>
              <w:right w:val="single" w:sz="4" w:space="0" w:color="C0C0C0"/>
            </w:tcBorders>
            <w:shd w:val="clear" w:color="000000" w:fill="FFFFFF"/>
            <w:vAlign w:val="center"/>
            <w:hideMark/>
          </w:tcPr>
          <w:p w14:paraId="73B0B436" w14:textId="77777777" w:rsidR="00CC345F" w:rsidRPr="009C4F6D" w:rsidRDefault="00CC345F" w:rsidP="00CC345F">
            <w:pPr>
              <w:outlineLvl w:val="1"/>
              <w:rPr>
                <w:rFonts w:ascii="Tahoma" w:hAnsi="Tahoma" w:cs="Tahoma"/>
                <w:b/>
                <w:bCs/>
                <w:sz w:val="15"/>
                <w:szCs w:val="15"/>
              </w:rPr>
            </w:pPr>
            <w:r w:rsidRPr="009C4F6D">
              <w:rPr>
                <w:rFonts w:ascii="Tahoma" w:hAnsi="Tahoma" w:cs="Tahoma"/>
                <w:b/>
                <w:bCs/>
                <w:sz w:val="15"/>
                <w:szCs w:val="15"/>
              </w:rPr>
              <w:t>ВСЕГО:</w:t>
            </w:r>
          </w:p>
        </w:tc>
        <w:tc>
          <w:tcPr>
            <w:tcW w:w="875" w:type="dxa"/>
            <w:tcBorders>
              <w:top w:val="nil"/>
              <w:left w:val="nil"/>
              <w:bottom w:val="single" w:sz="4" w:space="0" w:color="C0C0C0"/>
              <w:right w:val="single" w:sz="4" w:space="0" w:color="C0C0C0"/>
            </w:tcBorders>
            <w:shd w:val="clear" w:color="000000" w:fill="FFFFFF"/>
            <w:vAlign w:val="center"/>
            <w:hideMark/>
          </w:tcPr>
          <w:p w14:paraId="5CFE6B09" w14:textId="77777777" w:rsidR="00CC345F" w:rsidRPr="009C4F6D" w:rsidRDefault="00CC345F" w:rsidP="00CC345F">
            <w:pPr>
              <w:jc w:val="center"/>
              <w:outlineLvl w:val="1"/>
              <w:rPr>
                <w:rFonts w:ascii="Tahoma" w:hAnsi="Tahoma" w:cs="Tahoma"/>
                <w:b/>
                <w:bCs/>
                <w:sz w:val="15"/>
                <w:szCs w:val="15"/>
              </w:rPr>
            </w:pPr>
            <w:proofErr w:type="spellStart"/>
            <w:r w:rsidRPr="009C4F6D">
              <w:rPr>
                <w:rFonts w:ascii="Tahoma" w:hAnsi="Tahoma" w:cs="Tahoma"/>
                <w:b/>
                <w:bCs/>
                <w:sz w:val="15"/>
                <w:szCs w:val="15"/>
              </w:rPr>
              <w:t>тыс</w:t>
            </w:r>
            <w:proofErr w:type="spellEnd"/>
            <w:r w:rsidRPr="009C4F6D">
              <w:rPr>
                <w:rFonts w:ascii="Tahoma" w:hAnsi="Tahoma" w:cs="Tahoma"/>
                <w:b/>
                <w:bCs/>
                <w:sz w:val="15"/>
                <w:szCs w:val="15"/>
              </w:rPr>
              <w:t xml:space="preserve"> </w:t>
            </w:r>
            <w:proofErr w:type="spellStart"/>
            <w:r w:rsidRPr="009C4F6D">
              <w:rPr>
                <w:rFonts w:ascii="Tahoma" w:hAnsi="Tahoma" w:cs="Tahoma"/>
                <w:b/>
                <w:bCs/>
                <w:sz w:val="15"/>
                <w:szCs w:val="15"/>
              </w:rPr>
              <w:t>руб</w:t>
            </w:r>
            <w:proofErr w:type="spellEnd"/>
          </w:p>
        </w:tc>
        <w:tc>
          <w:tcPr>
            <w:tcW w:w="1475" w:type="dxa"/>
            <w:tcBorders>
              <w:top w:val="nil"/>
              <w:left w:val="nil"/>
              <w:bottom w:val="single" w:sz="4" w:space="0" w:color="C0C0C0"/>
              <w:right w:val="single" w:sz="4" w:space="0" w:color="C0C0C0"/>
            </w:tcBorders>
            <w:shd w:val="clear" w:color="auto" w:fill="auto"/>
            <w:vAlign w:val="center"/>
            <w:hideMark/>
          </w:tcPr>
          <w:p w14:paraId="275D1602"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419 902,99   </w:t>
            </w:r>
          </w:p>
        </w:tc>
        <w:tc>
          <w:tcPr>
            <w:tcW w:w="1482" w:type="dxa"/>
            <w:tcBorders>
              <w:top w:val="nil"/>
              <w:left w:val="nil"/>
              <w:bottom w:val="single" w:sz="4" w:space="0" w:color="C0C0C0"/>
              <w:right w:val="single" w:sz="4" w:space="0" w:color="C0C0C0"/>
            </w:tcBorders>
            <w:shd w:val="clear" w:color="auto" w:fill="auto"/>
            <w:vAlign w:val="center"/>
            <w:hideMark/>
          </w:tcPr>
          <w:p w14:paraId="3922071F"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209 950,93   </w:t>
            </w:r>
          </w:p>
        </w:tc>
        <w:tc>
          <w:tcPr>
            <w:tcW w:w="1482" w:type="dxa"/>
            <w:tcBorders>
              <w:top w:val="nil"/>
              <w:left w:val="nil"/>
              <w:bottom w:val="single" w:sz="4" w:space="0" w:color="C0C0C0"/>
              <w:right w:val="single" w:sz="4" w:space="0" w:color="C0C0C0"/>
            </w:tcBorders>
            <w:shd w:val="clear" w:color="auto" w:fill="auto"/>
            <w:vAlign w:val="center"/>
            <w:hideMark/>
          </w:tcPr>
          <w:p w14:paraId="6977F32C"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209 950,93   </w:t>
            </w:r>
          </w:p>
        </w:tc>
        <w:tc>
          <w:tcPr>
            <w:tcW w:w="1551" w:type="dxa"/>
            <w:tcBorders>
              <w:top w:val="nil"/>
              <w:left w:val="nil"/>
              <w:bottom w:val="single" w:sz="4" w:space="0" w:color="C0C0C0"/>
              <w:right w:val="single" w:sz="4" w:space="0" w:color="C0C0C0"/>
            </w:tcBorders>
            <w:shd w:val="clear" w:color="auto" w:fill="auto"/>
            <w:vAlign w:val="center"/>
            <w:hideMark/>
          </w:tcPr>
          <w:p w14:paraId="39B8C0B1"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320 278,86   </w:t>
            </w:r>
          </w:p>
        </w:tc>
        <w:tc>
          <w:tcPr>
            <w:tcW w:w="1463" w:type="dxa"/>
            <w:tcBorders>
              <w:top w:val="nil"/>
              <w:left w:val="nil"/>
              <w:bottom w:val="single" w:sz="4" w:space="0" w:color="C0C0C0"/>
              <w:right w:val="single" w:sz="4" w:space="0" w:color="C0C0C0"/>
            </w:tcBorders>
            <w:shd w:val="clear" w:color="auto" w:fill="auto"/>
            <w:vAlign w:val="center"/>
            <w:hideMark/>
          </w:tcPr>
          <w:p w14:paraId="7FC51ABE"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152 960,68   </w:t>
            </w:r>
          </w:p>
        </w:tc>
        <w:tc>
          <w:tcPr>
            <w:tcW w:w="1482" w:type="dxa"/>
            <w:tcBorders>
              <w:top w:val="nil"/>
              <w:left w:val="nil"/>
              <w:bottom w:val="single" w:sz="4" w:space="0" w:color="C0C0C0"/>
              <w:right w:val="single" w:sz="4" w:space="0" w:color="C0C0C0"/>
            </w:tcBorders>
            <w:shd w:val="clear" w:color="auto" w:fill="auto"/>
            <w:vAlign w:val="center"/>
            <w:hideMark/>
          </w:tcPr>
          <w:p w14:paraId="479FE010"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167 316,99   </w:t>
            </w:r>
          </w:p>
        </w:tc>
        <w:tc>
          <w:tcPr>
            <w:tcW w:w="1553" w:type="dxa"/>
            <w:tcBorders>
              <w:top w:val="nil"/>
              <w:left w:val="nil"/>
              <w:bottom w:val="single" w:sz="4" w:space="0" w:color="C0C0C0"/>
              <w:right w:val="single" w:sz="4" w:space="0" w:color="C0C0C0"/>
            </w:tcBorders>
            <w:shd w:val="clear" w:color="auto" w:fill="auto"/>
            <w:vAlign w:val="center"/>
            <w:hideMark/>
          </w:tcPr>
          <w:p w14:paraId="5B639529"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293 717,28   </w:t>
            </w:r>
          </w:p>
        </w:tc>
        <w:tc>
          <w:tcPr>
            <w:tcW w:w="1463" w:type="dxa"/>
            <w:tcBorders>
              <w:top w:val="nil"/>
              <w:left w:val="nil"/>
              <w:bottom w:val="single" w:sz="4" w:space="0" w:color="C0C0C0"/>
              <w:right w:val="single" w:sz="4" w:space="0" w:color="C0C0C0"/>
            </w:tcBorders>
            <w:shd w:val="clear" w:color="auto" w:fill="auto"/>
            <w:vAlign w:val="center"/>
            <w:hideMark/>
          </w:tcPr>
          <w:p w14:paraId="165E2D73"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146 858,64   </w:t>
            </w:r>
          </w:p>
        </w:tc>
        <w:tc>
          <w:tcPr>
            <w:tcW w:w="1482" w:type="dxa"/>
            <w:tcBorders>
              <w:top w:val="nil"/>
              <w:left w:val="nil"/>
              <w:bottom w:val="single" w:sz="4" w:space="0" w:color="C0C0C0"/>
              <w:right w:val="single" w:sz="4" w:space="0" w:color="C0C0C0"/>
            </w:tcBorders>
            <w:shd w:val="clear" w:color="auto" w:fill="auto"/>
            <w:vAlign w:val="center"/>
            <w:hideMark/>
          </w:tcPr>
          <w:p w14:paraId="3602494E" w14:textId="77777777" w:rsidR="00CC345F" w:rsidRPr="009C4F6D" w:rsidRDefault="00CC345F" w:rsidP="00CC345F">
            <w:pPr>
              <w:jc w:val="center"/>
              <w:outlineLvl w:val="1"/>
              <w:rPr>
                <w:rFonts w:ascii="Tahoma" w:hAnsi="Tahoma" w:cs="Tahoma"/>
                <w:b/>
                <w:bCs/>
                <w:sz w:val="15"/>
                <w:szCs w:val="15"/>
              </w:rPr>
            </w:pPr>
            <w:r w:rsidRPr="009C4F6D">
              <w:rPr>
                <w:rFonts w:ascii="Tahoma" w:hAnsi="Tahoma" w:cs="Tahoma"/>
                <w:b/>
                <w:bCs/>
                <w:sz w:val="15"/>
                <w:szCs w:val="15"/>
              </w:rPr>
              <w:t xml:space="preserve">  146 858,64   </w:t>
            </w:r>
          </w:p>
        </w:tc>
        <w:tc>
          <w:tcPr>
            <w:tcW w:w="3652" w:type="dxa"/>
            <w:tcBorders>
              <w:top w:val="nil"/>
              <w:left w:val="nil"/>
              <w:bottom w:val="nil"/>
              <w:right w:val="nil"/>
            </w:tcBorders>
            <w:shd w:val="clear" w:color="auto" w:fill="auto"/>
            <w:noWrap/>
            <w:vAlign w:val="bottom"/>
            <w:hideMark/>
          </w:tcPr>
          <w:p w14:paraId="10C2F57A" w14:textId="77777777" w:rsidR="00CC345F" w:rsidRPr="009C4F6D" w:rsidRDefault="00CC345F" w:rsidP="00CC345F">
            <w:pPr>
              <w:jc w:val="center"/>
              <w:outlineLvl w:val="1"/>
              <w:rPr>
                <w:rFonts w:ascii="Tahoma" w:hAnsi="Tahoma" w:cs="Tahoma"/>
                <w:b/>
                <w:bCs/>
                <w:sz w:val="15"/>
                <w:szCs w:val="15"/>
              </w:rPr>
            </w:pPr>
          </w:p>
        </w:tc>
      </w:tr>
    </w:tbl>
    <w:p w14:paraId="78F5C17C" w14:textId="77777777" w:rsidR="00CC345F" w:rsidRDefault="00CC345F" w:rsidP="00CC345F">
      <w:pPr>
        <w:tabs>
          <w:tab w:val="left" w:pos="5580"/>
          <w:tab w:val="left" w:pos="9639"/>
        </w:tabs>
        <w:ind w:right="281"/>
        <w:sectPr w:rsidR="00CC345F" w:rsidSect="00CC345F">
          <w:pgSz w:w="16838" w:h="11906" w:orient="landscape"/>
          <w:pgMar w:top="1276" w:right="993" w:bottom="850" w:left="1134" w:header="708" w:footer="708" w:gutter="0"/>
          <w:cols w:space="708"/>
          <w:titlePg/>
          <w:docGrid w:linePitch="360"/>
        </w:sectPr>
      </w:pPr>
    </w:p>
    <w:p w14:paraId="070CBA58" w14:textId="1D1F3CF1" w:rsidR="00CC345F" w:rsidRDefault="00CC345F" w:rsidP="00CC345F">
      <w:pPr>
        <w:tabs>
          <w:tab w:val="left" w:pos="5580"/>
        </w:tabs>
        <w:ind w:left="-1811" w:right="281" w:firstLine="7340"/>
      </w:pPr>
      <w:r>
        <w:lastRenderedPageBreak/>
        <w:t>Приложение № 3 к протоколу № 16</w:t>
      </w:r>
    </w:p>
    <w:p w14:paraId="0E558508" w14:textId="77777777" w:rsidR="00CC345F" w:rsidRDefault="00CC345F" w:rsidP="00CC345F">
      <w:pPr>
        <w:tabs>
          <w:tab w:val="left" w:pos="5580"/>
        </w:tabs>
        <w:ind w:left="-1811" w:right="281" w:firstLine="7340"/>
      </w:pPr>
      <w:r>
        <w:t>заседания правления региональной</w:t>
      </w:r>
    </w:p>
    <w:p w14:paraId="01DD4D31" w14:textId="77777777" w:rsidR="00CC345F" w:rsidRDefault="00CC345F" w:rsidP="00CC345F">
      <w:pPr>
        <w:tabs>
          <w:tab w:val="left" w:pos="5580"/>
        </w:tabs>
        <w:ind w:left="-1811" w:right="281" w:firstLine="7340"/>
      </w:pPr>
      <w:r>
        <w:t>энергетической комиссии</w:t>
      </w:r>
    </w:p>
    <w:p w14:paraId="21E6F6A4" w14:textId="12E83497" w:rsidR="00CC345F" w:rsidRDefault="00CC345F" w:rsidP="00CC345F">
      <w:pPr>
        <w:tabs>
          <w:tab w:val="left" w:pos="5580"/>
        </w:tabs>
        <w:ind w:left="-1811" w:right="281" w:firstLine="7340"/>
      </w:pPr>
      <w:r>
        <w:t>Кемеровской области от 27.03.2019</w:t>
      </w:r>
    </w:p>
    <w:p w14:paraId="71363050" w14:textId="77777777" w:rsidR="005A3244" w:rsidRDefault="005A3244" w:rsidP="00CC345F">
      <w:pPr>
        <w:tabs>
          <w:tab w:val="left" w:pos="5580"/>
        </w:tabs>
        <w:ind w:left="-1811" w:right="281" w:firstLine="7340"/>
      </w:pPr>
    </w:p>
    <w:p w14:paraId="761B0108" w14:textId="77777777" w:rsidR="005A3244" w:rsidRDefault="005A3244" w:rsidP="005A3244">
      <w:pPr>
        <w:jc w:val="center"/>
        <w:rPr>
          <w:b/>
          <w:sz w:val="28"/>
          <w:szCs w:val="28"/>
        </w:rPr>
      </w:pPr>
      <w:r>
        <w:rPr>
          <w:b/>
          <w:sz w:val="28"/>
          <w:szCs w:val="28"/>
        </w:rPr>
        <w:t xml:space="preserve">Предельные </w:t>
      </w:r>
      <w:proofErr w:type="spellStart"/>
      <w:r>
        <w:rPr>
          <w:b/>
          <w:sz w:val="28"/>
          <w:szCs w:val="28"/>
        </w:rPr>
        <w:t>одноставочные</w:t>
      </w:r>
      <w:proofErr w:type="spellEnd"/>
      <w:r>
        <w:rPr>
          <w:b/>
          <w:sz w:val="28"/>
          <w:szCs w:val="28"/>
        </w:rPr>
        <w:t xml:space="preserve"> т</w:t>
      </w:r>
      <w:r w:rsidRPr="00CC5C1A">
        <w:rPr>
          <w:b/>
          <w:sz w:val="28"/>
          <w:szCs w:val="28"/>
        </w:rPr>
        <w:t xml:space="preserve">арифы </w:t>
      </w:r>
    </w:p>
    <w:p w14:paraId="0503906A" w14:textId="77777777" w:rsidR="005A3244" w:rsidRDefault="005A3244" w:rsidP="005A3244">
      <w:pPr>
        <w:jc w:val="center"/>
        <w:rPr>
          <w:b/>
          <w:sz w:val="28"/>
          <w:szCs w:val="28"/>
        </w:rPr>
      </w:pPr>
      <w:r w:rsidRPr="00D93AA7">
        <w:rPr>
          <w:b/>
          <w:sz w:val="28"/>
          <w:szCs w:val="28"/>
        </w:rPr>
        <w:t xml:space="preserve">на </w:t>
      </w:r>
      <w:r>
        <w:rPr>
          <w:b/>
          <w:sz w:val="28"/>
          <w:szCs w:val="28"/>
        </w:rPr>
        <w:t>обработку</w:t>
      </w:r>
      <w:r w:rsidRPr="00D93AA7">
        <w:rPr>
          <w:b/>
          <w:sz w:val="28"/>
          <w:szCs w:val="28"/>
        </w:rPr>
        <w:t xml:space="preserve"> твердых коммунальных отходов</w:t>
      </w:r>
      <w:r>
        <w:rPr>
          <w:b/>
          <w:sz w:val="28"/>
          <w:szCs w:val="28"/>
        </w:rPr>
        <w:t>,</w:t>
      </w:r>
    </w:p>
    <w:p w14:paraId="74C7D366" w14:textId="77777777" w:rsidR="005A3244" w:rsidRPr="00D93AA7" w:rsidRDefault="005A3244" w:rsidP="005A3244">
      <w:pPr>
        <w:jc w:val="center"/>
        <w:rPr>
          <w:b/>
          <w:sz w:val="28"/>
          <w:szCs w:val="28"/>
        </w:rPr>
      </w:pPr>
      <w:r>
        <w:rPr>
          <w:b/>
          <w:sz w:val="28"/>
          <w:szCs w:val="28"/>
        </w:rPr>
        <w:t xml:space="preserve"> захоронение твердых коммунальных отходов</w:t>
      </w:r>
      <w:r w:rsidRPr="00D93AA7">
        <w:rPr>
          <w:b/>
          <w:sz w:val="28"/>
          <w:szCs w:val="28"/>
        </w:rPr>
        <w:t xml:space="preserve"> </w:t>
      </w:r>
    </w:p>
    <w:p w14:paraId="3105E64B" w14:textId="77777777" w:rsidR="005A3244" w:rsidRPr="00D93AA7" w:rsidRDefault="005A3244" w:rsidP="005A3244">
      <w:pPr>
        <w:jc w:val="center"/>
        <w:rPr>
          <w:b/>
          <w:sz w:val="28"/>
          <w:szCs w:val="28"/>
        </w:rPr>
      </w:pPr>
      <w:r w:rsidRPr="00D93AA7">
        <w:rPr>
          <w:b/>
          <w:sz w:val="28"/>
          <w:szCs w:val="28"/>
        </w:rPr>
        <w:t>ООО «</w:t>
      </w:r>
      <w:proofErr w:type="spellStart"/>
      <w:r>
        <w:rPr>
          <w:b/>
          <w:sz w:val="28"/>
          <w:szCs w:val="28"/>
        </w:rPr>
        <w:t>ЭкоЛэнд</w:t>
      </w:r>
      <w:proofErr w:type="spellEnd"/>
      <w:r w:rsidRPr="00D93AA7">
        <w:rPr>
          <w:b/>
          <w:sz w:val="28"/>
          <w:szCs w:val="28"/>
        </w:rPr>
        <w:t xml:space="preserve">» (г. </w:t>
      </w:r>
      <w:r>
        <w:rPr>
          <w:b/>
          <w:sz w:val="28"/>
          <w:szCs w:val="28"/>
        </w:rPr>
        <w:t>Новокузнецк</w:t>
      </w:r>
      <w:r w:rsidRPr="00D93AA7">
        <w:rPr>
          <w:b/>
          <w:sz w:val="28"/>
          <w:szCs w:val="28"/>
        </w:rPr>
        <w:t>)</w:t>
      </w:r>
    </w:p>
    <w:p w14:paraId="4A609700" w14:textId="77777777" w:rsidR="005A3244" w:rsidRDefault="005A3244" w:rsidP="005A3244">
      <w:pPr>
        <w:jc w:val="center"/>
        <w:rPr>
          <w:b/>
          <w:sz w:val="28"/>
          <w:szCs w:val="28"/>
        </w:rPr>
      </w:pPr>
      <w:r>
        <w:rPr>
          <w:b/>
          <w:sz w:val="28"/>
          <w:szCs w:val="28"/>
        </w:rPr>
        <w:t>на 2017-2020 годы</w:t>
      </w:r>
    </w:p>
    <w:p w14:paraId="768DA6F9" w14:textId="77777777" w:rsidR="005A3244" w:rsidRDefault="005A3244" w:rsidP="005A3244">
      <w:pPr>
        <w:jc w:val="center"/>
        <w:rPr>
          <w:b/>
          <w:sz w:val="28"/>
          <w:szCs w:val="28"/>
        </w:rPr>
      </w:pPr>
    </w:p>
    <w:p w14:paraId="334BA5B4" w14:textId="77777777" w:rsidR="005A3244" w:rsidRDefault="005A3244" w:rsidP="005A3244">
      <w:pPr>
        <w:jc w:val="center"/>
        <w:rPr>
          <w:b/>
          <w:sz w:val="28"/>
          <w:szCs w:val="28"/>
        </w:rPr>
      </w:pPr>
    </w:p>
    <w:tbl>
      <w:tblPr>
        <w:tblW w:w="10632" w:type="dxa"/>
        <w:jc w:val="center"/>
        <w:tblLayout w:type="fixed"/>
        <w:tblLook w:val="04A0" w:firstRow="1" w:lastRow="0" w:firstColumn="1" w:lastColumn="0" w:noHBand="0" w:noVBand="1"/>
      </w:tblPr>
      <w:tblGrid>
        <w:gridCol w:w="567"/>
        <w:gridCol w:w="1843"/>
        <w:gridCol w:w="1134"/>
        <w:gridCol w:w="993"/>
        <w:gridCol w:w="992"/>
        <w:gridCol w:w="992"/>
        <w:gridCol w:w="992"/>
        <w:gridCol w:w="993"/>
        <w:gridCol w:w="992"/>
        <w:gridCol w:w="1134"/>
      </w:tblGrid>
      <w:tr w:rsidR="005A3244" w:rsidRPr="00EA2512" w14:paraId="61E23A8F" w14:textId="77777777" w:rsidTr="005A3244">
        <w:trPr>
          <w:trHeight w:val="495"/>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820BEFB" w14:textId="77777777" w:rsidR="005A3244" w:rsidRPr="00A25011" w:rsidRDefault="005A3244" w:rsidP="009C4F6D">
            <w:pPr>
              <w:jc w:val="center"/>
              <w:rPr>
                <w:color w:val="000000"/>
              </w:rPr>
            </w:pPr>
            <w:r w:rsidRPr="00A25011">
              <w:rPr>
                <w:color w:val="000000"/>
              </w:rPr>
              <w:t>№ п/п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1B4BA629" w14:textId="77777777" w:rsidR="005A3244" w:rsidRPr="00A25011" w:rsidRDefault="005A3244" w:rsidP="009C4F6D">
            <w:pPr>
              <w:jc w:val="center"/>
              <w:rPr>
                <w:color w:val="000000"/>
              </w:rPr>
            </w:pPr>
            <w:r w:rsidRPr="00A25011">
              <w:rPr>
                <w:color w:val="000000"/>
              </w:rPr>
              <w:t>Наименование услуг</w:t>
            </w:r>
          </w:p>
        </w:tc>
        <w:tc>
          <w:tcPr>
            <w:tcW w:w="8222" w:type="dxa"/>
            <w:gridSpan w:val="8"/>
            <w:tcBorders>
              <w:top w:val="single" w:sz="4" w:space="0" w:color="auto"/>
              <w:left w:val="nil"/>
              <w:bottom w:val="single" w:sz="4" w:space="0" w:color="auto"/>
              <w:right w:val="single" w:sz="4" w:space="0" w:color="auto"/>
            </w:tcBorders>
            <w:shd w:val="clear" w:color="000000" w:fill="FFFFFF"/>
            <w:vAlign w:val="center"/>
            <w:hideMark/>
          </w:tcPr>
          <w:p w14:paraId="403239DA" w14:textId="77777777" w:rsidR="005A3244" w:rsidRPr="00A25011" w:rsidRDefault="005A3244" w:rsidP="009C4F6D">
            <w:pPr>
              <w:jc w:val="center"/>
              <w:rPr>
                <w:color w:val="000000"/>
              </w:rPr>
            </w:pPr>
            <w:r w:rsidRPr="00A25011">
              <w:rPr>
                <w:color w:val="000000"/>
              </w:rPr>
              <w:t>Тариф, руб./т (без НДС)</w:t>
            </w:r>
          </w:p>
        </w:tc>
      </w:tr>
      <w:tr w:rsidR="005A3244" w:rsidRPr="00EA2512" w14:paraId="3455719B" w14:textId="77777777" w:rsidTr="005A3244">
        <w:trPr>
          <w:trHeight w:val="22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3EED5C09" w14:textId="77777777" w:rsidR="005A3244" w:rsidRPr="00A25011" w:rsidRDefault="005A3244" w:rsidP="009C4F6D">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32F0A82D" w14:textId="77777777" w:rsidR="005A3244" w:rsidRPr="00A25011" w:rsidRDefault="005A3244" w:rsidP="009C4F6D">
            <w:pPr>
              <w:rPr>
                <w:color w:val="000000"/>
              </w:rPr>
            </w:pPr>
          </w:p>
        </w:tc>
        <w:tc>
          <w:tcPr>
            <w:tcW w:w="1134" w:type="dxa"/>
            <w:vMerge w:val="restart"/>
            <w:tcBorders>
              <w:top w:val="nil"/>
              <w:left w:val="nil"/>
              <w:right w:val="single" w:sz="4" w:space="0" w:color="auto"/>
            </w:tcBorders>
            <w:shd w:val="clear" w:color="000000" w:fill="FFFFFF"/>
          </w:tcPr>
          <w:p w14:paraId="55709732" w14:textId="77777777" w:rsidR="005A3244" w:rsidRPr="00A25011" w:rsidRDefault="005A3244" w:rsidP="009C4F6D">
            <w:pPr>
              <w:jc w:val="center"/>
              <w:rPr>
                <w:color w:val="000000"/>
                <w:sz w:val="22"/>
              </w:rPr>
            </w:pPr>
            <w:r w:rsidRPr="00A25011">
              <w:rPr>
                <w:color w:val="000000"/>
                <w:sz w:val="22"/>
              </w:rPr>
              <w:t>2017 год</w:t>
            </w:r>
          </w:p>
        </w:tc>
        <w:tc>
          <w:tcPr>
            <w:tcW w:w="2977" w:type="dxa"/>
            <w:gridSpan w:val="3"/>
            <w:tcBorders>
              <w:top w:val="nil"/>
              <w:left w:val="nil"/>
              <w:bottom w:val="single" w:sz="4" w:space="0" w:color="auto"/>
              <w:right w:val="single" w:sz="4" w:space="0" w:color="auto"/>
            </w:tcBorders>
            <w:shd w:val="clear" w:color="000000" w:fill="FFFFFF"/>
            <w:vAlign w:val="center"/>
          </w:tcPr>
          <w:p w14:paraId="5B6532A1" w14:textId="77777777" w:rsidR="005A3244" w:rsidRPr="00A25011" w:rsidRDefault="005A3244" w:rsidP="009C4F6D">
            <w:pPr>
              <w:jc w:val="center"/>
              <w:rPr>
                <w:color w:val="000000"/>
                <w:sz w:val="22"/>
              </w:rPr>
            </w:pPr>
            <w:r w:rsidRPr="00A25011">
              <w:rPr>
                <w:color w:val="000000"/>
                <w:sz w:val="22"/>
              </w:rPr>
              <w:t>2018 год</w:t>
            </w:r>
          </w:p>
        </w:tc>
        <w:tc>
          <w:tcPr>
            <w:tcW w:w="1985" w:type="dxa"/>
            <w:gridSpan w:val="2"/>
            <w:tcBorders>
              <w:top w:val="nil"/>
              <w:left w:val="nil"/>
              <w:bottom w:val="single" w:sz="4" w:space="0" w:color="auto"/>
              <w:right w:val="single" w:sz="4" w:space="0" w:color="auto"/>
            </w:tcBorders>
            <w:shd w:val="clear" w:color="000000" w:fill="FFFFFF"/>
            <w:vAlign w:val="center"/>
          </w:tcPr>
          <w:p w14:paraId="54541FAE" w14:textId="77777777" w:rsidR="005A3244" w:rsidRPr="00A25011" w:rsidRDefault="005A3244" w:rsidP="009C4F6D">
            <w:pPr>
              <w:jc w:val="center"/>
              <w:rPr>
                <w:color w:val="000000"/>
                <w:sz w:val="22"/>
              </w:rPr>
            </w:pPr>
            <w:r w:rsidRPr="00A25011">
              <w:rPr>
                <w:color w:val="000000"/>
                <w:sz w:val="22"/>
              </w:rPr>
              <w:t>2019 год</w:t>
            </w:r>
          </w:p>
        </w:tc>
        <w:tc>
          <w:tcPr>
            <w:tcW w:w="2126" w:type="dxa"/>
            <w:gridSpan w:val="2"/>
            <w:tcBorders>
              <w:top w:val="nil"/>
              <w:left w:val="nil"/>
              <w:bottom w:val="single" w:sz="4" w:space="0" w:color="auto"/>
              <w:right w:val="single" w:sz="4" w:space="0" w:color="auto"/>
            </w:tcBorders>
            <w:shd w:val="clear" w:color="000000" w:fill="FFFFFF"/>
          </w:tcPr>
          <w:p w14:paraId="3A504435" w14:textId="77777777" w:rsidR="005A3244" w:rsidRPr="00A25011" w:rsidRDefault="005A3244" w:rsidP="009C4F6D">
            <w:pPr>
              <w:jc w:val="center"/>
              <w:rPr>
                <w:color w:val="000000"/>
                <w:sz w:val="22"/>
              </w:rPr>
            </w:pPr>
            <w:r w:rsidRPr="00A25011">
              <w:rPr>
                <w:color w:val="000000"/>
                <w:sz w:val="22"/>
              </w:rPr>
              <w:t>2020 год</w:t>
            </w:r>
          </w:p>
        </w:tc>
      </w:tr>
      <w:tr w:rsidR="005A3244" w:rsidRPr="00EA2512" w14:paraId="5FD14279" w14:textId="77777777" w:rsidTr="005A3244">
        <w:trPr>
          <w:trHeight w:val="88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CF424AB" w14:textId="77777777" w:rsidR="005A3244" w:rsidRPr="00A25011" w:rsidRDefault="005A3244" w:rsidP="009C4F6D">
            <w:pPr>
              <w:rPr>
                <w:color w:val="000000"/>
              </w:rPr>
            </w:pPr>
          </w:p>
        </w:tc>
        <w:tc>
          <w:tcPr>
            <w:tcW w:w="1843" w:type="dxa"/>
            <w:vMerge/>
            <w:tcBorders>
              <w:top w:val="single" w:sz="4" w:space="0" w:color="auto"/>
              <w:left w:val="single" w:sz="4" w:space="0" w:color="auto"/>
              <w:bottom w:val="single" w:sz="4" w:space="0" w:color="auto"/>
              <w:right w:val="single" w:sz="4" w:space="0" w:color="auto"/>
            </w:tcBorders>
            <w:vAlign w:val="center"/>
          </w:tcPr>
          <w:p w14:paraId="4D2F9A66" w14:textId="77777777" w:rsidR="005A3244" w:rsidRPr="00A25011" w:rsidRDefault="005A3244" w:rsidP="009C4F6D">
            <w:pPr>
              <w:rPr>
                <w:color w:val="000000"/>
              </w:rPr>
            </w:pPr>
          </w:p>
        </w:tc>
        <w:tc>
          <w:tcPr>
            <w:tcW w:w="1134" w:type="dxa"/>
            <w:vMerge/>
            <w:tcBorders>
              <w:left w:val="nil"/>
              <w:bottom w:val="single" w:sz="4" w:space="0" w:color="auto"/>
              <w:right w:val="single" w:sz="4" w:space="0" w:color="auto"/>
            </w:tcBorders>
            <w:shd w:val="clear" w:color="000000" w:fill="FFFFFF"/>
            <w:vAlign w:val="center"/>
          </w:tcPr>
          <w:p w14:paraId="36431292" w14:textId="77777777" w:rsidR="005A3244" w:rsidRPr="00A25011" w:rsidRDefault="005A3244" w:rsidP="009C4F6D">
            <w:pPr>
              <w:jc w:val="center"/>
              <w:rPr>
                <w:color w:val="000000"/>
                <w:sz w:val="22"/>
              </w:rPr>
            </w:pPr>
          </w:p>
        </w:tc>
        <w:tc>
          <w:tcPr>
            <w:tcW w:w="993" w:type="dxa"/>
            <w:tcBorders>
              <w:top w:val="nil"/>
              <w:left w:val="nil"/>
              <w:bottom w:val="single" w:sz="4" w:space="0" w:color="auto"/>
              <w:right w:val="single" w:sz="4" w:space="0" w:color="auto"/>
            </w:tcBorders>
            <w:shd w:val="clear" w:color="000000" w:fill="FFFFFF"/>
            <w:vAlign w:val="center"/>
          </w:tcPr>
          <w:p w14:paraId="462C4ADF" w14:textId="77777777" w:rsidR="005A3244" w:rsidRDefault="005A3244" w:rsidP="009C4F6D">
            <w:pPr>
              <w:jc w:val="center"/>
              <w:rPr>
                <w:color w:val="000000"/>
                <w:sz w:val="20"/>
              </w:rPr>
            </w:pPr>
            <w:r w:rsidRPr="00A25011">
              <w:rPr>
                <w:color w:val="000000"/>
                <w:sz w:val="20"/>
              </w:rPr>
              <w:t xml:space="preserve">с 01.01. </w:t>
            </w:r>
          </w:p>
          <w:p w14:paraId="2C413311" w14:textId="77777777" w:rsidR="005A3244" w:rsidRPr="00A25011" w:rsidRDefault="005A3244" w:rsidP="009C4F6D">
            <w:pPr>
              <w:jc w:val="center"/>
              <w:rPr>
                <w:color w:val="000000"/>
                <w:sz w:val="20"/>
              </w:rPr>
            </w:pPr>
            <w:r w:rsidRPr="00A25011">
              <w:rPr>
                <w:color w:val="000000"/>
                <w:sz w:val="20"/>
              </w:rPr>
              <w:t>по 3</w:t>
            </w:r>
            <w:r>
              <w:rPr>
                <w:color w:val="000000"/>
                <w:sz w:val="20"/>
              </w:rPr>
              <w:t>0</w:t>
            </w:r>
            <w:r w:rsidRPr="00A25011">
              <w:rPr>
                <w:color w:val="000000"/>
                <w:sz w:val="20"/>
              </w:rPr>
              <w:t xml:space="preserve">.01. </w:t>
            </w:r>
          </w:p>
        </w:tc>
        <w:tc>
          <w:tcPr>
            <w:tcW w:w="992" w:type="dxa"/>
            <w:tcBorders>
              <w:top w:val="nil"/>
              <w:left w:val="nil"/>
              <w:bottom w:val="single" w:sz="4" w:space="0" w:color="auto"/>
              <w:right w:val="single" w:sz="4" w:space="0" w:color="auto"/>
            </w:tcBorders>
            <w:shd w:val="clear" w:color="000000" w:fill="FFFFFF"/>
            <w:vAlign w:val="center"/>
          </w:tcPr>
          <w:p w14:paraId="5C50D5C9" w14:textId="77777777" w:rsidR="005A3244" w:rsidRDefault="005A3244" w:rsidP="009C4F6D">
            <w:pPr>
              <w:jc w:val="center"/>
              <w:rPr>
                <w:color w:val="000000"/>
                <w:sz w:val="20"/>
              </w:rPr>
            </w:pPr>
            <w:r w:rsidRPr="00A25011">
              <w:rPr>
                <w:color w:val="000000"/>
                <w:sz w:val="20"/>
              </w:rPr>
              <w:t>с</w:t>
            </w:r>
            <w:r>
              <w:rPr>
                <w:color w:val="000000"/>
                <w:sz w:val="20"/>
              </w:rPr>
              <w:t xml:space="preserve"> 3</w:t>
            </w:r>
            <w:r w:rsidRPr="00A25011">
              <w:rPr>
                <w:color w:val="000000"/>
                <w:sz w:val="20"/>
              </w:rPr>
              <w:t>1.0</w:t>
            </w:r>
            <w:r>
              <w:rPr>
                <w:color w:val="000000"/>
                <w:sz w:val="20"/>
              </w:rPr>
              <w:t>1</w:t>
            </w:r>
            <w:r w:rsidRPr="00A25011">
              <w:rPr>
                <w:color w:val="000000"/>
                <w:sz w:val="20"/>
              </w:rPr>
              <w:t xml:space="preserve">. </w:t>
            </w:r>
          </w:p>
          <w:p w14:paraId="24266C38" w14:textId="77777777" w:rsidR="005A3244" w:rsidRPr="00A25011" w:rsidRDefault="005A3244" w:rsidP="009C4F6D">
            <w:pPr>
              <w:jc w:val="center"/>
              <w:rPr>
                <w:color w:val="000000"/>
                <w:sz w:val="20"/>
              </w:rPr>
            </w:pPr>
            <w:r>
              <w:rPr>
                <w:color w:val="000000"/>
                <w:sz w:val="20"/>
              </w:rPr>
              <w:t>по 30</w:t>
            </w:r>
            <w:r w:rsidRPr="00A25011">
              <w:rPr>
                <w:color w:val="000000"/>
                <w:sz w:val="20"/>
              </w:rPr>
              <w:t>.</w:t>
            </w:r>
            <w:r>
              <w:rPr>
                <w:color w:val="000000"/>
                <w:sz w:val="20"/>
              </w:rPr>
              <w:t>06</w:t>
            </w:r>
            <w:r w:rsidRPr="00A25011">
              <w:rPr>
                <w:color w:val="000000"/>
                <w:sz w:val="20"/>
              </w:rPr>
              <w:t xml:space="preserve">. </w:t>
            </w:r>
          </w:p>
        </w:tc>
        <w:tc>
          <w:tcPr>
            <w:tcW w:w="992" w:type="dxa"/>
            <w:tcBorders>
              <w:top w:val="nil"/>
              <w:left w:val="nil"/>
              <w:bottom w:val="single" w:sz="4" w:space="0" w:color="auto"/>
              <w:right w:val="single" w:sz="4" w:space="0" w:color="auto"/>
            </w:tcBorders>
            <w:shd w:val="clear" w:color="000000" w:fill="FFFFFF"/>
            <w:vAlign w:val="center"/>
          </w:tcPr>
          <w:p w14:paraId="71125EE8" w14:textId="77777777" w:rsidR="005A3244" w:rsidRPr="00A25011" w:rsidRDefault="005A3244" w:rsidP="009C4F6D">
            <w:pPr>
              <w:jc w:val="center"/>
              <w:rPr>
                <w:color w:val="000000"/>
                <w:sz w:val="20"/>
              </w:rPr>
            </w:pPr>
            <w:r w:rsidRPr="00A25011">
              <w:rPr>
                <w:color w:val="000000"/>
                <w:sz w:val="20"/>
              </w:rPr>
              <w:t xml:space="preserve">с 01.07. </w:t>
            </w:r>
          </w:p>
          <w:p w14:paraId="68CFDDD2" w14:textId="77777777" w:rsidR="005A3244" w:rsidRPr="00A25011" w:rsidRDefault="005A3244" w:rsidP="009C4F6D">
            <w:pPr>
              <w:jc w:val="center"/>
              <w:rPr>
                <w:color w:val="000000"/>
                <w:sz w:val="20"/>
              </w:rPr>
            </w:pPr>
            <w:r w:rsidRPr="00A25011">
              <w:rPr>
                <w:color w:val="000000"/>
                <w:sz w:val="20"/>
              </w:rPr>
              <w:t>по 31.12.</w:t>
            </w:r>
          </w:p>
        </w:tc>
        <w:tc>
          <w:tcPr>
            <w:tcW w:w="992" w:type="dxa"/>
            <w:tcBorders>
              <w:top w:val="nil"/>
              <w:left w:val="nil"/>
              <w:bottom w:val="single" w:sz="4" w:space="0" w:color="auto"/>
              <w:right w:val="single" w:sz="4" w:space="0" w:color="auto"/>
            </w:tcBorders>
            <w:shd w:val="clear" w:color="000000" w:fill="FFFFFF"/>
            <w:vAlign w:val="center"/>
          </w:tcPr>
          <w:p w14:paraId="097D9EBA" w14:textId="77777777" w:rsidR="005A3244" w:rsidRPr="00A25011" w:rsidRDefault="005A3244" w:rsidP="009C4F6D">
            <w:pPr>
              <w:jc w:val="center"/>
              <w:rPr>
                <w:color w:val="000000"/>
                <w:sz w:val="20"/>
              </w:rPr>
            </w:pPr>
            <w:r w:rsidRPr="00A25011">
              <w:rPr>
                <w:color w:val="000000"/>
                <w:sz w:val="20"/>
              </w:rPr>
              <w:t xml:space="preserve">с 01.01. </w:t>
            </w:r>
          </w:p>
          <w:p w14:paraId="333F0C74" w14:textId="77777777" w:rsidR="005A3244" w:rsidRPr="00A25011" w:rsidRDefault="005A3244" w:rsidP="009C4F6D">
            <w:pPr>
              <w:jc w:val="center"/>
              <w:rPr>
                <w:color w:val="000000"/>
                <w:sz w:val="20"/>
              </w:rPr>
            </w:pPr>
            <w:r w:rsidRPr="00A25011">
              <w:rPr>
                <w:color w:val="000000"/>
                <w:sz w:val="20"/>
              </w:rPr>
              <w:t>по 30.06.</w:t>
            </w:r>
          </w:p>
        </w:tc>
        <w:tc>
          <w:tcPr>
            <w:tcW w:w="993" w:type="dxa"/>
            <w:tcBorders>
              <w:top w:val="nil"/>
              <w:left w:val="nil"/>
              <w:bottom w:val="single" w:sz="4" w:space="0" w:color="auto"/>
              <w:right w:val="single" w:sz="4" w:space="0" w:color="auto"/>
            </w:tcBorders>
            <w:shd w:val="clear" w:color="000000" w:fill="FFFFFF"/>
            <w:vAlign w:val="center"/>
          </w:tcPr>
          <w:p w14:paraId="14CD918A" w14:textId="77777777" w:rsidR="005A3244" w:rsidRPr="00A25011" w:rsidRDefault="005A3244" w:rsidP="009C4F6D">
            <w:pPr>
              <w:jc w:val="center"/>
              <w:rPr>
                <w:color w:val="000000"/>
                <w:sz w:val="20"/>
              </w:rPr>
            </w:pPr>
            <w:r w:rsidRPr="00A25011">
              <w:rPr>
                <w:color w:val="000000"/>
                <w:sz w:val="20"/>
              </w:rPr>
              <w:t xml:space="preserve">с 01.07. </w:t>
            </w:r>
          </w:p>
          <w:p w14:paraId="2D5514FB" w14:textId="77777777" w:rsidR="005A3244" w:rsidRPr="00A25011" w:rsidRDefault="005A3244" w:rsidP="009C4F6D">
            <w:pPr>
              <w:jc w:val="center"/>
              <w:rPr>
                <w:color w:val="000000"/>
                <w:sz w:val="20"/>
              </w:rPr>
            </w:pPr>
            <w:r w:rsidRPr="00A25011">
              <w:rPr>
                <w:color w:val="000000"/>
                <w:sz w:val="20"/>
              </w:rPr>
              <w:t>по 31.12.</w:t>
            </w:r>
          </w:p>
        </w:tc>
        <w:tc>
          <w:tcPr>
            <w:tcW w:w="992" w:type="dxa"/>
            <w:tcBorders>
              <w:top w:val="nil"/>
              <w:left w:val="nil"/>
              <w:bottom w:val="single" w:sz="4" w:space="0" w:color="auto"/>
              <w:right w:val="single" w:sz="4" w:space="0" w:color="auto"/>
            </w:tcBorders>
            <w:shd w:val="clear" w:color="000000" w:fill="FFFFFF"/>
            <w:vAlign w:val="center"/>
          </w:tcPr>
          <w:p w14:paraId="34129D5A" w14:textId="77777777" w:rsidR="005A3244" w:rsidRPr="00A25011" w:rsidRDefault="005A3244" w:rsidP="009C4F6D">
            <w:pPr>
              <w:jc w:val="center"/>
              <w:rPr>
                <w:color w:val="000000"/>
                <w:sz w:val="20"/>
              </w:rPr>
            </w:pPr>
            <w:r w:rsidRPr="00A25011">
              <w:rPr>
                <w:color w:val="000000"/>
                <w:sz w:val="20"/>
              </w:rPr>
              <w:t xml:space="preserve">с 01.01. </w:t>
            </w:r>
          </w:p>
          <w:p w14:paraId="492B5A10" w14:textId="77777777" w:rsidR="005A3244" w:rsidRPr="00A25011" w:rsidRDefault="005A3244" w:rsidP="009C4F6D">
            <w:pPr>
              <w:jc w:val="center"/>
              <w:rPr>
                <w:color w:val="000000"/>
                <w:sz w:val="20"/>
              </w:rPr>
            </w:pPr>
            <w:r w:rsidRPr="00A25011">
              <w:rPr>
                <w:color w:val="000000"/>
                <w:sz w:val="20"/>
              </w:rPr>
              <w:t>по 30.06.</w:t>
            </w:r>
          </w:p>
        </w:tc>
        <w:tc>
          <w:tcPr>
            <w:tcW w:w="1134" w:type="dxa"/>
            <w:tcBorders>
              <w:top w:val="nil"/>
              <w:left w:val="nil"/>
              <w:bottom w:val="single" w:sz="4" w:space="0" w:color="auto"/>
              <w:right w:val="single" w:sz="4" w:space="0" w:color="auto"/>
            </w:tcBorders>
            <w:shd w:val="clear" w:color="000000" w:fill="FFFFFF"/>
            <w:vAlign w:val="center"/>
          </w:tcPr>
          <w:p w14:paraId="1F2B05E2" w14:textId="77777777" w:rsidR="005A3244" w:rsidRPr="00A25011" w:rsidRDefault="005A3244" w:rsidP="009C4F6D">
            <w:pPr>
              <w:jc w:val="center"/>
              <w:rPr>
                <w:color w:val="000000"/>
                <w:sz w:val="20"/>
                <w:szCs w:val="20"/>
              </w:rPr>
            </w:pPr>
            <w:r w:rsidRPr="00A25011">
              <w:rPr>
                <w:color w:val="000000"/>
                <w:sz w:val="20"/>
                <w:szCs w:val="20"/>
              </w:rPr>
              <w:t>с 01.07.</w:t>
            </w:r>
          </w:p>
          <w:p w14:paraId="508D826C" w14:textId="77777777" w:rsidR="005A3244" w:rsidRPr="00A25011" w:rsidRDefault="005A3244" w:rsidP="009C4F6D">
            <w:pPr>
              <w:jc w:val="center"/>
              <w:rPr>
                <w:color w:val="000000"/>
                <w:sz w:val="20"/>
                <w:szCs w:val="20"/>
              </w:rPr>
            </w:pPr>
            <w:r w:rsidRPr="00A25011">
              <w:rPr>
                <w:color w:val="000000"/>
                <w:sz w:val="20"/>
                <w:szCs w:val="20"/>
              </w:rPr>
              <w:t xml:space="preserve"> по 31.12.</w:t>
            </w:r>
          </w:p>
        </w:tc>
      </w:tr>
      <w:tr w:rsidR="005A3244" w:rsidRPr="00EA2512" w14:paraId="33291982" w14:textId="77777777" w:rsidTr="005A3244">
        <w:trPr>
          <w:trHeight w:val="1531"/>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14:paraId="79F0029B" w14:textId="77777777" w:rsidR="005A3244" w:rsidRPr="00A25011" w:rsidRDefault="005A3244" w:rsidP="009C4F6D">
            <w:pPr>
              <w:jc w:val="center"/>
            </w:pPr>
            <w:r w:rsidRPr="00A25011">
              <w:t>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07A0EEAC" w14:textId="77777777" w:rsidR="005A3244" w:rsidRPr="00A25011" w:rsidRDefault="005A3244" w:rsidP="009C4F6D">
            <w:r w:rsidRPr="00A25011">
              <w:t>Обработка твердых коммунальных отходов</w:t>
            </w:r>
          </w:p>
        </w:tc>
        <w:tc>
          <w:tcPr>
            <w:tcW w:w="1134" w:type="dxa"/>
            <w:tcBorders>
              <w:top w:val="nil"/>
              <w:left w:val="nil"/>
              <w:bottom w:val="single" w:sz="4" w:space="0" w:color="auto"/>
              <w:right w:val="single" w:sz="4" w:space="0" w:color="auto"/>
            </w:tcBorders>
            <w:shd w:val="clear" w:color="000000" w:fill="FFFFFF"/>
            <w:vAlign w:val="center"/>
          </w:tcPr>
          <w:p w14:paraId="43F0E16D" w14:textId="77777777" w:rsidR="005A3244" w:rsidRPr="00A25011" w:rsidRDefault="005A3244" w:rsidP="009C4F6D">
            <w:pPr>
              <w:jc w:val="center"/>
              <w:rPr>
                <w:color w:val="FF0000"/>
                <w:sz w:val="22"/>
              </w:rPr>
            </w:pPr>
            <w:r w:rsidRPr="00A25011">
              <w:rPr>
                <w:sz w:val="22"/>
              </w:rPr>
              <w:t>361,24</w:t>
            </w:r>
          </w:p>
        </w:tc>
        <w:tc>
          <w:tcPr>
            <w:tcW w:w="993" w:type="dxa"/>
            <w:tcBorders>
              <w:top w:val="nil"/>
              <w:left w:val="nil"/>
              <w:bottom w:val="single" w:sz="4" w:space="0" w:color="auto"/>
              <w:right w:val="single" w:sz="4" w:space="0" w:color="auto"/>
            </w:tcBorders>
            <w:shd w:val="clear" w:color="000000" w:fill="FFFFFF"/>
            <w:vAlign w:val="center"/>
          </w:tcPr>
          <w:p w14:paraId="0B04DB22" w14:textId="77777777" w:rsidR="005A3244" w:rsidRPr="00A25011" w:rsidRDefault="005A3244" w:rsidP="009C4F6D">
            <w:pPr>
              <w:jc w:val="center"/>
              <w:rPr>
                <w:sz w:val="22"/>
              </w:rPr>
            </w:pPr>
            <w:r w:rsidRPr="00A25011">
              <w:rPr>
                <w:sz w:val="22"/>
              </w:rPr>
              <w:t>343,93</w:t>
            </w:r>
          </w:p>
        </w:tc>
        <w:tc>
          <w:tcPr>
            <w:tcW w:w="992" w:type="dxa"/>
            <w:tcBorders>
              <w:top w:val="nil"/>
              <w:left w:val="nil"/>
              <w:bottom w:val="single" w:sz="4" w:space="0" w:color="auto"/>
              <w:right w:val="single" w:sz="4" w:space="0" w:color="auto"/>
            </w:tcBorders>
            <w:shd w:val="clear" w:color="000000" w:fill="FFFFFF"/>
            <w:vAlign w:val="center"/>
          </w:tcPr>
          <w:p w14:paraId="5457543C" w14:textId="77777777" w:rsidR="005A3244" w:rsidRPr="00A25011" w:rsidRDefault="005A3244" w:rsidP="009C4F6D">
            <w:pPr>
              <w:tabs>
                <w:tab w:val="left" w:pos="776"/>
              </w:tabs>
              <w:jc w:val="center"/>
              <w:rPr>
                <w:sz w:val="22"/>
              </w:rPr>
            </w:pPr>
            <w:r w:rsidRPr="00A25011">
              <w:rPr>
                <w:sz w:val="22"/>
              </w:rPr>
              <w:t>-</w:t>
            </w:r>
          </w:p>
        </w:tc>
        <w:tc>
          <w:tcPr>
            <w:tcW w:w="992" w:type="dxa"/>
            <w:tcBorders>
              <w:top w:val="nil"/>
              <w:left w:val="nil"/>
              <w:bottom w:val="single" w:sz="4" w:space="0" w:color="auto"/>
              <w:right w:val="single" w:sz="4" w:space="0" w:color="auto"/>
            </w:tcBorders>
            <w:shd w:val="clear" w:color="000000" w:fill="FFFFFF"/>
            <w:vAlign w:val="center"/>
          </w:tcPr>
          <w:p w14:paraId="35475412" w14:textId="77777777" w:rsidR="005A3244" w:rsidRPr="00A25011" w:rsidRDefault="005A3244" w:rsidP="009C4F6D">
            <w:pPr>
              <w:jc w:val="center"/>
              <w:rPr>
                <w:sz w:val="22"/>
              </w:rPr>
            </w:pPr>
            <w:r w:rsidRPr="00A25011">
              <w:rPr>
                <w:sz w:val="22"/>
              </w:rPr>
              <w:t>-</w:t>
            </w:r>
          </w:p>
        </w:tc>
        <w:tc>
          <w:tcPr>
            <w:tcW w:w="992" w:type="dxa"/>
            <w:tcBorders>
              <w:top w:val="nil"/>
              <w:left w:val="nil"/>
              <w:bottom w:val="single" w:sz="4" w:space="0" w:color="auto"/>
              <w:right w:val="single" w:sz="4" w:space="0" w:color="auto"/>
            </w:tcBorders>
            <w:shd w:val="clear" w:color="000000" w:fill="FFFFFF"/>
            <w:vAlign w:val="center"/>
          </w:tcPr>
          <w:p w14:paraId="0C70FAF4" w14:textId="77777777" w:rsidR="005A3244" w:rsidRPr="00A25011" w:rsidRDefault="005A3244" w:rsidP="009C4F6D">
            <w:pPr>
              <w:jc w:val="center"/>
              <w:rPr>
                <w:sz w:val="22"/>
              </w:rPr>
            </w:pPr>
            <w:r w:rsidRPr="00A25011">
              <w:rPr>
                <w:sz w:val="22"/>
              </w:rPr>
              <w:t>-</w:t>
            </w:r>
          </w:p>
        </w:tc>
        <w:tc>
          <w:tcPr>
            <w:tcW w:w="993" w:type="dxa"/>
            <w:tcBorders>
              <w:top w:val="nil"/>
              <w:left w:val="nil"/>
              <w:bottom w:val="single" w:sz="4" w:space="0" w:color="auto"/>
              <w:right w:val="single" w:sz="4" w:space="0" w:color="auto"/>
            </w:tcBorders>
            <w:shd w:val="clear" w:color="000000" w:fill="FFFFFF"/>
            <w:vAlign w:val="center"/>
          </w:tcPr>
          <w:p w14:paraId="65580FE5" w14:textId="77777777" w:rsidR="005A3244" w:rsidRPr="00A25011" w:rsidRDefault="005A3244" w:rsidP="009C4F6D">
            <w:pPr>
              <w:jc w:val="center"/>
              <w:rPr>
                <w:sz w:val="22"/>
              </w:rPr>
            </w:pPr>
            <w:r w:rsidRPr="00A25011">
              <w:rPr>
                <w:sz w:val="22"/>
              </w:rPr>
              <w:t>-</w:t>
            </w:r>
          </w:p>
        </w:tc>
        <w:tc>
          <w:tcPr>
            <w:tcW w:w="992" w:type="dxa"/>
            <w:tcBorders>
              <w:top w:val="nil"/>
              <w:left w:val="nil"/>
              <w:bottom w:val="single" w:sz="4" w:space="0" w:color="auto"/>
              <w:right w:val="single" w:sz="4" w:space="0" w:color="auto"/>
            </w:tcBorders>
            <w:shd w:val="clear" w:color="000000" w:fill="FFFFFF"/>
            <w:vAlign w:val="center"/>
          </w:tcPr>
          <w:p w14:paraId="7E66B94D" w14:textId="77777777" w:rsidR="005A3244" w:rsidRPr="00A25011" w:rsidRDefault="005A3244" w:rsidP="009C4F6D">
            <w:pPr>
              <w:jc w:val="center"/>
              <w:rPr>
                <w:sz w:val="22"/>
              </w:rPr>
            </w:pPr>
            <w:r w:rsidRPr="00A25011">
              <w:rPr>
                <w:sz w:val="22"/>
              </w:rPr>
              <w:t>-</w:t>
            </w:r>
          </w:p>
        </w:tc>
        <w:tc>
          <w:tcPr>
            <w:tcW w:w="1134" w:type="dxa"/>
            <w:tcBorders>
              <w:top w:val="nil"/>
              <w:left w:val="nil"/>
              <w:bottom w:val="single" w:sz="4" w:space="0" w:color="auto"/>
              <w:right w:val="single" w:sz="4" w:space="0" w:color="auto"/>
            </w:tcBorders>
            <w:shd w:val="clear" w:color="000000" w:fill="FFFFFF"/>
            <w:vAlign w:val="center"/>
          </w:tcPr>
          <w:p w14:paraId="45DFBB81" w14:textId="77777777" w:rsidR="005A3244" w:rsidRPr="00A25011" w:rsidRDefault="005A3244" w:rsidP="009C4F6D">
            <w:pPr>
              <w:jc w:val="center"/>
              <w:rPr>
                <w:sz w:val="22"/>
                <w:szCs w:val="28"/>
              </w:rPr>
            </w:pPr>
            <w:r w:rsidRPr="00A25011">
              <w:rPr>
                <w:sz w:val="22"/>
                <w:szCs w:val="28"/>
              </w:rPr>
              <w:t>-</w:t>
            </w:r>
          </w:p>
        </w:tc>
      </w:tr>
      <w:tr w:rsidR="005A3244" w:rsidRPr="00EA2512" w14:paraId="6272816E" w14:textId="77777777" w:rsidTr="005A3244">
        <w:trPr>
          <w:trHeight w:val="1562"/>
          <w:jc w:val="center"/>
        </w:trPr>
        <w:tc>
          <w:tcPr>
            <w:tcW w:w="567" w:type="dxa"/>
            <w:tcBorders>
              <w:top w:val="nil"/>
              <w:left w:val="single" w:sz="4" w:space="0" w:color="auto"/>
              <w:bottom w:val="single" w:sz="4" w:space="0" w:color="auto"/>
              <w:right w:val="single" w:sz="4" w:space="0" w:color="auto"/>
            </w:tcBorders>
            <w:shd w:val="clear" w:color="000000" w:fill="FFFFFF"/>
            <w:vAlign w:val="center"/>
          </w:tcPr>
          <w:p w14:paraId="4AC45B4E" w14:textId="77777777" w:rsidR="005A3244" w:rsidRPr="00A25011" w:rsidRDefault="005A3244" w:rsidP="009C4F6D">
            <w:pPr>
              <w:jc w:val="center"/>
            </w:pPr>
            <w:r w:rsidRPr="00A25011">
              <w:t>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69EF9953" w14:textId="77777777" w:rsidR="005A3244" w:rsidRPr="00A25011" w:rsidRDefault="005A3244" w:rsidP="009C4F6D">
            <w:pPr>
              <w:rPr>
                <w:color w:val="000000"/>
              </w:rPr>
            </w:pPr>
            <w:r w:rsidRPr="00A25011">
              <w:t xml:space="preserve">Захоронение твердых коммунальных отходов </w:t>
            </w:r>
          </w:p>
        </w:tc>
        <w:tc>
          <w:tcPr>
            <w:tcW w:w="1134" w:type="dxa"/>
            <w:tcBorders>
              <w:top w:val="nil"/>
              <w:left w:val="nil"/>
              <w:bottom w:val="single" w:sz="4" w:space="0" w:color="auto"/>
              <w:right w:val="single" w:sz="4" w:space="0" w:color="auto"/>
            </w:tcBorders>
            <w:shd w:val="clear" w:color="000000" w:fill="FFFFFF"/>
            <w:vAlign w:val="center"/>
          </w:tcPr>
          <w:p w14:paraId="27D9E4C3" w14:textId="77777777" w:rsidR="005A3244" w:rsidRPr="00A25011" w:rsidRDefault="005A3244" w:rsidP="009C4F6D">
            <w:pPr>
              <w:jc w:val="center"/>
              <w:rPr>
                <w:sz w:val="22"/>
              </w:rPr>
            </w:pPr>
            <w:r w:rsidRPr="00A25011">
              <w:rPr>
                <w:sz w:val="22"/>
              </w:rPr>
              <w:t>1225,01</w:t>
            </w:r>
          </w:p>
        </w:tc>
        <w:tc>
          <w:tcPr>
            <w:tcW w:w="993" w:type="dxa"/>
            <w:tcBorders>
              <w:top w:val="nil"/>
              <w:left w:val="nil"/>
              <w:bottom w:val="single" w:sz="4" w:space="0" w:color="auto"/>
              <w:right w:val="single" w:sz="4" w:space="0" w:color="auto"/>
            </w:tcBorders>
            <w:shd w:val="clear" w:color="000000" w:fill="FFFFFF"/>
            <w:vAlign w:val="center"/>
          </w:tcPr>
          <w:p w14:paraId="6D29DDFC" w14:textId="77777777" w:rsidR="005A3244" w:rsidRPr="00892ECE" w:rsidRDefault="005A3244" w:rsidP="009C4F6D">
            <w:pPr>
              <w:jc w:val="center"/>
              <w:rPr>
                <w:sz w:val="22"/>
              </w:rPr>
            </w:pPr>
            <w:r w:rsidRPr="00892ECE">
              <w:rPr>
                <w:sz w:val="22"/>
              </w:rPr>
              <w:t>835,91</w:t>
            </w:r>
          </w:p>
        </w:tc>
        <w:tc>
          <w:tcPr>
            <w:tcW w:w="992" w:type="dxa"/>
            <w:tcBorders>
              <w:top w:val="nil"/>
              <w:left w:val="nil"/>
              <w:bottom w:val="single" w:sz="4" w:space="0" w:color="auto"/>
              <w:right w:val="single" w:sz="4" w:space="0" w:color="auto"/>
            </w:tcBorders>
            <w:shd w:val="clear" w:color="000000" w:fill="FFFFFF"/>
            <w:vAlign w:val="center"/>
          </w:tcPr>
          <w:p w14:paraId="7A3601E2" w14:textId="77777777" w:rsidR="005A3244" w:rsidRPr="00892ECE" w:rsidRDefault="005A3244" w:rsidP="009C4F6D">
            <w:pPr>
              <w:jc w:val="center"/>
              <w:rPr>
                <w:sz w:val="22"/>
              </w:rPr>
            </w:pPr>
            <w:r>
              <w:rPr>
                <w:sz w:val="22"/>
              </w:rPr>
              <w:t>1140,19</w:t>
            </w:r>
          </w:p>
        </w:tc>
        <w:tc>
          <w:tcPr>
            <w:tcW w:w="992" w:type="dxa"/>
            <w:tcBorders>
              <w:top w:val="nil"/>
              <w:left w:val="nil"/>
              <w:bottom w:val="single" w:sz="4" w:space="0" w:color="auto"/>
              <w:right w:val="single" w:sz="4" w:space="0" w:color="auto"/>
            </w:tcBorders>
            <w:shd w:val="clear" w:color="000000" w:fill="FFFFFF"/>
            <w:vAlign w:val="center"/>
          </w:tcPr>
          <w:p w14:paraId="04F32654" w14:textId="77777777" w:rsidR="005A3244" w:rsidRPr="00892ECE" w:rsidRDefault="005A3244" w:rsidP="009C4F6D">
            <w:pPr>
              <w:jc w:val="center"/>
              <w:rPr>
                <w:sz w:val="22"/>
              </w:rPr>
            </w:pPr>
            <w:r>
              <w:rPr>
                <w:sz w:val="22"/>
              </w:rPr>
              <w:t>1206,10</w:t>
            </w:r>
          </w:p>
        </w:tc>
        <w:tc>
          <w:tcPr>
            <w:tcW w:w="992" w:type="dxa"/>
            <w:tcBorders>
              <w:top w:val="nil"/>
              <w:left w:val="nil"/>
              <w:bottom w:val="single" w:sz="4" w:space="0" w:color="auto"/>
              <w:right w:val="single" w:sz="4" w:space="0" w:color="auto"/>
            </w:tcBorders>
            <w:shd w:val="clear" w:color="000000" w:fill="FFFFFF"/>
            <w:vAlign w:val="center"/>
          </w:tcPr>
          <w:p w14:paraId="7F12154A" w14:textId="77777777" w:rsidR="005A3244" w:rsidRPr="00892ECE" w:rsidRDefault="005A3244" w:rsidP="009C4F6D">
            <w:pPr>
              <w:jc w:val="center"/>
              <w:rPr>
                <w:sz w:val="22"/>
              </w:rPr>
            </w:pPr>
            <w:r>
              <w:rPr>
                <w:sz w:val="22"/>
              </w:rPr>
              <w:t>1157,99</w:t>
            </w:r>
          </w:p>
        </w:tc>
        <w:tc>
          <w:tcPr>
            <w:tcW w:w="993" w:type="dxa"/>
            <w:tcBorders>
              <w:top w:val="nil"/>
              <w:left w:val="nil"/>
              <w:bottom w:val="single" w:sz="4" w:space="0" w:color="auto"/>
              <w:right w:val="single" w:sz="4" w:space="0" w:color="auto"/>
            </w:tcBorders>
            <w:shd w:val="clear" w:color="000000" w:fill="FFFFFF"/>
            <w:vAlign w:val="center"/>
          </w:tcPr>
          <w:p w14:paraId="73C7C199" w14:textId="77777777" w:rsidR="005A3244" w:rsidRPr="00892ECE" w:rsidRDefault="005A3244" w:rsidP="009C4F6D">
            <w:pPr>
              <w:jc w:val="center"/>
              <w:rPr>
                <w:sz w:val="22"/>
              </w:rPr>
            </w:pPr>
            <w:r>
              <w:rPr>
                <w:sz w:val="22"/>
              </w:rPr>
              <w:t>1157,99</w:t>
            </w:r>
          </w:p>
        </w:tc>
        <w:tc>
          <w:tcPr>
            <w:tcW w:w="992" w:type="dxa"/>
            <w:tcBorders>
              <w:top w:val="nil"/>
              <w:left w:val="nil"/>
              <w:bottom w:val="single" w:sz="4" w:space="0" w:color="auto"/>
              <w:right w:val="single" w:sz="4" w:space="0" w:color="auto"/>
            </w:tcBorders>
            <w:shd w:val="clear" w:color="000000" w:fill="FFFFFF"/>
            <w:vAlign w:val="center"/>
          </w:tcPr>
          <w:p w14:paraId="515B0564" w14:textId="77777777" w:rsidR="005A3244" w:rsidRPr="00892ECE" w:rsidRDefault="005A3244" w:rsidP="009C4F6D">
            <w:pPr>
              <w:jc w:val="center"/>
              <w:rPr>
                <w:sz w:val="22"/>
              </w:rPr>
            </w:pPr>
            <w:r>
              <w:rPr>
                <w:sz w:val="22"/>
              </w:rPr>
              <w:t>1319,30</w:t>
            </w:r>
          </w:p>
        </w:tc>
        <w:tc>
          <w:tcPr>
            <w:tcW w:w="1134" w:type="dxa"/>
            <w:tcBorders>
              <w:top w:val="nil"/>
              <w:left w:val="nil"/>
              <w:bottom w:val="single" w:sz="4" w:space="0" w:color="auto"/>
              <w:right w:val="single" w:sz="4" w:space="0" w:color="auto"/>
            </w:tcBorders>
            <w:shd w:val="clear" w:color="000000" w:fill="FFFFFF"/>
            <w:vAlign w:val="center"/>
          </w:tcPr>
          <w:p w14:paraId="2BEA9C14" w14:textId="77777777" w:rsidR="005A3244" w:rsidRPr="00892ECE" w:rsidRDefault="005A3244" w:rsidP="009C4F6D">
            <w:pPr>
              <w:jc w:val="center"/>
              <w:rPr>
                <w:sz w:val="22"/>
                <w:szCs w:val="28"/>
              </w:rPr>
            </w:pPr>
            <w:r>
              <w:rPr>
                <w:sz w:val="22"/>
                <w:szCs w:val="28"/>
              </w:rPr>
              <w:t>1341,27</w:t>
            </w:r>
          </w:p>
        </w:tc>
      </w:tr>
    </w:tbl>
    <w:p w14:paraId="5DDC54D1" w14:textId="77777777" w:rsidR="005A3244" w:rsidRDefault="005A3244" w:rsidP="005A3244">
      <w:pPr>
        <w:ind w:left="8080"/>
        <w:jc w:val="right"/>
        <w:rPr>
          <w:sz w:val="28"/>
          <w:szCs w:val="28"/>
        </w:rPr>
      </w:pPr>
    </w:p>
    <w:p w14:paraId="68AEB96E" w14:textId="77777777" w:rsidR="005A3244" w:rsidRDefault="005A3244" w:rsidP="005A3244">
      <w:pPr>
        <w:ind w:left="8080"/>
        <w:jc w:val="right"/>
        <w:rPr>
          <w:sz w:val="28"/>
          <w:szCs w:val="28"/>
        </w:rPr>
      </w:pPr>
      <w:r>
        <w:rPr>
          <w:sz w:val="28"/>
          <w:szCs w:val="28"/>
        </w:rPr>
        <w:t>».</w:t>
      </w:r>
    </w:p>
    <w:p w14:paraId="4A34C7B8" w14:textId="226A7665" w:rsidR="00CC345F" w:rsidRDefault="00CC345F" w:rsidP="00CC345F">
      <w:pPr>
        <w:tabs>
          <w:tab w:val="left" w:pos="5580"/>
        </w:tabs>
        <w:ind w:right="281"/>
      </w:pPr>
    </w:p>
    <w:p w14:paraId="5D03FF42" w14:textId="77777777" w:rsidR="005A3244" w:rsidRDefault="005A3244" w:rsidP="00CC345F">
      <w:pPr>
        <w:tabs>
          <w:tab w:val="left" w:pos="5580"/>
        </w:tabs>
        <w:ind w:right="281"/>
        <w:sectPr w:rsidR="005A3244" w:rsidSect="00CC345F">
          <w:pgSz w:w="11906" w:h="16838"/>
          <w:pgMar w:top="993" w:right="850" w:bottom="1134" w:left="1276" w:header="708" w:footer="708" w:gutter="0"/>
          <w:cols w:space="708"/>
          <w:titlePg/>
          <w:docGrid w:linePitch="360"/>
        </w:sectPr>
      </w:pPr>
    </w:p>
    <w:p w14:paraId="7D646D66" w14:textId="13259B42" w:rsidR="005A3244" w:rsidRDefault="005A3244" w:rsidP="005A3244">
      <w:pPr>
        <w:tabs>
          <w:tab w:val="left" w:pos="5580"/>
        </w:tabs>
        <w:ind w:left="-1811" w:right="281" w:firstLine="7340"/>
      </w:pPr>
      <w:r>
        <w:lastRenderedPageBreak/>
        <w:t>Приложение № 4 к протоколу № 16</w:t>
      </w:r>
    </w:p>
    <w:p w14:paraId="10C5EDE0" w14:textId="77777777" w:rsidR="005A3244" w:rsidRDefault="005A3244" w:rsidP="005A3244">
      <w:pPr>
        <w:tabs>
          <w:tab w:val="left" w:pos="5580"/>
        </w:tabs>
        <w:ind w:left="-1811" w:right="281" w:firstLine="7340"/>
      </w:pPr>
      <w:r>
        <w:t>заседания правления региональной</w:t>
      </w:r>
    </w:p>
    <w:p w14:paraId="14435BC1" w14:textId="77777777" w:rsidR="005A3244" w:rsidRDefault="005A3244" w:rsidP="005A3244">
      <w:pPr>
        <w:tabs>
          <w:tab w:val="left" w:pos="5580"/>
        </w:tabs>
        <w:ind w:left="-1811" w:right="281" w:firstLine="7340"/>
      </w:pPr>
      <w:r>
        <w:t>энергетической комиссии</w:t>
      </w:r>
    </w:p>
    <w:p w14:paraId="7723C97C" w14:textId="3D9DA5A7" w:rsidR="005A3244" w:rsidRDefault="005A3244" w:rsidP="005A3244">
      <w:pPr>
        <w:tabs>
          <w:tab w:val="left" w:pos="5580"/>
        </w:tabs>
        <w:ind w:left="-1811" w:right="281" w:firstLine="7340"/>
      </w:pPr>
      <w:r>
        <w:t>Кемеровской области от 27.03.2019</w:t>
      </w:r>
    </w:p>
    <w:p w14:paraId="63E8DF84" w14:textId="77777777" w:rsidR="009C4F6D" w:rsidRDefault="009C4F6D" w:rsidP="005A3244">
      <w:pPr>
        <w:tabs>
          <w:tab w:val="left" w:pos="5580"/>
        </w:tabs>
        <w:ind w:left="-1811" w:right="281" w:firstLine="7340"/>
      </w:pPr>
    </w:p>
    <w:p w14:paraId="0778036A" w14:textId="77777777" w:rsidR="009C4F6D" w:rsidRPr="009C4F6D" w:rsidRDefault="009C4F6D" w:rsidP="009C4F6D">
      <w:pPr>
        <w:jc w:val="center"/>
        <w:rPr>
          <w:b/>
          <w:sz w:val="28"/>
          <w:szCs w:val="28"/>
          <w:lang w:eastAsia="en-US"/>
        </w:rPr>
      </w:pPr>
      <w:r w:rsidRPr="009C4F6D">
        <w:rPr>
          <w:b/>
          <w:sz w:val="28"/>
          <w:szCs w:val="28"/>
          <w:lang w:eastAsia="en-US"/>
        </w:rPr>
        <w:t>Пояснительная записка</w:t>
      </w:r>
    </w:p>
    <w:p w14:paraId="2227B3E1" w14:textId="77777777" w:rsidR="009C4F6D" w:rsidRPr="009C4F6D" w:rsidRDefault="009C4F6D" w:rsidP="009C4F6D">
      <w:pPr>
        <w:keepNext/>
        <w:ind w:left="360"/>
        <w:jc w:val="center"/>
        <w:outlineLvl w:val="4"/>
        <w:rPr>
          <w:b/>
          <w:sz w:val="20"/>
          <w:szCs w:val="28"/>
          <w:lang w:eastAsia="en-US"/>
        </w:rPr>
      </w:pPr>
    </w:p>
    <w:p w14:paraId="682C8552" w14:textId="5F3F4DC9" w:rsidR="009C4F6D" w:rsidRPr="009C4F6D" w:rsidRDefault="009C4F6D" w:rsidP="009C4F6D">
      <w:pPr>
        <w:autoSpaceDE w:val="0"/>
        <w:autoSpaceDN w:val="0"/>
        <w:adjustRightInd w:val="0"/>
        <w:ind w:firstLine="709"/>
        <w:jc w:val="both"/>
        <w:rPr>
          <w:rFonts w:eastAsia="Calibri"/>
          <w:sz w:val="28"/>
          <w:szCs w:val="28"/>
          <w:lang w:eastAsia="en-US"/>
        </w:rPr>
      </w:pPr>
      <w:r w:rsidRPr="009C4F6D">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9C4F6D">
        <w:rPr>
          <w:rFonts w:eastAsia="Calibri"/>
          <w:sz w:val="28"/>
          <w:szCs w:val="28"/>
          <w:lang w:val="en-US" w:eastAsia="en-US"/>
        </w:rPr>
        <w:t>IV</w:t>
      </w:r>
      <w:r w:rsidRPr="009C4F6D">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w:t>
      </w:r>
      <w:r w:rsidRPr="009C4F6D">
        <w:rPr>
          <w:rFonts w:eastAsia="Calibri"/>
          <w:b/>
          <w:i/>
          <w:sz w:val="28"/>
          <w:szCs w:val="28"/>
          <w:lang w:eastAsia="en-US"/>
        </w:rPr>
        <w:t>194,50</w:t>
      </w:r>
      <w:r w:rsidRPr="009C4F6D">
        <w:rPr>
          <w:rFonts w:eastAsia="Calibri"/>
          <w:sz w:val="28"/>
          <w:szCs w:val="28"/>
          <w:lang w:eastAsia="en-US"/>
        </w:rPr>
        <w:t xml:space="preserve"> руб./т до </w:t>
      </w:r>
      <w:r w:rsidRPr="009C4F6D">
        <w:rPr>
          <w:rFonts w:eastAsia="Calibri"/>
          <w:b/>
          <w:i/>
          <w:sz w:val="28"/>
          <w:szCs w:val="28"/>
          <w:lang w:eastAsia="en-US"/>
        </w:rPr>
        <w:t>95,00</w:t>
      </w:r>
      <w:r w:rsidRPr="009C4F6D">
        <w:rPr>
          <w:rFonts w:eastAsia="Calibri"/>
          <w:sz w:val="28"/>
          <w:szCs w:val="28"/>
          <w:lang w:eastAsia="en-US"/>
        </w:rPr>
        <w:t xml:space="preserve"> руб./т. </w:t>
      </w:r>
    </w:p>
    <w:p w14:paraId="0F0378AD" w14:textId="77777777" w:rsidR="009C4F6D" w:rsidRPr="009C4F6D" w:rsidRDefault="009C4F6D" w:rsidP="009C4F6D">
      <w:pPr>
        <w:autoSpaceDE w:val="0"/>
        <w:autoSpaceDN w:val="0"/>
        <w:adjustRightInd w:val="0"/>
        <w:ind w:firstLine="709"/>
        <w:jc w:val="both"/>
        <w:rPr>
          <w:rFonts w:eastAsia="Calibri"/>
          <w:sz w:val="28"/>
          <w:szCs w:val="28"/>
          <w:lang w:eastAsia="en-US"/>
        </w:rPr>
      </w:pPr>
      <w:r w:rsidRPr="009C4F6D">
        <w:rPr>
          <w:rFonts w:eastAsia="Calibri"/>
          <w:sz w:val="28"/>
          <w:szCs w:val="28"/>
          <w:lang w:eastAsia="en-US"/>
        </w:rPr>
        <w:t>Действие постановления № 156 распространяется на правоотношения, возникшие с 01.01.2019.</w:t>
      </w:r>
    </w:p>
    <w:p w14:paraId="13394F2E" w14:textId="77777777" w:rsidR="009C4F6D" w:rsidRPr="009C4F6D" w:rsidRDefault="009C4F6D" w:rsidP="009C4F6D">
      <w:pPr>
        <w:ind w:firstLine="709"/>
        <w:rPr>
          <w:lang w:eastAsia="en-US"/>
        </w:rPr>
      </w:pPr>
    </w:p>
    <w:p w14:paraId="189F5262" w14:textId="77777777" w:rsidR="009C4F6D" w:rsidRPr="009C4F6D" w:rsidRDefault="009C4F6D" w:rsidP="009C4F6D">
      <w:pPr>
        <w:autoSpaceDE w:val="0"/>
        <w:autoSpaceDN w:val="0"/>
        <w:adjustRightInd w:val="0"/>
        <w:ind w:firstLine="709"/>
        <w:jc w:val="both"/>
        <w:rPr>
          <w:sz w:val="28"/>
          <w:szCs w:val="28"/>
          <w:lang w:eastAsia="en-US"/>
        </w:rPr>
      </w:pPr>
      <w:r w:rsidRPr="009C4F6D">
        <w:rPr>
          <w:rFonts w:eastAsia="Calibri"/>
          <w:sz w:val="28"/>
          <w:szCs w:val="28"/>
          <w:lang w:eastAsia="en-US"/>
        </w:rPr>
        <w:t>В связи с вышеизложенным, для ООО «Полигон</w:t>
      </w:r>
      <w:r w:rsidRPr="009C4F6D">
        <w:rPr>
          <w:sz w:val="28"/>
          <w:szCs w:val="28"/>
          <w:lang w:eastAsia="en-US"/>
        </w:rPr>
        <w:t xml:space="preserve">» (г. Полысаево) предлагается на период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с </w:t>
      </w:r>
      <w:r w:rsidRPr="009C4F6D">
        <w:rPr>
          <w:b/>
          <w:i/>
          <w:sz w:val="28"/>
          <w:szCs w:val="28"/>
          <w:lang w:eastAsia="en-US"/>
        </w:rPr>
        <w:t>1160,58</w:t>
      </w:r>
      <w:r w:rsidRPr="009C4F6D">
        <w:rPr>
          <w:sz w:val="28"/>
          <w:szCs w:val="28"/>
          <w:lang w:eastAsia="en-US"/>
        </w:rPr>
        <w:t xml:space="preserve"> тыс. руб. до </w:t>
      </w:r>
      <w:r w:rsidRPr="009C4F6D">
        <w:rPr>
          <w:b/>
          <w:i/>
          <w:sz w:val="28"/>
          <w:szCs w:val="28"/>
          <w:lang w:eastAsia="en-US"/>
        </w:rPr>
        <w:t>576,86</w:t>
      </w:r>
      <w:r w:rsidRPr="009C4F6D">
        <w:rPr>
          <w:sz w:val="28"/>
          <w:szCs w:val="28"/>
          <w:lang w:eastAsia="en-US"/>
        </w:rPr>
        <w:t xml:space="preserve"> тыс. руб. (= (</w:t>
      </w:r>
      <w:r w:rsidRPr="009C4F6D">
        <w:rPr>
          <w:b/>
          <w:i/>
          <w:sz w:val="28"/>
          <w:szCs w:val="28"/>
          <w:lang w:eastAsia="en-US"/>
        </w:rPr>
        <w:t>7000 т *16,21%*17,30 руб./т (</w:t>
      </w:r>
      <w:r w:rsidRPr="009C4F6D">
        <w:rPr>
          <w:b/>
          <w:i/>
          <w:sz w:val="28"/>
          <w:szCs w:val="28"/>
          <w:lang w:val="en-US" w:eastAsia="en-US"/>
        </w:rPr>
        <w:t>V</w:t>
      </w:r>
      <w:r w:rsidRPr="009C4F6D">
        <w:rPr>
          <w:b/>
          <w:i/>
          <w:sz w:val="28"/>
          <w:szCs w:val="28"/>
          <w:lang w:eastAsia="en-US"/>
        </w:rPr>
        <w:t xml:space="preserve"> класс отходов) + 7000 т. * 83,7% * 95,00 руб./т (</w:t>
      </w:r>
      <w:r w:rsidRPr="009C4F6D">
        <w:rPr>
          <w:b/>
          <w:i/>
          <w:sz w:val="28"/>
          <w:szCs w:val="28"/>
          <w:lang w:val="en-US" w:eastAsia="en-US"/>
        </w:rPr>
        <w:t>IV</w:t>
      </w:r>
      <w:r w:rsidRPr="009C4F6D">
        <w:rPr>
          <w:b/>
          <w:i/>
          <w:sz w:val="28"/>
          <w:szCs w:val="28"/>
          <w:lang w:eastAsia="en-US"/>
        </w:rPr>
        <w:t xml:space="preserve"> класс отходов)) /1000</w:t>
      </w:r>
      <w:r w:rsidRPr="009C4F6D">
        <w:rPr>
          <w:sz w:val="28"/>
          <w:szCs w:val="28"/>
          <w:lang w:eastAsia="en-US"/>
        </w:rPr>
        <w:t>).</w:t>
      </w:r>
    </w:p>
    <w:p w14:paraId="332835B2" w14:textId="77777777" w:rsidR="009C4F6D" w:rsidRPr="009C4F6D" w:rsidRDefault="009C4F6D" w:rsidP="009C4F6D">
      <w:pPr>
        <w:autoSpaceDE w:val="0"/>
        <w:autoSpaceDN w:val="0"/>
        <w:adjustRightInd w:val="0"/>
        <w:ind w:firstLine="709"/>
        <w:jc w:val="both"/>
        <w:rPr>
          <w:rFonts w:eastAsia="Calibri"/>
          <w:sz w:val="28"/>
          <w:szCs w:val="28"/>
          <w:lang w:eastAsia="en-US"/>
        </w:rPr>
      </w:pPr>
    </w:p>
    <w:p w14:paraId="39354701" w14:textId="2CDB469D" w:rsidR="009C4F6D" w:rsidRPr="009C4F6D" w:rsidRDefault="009C4F6D" w:rsidP="009C4F6D">
      <w:pPr>
        <w:autoSpaceDE w:val="0"/>
        <w:autoSpaceDN w:val="0"/>
        <w:adjustRightInd w:val="0"/>
        <w:ind w:firstLine="709"/>
        <w:jc w:val="both"/>
        <w:rPr>
          <w:rFonts w:eastAsia="Calibri"/>
          <w:sz w:val="28"/>
          <w:szCs w:val="28"/>
          <w:lang w:eastAsia="en-US"/>
        </w:rPr>
      </w:pPr>
      <w:bookmarkStart w:id="8" w:name="_Hlk4423780"/>
      <w:r>
        <w:rPr>
          <w:rFonts w:eastAsia="Calibri"/>
          <w:sz w:val="28"/>
          <w:szCs w:val="28"/>
          <w:lang w:eastAsia="en-US"/>
        </w:rPr>
        <w:t xml:space="preserve">1. </w:t>
      </w:r>
      <w:r w:rsidRPr="009C4F6D">
        <w:rPr>
          <w:rFonts w:eastAsia="Calibri"/>
          <w:sz w:val="28"/>
          <w:szCs w:val="28"/>
          <w:lang w:eastAsia="en-US"/>
        </w:rPr>
        <w:t>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bookmarkEnd w:id="8"/>
    <w:p w14:paraId="4BF1C44F" w14:textId="77777777" w:rsidR="009C4F6D" w:rsidRPr="009C4F6D" w:rsidRDefault="009C4F6D" w:rsidP="009C4F6D">
      <w:pPr>
        <w:autoSpaceDE w:val="0"/>
        <w:autoSpaceDN w:val="0"/>
        <w:adjustRightInd w:val="0"/>
        <w:ind w:firstLine="709"/>
        <w:jc w:val="both"/>
        <w:rPr>
          <w:rFonts w:eastAsia="Calibri"/>
          <w:sz w:val="28"/>
          <w:szCs w:val="28"/>
          <w:lang w:eastAsia="en-US"/>
        </w:rPr>
      </w:pPr>
    </w:p>
    <w:p w14:paraId="1504E777" w14:textId="77777777" w:rsidR="009C4F6D" w:rsidRPr="009C4F6D" w:rsidRDefault="009C4F6D" w:rsidP="009C4F6D">
      <w:pPr>
        <w:ind w:firstLine="709"/>
        <w:jc w:val="both"/>
        <w:rPr>
          <w:sz w:val="28"/>
          <w:szCs w:val="28"/>
          <w:lang w:eastAsia="en-US"/>
        </w:rPr>
      </w:pPr>
      <w:r w:rsidRPr="009C4F6D">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9C4F6D">
        <w:rPr>
          <w:b/>
          <w:i/>
          <w:sz w:val="28"/>
          <w:szCs w:val="28"/>
          <w:lang w:eastAsia="en-US"/>
        </w:rPr>
        <w:t>583,72</w:t>
      </w:r>
      <w:r w:rsidRPr="009C4F6D">
        <w:rPr>
          <w:sz w:val="28"/>
          <w:szCs w:val="28"/>
          <w:lang w:eastAsia="en-US"/>
        </w:rPr>
        <w:t xml:space="preserve"> тыс. руб. в связи с изменениями по вышеуказанной статье, определив их:</w:t>
      </w:r>
    </w:p>
    <w:p w14:paraId="78306EC2"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01.01.2019 по 30.06.2019 - в размере </w:t>
      </w:r>
      <w:r w:rsidRPr="009C4F6D">
        <w:rPr>
          <w:b/>
          <w:i/>
          <w:sz w:val="28"/>
          <w:szCs w:val="28"/>
          <w:lang w:eastAsia="en-US"/>
        </w:rPr>
        <w:t>1354,71</w:t>
      </w:r>
      <w:r w:rsidRPr="009C4F6D">
        <w:rPr>
          <w:sz w:val="28"/>
          <w:szCs w:val="28"/>
          <w:lang w:eastAsia="en-US"/>
        </w:rPr>
        <w:t xml:space="preserve"> тыс. руб.;</w:t>
      </w:r>
    </w:p>
    <w:p w14:paraId="751600F5"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01.07.2019 по 31.12.2019 - в размере </w:t>
      </w:r>
      <w:r w:rsidRPr="009C4F6D">
        <w:rPr>
          <w:b/>
          <w:i/>
          <w:sz w:val="28"/>
          <w:szCs w:val="28"/>
          <w:lang w:eastAsia="en-US"/>
        </w:rPr>
        <w:t>1426,46</w:t>
      </w:r>
      <w:r w:rsidRPr="009C4F6D">
        <w:rPr>
          <w:sz w:val="28"/>
          <w:szCs w:val="28"/>
          <w:lang w:eastAsia="en-US"/>
        </w:rPr>
        <w:t xml:space="preserve"> тыс. руб.</w:t>
      </w:r>
    </w:p>
    <w:p w14:paraId="682FBA34" w14:textId="77777777" w:rsidR="009C4F6D" w:rsidRPr="009C4F6D" w:rsidRDefault="009C4F6D" w:rsidP="009C4F6D">
      <w:pPr>
        <w:ind w:firstLine="709"/>
        <w:jc w:val="both"/>
        <w:rPr>
          <w:color w:val="FF0000"/>
          <w:sz w:val="10"/>
          <w:szCs w:val="28"/>
          <w:lang w:eastAsia="en-US"/>
        </w:rPr>
      </w:pPr>
    </w:p>
    <w:p w14:paraId="0A0738D5" w14:textId="77777777" w:rsidR="009C4F6D" w:rsidRPr="009C4F6D" w:rsidRDefault="009C4F6D" w:rsidP="009C4F6D">
      <w:pPr>
        <w:ind w:firstLine="709"/>
        <w:jc w:val="both"/>
        <w:rPr>
          <w:sz w:val="28"/>
          <w:szCs w:val="28"/>
          <w:lang w:eastAsia="en-US"/>
        </w:rPr>
      </w:pPr>
      <w:r w:rsidRPr="009C4F6D">
        <w:rPr>
          <w:sz w:val="28"/>
          <w:szCs w:val="28"/>
          <w:lang w:eastAsia="en-US"/>
        </w:rPr>
        <w:t xml:space="preserve">3. Скорректировать предельные </w:t>
      </w:r>
      <w:proofErr w:type="spellStart"/>
      <w:r w:rsidRPr="009C4F6D">
        <w:rPr>
          <w:sz w:val="28"/>
          <w:szCs w:val="28"/>
          <w:lang w:eastAsia="en-US"/>
        </w:rPr>
        <w:t>одноставочные</w:t>
      </w:r>
      <w:proofErr w:type="spellEnd"/>
      <w:r w:rsidRPr="009C4F6D">
        <w:rPr>
          <w:sz w:val="28"/>
          <w:szCs w:val="28"/>
          <w:lang w:eastAsia="en-US"/>
        </w:rPr>
        <w:t xml:space="preserve"> тарифы на захоронение твердых коммунальных отходов, в том числе: </w:t>
      </w:r>
    </w:p>
    <w:p w14:paraId="521BF1FC"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01.01.2019 по 30.06.2019 в размере </w:t>
      </w:r>
      <w:r w:rsidRPr="009C4F6D">
        <w:rPr>
          <w:b/>
          <w:i/>
          <w:sz w:val="28"/>
          <w:szCs w:val="28"/>
          <w:lang w:eastAsia="en-US"/>
        </w:rPr>
        <w:t>387,06</w:t>
      </w:r>
      <w:r w:rsidRPr="009C4F6D">
        <w:rPr>
          <w:sz w:val="28"/>
          <w:szCs w:val="28"/>
          <w:lang w:eastAsia="en-US"/>
        </w:rPr>
        <w:t xml:space="preserve"> руб./т;</w:t>
      </w:r>
    </w:p>
    <w:p w14:paraId="151F29A4"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01.07.2019 по 31.12.2019 в размере </w:t>
      </w:r>
      <w:r w:rsidRPr="009C4F6D">
        <w:rPr>
          <w:b/>
          <w:i/>
          <w:sz w:val="28"/>
          <w:szCs w:val="28"/>
          <w:lang w:eastAsia="en-US"/>
        </w:rPr>
        <w:t>407,56</w:t>
      </w:r>
      <w:r w:rsidRPr="009C4F6D">
        <w:rPr>
          <w:sz w:val="28"/>
          <w:szCs w:val="28"/>
          <w:lang w:eastAsia="en-US"/>
        </w:rPr>
        <w:t xml:space="preserve"> руб./т.</w:t>
      </w:r>
    </w:p>
    <w:p w14:paraId="678D2AEE" w14:textId="77777777" w:rsidR="009C4F6D" w:rsidRPr="009C4F6D" w:rsidRDefault="009C4F6D" w:rsidP="009C4F6D">
      <w:pPr>
        <w:ind w:firstLine="709"/>
        <w:jc w:val="both"/>
        <w:rPr>
          <w:sz w:val="6"/>
          <w:szCs w:val="28"/>
          <w:lang w:eastAsia="en-US"/>
        </w:rPr>
      </w:pPr>
    </w:p>
    <w:p w14:paraId="2DB4C8B3" w14:textId="3B4A46DB" w:rsidR="009C4F6D" w:rsidRPr="009C4F6D" w:rsidRDefault="009C4F6D" w:rsidP="009C4F6D">
      <w:pPr>
        <w:ind w:firstLine="709"/>
        <w:jc w:val="both"/>
        <w:rPr>
          <w:bCs/>
          <w:kern w:val="32"/>
          <w:sz w:val="28"/>
          <w:szCs w:val="28"/>
          <w:lang w:eastAsia="en-US"/>
        </w:rPr>
      </w:pPr>
      <w:r w:rsidRPr="009C4F6D">
        <w:rPr>
          <w:bCs/>
          <w:kern w:val="32"/>
          <w:sz w:val="28"/>
          <w:szCs w:val="28"/>
          <w:lang w:eastAsia="en-US"/>
        </w:rPr>
        <w:t xml:space="preserve">Внести изменения в постановление региональной энергетической комиссии Кемеровской области от 12.10.2017 № 263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«Полигон» (г. Полысаево)» </w:t>
      </w:r>
      <w:r w:rsidRPr="009C4F6D">
        <w:rPr>
          <w:sz w:val="28"/>
          <w:szCs w:val="28"/>
          <w:lang w:eastAsia="en-US"/>
        </w:rPr>
        <w:t xml:space="preserve">(в редакции постановлений региональной энергетической комиссии Кемеровской области от 12.12.2017 № </w:t>
      </w:r>
      <w:r w:rsidRPr="009C4F6D">
        <w:rPr>
          <w:sz w:val="28"/>
          <w:szCs w:val="28"/>
          <w:lang w:eastAsia="en-US"/>
        </w:rPr>
        <w:lastRenderedPageBreak/>
        <w:t>463, от 12.07.2018 № 149, от 17.12.2018 № 537), в части финансовых потребностей, установленных тарифов.</w:t>
      </w:r>
    </w:p>
    <w:p w14:paraId="0B844582" w14:textId="77777777" w:rsidR="009C4F6D" w:rsidRPr="009C4F6D" w:rsidRDefault="009C4F6D" w:rsidP="009C4F6D">
      <w:pPr>
        <w:tabs>
          <w:tab w:val="left" w:pos="993"/>
        </w:tabs>
        <w:ind w:firstLine="567"/>
        <w:jc w:val="both"/>
        <w:rPr>
          <w:rFonts w:eastAsia="Calibri"/>
          <w:bCs/>
          <w:kern w:val="32"/>
          <w:sz w:val="28"/>
          <w:szCs w:val="28"/>
        </w:rPr>
      </w:pPr>
    </w:p>
    <w:p w14:paraId="144A1374" w14:textId="77777777" w:rsidR="009C4F6D" w:rsidRDefault="009C4F6D" w:rsidP="00CC345F">
      <w:pPr>
        <w:tabs>
          <w:tab w:val="left" w:pos="5580"/>
        </w:tabs>
        <w:ind w:right="281"/>
        <w:sectPr w:rsidR="009C4F6D" w:rsidSect="00CC345F">
          <w:pgSz w:w="11906" w:h="16838"/>
          <w:pgMar w:top="993" w:right="850" w:bottom="1134" w:left="1276" w:header="708" w:footer="708" w:gutter="0"/>
          <w:cols w:space="708"/>
          <w:titlePg/>
          <w:docGrid w:linePitch="360"/>
        </w:sectPr>
      </w:pPr>
    </w:p>
    <w:p w14:paraId="78D90DEC" w14:textId="40B88ADE" w:rsidR="009C4F6D" w:rsidRDefault="009C4F6D" w:rsidP="009C4F6D">
      <w:pPr>
        <w:tabs>
          <w:tab w:val="left" w:pos="5580"/>
        </w:tabs>
        <w:ind w:left="-1811" w:right="281" w:firstLine="12443"/>
      </w:pPr>
      <w:r>
        <w:lastRenderedPageBreak/>
        <w:t>Приложение № 5 к протоколу № 16</w:t>
      </w:r>
    </w:p>
    <w:p w14:paraId="39F80D32" w14:textId="77777777" w:rsidR="009C4F6D" w:rsidRDefault="009C4F6D" w:rsidP="009C4F6D">
      <w:pPr>
        <w:tabs>
          <w:tab w:val="left" w:pos="5580"/>
        </w:tabs>
        <w:ind w:left="-1811" w:right="281" w:firstLine="12443"/>
      </w:pPr>
      <w:r>
        <w:t>заседания правления региональной</w:t>
      </w:r>
    </w:p>
    <w:p w14:paraId="7C1F17BE" w14:textId="77777777" w:rsidR="009C4F6D" w:rsidRDefault="009C4F6D" w:rsidP="009C4F6D">
      <w:pPr>
        <w:tabs>
          <w:tab w:val="left" w:pos="5580"/>
        </w:tabs>
        <w:ind w:left="-1811" w:right="281" w:firstLine="12443"/>
      </w:pPr>
      <w:r>
        <w:t>энергетической комиссии</w:t>
      </w:r>
    </w:p>
    <w:p w14:paraId="4FDED965" w14:textId="77777777" w:rsidR="009C4F6D" w:rsidRDefault="009C4F6D" w:rsidP="009C4F6D">
      <w:pPr>
        <w:tabs>
          <w:tab w:val="left" w:pos="5580"/>
        </w:tabs>
        <w:ind w:left="-1811" w:right="281" w:firstLine="12443"/>
      </w:pPr>
      <w:r>
        <w:t>Кемеровской области от 27.03.2019</w:t>
      </w:r>
    </w:p>
    <w:tbl>
      <w:tblPr>
        <w:tblW w:w="5000" w:type="pct"/>
        <w:jc w:val="center"/>
        <w:tblCellMar>
          <w:left w:w="0" w:type="dxa"/>
          <w:right w:w="0" w:type="dxa"/>
        </w:tblCellMar>
        <w:tblLook w:val="04A0" w:firstRow="1" w:lastRow="0" w:firstColumn="1" w:lastColumn="0" w:noHBand="0" w:noVBand="1"/>
      </w:tblPr>
      <w:tblGrid>
        <w:gridCol w:w="350"/>
        <w:gridCol w:w="704"/>
        <w:gridCol w:w="3714"/>
        <w:gridCol w:w="587"/>
        <w:gridCol w:w="1361"/>
        <w:gridCol w:w="1108"/>
        <w:gridCol w:w="1075"/>
        <w:gridCol w:w="1361"/>
        <w:gridCol w:w="1108"/>
        <w:gridCol w:w="1075"/>
        <w:gridCol w:w="2268"/>
      </w:tblGrid>
      <w:tr w:rsidR="009C4F6D" w:rsidRPr="009C4F6D" w14:paraId="19167D72"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5D9988DF" w14:textId="77777777" w:rsidR="009C4F6D" w:rsidRPr="009C4F6D" w:rsidRDefault="009C4F6D">
            <w:pPr>
              <w:rPr>
                <w:sz w:val="15"/>
                <w:szCs w:val="15"/>
              </w:rPr>
            </w:pPr>
          </w:p>
        </w:tc>
        <w:tc>
          <w:tcPr>
            <w:tcW w:w="5213" w:type="dxa"/>
            <w:gridSpan w:val="2"/>
            <w:tcBorders>
              <w:top w:val="nil"/>
              <w:left w:val="nil"/>
              <w:bottom w:val="nil"/>
              <w:right w:val="nil"/>
            </w:tcBorders>
            <w:shd w:val="clear" w:color="000000" w:fill="CCCCFF"/>
            <w:vAlign w:val="center"/>
            <w:hideMark/>
          </w:tcPr>
          <w:p w14:paraId="6624B5EA" w14:textId="77777777" w:rsidR="009C4F6D" w:rsidRPr="009C4F6D" w:rsidRDefault="009C4F6D">
            <w:pPr>
              <w:rPr>
                <w:rFonts w:ascii="Tahoma" w:hAnsi="Tahoma" w:cs="Tahoma"/>
                <w:b/>
                <w:bCs/>
                <w:sz w:val="15"/>
                <w:szCs w:val="15"/>
              </w:rPr>
            </w:pPr>
            <w:r w:rsidRPr="009C4F6D">
              <w:rPr>
                <w:rFonts w:ascii="Tahoma" w:hAnsi="Tahoma" w:cs="Tahoma"/>
                <w:b/>
                <w:bCs/>
                <w:sz w:val="15"/>
                <w:szCs w:val="15"/>
              </w:rPr>
              <w:t>ООО "Полигон"</w:t>
            </w:r>
          </w:p>
        </w:tc>
        <w:tc>
          <w:tcPr>
            <w:tcW w:w="680" w:type="dxa"/>
            <w:tcBorders>
              <w:top w:val="nil"/>
              <w:left w:val="nil"/>
              <w:bottom w:val="nil"/>
              <w:right w:val="nil"/>
            </w:tcBorders>
            <w:shd w:val="clear" w:color="000000" w:fill="CCCCFF"/>
            <w:vAlign w:val="center"/>
            <w:hideMark/>
          </w:tcPr>
          <w:p w14:paraId="2963C938"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c>
          <w:tcPr>
            <w:tcW w:w="1599" w:type="dxa"/>
            <w:tcBorders>
              <w:top w:val="nil"/>
              <w:left w:val="nil"/>
              <w:bottom w:val="nil"/>
              <w:right w:val="nil"/>
            </w:tcBorders>
            <w:shd w:val="clear" w:color="auto" w:fill="auto"/>
            <w:vAlign w:val="center"/>
            <w:hideMark/>
          </w:tcPr>
          <w:p w14:paraId="742B42CE" w14:textId="77777777" w:rsidR="009C4F6D" w:rsidRPr="009C4F6D" w:rsidRDefault="009C4F6D">
            <w:pPr>
              <w:rPr>
                <w:rFonts w:ascii="Tahoma" w:hAnsi="Tahoma" w:cs="Tahoma"/>
                <w:b/>
                <w:bCs/>
                <w:sz w:val="15"/>
                <w:szCs w:val="15"/>
              </w:rPr>
            </w:pPr>
          </w:p>
        </w:tc>
        <w:tc>
          <w:tcPr>
            <w:tcW w:w="1299" w:type="dxa"/>
            <w:tcBorders>
              <w:top w:val="nil"/>
              <w:left w:val="nil"/>
              <w:bottom w:val="nil"/>
              <w:right w:val="nil"/>
            </w:tcBorders>
            <w:shd w:val="clear" w:color="auto" w:fill="auto"/>
            <w:vAlign w:val="center"/>
            <w:hideMark/>
          </w:tcPr>
          <w:p w14:paraId="3AAED465" w14:textId="77777777" w:rsidR="009C4F6D" w:rsidRPr="009C4F6D" w:rsidRDefault="009C4F6D">
            <w:pPr>
              <w:rPr>
                <w:sz w:val="15"/>
                <w:szCs w:val="15"/>
              </w:rPr>
            </w:pPr>
          </w:p>
        </w:tc>
        <w:tc>
          <w:tcPr>
            <w:tcW w:w="1259" w:type="dxa"/>
            <w:tcBorders>
              <w:top w:val="nil"/>
              <w:left w:val="nil"/>
              <w:bottom w:val="nil"/>
              <w:right w:val="nil"/>
            </w:tcBorders>
            <w:shd w:val="clear" w:color="auto" w:fill="auto"/>
            <w:vAlign w:val="center"/>
            <w:hideMark/>
          </w:tcPr>
          <w:p w14:paraId="6016EE65" w14:textId="77777777" w:rsidR="009C4F6D" w:rsidRPr="009C4F6D" w:rsidRDefault="009C4F6D">
            <w:pPr>
              <w:rPr>
                <w:sz w:val="15"/>
                <w:szCs w:val="15"/>
              </w:rPr>
            </w:pPr>
          </w:p>
        </w:tc>
        <w:tc>
          <w:tcPr>
            <w:tcW w:w="1599" w:type="dxa"/>
            <w:tcBorders>
              <w:top w:val="nil"/>
              <w:left w:val="nil"/>
              <w:bottom w:val="nil"/>
              <w:right w:val="nil"/>
            </w:tcBorders>
            <w:shd w:val="clear" w:color="auto" w:fill="auto"/>
            <w:vAlign w:val="center"/>
            <w:hideMark/>
          </w:tcPr>
          <w:p w14:paraId="6AC4925F" w14:textId="77777777" w:rsidR="009C4F6D" w:rsidRPr="009C4F6D" w:rsidRDefault="009C4F6D">
            <w:pPr>
              <w:rPr>
                <w:sz w:val="15"/>
                <w:szCs w:val="15"/>
              </w:rPr>
            </w:pPr>
          </w:p>
        </w:tc>
        <w:tc>
          <w:tcPr>
            <w:tcW w:w="1299" w:type="dxa"/>
            <w:tcBorders>
              <w:top w:val="nil"/>
              <w:left w:val="nil"/>
              <w:bottom w:val="nil"/>
              <w:right w:val="nil"/>
            </w:tcBorders>
            <w:shd w:val="clear" w:color="auto" w:fill="auto"/>
            <w:vAlign w:val="center"/>
            <w:hideMark/>
          </w:tcPr>
          <w:p w14:paraId="1230461E" w14:textId="77777777" w:rsidR="009C4F6D" w:rsidRPr="009C4F6D" w:rsidRDefault="009C4F6D">
            <w:pPr>
              <w:rPr>
                <w:sz w:val="15"/>
                <w:szCs w:val="15"/>
              </w:rPr>
            </w:pPr>
          </w:p>
        </w:tc>
        <w:tc>
          <w:tcPr>
            <w:tcW w:w="1259" w:type="dxa"/>
            <w:tcBorders>
              <w:top w:val="nil"/>
              <w:left w:val="nil"/>
              <w:bottom w:val="nil"/>
              <w:right w:val="nil"/>
            </w:tcBorders>
            <w:shd w:val="clear" w:color="auto" w:fill="auto"/>
            <w:vAlign w:val="center"/>
            <w:hideMark/>
          </w:tcPr>
          <w:p w14:paraId="60FEAD43" w14:textId="77777777" w:rsidR="009C4F6D" w:rsidRPr="009C4F6D" w:rsidRDefault="009C4F6D">
            <w:pPr>
              <w:rPr>
                <w:sz w:val="15"/>
                <w:szCs w:val="15"/>
              </w:rPr>
            </w:pPr>
          </w:p>
        </w:tc>
        <w:tc>
          <w:tcPr>
            <w:tcW w:w="2676" w:type="dxa"/>
            <w:tcBorders>
              <w:top w:val="nil"/>
              <w:left w:val="nil"/>
              <w:bottom w:val="nil"/>
              <w:right w:val="nil"/>
            </w:tcBorders>
            <w:shd w:val="clear" w:color="auto" w:fill="auto"/>
            <w:vAlign w:val="center"/>
            <w:hideMark/>
          </w:tcPr>
          <w:p w14:paraId="2549BE4E" w14:textId="77777777" w:rsidR="009C4F6D" w:rsidRPr="009C4F6D" w:rsidRDefault="009C4F6D">
            <w:pPr>
              <w:rPr>
                <w:sz w:val="15"/>
                <w:szCs w:val="15"/>
              </w:rPr>
            </w:pPr>
          </w:p>
        </w:tc>
      </w:tr>
      <w:tr w:rsidR="009C4F6D" w:rsidRPr="009C4F6D" w14:paraId="7677A161"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0ED7405B" w14:textId="77777777" w:rsidR="009C4F6D" w:rsidRPr="009C4F6D" w:rsidRDefault="009C4F6D">
            <w:pPr>
              <w:rPr>
                <w:sz w:val="15"/>
                <w:szCs w:val="15"/>
              </w:rPr>
            </w:pPr>
          </w:p>
        </w:tc>
        <w:tc>
          <w:tcPr>
            <w:tcW w:w="5213" w:type="dxa"/>
            <w:gridSpan w:val="2"/>
            <w:tcBorders>
              <w:top w:val="nil"/>
              <w:left w:val="nil"/>
              <w:bottom w:val="nil"/>
              <w:right w:val="nil"/>
            </w:tcBorders>
            <w:shd w:val="clear" w:color="000000" w:fill="CCCCFF"/>
            <w:vAlign w:val="center"/>
            <w:hideMark/>
          </w:tcPr>
          <w:p w14:paraId="72CC908A" w14:textId="77777777" w:rsidR="009C4F6D" w:rsidRPr="009C4F6D" w:rsidRDefault="009C4F6D">
            <w:pPr>
              <w:rPr>
                <w:rFonts w:ascii="Tahoma" w:hAnsi="Tahoma" w:cs="Tahoma"/>
                <w:b/>
                <w:bCs/>
                <w:sz w:val="15"/>
                <w:szCs w:val="15"/>
              </w:rPr>
            </w:pPr>
            <w:r w:rsidRPr="009C4F6D">
              <w:rPr>
                <w:rFonts w:ascii="Tahoma" w:hAnsi="Tahoma" w:cs="Tahoma"/>
                <w:b/>
                <w:bCs/>
                <w:sz w:val="15"/>
                <w:szCs w:val="15"/>
              </w:rPr>
              <w:t>город Полысаево</w:t>
            </w:r>
          </w:p>
        </w:tc>
        <w:tc>
          <w:tcPr>
            <w:tcW w:w="680" w:type="dxa"/>
            <w:tcBorders>
              <w:top w:val="nil"/>
              <w:left w:val="nil"/>
              <w:bottom w:val="nil"/>
              <w:right w:val="nil"/>
            </w:tcBorders>
            <w:shd w:val="clear" w:color="000000" w:fill="CCCCFF"/>
            <w:vAlign w:val="center"/>
            <w:hideMark/>
          </w:tcPr>
          <w:p w14:paraId="2CD1E1CA"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c>
          <w:tcPr>
            <w:tcW w:w="1599" w:type="dxa"/>
            <w:tcBorders>
              <w:top w:val="nil"/>
              <w:left w:val="nil"/>
              <w:bottom w:val="nil"/>
              <w:right w:val="nil"/>
            </w:tcBorders>
            <w:shd w:val="clear" w:color="auto" w:fill="auto"/>
            <w:vAlign w:val="center"/>
            <w:hideMark/>
          </w:tcPr>
          <w:p w14:paraId="0ACFCC57" w14:textId="77777777" w:rsidR="009C4F6D" w:rsidRPr="009C4F6D" w:rsidRDefault="009C4F6D">
            <w:pPr>
              <w:rPr>
                <w:rFonts w:ascii="Tahoma" w:hAnsi="Tahoma" w:cs="Tahoma"/>
                <w:b/>
                <w:bCs/>
                <w:sz w:val="15"/>
                <w:szCs w:val="15"/>
              </w:rPr>
            </w:pPr>
          </w:p>
        </w:tc>
        <w:tc>
          <w:tcPr>
            <w:tcW w:w="1299" w:type="dxa"/>
            <w:tcBorders>
              <w:top w:val="nil"/>
              <w:left w:val="nil"/>
              <w:bottom w:val="nil"/>
              <w:right w:val="nil"/>
            </w:tcBorders>
            <w:shd w:val="clear" w:color="auto" w:fill="auto"/>
            <w:vAlign w:val="center"/>
            <w:hideMark/>
          </w:tcPr>
          <w:p w14:paraId="60DEE3CB" w14:textId="77777777" w:rsidR="009C4F6D" w:rsidRPr="009C4F6D" w:rsidRDefault="009C4F6D">
            <w:pPr>
              <w:rPr>
                <w:sz w:val="15"/>
                <w:szCs w:val="15"/>
              </w:rPr>
            </w:pPr>
          </w:p>
        </w:tc>
        <w:tc>
          <w:tcPr>
            <w:tcW w:w="1259" w:type="dxa"/>
            <w:tcBorders>
              <w:top w:val="nil"/>
              <w:left w:val="nil"/>
              <w:bottom w:val="nil"/>
              <w:right w:val="nil"/>
            </w:tcBorders>
            <w:shd w:val="clear" w:color="auto" w:fill="auto"/>
            <w:vAlign w:val="center"/>
            <w:hideMark/>
          </w:tcPr>
          <w:p w14:paraId="61D5D9CE" w14:textId="77777777" w:rsidR="009C4F6D" w:rsidRPr="009C4F6D" w:rsidRDefault="009C4F6D">
            <w:pPr>
              <w:rPr>
                <w:sz w:val="15"/>
                <w:szCs w:val="15"/>
              </w:rPr>
            </w:pPr>
          </w:p>
        </w:tc>
        <w:tc>
          <w:tcPr>
            <w:tcW w:w="1599" w:type="dxa"/>
            <w:tcBorders>
              <w:top w:val="nil"/>
              <w:left w:val="nil"/>
              <w:bottom w:val="nil"/>
              <w:right w:val="nil"/>
            </w:tcBorders>
            <w:shd w:val="clear" w:color="auto" w:fill="auto"/>
            <w:vAlign w:val="center"/>
            <w:hideMark/>
          </w:tcPr>
          <w:p w14:paraId="6411A5BA" w14:textId="77777777" w:rsidR="009C4F6D" w:rsidRPr="009C4F6D" w:rsidRDefault="009C4F6D">
            <w:pPr>
              <w:rPr>
                <w:sz w:val="15"/>
                <w:szCs w:val="15"/>
              </w:rPr>
            </w:pPr>
          </w:p>
        </w:tc>
        <w:tc>
          <w:tcPr>
            <w:tcW w:w="1299" w:type="dxa"/>
            <w:tcBorders>
              <w:top w:val="nil"/>
              <w:left w:val="nil"/>
              <w:bottom w:val="nil"/>
              <w:right w:val="nil"/>
            </w:tcBorders>
            <w:shd w:val="clear" w:color="auto" w:fill="auto"/>
            <w:vAlign w:val="center"/>
            <w:hideMark/>
          </w:tcPr>
          <w:p w14:paraId="140FAE02" w14:textId="77777777" w:rsidR="009C4F6D" w:rsidRPr="009C4F6D" w:rsidRDefault="009C4F6D">
            <w:pPr>
              <w:rPr>
                <w:sz w:val="15"/>
                <w:szCs w:val="15"/>
              </w:rPr>
            </w:pPr>
          </w:p>
        </w:tc>
        <w:tc>
          <w:tcPr>
            <w:tcW w:w="1259" w:type="dxa"/>
            <w:tcBorders>
              <w:top w:val="nil"/>
              <w:left w:val="nil"/>
              <w:bottom w:val="nil"/>
              <w:right w:val="nil"/>
            </w:tcBorders>
            <w:shd w:val="clear" w:color="auto" w:fill="auto"/>
            <w:vAlign w:val="center"/>
            <w:hideMark/>
          </w:tcPr>
          <w:p w14:paraId="3893499C" w14:textId="77777777" w:rsidR="009C4F6D" w:rsidRPr="009C4F6D" w:rsidRDefault="009C4F6D">
            <w:pPr>
              <w:rPr>
                <w:sz w:val="15"/>
                <w:szCs w:val="15"/>
              </w:rPr>
            </w:pPr>
          </w:p>
        </w:tc>
        <w:tc>
          <w:tcPr>
            <w:tcW w:w="2676" w:type="dxa"/>
            <w:tcBorders>
              <w:top w:val="nil"/>
              <w:left w:val="nil"/>
              <w:bottom w:val="nil"/>
              <w:right w:val="nil"/>
            </w:tcBorders>
            <w:shd w:val="clear" w:color="auto" w:fill="auto"/>
            <w:vAlign w:val="center"/>
            <w:hideMark/>
          </w:tcPr>
          <w:p w14:paraId="057BB912" w14:textId="77777777" w:rsidR="009C4F6D" w:rsidRPr="009C4F6D" w:rsidRDefault="009C4F6D">
            <w:pPr>
              <w:rPr>
                <w:sz w:val="15"/>
                <w:szCs w:val="15"/>
              </w:rPr>
            </w:pPr>
          </w:p>
        </w:tc>
      </w:tr>
      <w:tr w:rsidR="009C4F6D" w:rsidRPr="009C4F6D" w14:paraId="64A0D140"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66770F21" w14:textId="77777777" w:rsidR="009C4F6D" w:rsidRPr="009C4F6D" w:rsidRDefault="009C4F6D">
            <w:pPr>
              <w:rPr>
                <w:sz w:val="15"/>
                <w:szCs w:val="15"/>
              </w:rPr>
            </w:pPr>
          </w:p>
        </w:tc>
        <w:tc>
          <w:tcPr>
            <w:tcW w:w="5893" w:type="dxa"/>
            <w:gridSpan w:val="3"/>
            <w:tcBorders>
              <w:top w:val="nil"/>
              <w:left w:val="nil"/>
              <w:bottom w:val="nil"/>
              <w:right w:val="nil"/>
            </w:tcBorders>
            <w:shd w:val="clear" w:color="000000" w:fill="CCCCFF"/>
            <w:vAlign w:val="center"/>
            <w:hideMark/>
          </w:tcPr>
          <w:p w14:paraId="008C5FCD"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Захоронение твердых коммунальных отходов</w:t>
            </w:r>
          </w:p>
        </w:tc>
        <w:tc>
          <w:tcPr>
            <w:tcW w:w="1599" w:type="dxa"/>
            <w:tcBorders>
              <w:top w:val="nil"/>
              <w:left w:val="nil"/>
              <w:bottom w:val="nil"/>
              <w:right w:val="nil"/>
            </w:tcBorders>
            <w:shd w:val="clear" w:color="auto" w:fill="auto"/>
            <w:vAlign w:val="center"/>
            <w:hideMark/>
          </w:tcPr>
          <w:p w14:paraId="2443E3C9" w14:textId="77777777" w:rsidR="009C4F6D" w:rsidRPr="009C4F6D" w:rsidRDefault="009C4F6D">
            <w:pPr>
              <w:jc w:val="center"/>
              <w:rPr>
                <w:rFonts w:ascii="Tahoma" w:hAnsi="Tahoma" w:cs="Tahoma"/>
                <w:b/>
                <w:bCs/>
                <w:sz w:val="15"/>
                <w:szCs w:val="15"/>
              </w:rPr>
            </w:pPr>
          </w:p>
        </w:tc>
        <w:tc>
          <w:tcPr>
            <w:tcW w:w="1299" w:type="dxa"/>
            <w:tcBorders>
              <w:top w:val="nil"/>
              <w:left w:val="nil"/>
              <w:bottom w:val="nil"/>
              <w:right w:val="nil"/>
            </w:tcBorders>
            <w:shd w:val="clear" w:color="auto" w:fill="auto"/>
            <w:vAlign w:val="center"/>
            <w:hideMark/>
          </w:tcPr>
          <w:p w14:paraId="5B866538" w14:textId="77777777" w:rsidR="009C4F6D" w:rsidRPr="009C4F6D" w:rsidRDefault="009C4F6D">
            <w:pPr>
              <w:rPr>
                <w:sz w:val="15"/>
                <w:szCs w:val="15"/>
              </w:rPr>
            </w:pPr>
          </w:p>
        </w:tc>
        <w:tc>
          <w:tcPr>
            <w:tcW w:w="1259" w:type="dxa"/>
            <w:tcBorders>
              <w:top w:val="nil"/>
              <w:left w:val="nil"/>
              <w:bottom w:val="nil"/>
              <w:right w:val="nil"/>
            </w:tcBorders>
            <w:shd w:val="clear" w:color="auto" w:fill="auto"/>
            <w:vAlign w:val="center"/>
            <w:hideMark/>
          </w:tcPr>
          <w:p w14:paraId="4DE5FA75" w14:textId="77777777" w:rsidR="009C4F6D" w:rsidRPr="009C4F6D" w:rsidRDefault="009C4F6D">
            <w:pPr>
              <w:rPr>
                <w:sz w:val="15"/>
                <w:szCs w:val="15"/>
              </w:rPr>
            </w:pPr>
          </w:p>
        </w:tc>
        <w:tc>
          <w:tcPr>
            <w:tcW w:w="1599" w:type="dxa"/>
            <w:tcBorders>
              <w:top w:val="nil"/>
              <w:left w:val="nil"/>
              <w:bottom w:val="nil"/>
              <w:right w:val="nil"/>
            </w:tcBorders>
            <w:shd w:val="clear" w:color="auto" w:fill="auto"/>
            <w:vAlign w:val="center"/>
            <w:hideMark/>
          </w:tcPr>
          <w:p w14:paraId="0AC64C40" w14:textId="77777777" w:rsidR="009C4F6D" w:rsidRPr="009C4F6D" w:rsidRDefault="009C4F6D">
            <w:pPr>
              <w:rPr>
                <w:sz w:val="15"/>
                <w:szCs w:val="15"/>
              </w:rPr>
            </w:pPr>
          </w:p>
        </w:tc>
        <w:tc>
          <w:tcPr>
            <w:tcW w:w="1299" w:type="dxa"/>
            <w:tcBorders>
              <w:top w:val="nil"/>
              <w:left w:val="nil"/>
              <w:bottom w:val="nil"/>
              <w:right w:val="nil"/>
            </w:tcBorders>
            <w:shd w:val="clear" w:color="auto" w:fill="auto"/>
            <w:vAlign w:val="center"/>
            <w:hideMark/>
          </w:tcPr>
          <w:p w14:paraId="7467DC62" w14:textId="77777777" w:rsidR="009C4F6D" w:rsidRPr="009C4F6D" w:rsidRDefault="009C4F6D">
            <w:pPr>
              <w:rPr>
                <w:sz w:val="15"/>
                <w:szCs w:val="15"/>
              </w:rPr>
            </w:pPr>
          </w:p>
        </w:tc>
        <w:tc>
          <w:tcPr>
            <w:tcW w:w="1259" w:type="dxa"/>
            <w:tcBorders>
              <w:top w:val="nil"/>
              <w:left w:val="nil"/>
              <w:bottom w:val="nil"/>
              <w:right w:val="nil"/>
            </w:tcBorders>
            <w:shd w:val="clear" w:color="auto" w:fill="auto"/>
            <w:vAlign w:val="center"/>
            <w:hideMark/>
          </w:tcPr>
          <w:p w14:paraId="4F7E9117" w14:textId="77777777" w:rsidR="009C4F6D" w:rsidRPr="009C4F6D" w:rsidRDefault="009C4F6D">
            <w:pPr>
              <w:rPr>
                <w:sz w:val="15"/>
                <w:szCs w:val="15"/>
              </w:rPr>
            </w:pPr>
          </w:p>
        </w:tc>
        <w:tc>
          <w:tcPr>
            <w:tcW w:w="2676" w:type="dxa"/>
            <w:tcBorders>
              <w:top w:val="nil"/>
              <w:left w:val="nil"/>
              <w:bottom w:val="nil"/>
              <w:right w:val="nil"/>
            </w:tcBorders>
            <w:shd w:val="clear" w:color="auto" w:fill="auto"/>
            <w:vAlign w:val="center"/>
            <w:hideMark/>
          </w:tcPr>
          <w:p w14:paraId="4590F200" w14:textId="77777777" w:rsidR="009C4F6D" w:rsidRPr="009C4F6D" w:rsidRDefault="009C4F6D">
            <w:pPr>
              <w:rPr>
                <w:sz w:val="15"/>
                <w:szCs w:val="15"/>
              </w:rPr>
            </w:pPr>
          </w:p>
        </w:tc>
      </w:tr>
      <w:tr w:rsidR="009C4F6D" w:rsidRPr="009C4F6D" w14:paraId="5FEF0255" w14:textId="77777777" w:rsidTr="009C4F6D">
        <w:trPr>
          <w:trHeight w:val="90"/>
          <w:jc w:val="center"/>
        </w:trPr>
        <w:tc>
          <w:tcPr>
            <w:tcW w:w="397" w:type="dxa"/>
            <w:tcBorders>
              <w:top w:val="nil"/>
              <w:left w:val="nil"/>
              <w:bottom w:val="nil"/>
              <w:right w:val="nil"/>
            </w:tcBorders>
            <w:shd w:val="clear" w:color="auto" w:fill="auto"/>
            <w:noWrap/>
            <w:vAlign w:val="bottom"/>
            <w:hideMark/>
          </w:tcPr>
          <w:p w14:paraId="088869A2" w14:textId="77777777" w:rsidR="009C4F6D" w:rsidRPr="009C4F6D" w:rsidRDefault="009C4F6D">
            <w:pPr>
              <w:rPr>
                <w:sz w:val="15"/>
                <w:szCs w:val="15"/>
              </w:rPr>
            </w:pPr>
          </w:p>
        </w:tc>
        <w:tc>
          <w:tcPr>
            <w:tcW w:w="819" w:type="dxa"/>
            <w:tcBorders>
              <w:top w:val="nil"/>
              <w:left w:val="nil"/>
              <w:bottom w:val="nil"/>
              <w:right w:val="nil"/>
            </w:tcBorders>
            <w:shd w:val="clear" w:color="auto" w:fill="auto"/>
            <w:noWrap/>
            <w:vAlign w:val="bottom"/>
            <w:hideMark/>
          </w:tcPr>
          <w:p w14:paraId="7449161C" w14:textId="77777777" w:rsidR="009C4F6D" w:rsidRPr="009C4F6D" w:rsidRDefault="009C4F6D">
            <w:pPr>
              <w:rPr>
                <w:sz w:val="15"/>
                <w:szCs w:val="15"/>
              </w:rPr>
            </w:pPr>
          </w:p>
        </w:tc>
        <w:tc>
          <w:tcPr>
            <w:tcW w:w="4394" w:type="dxa"/>
            <w:tcBorders>
              <w:top w:val="nil"/>
              <w:left w:val="nil"/>
              <w:bottom w:val="nil"/>
              <w:right w:val="nil"/>
            </w:tcBorders>
            <w:shd w:val="clear" w:color="auto" w:fill="auto"/>
            <w:noWrap/>
            <w:vAlign w:val="bottom"/>
            <w:hideMark/>
          </w:tcPr>
          <w:p w14:paraId="32E21B18" w14:textId="77777777" w:rsidR="009C4F6D" w:rsidRPr="009C4F6D" w:rsidRDefault="009C4F6D">
            <w:pPr>
              <w:rPr>
                <w:sz w:val="15"/>
                <w:szCs w:val="15"/>
              </w:rPr>
            </w:pPr>
          </w:p>
        </w:tc>
        <w:tc>
          <w:tcPr>
            <w:tcW w:w="680" w:type="dxa"/>
            <w:tcBorders>
              <w:top w:val="nil"/>
              <w:left w:val="nil"/>
              <w:bottom w:val="nil"/>
              <w:right w:val="nil"/>
            </w:tcBorders>
            <w:shd w:val="clear" w:color="auto" w:fill="auto"/>
            <w:noWrap/>
            <w:vAlign w:val="bottom"/>
            <w:hideMark/>
          </w:tcPr>
          <w:p w14:paraId="2736495A" w14:textId="77777777" w:rsidR="009C4F6D" w:rsidRPr="009C4F6D" w:rsidRDefault="009C4F6D">
            <w:pPr>
              <w:rPr>
                <w:sz w:val="15"/>
                <w:szCs w:val="15"/>
              </w:rPr>
            </w:pPr>
          </w:p>
        </w:tc>
        <w:tc>
          <w:tcPr>
            <w:tcW w:w="1599" w:type="dxa"/>
            <w:tcBorders>
              <w:top w:val="nil"/>
              <w:left w:val="nil"/>
              <w:bottom w:val="nil"/>
              <w:right w:val="nil"/>
            </w:tcBorders>
            <w:shd w:val="clear" w:color="auto" w:fill="auto"/>
            <w:noWrap/>
            <w:vAlign w:val="bottom"/>
            <w:hideMark/>
          </w:tcPr>
          <w:p w14:paraId="68A8CF2B" w14:textId="77777777" w:rsidR="009C4F6D" w:rsidRPr="009C4F6D" w:rsidRDefault="009C4F6D">
            <w:pPr>
              <w:rPr>
                <w:sz w:val="15"/>
                <w:szCs w:val="15"/>
              </w:rPr>
            </w:pPr>
          </w:p>
        </w:tc>
        <w:tc>
          <w:tcPr>
            <w:tcW w:w="1299" w:type="dxa"/>
            <w:tcBorders>
              <w:top w:val="nil"/>
              <w:left w:val="nil"/>
              <w:bottom w:val="nil"/>
              <w:right w:val="nil"/>
            </w:tcBorders>
            <w:shd w:val="clear" w:color="auto" w:fill="auto"/>
            <w:noWrap/>
            <w:vAlign w:val="bottom"/>
            <w:hideMark/>
          </w:tcPr>
          <w:p w14:paraId="2F209DC8" w14:textId="77777777" w:rsidR="009C4F6D" w:rsidRPr="009C4F6D" w:rsidRDefault="009C4F6D">
            <w:pPr>
              <w:rPr>
                <w:sz w:val="15"/>
                <w:szCs w:val="15"/>
              </w:rPr>
            </w:pPr>
          </w:p>
        </w:tc>
        <w:tc>
          <w:tcPr>
            <w:tcW w:w="1259" w:type="dxa"/>
            <w:tcBorders>
              <w:top w:val="nil"/>
              <w:left w:val="nil"/>
              <w:bottom w:val="nil"/>
              <w:right w:val="nil"/>
            </w:tcBorders>
            <w:shd w:val="clear" w:color="auto" w:fill="auto"/>
            <w:noWrap/>
            <w:vAlign w:val="bottom"/>
            <w:hideMark/>
          </w:tcPr>
          <w:p w14:paraId="1151D07C" w14:textId="77777777" w:rsidR="009C4F6D" w:rsidRPr="009C4F6D" w:rsidRDefault="009C4F6D">
            <w:pPr>
              <w:rPr>
                <w:sz w:val="15"/>
                <w:szCs w:val="15"/>
              </w:rPr>
            </w:pPr>
          </w:p>
        </w:tc>
        <w:tc>
          <w:tcPr>
            <w:tcW w:w="1599" w:type="dxa"/>
            <w:tcBorders>
              <w:top w:val="nil"/>
              <w:left w:val="nil"/>
              <w:bottom w:val="nil"/>
              <w:right w:val="nil"/>
            </w:tcBorders>
            <w:shd w:val="clear" w:color="auto" w:fill="auto"/>
            <w:noWrap/>
            <w:vAlign w:val="bottom"/>
            <w:hideMark/>
          </w:tcPr>
          <w:p w14:paraId="0AB7DBD3" w14:textId="77777777" w:rsidR="009C4F6D" w:rsidRPr="009C4F6D" w:rsidRDefault="009C4F6D">
            <w:pPr>
              <w:rPr>
                <w:sz w:val="15"/>
                <w:szCs w:val="15"/>
              </w:rPr>
            </w:pPr>
          </w:p>
        </w:tc>
        <w:tc>
          <w:tcPr>
            <w:tcW w:w="1299" w:type="dxa"/>
            <w:tcBorders>
              <w:top w:val="nil"/>
              <w:left w:val="nil"/>
              <w:bottom w:val="nil"/>
              <w:right w:val="nil"/>
            </w:tcBorders>
            <w:shd w:val="clear" w:color="auto" w:fill="auto"/>
            <w:noWrap/>
            <w:vAlign w:val="bottom"/>
            <w:hideMark/>
          </w:tcPr>
          <w:p w14:paraId="4A78D8A9" w14:textId="77777777" w:rsidR="009C4F6D" w:rsidRPr="009C4F6D" w:rsidRDefault="009C4F6D">
            <w:pPr>
              <w:rPr>
                <w:sz w:val="15"/>
                <w:szCs w:val="15"/>
              </w:rPr>
            </w:pPr>
          </w:p>
        </w:tc>
        <w:tc>
          <w:tcPr>
            <w:tcW w:w="1259" w:type="dxa"/>
            <w:tcBorders>
              <w:top w:val="nil"/>
              <w:left w:val="nil"/>
              <w:bottom w:val="nil"/>
              <w:right w:val="nil"/>
            </w:tcBorders>
            <w:shd w:val="clear" w:color="auto" w:fill="auto"/>
            <w:noWrap/>
            <w:vAlign w:val="bottom"/>
            <w:hideMark/>
          </w:tcPr>
          <w:p w14:paraId="191CAF47" w14:textId="77777777" w:rsidR="009C4F6D" w:rsidRPr="009C4F6D" w:rsidRDefault="009C4F6D">
            <w:pPr>
              <w:rPr>
                <w:sz w:val="15"/>
                <w:szCs w:val="15"/>
              </w:rPr>
            </w:pPr>
          </w:p>
        </w:tc>
        <w:tc>
          <w:tcPr>
            <w:tcW w:w="2676" w:type="dxa"/>
            <w:tcBorders>
              <w:top w:val="nil"/>
              <w:left w:val="nil"/>
              <w:bottom w:val="nil"/>
              <w:right w:val="nil"/>
            </w:tcBorders>
            <w:shd w:val="clear" w:color="auto" w:fill="auto"/>
            <w:noWrap/>
            <w:vAlign w:val="bottom"/>
            <w:hideMark/>
          </w:tcPr>
          <w:p w14:paraId="7C7CEF23" w14:textId="77777777" w:rsidR="009C4F6D" w:rsidRPr="009C4F6D" w:rsidRDefault="009C4F6D">
            <w:pPr>
              <w:rPr>
                <w:sz w:val="15"/>
                <w:szCs w:val="15"/>
              </w:rPr>
            </w:pPr>
          </w:p>
        </w:tc>
      </w:tr>
      <w:tr w:rsidR="009C4F6D" w:rsidRPr="009C4F6D" w14:paraId="29F47B75"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6F395104" w14:textId="77777777" w:rsidR="009C4F6D" w:rsidRPr="009C4F6D" w:rsidRDefault="009C4F6D">
            <w:pPr>
              <w:rPr>
                <w:sz w:val="15"/>
                <w:szCs w:val="15"/>
              </w:rPr>
            </w:pP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E5F401"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w:t>
            </w:r>
          </w:p>
        </w:tc>
        <w:tc>
          <w:tcPr>
            <w:tcW w:w="43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CE6D0F"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Наименование показателя</w:t>
            </w:r>
          </w:p>
        </w:tc>
        <w:tc>
          <w:tcPr>
            <w:tcW w:w="6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E3A8FBE"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Ед. изм.</w:t>
            </w:r>
          </w:p>
        </w:tc>
        <w:tc>
          <w:tcPr>
            <w:tcW w:w="10990" w:type="dxa"/>
            <w:gridSpan w:val="7"/>
            <w:tcBorders>
              <w:top w:val="single" w:sz="4" w:space="0" w:color="auto"/>
              <w:left w:val="nil"/>
              <w:bottom w:val="single" w:sz="4" w:space="0" w:color="auto"/>
              <w:right w:val="nil"/>
            </w:tcBorders>
            <w:shd w:val="clear" w:color="auto" w:fill="auto"/>
            <w:noWrap/>
            <w:vAlign w:val="bottom"/>
            <w:hideMark/>
          </w:tcPr>
          <w:p w14:paraId="27A96E2D" w14:textId="77777777" w:rsidR="009C4F6D" w:rsidRPr="009C4F6D" w:rsidRDefault="009C4F6D">
            <w:pPr>
              <w:jc w:val="center"/>
              <w:rPr>
                <w:rFonts w:ascii="Tahoma" w:hAnsi="Tahoma" w:cs="Tahoma"/>
                <w:b/>
                <w:bCs/>
                <w:color w:val="000000"/>
                <w:sz w:val="15"/>
                <w:szCs w:val="15"/>
              </w:rPr>
            </w:pPr>
            <w:r w:rsidRPr="009C4F6D">
              <w:rPr>
                <w:rFonts w:ascii="Tahoma" w:hAnsi="Tahoma" w:cs="Tahoma"/>
                <w:b/>
                <w:bCs/>
                <w:color w:val="000000"/>
                <w:sz w:val="15"/>
                <w:szCs w:val="15"/>
              </w:rPr>
              <w:t>2019 год</w:t>
            </w:r>
          </w:p>
        </w:tc>
      </w:tr>
      <w:tr w:rsidR="009C4F6D" w:rsidRPr="009C4F6D" w14:paraId="5AEDF5DC" w14:textId="77777777" w:rsidTr="009C4F6D">
        <w:trPr>
          <w:trHeight w:val="1470"/>
          <w:jc w:val="center"/>
        </w:trPr>
        <w:tc>
          <w:tcPr>
            <w:tcW w:w="397" w:type="dxa"/>
            <w:tcBorders>
              <w:top w:val="nil"/>
              <w:left w:val="nil"/>
              <w:bottom w:val="nil"/>
              <w:right w:val="nil"/>
            </w:tcBorders>
            <w:shd w:val="clear" w:color="auto" w:fill="auto"/>
            <w:noWrap/>
            <w:vAlign w:val="bottom"/>
            <w:hideMark/>
          </w:tcPr>
          <w:p w14:paraId="2330F971" w14:textId="77777777" w:rsidR="009C4F6D" w:rsidRPr="009C4F6D" w:rsidRDefault="009C4F6D">
            <w:pPr>
              <w:jc w:val="center"/>
              <w:rPr>
                <w:rFonts w:ascii="Tahoma" w:hAnsi="Tahoma" w:cs="Tahoma"/>
                <w:b/>
                <w:bCs/>
                <w:color w:val="000000"/>
                <w:sz w:val="15"/>
                <w:szCs w:val="15"/>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28DE37E6" w14:textId="77777777" w:rsidR="009C4F6D" w:rsidRPr="009C4F6D" w:rsidRDefault="009C4F6D">
            <w:pPr>
              <w:rPr>
                <w:rFonts w:ascii="Tahoma" w:hAnsi="Tahoma" w:cs="Tahoma"/>
                <w:b/>
                <w:bCs/>
                <w:sz w:val="15"/>
                <w:szCs w:val="15"/>
              </w:rPr>
            </w:pPr>
          </w:p>
        </w:tc>
        <w:tc>
          <w:tcPr>
            <w:tcW w:w="4394" w:type="dxa"/>
            <w:vMerge/>
            <w:tcBorders>
              <w:top w:val="single" w:sz="4" w:space="0" w:color="auto"/>
              <w:left w:val="single" w:sz="4" w:space="0" w:color="auto"/>
              <w:bottom w:val="single" w:sz="4" w:space="0" w:color="auto"/>
              <w:right w:val="single" w:sz="4" w:space="0" w:color="auto"/>
            </w:tcBorders>
            <w:vAlign w:val="center"/>
            <w:hideMark/>
          </w:tcPr>
          <w:p w14:paraId="70132FD8" w14:textId="77777777" w:rsidR="009C4F6D" w:rsidRPr="009C4F6D" w:rsidRDefault="009C4F6D">
            <w:pPr>
              <w:rPr>
                <w:rFonts w:ascii="Tahoma" w:hAnsi="Tahoma" w:cs="Tahoma"/>
                <w:b/>
                <w:bCs/>
                <w:sz w:val="15"/>
                <w:szCs w:val="15"/>
              </w:rPr>
            </w:pPr>
          </w:p>
        </w:tc>
        <w:tc>
          <w:tcPr>
            <w:tcW w:w="680" w:type="dxa"/>
            <w:vMerge/>
            <w:tcBorders>
              <w:top w:val="single" w:sz="4" w:space="0" w:color="auto"/>
              <w:left w:val="single" w:sz="4" w:space="0" w:color="auto"/>
              <w:bottom w:val="single" w:sz="4" w:space="0" w:color="auto"/>
              <w:right w:val="single" w:sz="4" w:space="0" w:color="auto"/>
            </w:tcBorders>
            <w:vAlign w:val="center"/>
            <w:hideMark/>
          </w:tcPr>
          <w:p w14:paraId="2B1F61A3" w14:textId="77777777" w:rsidR="009C4F6D" w:rsidRPr="009C4F6D" w:rsidRDefault="009C4F6D">
            <w:pPr>
              <w:rPr>
                <w:rFonts w:ascii="Tahoma" w:hAnsi="Tahoma" w:cs="Tahoma"/>
                <w:b/>
                <w:bCs/>
                <w:sz w:val="15"/>
                <w:szCs w:val="15"/>
              </w:rPr>
            </w:pPr>
          </w:p>
        </w:tc>
        <w:tc>
          <w:tcPr>
            <w:tcW w:w="1599" w:type="dxa"/>
            <w:tcBorders>
              <w:top w:val="nil"/>
              <w:left w:val="nil"/>
              <w:bottom w:val="single" w:sz="4" w:space="0" w:color="auto"/>
              <w:right w:val="single" w:sz="4" w:space="0" w:color="auto"/>
            </w:tcBorders>
            <w:shd w:val="clear" w:color="auto" w:fill="auto"/>
            <w:vAlign w:val="center"/>
            <w:hideMark/>
          </w:tcPr>
          <w:p w14:paraId="6DF180E8"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 xml:space="preserve">Утверждено регулирующего органа (увеличение ставки </w:t>
            </w:r>
            <w:proofErr w:type="gramStart"/>
            <w:r w:rsidRPr="009C4F6D">
              <w:rPr>
                <w:rFonts w:ascii="Tahoma" w:hAnsi="Tahoma" w:cs="Tahoma"/>
                <w:b/>
                <w:bCs/>
                <w:sz w:val="15"/>
                <w:szCs w:val="15"/>
              </w:rPr>
              <w:t xml:space="preserve">НДС)   </w:t>
            </w:r>
            <w:proofErr w:type="gramEnd"/>
            <w:r w:rsidRPr="009C4F6D">
              <w:rPr>
                <w:rFonts w:ascii="Tahoma" w:hAnsi="Tahoma" w:cs="Tahoma"/>
                <w:b/>
                <w:bCs/>
                <w:sz w:val="15"/>
                <w:szCs w:val="15"/>
              </w:rPr>
              <w:t xml:space="preserve">            ГОД</w:t>
            </w:r>
          </w:p>
        </w:tc>
        <w:tc>
          <w:tcPr>
            <w:tcW w:w="1299" w:type="dxa"/>
            <w:tcBorders>
              <w:top w:val="nil"/>
              <w:left w:val="nil"/>
              <w:bottom w:val="single" w:sz="4" w:space="0" w:color="auto"/>
              <w:right w:val="single" w:sz="4" w:space="0" w:color="auto"/>
            </w:tcBorders>
            <w:shd w:val="clear" w:color="auto" w:fill="auto"/>
            <w:vAlign w:val="center"/>
            <w:hideMark/>
          </w:tcPr>
          <w:p w14:paraId="64EB2430"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с 01.01.2019 по 30.06.2019</w:t>
            </w:r>
          </w:p>
        </w:tc>
        <w:tc>
          <w:tcPr>
            <w:tcW w:w="1259" w:type="dxa"/>
            <w:tcBorders>
              <w:top w:val="nil"/>
              <w:left w:val="nil"/>
              <w:bottom w:val="single" w:sz="4" w:space="0" w:color="auto"/>
              <w:right w:val="single" w:sz="4" w:space="0" w:color="auto"/>
            </w:tcBorders>
            <w:shd w:val="clear" w:color="auto" w:fill="auto"/>
            <w:vAlign w:val="center"/>
            <w:hideMark/>
          </w:tcPr>
          <w:p w14:paraId="2BD83276"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с 01.07.2019 по 31.12.2019</w:t>
            </w:r>
          </w:p>
        </w:tc>
        <w:tc>
          <w:tcPr>
            <w:tcW w:w="1599" w:type="dxa"/>
            <w:tcBorders>
              <w:top w:val="nil"/>
              <w:left w:val="nil"/>
              <w:bottom w:val="single" w:sz="4" w:space="0" w:color="auto"/>
              <w:right w:val="single" w:sz="4" w:space="0" w:color="auto"/>
            </w:tcBorders>
            <w:shd w:val="clear" w:color="auto" w:fill="auto"/>
            <w:vAlign w:val="center"/>
            <w:hideMark/>
          </w:tcPr>
          <w:p w14:paraId="2014975C" w14:textId="77777777" w:rsidR="009C4F6D" w:rsidRPr="009C4F6D" w:rsidRDefault="009C4F6D">
            <w:pPr>
              <w:jc w:val="center"/>
              <w:rPr>
                <w:rFonts w:ascii="Tahoma" w:hAnsi="Tahoma" w:cs="Tahoma"/>
                <w:b/>
                <w:bCs/>
                <w:color w:val="0000FF"/>
                <w:sz w:val="15"/>
                <w:szCs w:val="15"/>
              </w:rPr>
            </w:pPr>
            <w:r w:rsidRPr="009C4F6D">
              <w:rPr>
                <w:rFonts w:ascii="Tahoma" w:hAnsi="Tahoma" w:cs="Tahoma"/>
                <w:b/>
                <w:bCs/>
                <w:color w:val="0000FF"/>
                <w:sz w:val="15"/>
                <w:szCs w:val="15"/>
              </w:rPr>
              <w:t>предложение регулирующего органа 89-ФЗ (с учетом снижения ставки НВОС)</w:t>
            </w:r>
          </w:p>
        </w:tc>
        <w:tc>
          <w:tcPr>
            <w:tcW w:w="1299" w:type="dxa"/>
            <w:tcBorders>
              <w:top w:val="nil"/>
              <w:left w:val="nil"/>
              <w:bottom w:val="single" w:sz="4" w:space="0" w:color="auto"/>
              <w:right w:val="single" w:sz="4" w:space="0" w:color="auto"/>
            </w:tcBorders>
            <w:shd w:val="clear" w:color="auto" w:fill="auto"/>
            <w:vAlign w:val="center"/>
            <w:hideMark/>
          </w:tcPr>
          <w:p w14:paraId="50FF6AA1" w14:textId="77777777" w:rsidR="009C4F6D" w:rsidRPr="009C4F6D" w:rsidRDefault="009C4F6D">
            <w:pPr>
              <w:jc w:val="center"/>
              <w:rPr>
                <w:rFonts w:ascii="Tahoma" w:hAnsi="Tahoma" w:cs="Tahoma"/>
                <w:b/>
                <w:bCs/>
                <w:color w:val="000099"/>
                <w:sz w:val="15"/>
                <w:szCs w:val="15"/>
              </w:rPr>
            </w:pPr>
            <w:r w:rsidRPr="009C4F6D">
              <w:rPr>
                <w:rFonts w:ascii="Tahoma" w:hAnsi="Tahoma" w:cs="Tahoma"/>
                <w:b/>
                <w:bCs/>
                <w:color w:val="000099"/>
                <w:sz w:val="15"/>
                <w:szCs w:val="15"/>
              </w:rPr>
              <w:t>с 01.01.2019 по 30.06.2019</w:t>
            </w:r>
          </w:p>
        </w:tc>
        <w:tc>
          <w:tcPr>
            <w:tcW w:w="1259" w:type="dxa"/>
            <w:tcBorders>
              <w:top w:val="nil"/>
              <w:left w:val="nil"/>
              <w:bottom w:val="single" w:sz="4" w:space="0" w:color="auto"/>
              <w:right w:val="single" w:sz="4" w:space="0" w:color="auto"/>
            </w:tcBorders>
            <w:shd w:val="clear" w:color="auto" w:fill="auto"/>
            <w:vAlign w:val="center"/>
            <w:hideMark/>
          </w:tcPr>
          <w:p w14:paraId="71AA83E4" w14:textId="77777777" w:rsidR="009C4F6D" w:rsidRPr="009C4F6D" w:rsidRDefault="009C4F6D">
            <w:pPr>
              <w:jc w:val="center"/>
              <w:rPr>
                <w:rFonts w:ascii="Tahoma" w:hAnsi="Tahoma" w:cs="Tahoma"/>
                <w:b/>
                <w:bCs/>
                <w:color w:val="000099"/>
                <w:sz w:val="15"/>
                <w:szCs w:val="15"/>
              </w:rPr>
            </w:pPr>
            <w:r w:rsidRPr="009C4F6D">
              <w:rPr>
                <w:rFonts w:ascii="Tahoma" w:hAnsi="Tahoma" w:cs="Tahoma"/>
                <w:b/>
                <w:bCs/>
                <w:color w:val="000099"/>
                <w:sz w:val="15"/>
                <w:szCs w:val="15"/>
              </w:rPr>
              <w:t>с 01.07.2019 по 31.12.2019</w:t>
            </w:r>
          </w:p>
        </w:tc>
        <w:tc>
          <w:tcPr>
            <w:tcW w:w="2676" w:type="dxa"/>
            <w:tcBorders>
              <w:top w:val="nil"/>
              <w:left w:val="nil"/>
              <w:bottom w:val="single" w:sz="4" w:space="0" w:color="auto"/>
              <w:right w:val="single" w:sz="4" w:space="0" w:color="auto"/>
            </w:tcBorders>
            <w:shd w:val="clear" w:color="auto" w:fill="auto"/>
            <w:vAlign w:val="center"/>
            <w:hideMark/>
          </w:tcPr>
          <w:p w14:paraId="3592C720"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Обоснование отклонений</w:t>
            </w:r>
          </w:p>
        </w:tc>
      </w:tr>
      <w:tr w:rsidR="009C4F6D" w:rsidRPr="009C4F6D" w14:paraId="43658F31" w14:textId="77777777" w:rsidTr="009C4F6D">
        <w:trPr>
          <w:trHeight w:val="450"/>
          <w:jc w:val="center"/>
        </w:trPr>
        <w:tc>
          <w:tcPr>
            <w:tcW w:w="397" w:type="dxa"/>
            <w:tcBorders>
              <w:top w:val="nil"/>
              <w:left w:val="nil"/>
              <w:bottom w:val="nil"/>
              <w:right w:val="nil"/>
            </w:tcBorders>
            <w:shd w:val="clear" w:color="auto" w:fill="auto"/>
            <w:noWrap/>
            <w:vAlign w:val="bottom"/>
            <w:hideMark/>
          </w:tcPr>
          <w:p w14:paraId="75FDCD96" w14:textId="77777777" w:rsidR="009C4F6D" w:rsidRPr="009C4F6D" w:rsidRDefault="009C4F6D">
            <w:pPr>
              <w:jc w:val="center"/>
              <w:rPr>
                <w:rFonts w:ascii="Tahoma" w:hAnsi="Tahoma" w:cs="Tahoma"/>
                <w:b/>
                <w:bCs/>
                <w:sz w:val="15"/>
                <w:szCs w:val="15"/>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4C4FD70"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 </w:t>
            </w:r>
          </w:p>
        </w:tc>
        <w:tc>
          <w:tcPr>
            <w:tcW w:w="4394" w:type="dxa"/>
            <w:tcBorders>
              <w:top w:val="nil"/>
              <w:left w:val="nil"/>
              <w:bottom w:val="single" w:sz="4" w:space="0" w:color="auto"/>
              <w:right w:val="single" w:sz="4" w:space="0" w:color="auto"/>
            </w:tcBorders>
            <w:shd w:val="clear" w:color="auto" w:fill="auto"/>
            <w:vAlign w:val="center"/>
            <w:hideMark/>
          </w:tcPr>
          <w:p w14:paraId="343B7499"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Является ли организация плательщиком НДС</w:t>
            </w:r>
          </w:p>
        </w:tc>
        <w:tc>
          <w:tcPr>
            <w:tcW w:w="680" w:type="dxa"/>
            <w:tcBorders>
              <w:top w:val="nil"/>
              <w:left w:val="nil"/>
              <w:bottom w:val="single" w:sz="4" w:space="0" w:color="auto"/>
              <w:right w:val="single" w:sz="4" w:space="0" w:color="auto"/>
            </w:tcBorders>
            <w:shd w:val="clear" w:color="auto" w:fill="auto"/>
            <w:vAlign w:val="center"/>
            <w:hideMark/>
          </w:tcPr>
          <w:p w14:paraId="67F4F349"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 </w:t>
            </w:r>
          </w:p>
        </w:tc>
        <w:tc>
          <w:tcPr>
            <w:tcW w:w="10990" w:type="dxa"/>
            <w:gridSpan w:val="7"/>
            <w:tcBorders>
              <w:top w:val="single" w:sz="4" w:space="0" w:color="auto"/>
              <w:left w:val="nil"/>
              <w:bottom w:val="single" w:sz="4" w:space="0" w:color="auto"/>
              <w:right w:val="nil"/>
            </w:tcBorders>
            <w:shd w:val="clear" w:color="000000" w:fill="FFFF99"/>
            <w:noWrap/>
            <w:vAlign w:val="center"/>
            <w:hideMark/>
          </w:tcPr>
          <w:p w14:paraId="3B263254"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нет</w:t>
            </w:r>
          </w:p>
        </w:tc>
      </w:tr>
      <w:tr w:rsidR="009C4F6D" w:rsidRPr="009C4F6D" w14:paraId="016E7002"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2A331A00" w14:textId="77777777" w:rsidR="009C4F6D" w:rsidRPr="009C4F6D" w:rsidRDefault="009C4F6D">
            <w:pPr>
              <w:jc w:val="center"/>
              <w:rPr>
                <w:rFonts w:ascii="Tahoma" w:hAnsi="Tahoma" w:cs="Tahoma"/>
                <w:b/>
                <w:bCs/>
                <w:sz w:val="15"/>
                <w:szCs w:val="15"/>
              </w:rPr>
            </w:pPr>
          </w:p>
        </w:tc>
        <w:tc>
          <w:tcPr>
            <w:tcW w:w="819" w:type="dxa"/>
            <w:tcBorders>
              <w:top w:val="nil"/>
              <w:left w:val="single" w:sz="4" w:space="0" w:color="auto"/>
              <w:bottom w:val="single" w:sz="4" w:space="0" w:color="auto"/>
              <w:right w:val="single" w:sz="4" w:space="0" w:color="auto"/>
            </w:tcBorders>
            <w:shd w:val="clear" w:color="000000" w:fill="C0C0C0"/>
            <w:vAlign w:val="center"/>
            <w:hideMark/>
          </w:tcPr>
          <w:p w14:paraId="05794B9E"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c>
          <w:tcPr>
            <w:tcW w:w="4394" w:type="dxa"/>
            <w:tcBorders>
              <w:top w:val="nil"/>
              <w:left w:val="nil"/>
              <w:bottom w:val="single" w:sz="4" w:space="0" w:color="auto"/>
              <w:right w:val="single" w:sz="4" w:space="0" w:color="auto"/>
            </w:tcBorders>
            <w:shd w:val="clear" w:color="000000" w:fill="C0C0C0"/>
            <w:vAlign w:val="center"/>
            <w:hideMark/>
          </w:tcPr>
          <w:p w14:paraId="1956A92B" w14:textId="77777777" w:rsidR="009C4F6D" w:rsidRPr="009C4F6D" w:rsidRDefault="009C4F6D">
            <w:pPr>
              <w:rPr>
                <w:rFonts w:ascii="Tahoma" w:hAnsi="Tahoma" w:cs="Tahoma"/>
                <w:b/>
                <w:bCs/>
                <w:sz w:val="15"/>
                <w:szCs w:val="15"/>
              </w:rPr>
            </w:pPr>
            <w:r w:rsidRPr="009C4F6D">
              <w:rPr>
                <w:rFonts w:ascii="Tahoma" w:hAnsi="Tahoma" w:cs="Tahoma"/>
                <w:b/>
                <w:bCs/>
                <w:sz w:val="15"/>
                <w:szCs w:val="15"/>
              </w:rPr>
              <w:t>Общий объём</w:t>
            </w:r>
          </w:p>
        </w:tc>
        <w:tc>
          <w:tcPr>
            <w:tcW w:w="680" w:type="dxa"/>
            <w:tcBorders>
              <w:top w:val="nil"/>
              <w:left w:val="nil"/>
              <w:bottom w:val="single" w:sz="4" w:space="0" w:color="auto"/>
              <w:right w:val="single" w:sz="4" w:space="0" w:color="auto"/>
            </w:tcBorders>
            <w:shd w:val="clear" w:color="000000" w:fill="C0C0C0"/>
            <w:vAlign w:val="center"/>
            <w:hideMark/>
          </w:tcPr>
          <w:p w14:paraId="2CA49603"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тонн</w:t>
            </w:r>
          </w:p>
        </w:tc>
        <w:tc>
          <w:tcPr>
            <w:tcW w:w="1599" w:type="dxa"/>
            <w:tcBorders>
              <w:top w:val="nil"/>
              <w:left w:val="nil"/>
              <w:bottom w:val="single" w:sz="4" w:space="0" w:color="auto"/>
              <w:right w:val="single" w:sz="4" w:space="0" w:color="auto"/>
            </w:tcBorders>
            <w:shd w:val="clear" w:color="000000" w:fill="CCFFCC"/>
            <w:noWrap/>
            <w:vAlign w:val="center"/>
            <w:hideMark/>
          </w:tcPr>
          <w:p w14:paraId="411BBE31"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7 000</w:t>
            </w:r>
          </w:p>
        </w:tc>
        <w:tc>
          <w:tcPr>
            <w:tcW w:w="1299" w:type="dxa"/>
            <w:tcBorders>
              <w:top w:val="nil"/>
              <w:left w:val="nil"/>
              <w:bottom w:val="single" w:sz="4" w:space="0" w:color="auto"/>
              <w:right w:val="single" w:sz="4" w:space="0" w:color="auto"/>
            </w:tcBorders>
            <w:shd w:val="clear" w:color="000000" w:fill="CCFFCC"/>
            <w:noWrap/>
            <w:vAlign w:val="center"/>
            <w:hideMark/>
          </w:tcPr>
          <w:p w14:paraId="605C341E"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3 500</w:t>
            </w:r>
          </w:p>
        </w:tc>
        <w:tc>
          <w:tcPr>
            <w:tcW w:w="1259" w:type="dxa"/>
            <w:tcBorders>
              <w:top w:val="nil"/>
              <w:left w:val="nil"/>
              <w:bottom w:val="single" w:sz="4" w:space="0" w:color="auto"/>
              <w:right w:val="single" w:sz="4" w:space="0" w:color="auto"/>
            </w:tcBorders>
            <w:shd w:val="clear" w:color="000000" w:fill="CCFFCC"/>
            <w:noWrap/>
            <w:vAlign w:val="center"/>
            <w:hideMark/>
          </w:tcPr>
          <w:p w14:paraId="4C484654"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3 500</w:t>
            </w:r>
          </w:p>
        </w:tc>
        <w:tc>
          <w:tcPr>
            <w:tcW w:w="1599" w:type="dxa"/>
            <w:tcBorders>
              <w:top w:val="nil"/>
              <w:left w:val="nil"/>
              <w:bottom w:val="single" w:sz="4" w:space="0" w:color="auto"/>
              <w:right w:val="single" w:sz="4" w:space="0" w:color="auto"/>
            </w:tcBorders>
            <w:shd w:val="clear" w:color="000000" w:fill="CCFFCC"/>
            <w:noWrap/>
            <w:vAlign w:val="center"/>
            <w:hideMark/>
          </w:tcPr>
          <w:p w14:paraId="0BBEDFC8"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7 000</w:t>
            </w:r>
          </w:p>
        </w:tc>
        <w:tc>
          <w:tcPr>
            <w:tcW w:w="1299" w:type="dxa"/>
            <w:tcBorders>
              <w:top w:val="nil"/>
              <w:left w:val="nil"/>
              <w:bottom w:val="single" w:sz="4" w:space="0" w:color="auto"/>
              <w:right w:val="single" w:sz="4" w:space="0" w:color="auto"/>
            </w:tcBorders>
            <w:shd w:val="clear" w:color="000000" w:fill="CCFFCC"/>
            <w:noWrap/>
            <w:vAlign w:val="center"/>
            <w:hideMark/>
          </w:tcPr>
          <w:p w14:paraId="349BB846"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3 500</w:t>
            </w:r>
          </w:p>
        </w:tc>
        <w:tc>
          <w:tcPr>
            <w:tcW w:w="1259" w:type="dxa"/>
            <w:tcBorders>
              <w:top w:val="nil"/>
              <w:left w:val="nil"/>
              <w:bottom w:val="single" w:sz="4" w:space="0" w:color="auto"/>
              <w:right w:val="single" w:sz="4" w:space="0" w:color="auto"/>
            </w:tcBorders>
            <w:shd w:val="clear" w:color="000000" w:fill="CCFFCC"/>
            <w:noWrap/>
            <w:vAlign w:val="center"/>
            <w:hideMark/>
          </w:tcPr>
          <w:p w14:paraId="54F92D3F"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3 500</w:t>
            </w:r>
          </w:p>
        </w:tc>
        <w:tc>
          <w:tcPr>
            <w:tcW w:w="2676" w:type="dxa"/>
            <w:tcBorders>
              <w:top w:val="nil"/>
              <w:left w:val="nil"/>
              <w:bottom w:val="single" w:sz="4" w:space="0" w:color="auto"/>
              <w:right w:val="single" w:sz="4" w:space="0" w:color="auto"/>
            </w:tcBorders>
            <w:shd w:val="clear" w:color="000000" w:fill="FFFF99"/>
            <w:vAlign w:val="center"/>
            <w:hideMark/>
          </w:tcPr>
          <w:p w14:paraId="76499F3A"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52CA3D86" w14:textId="77777777" w:rsidTr="009C4F6D">
        <w:trPr>
          <w:trHeight w:val="450"/>
          <w:jc w:val="center"/>
        </w:trPr>
        <w:tc>
          <w:tcPr>
            <w:tcW w:w="397" w:type="dxa"/>
            <w:tcBorders>
              <w:top w:val="nil"/>
              <w:left w:val="nil"/>
              <w:bottom w:val="nil"/>
              <w:right w:val="nil"/>
            </w:tcBorders>
            <w:shd w:val="clear" w:color="auto" w:fill="auto"/>
            <w:noWrap/>
            <w:vAlign w:val="bottom"/>
            <w:hideMark/>
          </w:tcPr>
          <w:p w14:paraId="04CB9AA0" w14:textId="77777777" w:rsidR="009C4F6D" w:rsidRPr="009C4F6D" w:rsidRDefault="009C4F6D">
            <w:pPr>
              <w:rPr>
                <w:rFonts w:ascii="Tahoma" w:hAnsi="Tahoma" w:cs="Tahoma"/>
                <w:b/>
                <w:bCs/>
                <w:sz w:val="15"/>
                <w:szCs w:val="15"/>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11F7B1D0"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w:t>
            </w:r>
          </w:p>
        </w:tc>
        <w:tc>
          <w:tcPr>
            <w:tcW w:w="4394" w:type="dxa"/>
            <w:tcBorders>
              <w:top w:val="nil"/>
              <w:left w:val="nil"/>
              <w:bottom w:val="single" w:sz="4" w:space="0" w:color="auto"/>
              <w:right w:val="single" w:sz="4" w:space="0" w:color="auto"/>
            </w:tcBorders>
            <w:shd w:val="clear" w:color="000000" w:fill="C0C0C0"/>
            <w:vAlign w:val="center"/>
            <w:hideMark/>
          </w:tcPr>
          <w:p w14:paraId="666D34B0" w14:textId="77777777" w:rsidR="009C4F6D" w:rsidRPr="009C4F6D" w:rsidRDefault="009C4F6D">
            <w:pPr>
              <w:rPr>
                <w:rFonts w:ascii="Tahoma" w:hAnsi="Tahoma" w:cs="Tahoma"/>
                <w:b/>
                <w:bCs/>
                <w:sz w:val="15"/>
                <w:szCs w:val="15"/>
              </w:rPr>
            </w:pPr>
            <w:r w:rsidRPr="009C4F6D">
              <w:rPr>
                <w:rFonts w:ascii="Tahoma" w:hAnsi="Tahoma" w:cs="Tahoma"/>
                <w:b/>
                <w:bCs/>
                <w:sz w:val="15"/>
                <w:szCs w:val="15"/>
              </w:rPr>
              <w:t>Себестоимость</w:t>
            </w:r>
          </w:p>
        </w:tc>
        <w:tc>
          <w:tcPr>
            <w:tcW w:w="680" w:type="dxa"/>
            <w:tcBorders>
              <w:top w:val="nil"/>
              <w:left w:val="nil"/>
              <w:bottom w:val="single" w:sz="4" w:space="0" w:color="auto"/>
              <w:right w:val="single" w:sz="4" w:space="0" w:color="auto"/>
            </w:tcBorders>
            <w:shd w:val="clear" w:color="000000" w:fill="C0C0C0"/>
            <w:vAlign w:val="center"/>
            <w:hideMark/>
          </w:tcPr>
          <w:p w14:paraId="068B2062"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2266107E"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3 252,58</w:t>
            </w:r>
          </w:p>
        </w:tc>
        <w:tc>
          <w:tcPr>
            <w:tcW w:w="1299" w:type="dxa"/>
            <w:tcBorders>
              <w:top w:val="nil"/>
              <w:left w:val="nil"/>
              <w:bottom w:val="single" w:sz="4" w:space="0" w:color="auto"/>
              <w:right w:val="single" w:sz="4" w:space="0" w:color="auto"/>
            </w:tcBorders>
            <w:shd w:val="clear" w:color="000000" w:fill="CCFFCC"/>
            <w:noWrap/>
            <w:vAlign w:val="center"/>
            <w:hideMark/>
          </w:tcPr>
          <w:p w14:paraId="409370CA"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1 298,56</w:t>
            </w:r>
          </w:p>
        </w:tc>
        <w:tc>
          <w:tcPr>
            <w:tcW w:w="1259" w:type="dxa"/>
            <w:tcBorders>
              <w:top w:val="nil"/>
              <w:left w:val="nil"/>
              <w:bottom w:val="single" w:sz="4" w:space="0" w:color="auto"/>
              <w:right w:val="single" w:sz="4" w:space="0" w:color="auto"/>
            </w:tcBorders>
            <w:shd w:val="clear" w:color="000000" w:fill="CCFFCC"/>
            <w:noWrap/>
            <w:vAlign w:val="center"/>
            <w:hideMark/>
          </w:tcPr>
          <w:p w14:paraId="735AC601"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1 954,01</w:t>
            </w:r>
          </w:p>
        </w:tc>
        <w:tc>
          <w:tcPr>
            <w:tcW w:w="1599" w:type="dxa"/>
            <w:tcBorders>
              <w:top w:val="nil"/>
              <w:left w:val="nil"/>
              <w:bottom w:val="single" w:sz="4" w:space="0" w:color="auto"/>
              <w:right w:val="single" w:sz="4" w:space="0" w:color="auto"/>
            </w:tcBorders>
            <w:shd w:val="clear" w:color="000000" w:fill="CCFFCC"/>
            <w:noWrap/>
            <w:vAlign w:val="center"/>
            <w:hideMark/>
          </w:tcPr>
          <w:p w14:paraId="7C6AFF48"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2 668,87</w:t>
            </w:r>
          </w:p>
        </w:tc>
        <w:tc>
          <w:tcPr>
            <w:tcW w:w="1299" w:type="dxa"/>
            <w:tcBorders>
              <w:top w:val="nil"/>
              <w:left w:val="nil"/>
              <w:bottom w:val="single" w:sz="4" w:space="0" w:color="auto"/>
              <w:right w:val="single" w:sz="4" w:space="0" w:color="auto"/>
            </w:tcBorders>
            <w:shd w:val="clear" w:color="000000" w:fill="CCFFCC"/>
            <w:noWrap/>
            <w:vAlign w:val="center"/>
            <w:hideMark/>
          </w:tcPr>
          <w:p w14:paraId="2FD07527"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1 298,56</w:t>
            </w:r>
          </w:p>
        </w:tc>
        <w:tc>
          <w:tcPr>
            <w:tcW w:w="1259" w:type="dxa"/>
            <w:tcBorders>
              <w:top w:val="nil"/>
              <w:left w:val="nil"/>
              <w:bottom w:val="single" w:sz="4" w:space="0" w:color="auto"/>
              <w:right w:val="single" w:sz="4" w:space="0" w:color="auto"/>
            </w:tcBorders>
            <w:shd w:val="clear" w:color="000000" w:fill="CCFFCC"/>
            <w:noWrap/>
            <w:vAlign w:val="center"/>
            <w:hideMark/>
          </w:tcPr>
          <w:p w14:paraId="6B2B26B7"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1 370,31</w:t>
            </w:r>
          </w:p>
        </w:tc>
        <w:tc>
          <w:tcPr>
            <w:tcW w:w="2676" w:type="dxa"/>
            <w:tcBorders>
              <w:top w:val="nil"/>
              <w:left w:val="nil"/>
              <w:bottom w:val="single" w:sz="4" w:space="0" w:color="auto"/>
              <w:right w:val="single" w:sz="4" w:space="0" w:color="auto"/>
            </w:tcBorders>
            <w:shd w:val="clear" w:color="000000" w:fill="FFFF99"/>
            <w:vAlign w:val="center"/>
            <w:hideMark/>
          </w:tcPr>
          <w:p w14:paraId="71793A9B"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60A3BF86" w14:textId="77777777" w:rsidTr="009C4F6D">
        <w:trPr>
          <w:trHeight w:val="675"/>
          <w:jc w:val="center"/>
        </w:trPr>
        <w:tc>
          <w:tcPr>
            <w:tcW w:w="397" w:type="dxa"/>
            <w:tcBorders>
              <w:top w:val="nil"/>
              <w:left w:val="nil"/>
              <w:bottom w:val="nil"/>
              <w:right w:val="nil"/>
            </w:tcBorders>
            <w:shd w:val="clear" w:color="000000" w:fill="FFFF00"/>
            <w:noWrap/>
            <w:vAlign w:val="bottom"/>
            <w:hideMark/>
          </w:tcPr>
          <w:p w14:paraId="33A72934"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EE47C78"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2.2</w:t>
            </w:r>
          </w:p>
        </w:tc>
        <w:tc>
          <w:tcPr>
            <w:tcW w:w="4394" w:type="dxa"/>
            <w:tcBorders>
              <w:top w:val="nil"/>
              <w:left w:val="nil"/>
              <w:bottom w:val="single" w:sz="4" w:space="0" w:color="auto"/>
              <w:right w:val="single" w:sz="4" w:space="0" w:color="auto"/>
            </w:tcBorders>
            <w:shd w:val="clear" w:color="auto" w:fill="auto"/>
            <w:vAlign w:val="center"/>
            <w:hideMark/>
          </w:tcPr>
          <w:p w14:paraId="0E87D380"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Расходы на оплату труда основного производственного персонала</w:t>
            </w:r>
          </w:p>
        </w:tc>
        <w:tc>
          <w:tcPr>
            <w:tcW w:w="680" w:type="dxa"/>
            <w:tcBorders>
              <w:top w:val="nil"/>
              <w:left w:val="nil"/>
              <w:bottom w:val="single" w:sz="4" w:space="0" w:color="auto"/>
              <w:right w:val="single" w:sz="4" w:space="0" w:color="auto"/>
            </w:tcBorders>
            <w:shd w:val="clear" w:color="auto" w:fill="auto"/>
            <w:vAlign w:val="center"/>
            <w:hideMark/>
          </w:tcPr>
          <w:p w14:paraId="0BC9890E"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4D9B905D"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430,34</w:t>
            </w:r>
          </w:p>
        </w:tc>
        <w:tc>
          <w:tcPr>
            <w:tcW w:w="1299" w:type="dxa"/>
            <w:tcBorders>
              <w:top w:val="nil"/>
              <w:left w:val="nil"/>
              <w:bottom w:val="single" w:sz="4" w:space="0" w:color="auto"/>
              <w:right w:val="single" w:sz="4" w:space="0" w:color="auto"/>
            </w:tcBorders>
            <w:shd w:val="clear" w:color="000000" w:fill="CCFFCC"/>
            <w:noWrap/>
            <w:vAlign w:val="center"/>
            <w:hideMark/>
          </w:tcPr>
          <w:p w14:paraId="63FE150D" w14:textId="77777777" w:rsidR="009C4F6D" w:rsidRPr="009C4F6D" w:rsidRDefault="009C4F6D">
            <w:pPr>
              <w:jc w:val="right"/>
              <w:rPr>
                <w:rFonts w:ascii="Tahoma" w:hAnsi="Tahoma" w:cs="Tahoma"/>
                <w:sz w:val="15"/>
                <w:szCs w:val="15"/>
              </w:rPr>
            </w:pPr>
            <w:r w:rsidRPr="009C4F6D">
              <w:rPr>
                <w:rFonts w:ascii="Tahoma" w:hAnsi="Tahoma" w:cs="Tahoma"/>
                <w:sz w:val="15"/>
                <w:szCs w:val="15"/>
              </w:rPr>
              <w:t>215,17</w:t>
            </w:r>
          </w:p>
        </w:tc>
        <w:tc>
          <w:tcPr>
            <w:tcW w:w="1259" w:type="dxa"/>
            <w:tcBorders>
              <w:top w:val="nil"/>
              <w:left w:val="nil"/>
              <w:bottom w:val="single" w:sz="4" w:space="0" w:color="auto"/>
              <w:right w:val="single" w:sz="4" w:space="0" w:color="auto"/>
            </w:tcBorders>
            <w:shd w:val="clear" w:color="000000" w:fill="CCFFCC"/>
            <w:noWrap/>
            <w:vAlign w:val="center"/>
            <w:hideMark/>
          </w:tcPr>
          <w:p w14:paraId="257A88B0" w14:textId="77777777" w:rsidR="009C4F6D" w:rsidRPr="009C4F6D" w:rsidRDefault="009C4F6D">
            <w:pPr>
              <w:jc w:val="right"/>
              <w:rPr>
                <w:rFonts w:ascii="Tahoma" w:hAnsi="Tahoma" w:cs="Tahoma"/>
                <w:sz w:val="15"/>
                <w:szCs w:val="15"/>
              </w:rPr>
            </w:pPr>
            <w:r w:rsidRPr="009C4F6D">
              <w:rPr>
                <w:rFonts w:ascii="Tahoma" w:hAnsi="Tahoma" w:cs="Tahoma"/>
                <w:sz w:val="15"/>
                <w:szCs w:val="15"/>
              </w:rPr>
              <w:t>215,17</w:t>
            </w:r>
          </w:p>
        </w:tc>
        <w:tc>
          <w:tcPr>
            <w:tcW w:w="1599" w:type="dxa"/>
            <w:tcBorders>
              <w:top w:val="nil"/>
              <w:left w:val="nil"/>
              <w:bottom w:val="single" w:sz="4" w:space="0" w:color="auto"/>
              <w:right w:val="single" w:sz="4" w:space="0" w:color="auto"/>
            </w:tcBorders>
            <w:shd w:val="clear" w:color="000000" w:fill="FFFF99"/>
            <w:noWrap/>
            <w:vAlign w:val="center"/>
            <w:hideMark/>
          </w:tcPr>
          <w:p w14:paraId="68DA902B"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430,34</w:t>
            </w:r>
          </w:p>
        </w:tc>
        <w:tc>
          <w:tcPr>
            <w:tcW w:w="1299" w:type="dxa"/>
            <w:tcBorders>
              <w:top w:val="nil"/>
              <w:left w:val="nil"/>
              <w:bottom w:val="single" w:sz="4" w:space="0" w:color="auto"/>
              <w:right w:val="single" w:sz="4" w:space="0" w:color="auto"/>
            </w:tcBorders>
            <w:shd w:val="clear" w:color="000000" w:fill="CCFFCC"/>
            <w:noWrap/>
            <w:vAlign w:val="center"/>
            <w:hideMark/>
          </w:tcPr>
          <w:p w14:paraId="23D99F5C"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215,17</w:t>
            </w:r>
          </w:p>
        </w:tc>
        <w:tc>
          <w:tcPr>
            <w:tcW w:w="1259" w:type="dxa"/>
            <w:tcBorders>
              <w:top w:val="nil"/>
              <w:left w:val="nil"/>
              <w:bottom w:val="single" w:sz="4" w:space="0" w:color="auto"/>
              <w:right w:val="single" w:sz="4" w:space="0" w:color="auto"/>
            </w:tcBorders>
            <w:shd w:val="clear" w:color="000000" w:fill="CCFFCC"/>
            <w:noWrap/>
            <w:vAlign w:val="center"/>
            <w:hideMark/>
          </w:tcPr>
          <w:p w14:paraId="6EC348D0"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215,17</w:t>
            </w:r>
          </w:p>
        </w:tc>
        <w:tc>
          <w:tcPr>
            <w:tcW w:w="2676" w:type="dxa"/>
            <w:tcBorders>
              <w:top w:val="nil"/>
              <w:left w:val="nil"/>
              <w:bottom w:val="single" w:sz="4" w:space="0" w:color="auto"/>
              <w:right w:val="single" w:sz="4" w:space="0" w:color="auto"/>
            </w:tcBorders>
            <w:shd w:val="clear" w:color="000000" w:fill="FFFF99"/>
            <w:vAlign w:val="center"/>
            <w:hideMark/>
          </w:tcPr>
          <w:p w14:paraId="54CD3CD6"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67D5163C" w14:textId="77777777" w:rsidTr="009C4F6D">
        <w:trPr>
          <w:trHeight w:val="300"/>
          <w:jc w:val="center"/>
        </w:trPr>
        <w:tc>
          <w:tcPr>
            <w:tcW w:w="397" w:type="dxa"/>
            <w:tcBorders>
              <w:top w:val="nil"/>
              <w:left w:val="nil"/>
              <w:bottom w:val="nil"/>
              <w:right w:val="nil"/>
            </w:tcBorders>
            <w:shd w:val="clear" w:color="000000" w:fill="FFFF00"/>
            <w:noWrap/>
            <w:vAlign w:val="bottom"/>
            <w:hideMark/>
          </w:tcPr>
          <w:p w14:paraId="04F75319"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F3B8A46" w14:textId="77777777" w:rsidR="009C4F6D" w:rsidRPr="009C4F6D" w:rsidRDefault="009C4F6D">
            <w:pPr>
              <w:jc w:val="center"/>
              <w:rPr>
                <w:rFonts w:ascii="Tahoma" w:hAnsi="Tahoma" w:cs="Tahoma"/>
                <w:sz w:val="15"/>
                <w:szCs w:val="15"/>
              </w:rPr>
            </w:pPr>
            <w:r w:rsidRPr="009C4F6D">
              <w:rPr>
                <w:rFonts w:ascii="Tahoma" w:hAnsi="Tahoma" w:cs="Tahoma"/>
                <w:sz w:val="15"/>
                <w:szCs w:val="15"/>
              </w:rPr>
              <w:t>2.2.1</w:t>
            </w:r>
          </w:p>
        </w:tc>
        <w:tc>
          <w:tcPr>
            <w:tcW w:w="4394" w:type="dxa"/>
            <w:tcBorders>
              <w:top w:val="nil"/>
              <w:left w:val="nil"/>
              <w:bottom w:val="single" w:sz="4" w:space="0" w:color="auto"/>
              <w:right w:val="single" w:sz="4" w:space="0" w:color="auto"/>
            </w:tcBorders>
            <w:shd w:val="clear" w:color="auto" w:fill="auto"/>
            <w:vAlign w:val="center"/>
            <w:hideMark/>
          </w:tcPr>
          <w:p w14:paraId="4A346F01"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среднемесячная оплата труда</w:t>
            </w:r>
          </w:p>
        </w:tc>
        <w:tc>
          <w:tcPr>
            <w:tcW w:w="680" w:type="dxa"/>
            <w:tcBorders>
              <w:top w:val="nil"/>
              <w:left w:val="nil"/>
              <w:bottom w:val="single" w:sz="4" w:space="0" w:color="auto"/>
              <w:right w:val="single" w:sz="4" w:space="0" w:color="auto"/>
            </w:tcBorders>
            <w:shd w:val="clear" w:color="auto" w:fill="auto"/>
            <w:vAlign w:val="center"/>
            <w:hideMark/>
          </w:tcPr>
          <w:p w14:paraId="58934F74" w14:textId="77777777" w:rsidR="009C4F6D" w:rsidRPr="009C4F6D" w:rsidRDefault="009C4F6D">
            <w:pPr>
              <w:jc w:val="center"/>
              <w:rPr>
                <w:rFonts w:ascii="Tahoma" w:hAnsi="Tahoma" w:cs="Tahoma"/>
                <w:sz w:val="15"/>
                <w:szCs w:val="15"/>
              </w:rPr>
            </w:pPr>
            <w:r w:rsidRPr="009C4F6D">
              <w:rPr>
                <w:rFonts w:ascii="Tahoma" w:hAnsi="Tahoma" w:cs="Tahoma"/>
                <w:sz w:val="15"/>
                <w:szCs w:val="15"/>
              </w:rPr>
              <w:t>руб.</w:t>
            </w:r>
          </w:p>
        </w:tc>
        <w:tc>
          <w:tcPr>
            <w:tcW w:w="1599" w:type="dxa"/>
            <w:tcBorders>
              <w:top w:val="nil"/>
              <w:left w:val="nil"/>
              <w:bottom w:val="single" w:sz="4" w:space="0" w:color="auto"/>
              <w:right w:val="single" w:sz="4" w:space="0" w:color="auto"/>
            </w:tcBorders>
            <w:shd w:val="clear" w:color="000000" w:fill="CCFFCC"/>
            <w:noWrap/>
            <w:vAlign w:val="center"/>
            <w:hideMark/>
          </w:tcPr>
          <w:p w14:paraId="265C0A08" w14:textId="77777777" w:rsidR="009C4F6D" w:rsidRPr="009C4F6D" w:rsidRDefault="009C4F6D">
            <w:pPr>
              <w:jc w:val="right"/>
              <w:rPr>
                <w:rFonts w:ascii="Tahoma" w:hAnsi="Tahoma" w:cs="Tahoma"/>
                <w:sz w:val="15"/>
                <w:szCs w:val="15"/>
              </w:rPr>
            </w:pPr>
            <w:r w:rsidRPr="009C4F6D">
              <w:rPr>
                <w:rFonts w:ascii="Tahoma" w:hAnsi="Tahoma" w:cs="Tahoma"/>
                <w:sz w:val="15"/>
                <w:szCs w:val="15"/>
              </w:rPr>
              <w:t>14 578,00</w:t>
            </w:r>
          </w:p>
        </w:tc>
        <w:tc>
          <w:tcPr>
            <w:tcW w:w="1299" w:type="dxa"/>
            <w:tcBorders>
              <w:top w:val="nil"/>
              <w:left w:val="nil"/>
              <w:bottom w:val="single" w:sz="4" w:space="0" w:color="auto"/>
              <w:right w:val="single" w:sz="4" w:space="0" w:color="auto"/>
            </w:tcBorders>
            <w:shd w:val="clear" w:color="000000" w:fill="CCFFCC"/>
            <w:noWrap/>
            <w:vAlign w:val="center"/>
            <w:hideMark/>
          </w:tcPr>
          <w:p w14:paraId="33F9962B" w14:textId="77777777" w:rsidR="009C4F6D" w:rsidRPr="009C4F6D" w:rsidRDefault="009C4F6D">
            <w:pPr>
              <w:jc w:val="right"/>
              <w:rPr>
                <w:rFonts w:ascii="Tahoma" w:hAnsi="Tahoma" w:cs="Tahoma"/>
                <w:sz w:val="15"/>
                <w:szCs w:val="15"/>
              </w:rPr>
            </w:pPr>
            <w:r w:rsidRPr="009C4F6D">
              <w:rPr>
                <w:rFonts w:ascii="Tahoma" w:hAnsi="Tahoma" w:cs="Tahoma"/>
                <w:sz w:val="15"/>
                <w:szCs w:val="15"/>
              </w:rPr>
              <w:t>14 578,00</w:t>
            </w:r>
          </w:p>
        </w:tc>
        <w:tc>
          <w:tcPr>
            <w:tcW w:w="1259" w:type="dxa"/>
            <w:tcBorders>
              <w:top w:val="nil"/>
              <w:left w:val="nil"/>
              <w:bottom w:val="single" w:sz="4" w:space="0" w:color="auto"/>
              <w:right w:val="single" w:sz="4" w:space="0" w:color="auto"/>
            </w:tcBorders>
            <w:shd w:val="clear" w:color="000000" w:fill="CCFFCC"/>
            <w:noWrap/>
            <w:vAlign w:val="center"/>
            <w:hideMark/>
          </w:tcPr>
          <w:p w14:paraId="0902D17B" w14:textId="77777777" w:rsidR="009C4F6D" w:rsidRPr="009C4F6D" w:rsidRDefault="009C4F6D">
            <w:pPr>
              <w:jc w:val="right"/>
              <w:rPr>
                <w:rFonts w:ascii="Tahoma" w:hAnsi="Tahoma" w:cs="Tahoma"/>
                <w:sz w:val="15"/>
                <w:szCs w:val="15"/>
              </w:rPr>
            </w:pPr>
            <w:r w:rsidRPr="009C4F6D">
              <w:rPr>
                <w:rFonts w:ascii="Tahoma" w:hAnsi="Tahoma" w:cs="Tahoma"/>
                <w:sz w:val="15"/>
                <w:szCs w:val="15"/>
              </w:rPr>
              <w:t>14 578,00</w:t>
            </w:r>
          </w:p>
        </w:tc>
        <w:tc>
          <w:tcPr>
            <w:tcW w:w="1599" w:type="dxa"/>
            <w:tcBorders>
              <w:top w:val="nil"/>
              <w:left w:val="nil"/>
              <w:bottom w:val="single" w:sz="4" w:space="0" w:color="auto"/>
              <w:right w:val="single" w:sz="4" w:space="0" w:color="auto"/>
            </w:tcBorders>
            <w:shd w:val="clear" w:color="000000" w:fill="CCFFCC"/>
            <w:noWrap/>
            <w:vAlign w:val="center"/>
            <w:hideMark/>
          </w:tcPr>
          <w:p w14:paraId="4C2B17B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14 578,00</w:t>
            </w:r>
          </w:p>
        </w:tc>
        <w:tc>
          <w:tcPr>
            <w:tcW w:w="1299" w:type="dxa"/>
            <w:tcBorders>
              <w:top w:val="nil"/>
              <w:left w:val="nil"/>
              <w:bottom w:val="single" w:sz="4" w:space="0" w:color="auto"/>
              <w:right w:val="single" w:sz="4" w:space="0" w:color="auto"/>
            </w:tcBorders>
            <w:shd w:val="clear" w:color="000000" w:fill="CCFFCC"/>
            <w:noWrap/>
            <w:vAlign w:val="center"/>
            <w:hideMark/>
          </w:tcPr>
          <w:p w14:paraId="2C391AD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14 578,00</w:t>
            </w:r>
          </w:p>
        </w:tc>
        <w:tc>
          <w:tcPr>
            <w:tcW w:w="1259" w:type="dxa"/>
            <w:tcBorders>
              <w:top w:val="nil"/>
              <w:left w:val="nil"/>
              <w:bottom w:val="single" w:sz="4" w:space="0" w:color="auto"/>
              <w:right w:val="single" w:sz="4" w:space="0" w:color="auto"/>
            </w:tcBorders>
            <w:shd w:val="clear" w:color="000000" w:fill="CCFFCC"/>
            <w:noWrap/>
            <w:vAlign w:val="center"/>
            <w:hideMark/>
          </w:tcPr>
          <w:p w14:paraId="25C6E09A"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14 578,00</w:t>
            </w:r>
          </w:p>
        </w:tc>
        <w:tc>
          <w:tcPr>
            <w:tcW w:w="2676" w:type="dxa"/>
            <w:tcBorders>
              <w:top w:val="nil"/>
              <w:left w:val="nil"/>
              <w:bottom w:val="single" w:sz="4" w:space="0" w:color="auto"/>
              <w:right w:val="single" w:sz="4" w:space="0" w:color="auto"/>
            </w:tcBorders>
            <w:shd w:val="clear" w:color="000000" w:fill="FFFF99"/>
            <w:vAlign w:val="center"/>
            <w:hideMark/>
          </w:tcPr>
          <w:p w14:paraId="59A34684"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0E73254E" w14:textId="77777777" w:rsidTr="009C4F6D">
        <w:trPr>
          <w:trHeight w:val="270"/>
          <w:jc w:val="center"/>
        </w:trPr>
        <w:tc>
          <w:tcPr>
            <w:tcW w:w="397" w:type="dxa"/>
            <w:tcBorders>
              <w:top w:val="nil"/>
              <w:left w:val="nil"/>
              <w:bottom w:val="nil"/>
              <w:right w:val="nil"/>
            </w:tcBorders>
            <w:shd w:val="clear" w:color="000000" w:fill="FFFF00"/>
            <w:noWrap/>
            <w:vAlign w:val="bottom"/>
            <w:hideMark/>
          </w:tcPr>
          <w:p w14:paraId="74C2E54B"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3E364DB" w14:textId="77777777" w:rsidR="009C4F6D" w:rsidRPr="009C4F6D" w:rsidRDefault="009C4F6D">
            <w:pPr>
              <w:jc w:val="center"/>
              <w:rPr>
                <w:rFonts w:ascii="Tahoma" w:hAnsi="Tahoma" w:cs="Tahoma"/>
                <w:sz w:val="15"/>
                <w:szCs w:val="15"/>
              </w:rPr>
            </w:pPr>
            <w:r w:rsidRPr="009C4F6D">
              <w:rPr>
                <w:rFonts w:ascii="Tahoma" w:hAnsi="Tahoma" w:cs="Tahoma"/>
                <w:sz w:val="15"/>
                <w:szCs w:val="15"/>
              </w:rPr>
              <w:t>2.2.2</w:t>
            </w:r>
          </w:p>
        </w:tc>
        <w:tc>
          <w:tcPr>
            <w:tcW w:w="4394" w:type="dxa"/>
            <w:tcBorders>
              <w:top w:val="nil"/>
              <w:left w:val="nil"/>
              <w:bottom w:val="single" w:sz="4" w:space="0" w:color="auto"/>
              <w:right w:val="single" w:sz="4" w:space="0" w:color="auto"/>
            </w:tcBorders>
            <w:shd w:val="clear" w:color="auto" w:fill="auto"/>
            <w:vAlign w:val="center"/>
            <w:hideMark/>
          </w:tcPr>
          <w:p w14:paraId="75A11413"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численность производственного персонала</w:t>
            </w:r>
          </w:p>
        </w:tc>
        <w:tc>
          <w:tcPr>
            <w:tcW w:w="680" w:type="dxa"/>
            <w:tcBorders>
              <w:top w:val="nil"/>
              <w:left w:val="nil"/>
              <w:bottom w:val="single" w:sz="4" w:space="0" w:color="auto"/>
              <w:right w:val="single" w:sz="4" w:space="0" w:color="auto"/>
            </w:tcBorders>
            <w:shd w:val="clear" w:color="auto" w:fill="auto"/>
            <w:vAlign w:val="center"/>
            <w:hideMark/>
          </w:tcPr>
          <w:p w14:paraId="3F8C1A1C" w14:textId="77777777" w:rsidR="009C4F6D" w:rsidRPr="009C4F6D" w:rsidRDefault="009C4F6D">
            <w:pPr>
              <w:jc w:val="center"/>
              <w:rPr>
                <w:rFonts w:ascii="Tahoma" w:hAnsi="Tahoma" w:cs="Tahoma"/>
                <w:sz w:val="15"/>
                <w:szCs w:val="15"/>
              </w:rPr>
            </w:pPr>
            <w:r w:rsidRPr="009C4F6D">
              <w:rPr>
                <w:rFonts w:ascii="Tahoma" w:hAnsi="Tahoma" w:cs="Tahoma"/>
                <w:sz w:val="15"/>
                <w:szCs w:val="15"/>
              </w:rPr>
              <w:t>чел.</w:t>
            </w:r>
          </w:p>
        </w:tc>
        <w:tc>
          <w:tcPr>
            <w:tcW w:w="1599" w:type="dxa"/>
            <w:tcBorders>
              <w:top w:val="nil"/>
              <w:left w:val="nil"/>
              <w:bottom w:val="single" w:sz="4" w:space="0" w:color="auto"/>
              <w:right w:val="single" w:sz="4" w:space="0" w:color="auto"/>
            </w:tcBorders>
            <w:shd w:val="clear" w:color="000000" w:fill="FFFF99"/>
            <w:noWrap/>
            <w:vAlign w:val="center"/>
            <w:hideMark/>
          </w:tcPr>
          <w:p w14:paraId="7CD26BBA" w14:textId="77777777" w:rsidR="009C4F6D" w:rsidRPr="009C4F6D" w:rsidRDefault="009C4F6D">
            <w:pPr>
              <w:jc w:val="right"/>
              <w:rPr>
                <w:rFonts w:ascii="Tahoma" w:hAnsi="Tahoma" w:cs="Tahoma"/>
                <w:sz w:val="15"/>
                <w:szCs w:val="15"/>
              </w:rPr>
            </w:pPr>
            <w:r w:rsidRPr="009C4F6D">
              <w:rPr>
                <w:rFonts w:ascii="Tahoma" w:hAnsi="Tahoma" w:cs="Tahoma"/>
                <w:sz w:val="15"/>
                <w:szCs w:val="15"/>
              </w:rPr>
              <w:t>2,46</w:t>
            </w:r>
          </w:p>
        </w:tc>
        <w:tc>
          <w:tcPr>
            <w:tcW w:w="1299" w:type="dxa"/>
            <w:tcBorders>
              <w:top w:val="nil"/>
              <w:left w:val="nil"/>
              <w:bottom w:val="single" w:sz="4" w:space="0" w:color="auto"/>
              <w:right w:val="single" w:sz="4" w:space="0" w:color="auto"/>
            </w:tcBorders>
            <w:shd w:val="clear" w:color="000000" w:fill="CCFFCC"/>
            <w:noWrap/>
            <w:vAlign w:val="center"/>
            <w:hideMark/>
          </w:tcPr>
          <w:p w14:paraId="2F7BAA52" w14:textId="77777777" w:rsidR="009C4F6D" w:rsidRPr="009C4F6D" w:rsidRDefault="009C4F6D">
            <w:pPr>
              <w:jc w:val="right"/>
              <w:rPr>
                <w:rFonts w:ascii="Tahoma" w:hAnsi="Tahoma" w:cs="Tahoma"/>
                <w:sz w:val="15"/>
                <w:szCs w:val="15"/>
              </w:rPr>
            </w:pPr>
            <w:r w:rsidRPr="009C4F6D">
              <w:rPr>
                <w:rFonts w:ascii="Tahoma" w:hAnsi="Tahoma" w:cs="Tahoma"/>
                <w:sz w:val="15"/>
                <w:szCs w:val="15"/>
              </w:rPr>
              <w:t>2,46</w:t>
            </w:r>
          </w:p>
        </w:tc>
        <w:tc>
          <w:tcPr>
            <w:tcW w:w="1259" w:type="dxa"/>
            <w:tcBorders>
              <w:top w:val="nil"/>
              <w:left w:val="nil"/>
              <w:bottom w:val="single" w:sz="4" w:space="0" w:color="auto"/>
              <w:right w:val="single" w:sz="4" w:space="0" w:color="auto"/>
            </w:tcBorders>
            <w:shd w:val="clear" w:color="000000" w:fill="CCFFCC"/>
            <w:noWrap/>
            <w:vAlign w:val="center"/>
            <w:hideMark/>
          </w:tcPr>
          <w:p w14:paraId="3641C70F" w14:textId="77777777" w:rsidR="009C4F6D" w:rsidRPr="009C4F6D" w:rsidRDefault="009C4F6D">
            <w:pPr>
              <w:jc w:val="right"/>
              <w:rPr>
                <w:rFonts w:ascii="Tahoma" w:hAnsi="Tahoma" w:cs="Tahoma"/>
                <w:sz w:val="15"/>
                <w:szCs w:val="15"/>
              </w:rPr>
            </w:pPr>
            <w:r w:rsidRPr="009C4F6D">
              <w:rPr>
                <w:rFonts w:ascii="Tahoma" w:hAnsi="Tahoma" w:cs="Tahoma"/>
                <w:sz w:val="15"/>
                <w:szCs w:val="15"/>
              </w:rPr>
              <w:t>2,46</w:t>
            </w:r>
          </w:p>
        </w:tc>
        <w:tc>
          <w:tcPr>
            <w:tcW w:w="1599" w:type="dxa"/>
            <w:tcBorders>
              <w:top w:val="nil"/>
              <w:left w:val="nil"/>
              <w:bottom w:val="single" w:sz="4" w:space="0" w:color="auto"/>
              <w:right w:val="single" w:sz="4" w:space="0" w:color="auto"/>
            </w:tcBorders>
            <w:shd w:val="clear" w:color="000000" w:fill="FFFF99"/>
            <w:noWrap/>
            <w:vAlign w:val="center"/>
            <w:hideMark/>
          </w:tcPr>
          <w:p w14:paraId="147E57EE"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2,46</w:t>
            </w:r>
          </w:p>
        </w:tc>
        <w:tc>
          <w:tcPr>
            <w:tcW w:w="1299" w:type="dxa"/>
            <w:tcBorders>
              <w:top w:val="nil"/>
              <w:left w:val="nil"/>
              <w:bottom w:val="single" w:sz="4" w:space="0" w:color="auto"/>
              <w:right w:val="single" w:sz="4" w:space="0" w:color="auto"/>
            </w:tcBorders>
            <w:shd w:val="clear" w:color="000000" w:fill="CCFFCC"/>
            <w:noWrap/>
            <w:vAlign w:val="center"/>
            <w:hideMark/>
          </w:tcPr>
          <w:p w14:paraId="4DFFF1E5"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2,46</w:t>
            </w:r>
          </w:p>
        </w:tc>
        <w:tc>
          <w:tcPr>
            <w:tcW w:w="1259" w:type="dxa"/>
            <w:tcBorders>
              <w:top w:val="nil"/>
              <w:left w:val="nil"/>
              <w:bottom w:val="single" w:sz="4" w:space="0" w:color="auto"/>
              <w:right w:val="single" w:sz="4" w:space="0" w:color="auto"/>
            </w:tcBorders>
            <w:shd w:val="clear" w:color="000000" w:fill="CCFFCC"/>
            <w:noWrap/>
            <w:vAlign w:val="center"/>
            <w:hideMark/>
          </w:tcPr>
          <w:p w14:paraId="6EEFAD0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2,46</w:t>
            </w:r>
          </w:p>
        </w:tc>
        <w:tc>
          <w:tcPr>
            <w:tcW w:w="2676" w:type="dxa"/>
            <w:tcBorders>
              <w:top w:val="nil"/>
              <w:left w:val="nil"/>
              <w:bottom w:val="single" w:sz="4" w:space="0" w:color="auto"/>
              <w:right w:val="single" w:sz="4" w:space="0" w:color="auto"/>
            </w:tcBorders>
            <w:shd w:val="clear" w:color="000000" w:fill="FFFF99"/>
            <w:vAlign w:val="center"/>
            <w:hideMark/>
          </w:tcPr>
          <w:p w14:paraId="7BCD4F96"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1F170AB4" w14:textId="77777777" w:rsidTr="009C4F6D">
        <w:trPr>
          <w:trHeight w:val="570"/>
          <w:jc w:val="center"/>
        </w:trPr>
        <w:tc>
          <w:tcPr>
            <w:tcW w:w="397" w:type="dxa"/>
            <w:tcBorders>
              <w:top w:val="nil"/>
              <w:left w:val="nil"/>
              <w:bottom w:val="nil"/>
              <w:right w:val="nil"/>
            </w:tcBorders>
            <w:shd w:val="clear" w:color="000000" w:fill="FFFF00"/>
            <w:noWrap/>
            <w:vAlign w:val="bottom"/>
            <w:hideMark/>
          </w:tcPr>
          <w:p w14:paraId="726AE5E4"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A0263C0"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2.3</w:t>
            </w:r>
          </w:p>
        </w:tc>
        <w:tc>
          <w:tcPr>
            <w:tcW w:w="4394" w:type="dxa"/>
            <w:tcBorders>
              <w:top w:val="nil"/>
              <w:left w:val="nil"/>
              <w:bottom w:val="single" w:sz="4" w:space="0" w:color="auto"/>
              <w:right w:val="single" w:sz="4" w:space="0" w:color="auto"/>
            </w:tcBorders>
            <w:shd w:val="clear" w:color="auto" w:fill="auto"/>
            <w:vAlign w:val="center"/>
            <w:hideMark/>
          </w:tcPr>
          <w:p w14:paraId="18B98369" w14:textId="77777777" w:rsidR="009C4F6D" w:rsidRPr="009C4F6D" w:rsidRDefault="009C4F6D">
            <w:pPr>
              <w:ind w:firstLineChars="100" w:firstLine="151"/>
              <w:rPr>
                <w:rFonts w:ascii="Tahoma" w:hAnsi="Tahoma" w:cs="Tahoma"/>
                <w:b/>
                <w:bCs/>
                <w:sz w:val="15"/>
                <w:szCs w:val="15"/>
              </w:rPr>
            </w:pPr>
            <w:proofErr w:type="spellStart"/>
            <w:r w:rsidRPr="009C4F6D">
              <w:rPr>
                <w:rFonts w:ascii="Tahoma" w:hAnsi="Tahoma" w:cs="Tahoma"/>
                <w:b/>
                <w:bCs/>
                <w:sz w:val="15"/>
                <w:szCs w:val="15"/>
              </w:rPr>
              <w:t>Cтраховые</w:t>
            </w:r>
            <w:proofErr w:type="spellEnd"/>
            <w:r w:rsidRPr="009C4F6D">
              <w:rPr>
                <w:rFonts w:ascii="Tahoma" w:hAnsi="Tahoma" w:cs="Tahoma"/>
                <w:b/>
                <w:bCs/>
                <w:sz w:val="15"/>
                <w:szCs w:val="15"/>
              </w:rPr>
              <w:t xml:space="preserve"> взносы от расходов на оплату труда производственных рабочих</w:t>
            </w:r>
          </w:p>
        </w:tc>
        <w:tc>
          <w:tcPr>
            <w:tcW w:w="680" w:type="dxa"/>
            <w:tcBorders>
              <w:top w:val="nil"/>
              <w:left w:val="nil"/>
              <w:bottom w:val="single" w:sz="4" w:space="0" w:color="auto"/>
              <w:right w:val="single" w:sz="4" w:space="0" w:color="auto"/>
            </w:tcBorders>
            <w:shd w:val="clear" w:color="auto" w:fill="auto"/>
            <w:vAlign w:val="center"/>
            <w:hideMark/>
          </w:tcPr>
          <w:p w14:paraId="1FF311A3"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4AF8606C"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130,39</w:t>
            </w:r>
          </w:p>
        </w:tc>
        <w:tc>
          <w:tcPr>
            <w:tcW w:w="1299" w:type="dxa"/>
            <w:tcBorders>
              <w:top w:val="nil"/>
              <w:left w:val="nil"/>
              <w:bottom w:val="single" w:sz="4" w:space="0" w:color="auto"/>
              <w:right w:val="single" w:sz="4" w:space="0" w:color="auto"/>
            </w:tcBorders>
            <w:shd w:val="clear" w:color="000000" w:fill="CCFFCC"/>
            <w:noWrap/>
            <w:vAlign w:val="center"/>
            <w:hideMark/>
          </w:tcPr>
          <w:p w14:paraId="3597F0A4"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65,20</w:t>
            </w:r>
          </w:p>
        </w:tc>
        <w:tc>
          <w:tcPr>
            <w:tcW w:w="1259" w:type="dxa"/>
            <w:tcBorders>
              <w:top w:val="nil"/>
              <w:left w:val="nil"/>
              <w:bottom w:val="single" w:sz="4" w:space="0" w:color="auto"/>
              <w:right w:val="single" w:sz="4" w:space="0" w:color="auto"/>
            </w:tcBorders>
            <w:shd w:val="clear" w:color="000000" w:fill="CCFFCC"/>
            <w:noWrap/>
            <w:vAlign w:val="center"/>
            <w:hideMark/>
          </w:tcPr>
          <w:p w14:paraId="20F7A284"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65,20</w:t>
            </w:r>
          </w:p>
        </w:tc>
        <w:tc>
          <w:tcPr>
            <w:tcW w:w="1599" w:type="dxa"/>
            <w:tcBorders>
              <w:top w:val="nil"/>
              <w:left w:val="nil"/>
              <w:bottom w:val="single" w:sz="4" w:space="0" w:color="auto"/>
              <w:right w:val="single" w:sz="4" w:space="0" w:color="auto"/>
            </w:tcBorders>
            <w:shd w:val="clear" w:color="000000" w:fill="FFFF99"/>
            <w:noWrap/>
            <w:vAlign w:val="center"/>
            <w:hideMark/>
          </w:tcPr>
          <w:p w14:paraId="57225ABF"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130,39</w:t>
            </w:r>
          </w:p>
        </w:tc>
        <w:tc>
          <w:tcPr>
            <w:tcW w:w="1299" w:type="dxa"/>
            <w:tcBorders>
              <w:top w:val="nil"/>
              <w:left w:val="nil"/>
              <w:bottom w:val="single" w:sz="4" w:space="0" w:color="auto"/>
              <w:right w:val="single" w:sz="4" w:space="0" w:color="auto"/>
            </w:tcBorders>
            <w:shd w:val="clear" w:color="000000" w:fill="CCFFCC"/>
            <w:noWrap/>
            <w:vAlign w:val="center"/>
            <w:hideMark/>
          </w:tcPr>
          <w:p w14:paraId="5C004573"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65,20</w:t>
            </w:r>
          </w:p>
        </w:tc>
        <w:tc>
          <w:tcPr>
            <w:tcW w:w="1259" w:type="dxa"/>
            <w:tcBorders>
              <w:top w:val="nil"/>
              <w:left w:val="nil"/>
              <w:bottom w:val="single" w:sz="4" w:space="0" w:color="auto"/>
              <w:right w:val="single" w:sz="4" w:space="0" w:color="auto"/>
            </w:tcBorders>
            <w:shd w:val="clear" w:color="000000" w:fill="CCFFCC"/>
            <w:noWrap/>
            <w:vAlign w:val="center"/>
            <w:hideMark/>
          </w:tcPr>
          <w:p w14:paraId="1175347B"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65,20</w:t>
            </w:r>
          </w:p>
        </w:tc>
        <w:tc>
          <w:tcPr>
            <w:tcW w:w="2676" w:type="dxa"/>
            <w:tcBorders>
              <w:top w:val="nil"/>
              <w:left w:val="nil"/>
              <w:bottom w:val="single" w:sz="4" w:space="0" w:color="auto"/>
              <w:right w:val="single" w:sz="4" w:space="0" w:color="auto"/>
            </w:tcBorders>
            <w:shd w:val="clear" w:color="000000" w:fill="FFFF99"/>
            <w:vAlign w:val="center"/>
            <w:hideMark/>
          </w:tcPr>
          <w:p w14:paraId="586B1525"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40C657A6" w14:textId="77777777" w:rsidTr="009C4F6D">
        <w:trPr>
          <w:trHeight w:val="405"/>
          <w:jc w:val="center"/>
        </w:trPr>
        <w:tc>
          <w:tcPr>
            <w:tcW w:w="397" w:type="dxa"/>
            <w:tcBorders>
              <w:top w:val="single" w:sz="4" w:space="0" w:color="C0C0C0"/>
              <w:left w:val="single" w:sz="4" w:space="0" w:color="C0C0C0"/>
              <w:bottom w:val="single" w:sz="4" w:space="0" w:color="C0C0C0"/>
              <w:right w:val="single" w:sz="4" w:space="0" w:color="C0C0C0"/>
            </w:tcBorders>
            <w:shd w:val="clear" w:color="000000" w:fill="B1A0C7"/>
            <w:vAlign w:val="center"/>
            <w:hideMark/>
          </w:tcPr>
          <w:p w14:paraId="52026232" w14:textId="77777777" w:rsidR="009C4F6D" w:rsidRPr="009C4F6D" w:rsidRDefault="009C4F6D">
            <w:pPr>
              <w:rPr>
                <w:rFonts w:ascii="Tahoma" w:hAnsi="Tahoma" w:cs="Tahoma"/>
                <w:b/>
                <w:bCs/>
                <w:sz w:val="15"/>
                <w:szCs w:val="15"/>
              </w:rPr>
            </w:pPr>
            <w:r w:rsidRPr="009C4F6D">
              <w:rPr>
                <w:rFonts w:ascii="Tahoma" w:hAnsi="Tahoma" w:cs="Tahoma"/>
                <w:b/>
                <w:bCs/>
                <w:sz w:val="15"/>
                <w:szCs w:val="15"/>
              </w:rPr>
              <w:t>А</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07E0AF4" w14:textId="77777777" w:rsidR="009C4F6D" w:rsidRPr="009C4F6D" w:rsidRDefault="009C4F6D">
            <w:pPr>
              <w:jc w:val="center"/>
              <w:rPr>
                <w:rFonts w:ascii="Tahoma" w:hAnsi="Tahoma" w:cs="Tahoma"/>
                <w:sz w:val="15"/>
                <w:szCs w:val="15"/>
              </w:rPr>
            </w:pPr>
            <w:r w:rsidRPr="009C4F6D">
              <w:rPr>
                <w:rFonts w:ascii="Tahoma" w:hAnsi="Tahoma" w:cs="Tahoma"/>
                <w:sz w:val="15"/>
                <w:szCs w:val="15"/>
              </w:rPr>
              <w:t>2.4</w:t>
            </w:r>
          </w:p>
        </w:tc>
        <w:tc>
          <w:tcPr>
            <w:tcW w:w="4394" w:type="dxa"/>
            <w:tcBorders>
              <w:top w:val="nil"/>
              <w:left w:val="nil"/>
              <w:bottom w:val="single" w:sz="4" w:space="0" w:color="auto"/>
              <w:right w:val="single" w:sz="4" w:space="0" w:color="auto"/>
            </w:tcBorders>
            <w:shd w:val="clear" w:color="auto" w:fill="auto"/>
            <w:vAlign w:val="center"/>
            <w:hideMark/>
          </w:tcPr>
          <w:p w14:paraId="3E7716F8" w14:textId="77777777" w:rsidR="009C4F6D" w:rsidRPr="009C4F6D" w:rsidRDefault="009C4F6D">
            <w:pPr>
              <w:ind w:firstLineChars="100" w:firstLine="150"/>
              <w:rPr>
                <w:rFonts w:ascii="Tahoma" w:hAnsi="Tahoma" w:cs="Tahoma"/>
                <w:sz w:val="15"/>
                <w:szCs w:val="15"/>
              </w:rPr>
            </w:pPr>
            <w:r w:rsidRPr="009C4F6D">
              <w:rPr>
                <w:rFonts w:ascii="Tahoma" w:hAnsi="Tahoma" w:cs="Tahoma"/>
                <w:sz w:val="15"/>
                <w:szCs w:val="15"/>
              </w:rPr>
              <w:t>Амортизация основных средств</w:t>
            </w:r>
          </w:p>
        </w:tc>
        <w:tc>
          <w:tcPr>
            <w:tcW w:w="680" w:type="dxa"/>
            <w:tcBorders>
              <w:top w:val="nil"/>
              <w:left w:val="nil"/>
              <w:bottom w:val="single" w:sz="4" w:space="0" w:color="auto"/>
              <w:right w:val="single" w:sz="4" w:space="0" w:color="auto"/>
            </w:tcBorders>
            <w:shd w:val="clear" w:color="auto" w:fill="auto"/>
            <w:vAlign w:val="center"/>
            <w:hideMark/>
          </w:tcPr>
          <w:p w14:paraId="79B90A3F"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4ACB1124" w14:textId="77777777" w:rsidR="009C4F6D" w:rsidRPr="009C4F6D" w:rsidRDefault="009C4F6D">
            <w:pPr>
              <w:jc w:val="right"/>
              <w:rPr>
                <w:rFonts w:ascii="Tahoma" w:hAnsi="Tahoma" w:cs="Tahoma"/>
                <w:sz w:val="15"/>
                <w:szCs w:val="15"/>
              </w:rPr>
            </w:pPr>
            <w:r w:rsidRPr="009C4F6D">
              <w:rPr>
                <w:rFonts w:ascii="Tahoma" w:hAnsi="Tahoma" w:cs="Tahoma"/>
                <w:sz w:val="15"/>
                <w:szCs w:val="15"/>
              </w:rPr>
              <w:t> </w:t>
            </w:r>
          </w:p>
        </w:tc>
        <w:tc>
          <w:tcPr>
            <w:tcW w:w="1299" w:type="dxa"/>
            <w:tcBorders>
              <w:top w:val="nil"/>
              <w:left w:val="nil"/>
              <w:bottom w:val="single" w:sz="4" w:space="0" w:color="auto"/>
              <w:right w:val="single" w:sz="4" w:space="0" w:color="auto"/>
            </w:tcBorders>
            <w:shd w:val="clear" w:color="000000" w:fill="CCFFCC"/>
            <w:noWrap/>
            <w:vAlign w:val="center"/>
            <w:hideMark/>
          </w:tcPr>
          <w:p w14:paraId="6B5D6E76" w14:textId="77777777" w:rsidR="009C4F6D" w:rsidRPr="009C4F6D" w:rsidRDefault="009C4F6D">
            <w:pPr>
              <w:jc w:val="right"/>
              <w:rPr>
                <w:rFonts w:ascii="Tahoma" w:hAnsi="Tahoma" w:cs="Tahoma"/>
                <w:sz w:val="15"/>
                <w:szCs w:val="15"/>
              </w:rPr>
            </w:pPr>
            <w:r w:rsidRPr="009C4F6D">
              <w:rPr>
                <w:rFonts w:ascii="Tahoma" w:hAnsi="Tahoma" w:cs="Tahoma"/>
                <w:sz w:val="15"/>
                <w:szCs w:val="15"/>
              </w:rPr>
              <w:t>0,00</w:t>
            </w:r>
          </w:p>
        </w:tc>
        <w:tc>
          <w:tcPr>
            <w:tcW w:w="1259" w:type="dxa"/>
            <w:tcBorders>
              <w:top w:val="nil"/>
              <w:left w:val="nil"/>
              <w:bottom w:val="single" w:sz="4" w:space="0" w:color="auto"/>
              <w:right w:val="single" w:sz="4" w:space="0" w:color="auto"/>
            </w:tcBorders>
            <w:shd w:val="clear" w:color="000000" w:fill="CCFFCC"/>
            <w:noWrap/>
            <w:vAlign w:val="center"/>
            <w:hideMark/>
          </w:tcPr>
          <w:p w14:paraId="7A63A3A5" w14:textId="77777777" w:rsidR="009C4F6D" w:rsidRPr="009C4F6D" w:rsidRDefault="009C4F6D">
            <w:pPr>
              <w:jc w:val="right"/>
              <w:rPr>
                <w:rFonts w:ascii="Tahoma" w:hAnsi="Tahoma" w:cs="Tahoma"/>
                <w:sz w:val="15"/>
                <w:szCs w:val="15"/>
              </w:rPr>
            </w:pPr>
            <w:r w:rsidRPr="009C4F6D">
              <w:rPr>
                <w:rFonts w:ascii="Tahoma" w:hAnsi="Tahoma" w:cs="Tahoma"/>
                <w:sz w:val="15"/>
                <w:szCs w:val="15"/>
              </w:rPr>
              <w:t>0,00</w:t>
            </w:r>
          </w:p>
        </w:tc>
        <w:tc>
          <w:tcPr>
            <w:tcW w:w="1599" w:type="dxa"/>
            <w:tcBorders>
              <w:top w:val="nil"/>
              <w:left w:val="nil"/>
              <w:bottom w:val="single" w:sz="4" w:space="0" w:color="auto"/>
              <w:right w:val="single" w:sz="4" w:space="0" w:color="auto"/>
            </w:tcBorders>
            <w:shd w:val="clear" w:color="000000" w:fill="FFFF99"/>
            <w:noWrap/>
            <w:vAlign w:val="center"/>
            <w:hideMark/>
          </w:tcPr>
          <w:p w14:paraId="5B89D7AB"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 </w:t>
            </w:r>
          </w:p>
        </w:tc>
        <w:tc>
          <w:tcPr>
            <w:tcW w:w="1299" w:type="dxa"/>
            <w:tcBorders>
              <w:top w:val="nil"/>
              <w:left w:val="nil"/>
              <w:bottom w:val="single" w:sz="4" w:space="0" w:color="auto"/>
              <w:right w:val="single" w:sz="4" w:space="0" w:color="auto"/>
            </w:tcBorders>
            <w:shd w:val="clear" w:color="000000" w:fill="CCFFCC"/>
            <w:noWrap/>
            <w:vAlign w:val="center"/>
            <w:hideMark/>
          </w:tcPr>
          <w:p w14:paraId="52239628"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0,00</w:t>
            </w:r>
          </w:p>
        </w:tc>
        <w:tc>
          <w:tcPr>
            <w:tcW w:w="1259" w:type="dxa"/>
            <w:tcBorders>
              <w:top w:val="nil"/>
              <w:left w:val="nil"/>
              <w:bottom w:val="single" w:sz="4" w:space="0" w:color="auto"/>
              <w:right w:val="single" w:sz="4" w:space="0" w:color="auto"/>
            </w:tcBorders>
            <w:shd w:val="clear" w:color="000000" w:fill="CCFFCC"/>
            <w:noWrap/>
            <w:vAlign w:val="center"/>
            <w:hideMark/>
          </w:tcPr>
          <w:p w14:paraId="3A4470F8"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0,00</w:t>
            </w:r>
          </w:p>
        </w:tc>
        <w:tc>
          <w:tcPr>
            <w:tcW w:w="2676" w:type="dxa"/>
            <w:tcBorders>
              <w:top w:val="nil"/>
              <w:left w:val="nil"/>
              <w:bottom w:val="single" w:sz="4" w:space="0" w:color="auto"/>
              <w:right w:val="single" w:sz="4" w:space="0" w:color="auto"/>
            </w:tcBorders>
            <w:shd w:val="clear" w:color="000000" w:fill="FFFF99"/>
            <w:vAlign w:val="center"/>
            <w:hideMark/>
          </w:tcPr>
          <w:p w14:paraId="6EAEBE45"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2A253F6D" w14:textId="77777777" w:rsidTr="009C4F6D">
        <w:trPr>
          <w:trHeight w:val="420"/>
          <w:jc w:val="center"/>
        </w:trPr>
        <w:tc>
          <w:tcPr>
            <w:tcW w:w="397" w:type="dxa"/>
            <w:tcBorders>
              <w:top w:val="nil"/>
              <w:left w:val="nil"/>
              <w:bottom w:val="nil"/>
              <w:right w:val="nil"/>
            </w:tcBorders>
            <w:shd w:val="clear" w:color="000000" w:fill="00B050"/>
            <w:noWrap/>
            <w:vAlign w:val="center"/>
            <w:hideMark/>
          </w:tcPr>
          <w:p w14:paraId="141D5B71" w14:textId="77777777" w:rsidR="009C4F6D" w:rsidRPr="009C4F6D" w:rsidRDefault="009C4F6D">
            <w:pPr>
              <w:rPr>
                <w:rFonts w:ascii="Tahoma" w:hAnsi="Tahoma" w:cs="Tahoma"/>
                <w:b/>
                <w:bCs/>
                <w:color w:val="000000"/>
                <w:sz w:val="15"/>
                <w:szCs w:val="15"/>
              </w:rPr>
            </w:pPr>
            <w:r w:rsidRPr="009C4F6D">
              <w:rPr>
                <w:rFonts w:ascii="Tahoma" w:hAnsi="Tahoma" w:cs="Tahoma"/>
                <w:b/>
                <w:bCs/>
                <w:color w:val="000000"/>
                <w:sz w:val="15"/>
                <w:szCs w:val="15"/>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549B340"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2.5</w:t>
            </w:r>
          </w:p>
        </w:tc>
        <w:tc>
          <w:tcPr>
            <w:tcW w:w="4394" w:type="dxa"/>
            <w:tcBorders>
              <w:top w:val="nil"/>
              <w:left w:val="nil"/>
              <w:bottom w:val="single" w:sz="4" w:space="0" w:color="auto"/>
              <w:right w:val="single" w:sz="4" w:space="0" w:color="auto"/>
            </w:tcBorders>
            <w:shd w:val="clear" w:color="auto" w:fill="auto"/>
            <w:vAlign w:val="center"/>
            <w:hideMark/>
          </w:tcPr>
          <w:p w14:paraId="376E76BE"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Аренда основных средств, амортизация</w:t>
            </w:r>
          </w:p>
        </w:tc>
        <w:tc>
          <w:tcPr>
            <w:tcW w:w="680" w:type="dxa"/>
            <w:tcBorders>
              <w:top w:val="nil"/>
              <w:left w:val="nil"/>
              <w:bottom w:val="single" w:sz="4" w:space="0" w:color="auto"/>
              <w:right w:val="single" w:sz="4" w:space="0" w:color="auto"/>
            </w:tcBorders>
            <w:shd w:val="clear" w:color="auto" w:fill="auto"/>
            <w:vAlign w:val="center"/>
            <w:hideMark/>
          </w:tcPr>
          <w:p w14:paraId="23CE1E5B"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356F5FE7"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8,10</w:t>
            </w:r>
          </w:p>
        </w:tc>
        <w:tc>
          <w:tcPr>
            <w:tcW w:w="1299" w:type="dxa"/>
            <w:tcBorders>
              <w:top w:val="nil"/>
              <w:left w:val="nil"/>
              <w:bottom w:val="single" w:sz="4" w:space="0" w:color="auto"/>
              <w:right w:val="single" w:sz="4" w:space="0" w:color="auto"/>
            </w:tcBorders>
            <w:shd w:val="clear" w:color="000000" w:fill="CCFFCC"/>
            <w:noWrap/>
            <w:vAlign w:val="center"/>
            <w:hideMark/>
          </w:tcPr>
          <w:p w14:paraId="0CBEE867"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4,05</w:t>
            </w:r>
          </w:p>
        </w:tc>
        <w:tc>
          <w:tcPr>
            <w:tcW w:w="1259" w:type="dxa"/>
            <w:tcBorders>
              <w:top w:val="nil"/>
              <w:left w:val="nil"/>
              <w:bottom w:val="single" w:sz="4" w:space="0" w:color="auto"/>
              <w:right w:val="single" w:sz="4" w:space="0" w:color="auto"/>
            </w:tcBorders>
            <w:shd w:val="clear" w:color="000000" w:fill="CCFFCC"/>
            <w:noWrap/>
            <w:vAlign w:val="center"/>
            <w:hideMark/>
          </w:tcPr>
          <w:p w14:paraId="12E675D6"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4,05</w:t>
            </w:r>
          </w:p>
        </w:tc>
        <w:tc>
          <w:tcPr>
            <w:tcW w:w="1599" w:type="dxa"/>
            <w:tcBorders>
              <w:top w:val="nil"/>
              <w:left w:val="nil"/>
              <w:bottom w:val="single" w:sz="4" w:space="0" w:color="auto"/>
              <w:right w:val="single" w:sz="4" w:space="0" w:color="auto"/>
            </w:tcBorders>
            <w:shd w:val="clear" w:color="000000" w:fill="FFFF99"/>
            <w:noWrap/>
            <w:vAlign w:val="center"/>
            <w:hideMark/>
          </w:tcPr>
          <w:p w14:paraId="2E4351FC"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8,10</w:t>
            </w:r>
          </w:p>
        </w:tc>
        <w:tc>
          <w:tcPr>
            <w:tcW w:w="1299" w:type="dxa"/>
            <w:tcBorders>
              <w:top w:val="nil"/>
              <w:left w:val="nil"/>
              <w:bottom w:val="single" w:sz="4" w:space="0" w:color="auto"/>
              <w:right w:val="single" w:sz="4" w:space="0" w:color="auto"/>
            </w:tcBorders>
            <w:shd w:val="clear" w:color="000000" w:fill="CCFFCC"/>
            <w:noWrap/>
            <w:vAlign w:val="center"/>
            <w:hideMark/>
          </w:tcPr>
          <w:p w14:paraId="67ACEFB6"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4,05</w:t>
            </w:r>
          </w:p>
        </w:tc>
        <w:tc>
          <w:tcPr>
            <w:tcW w:w="1259" w:type="dxa"/>
            <w:tcBorders>
              <w:top w:val="nil"/>
              <w:left w:val="nil"/>
              <w:bottom w:val="single" w:sz="4" w:space="0" w:color="auto"/>
              <w:right w:val="single" w:sz="4" w:space="0" w:color="auto"/>
            </w:tcBorders>
            <w:shd w:val="clear" w:color="000000" w:fill="CCFFCC"/>
            <w:noWrap/>
            <w:vAlign w:val="center"/>
            <w:hideMark/>
          </w:tcPr>
          <w:p w14:paraId="7074F7AD"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4,05</w:t>
            </w:r>
          </w:p>
        </w:tc>
        <w:tc>
          <w:tcPr>
            <w:tcW w:w="2676" w:type="dxa"/>
            <w:tcBorders>
              <w:top w:val="nil"/>
              <w:left w:val="nil"/>
              <w:bottom w:val="single" w:sz="4" w:space="0" w:color="auto"/>
              <w:right w:val="single" w:sz="4" w:space="0" w:color="auto"/>
            </w:tcBorders>
            <w:shd w:val="clear" w:color="000000" w:fill="FFFF99"/>
            <w:vAlign w:val="center"/>
            <w:hideMark/>
          </w:tcPr>
          <w:p w14:paraId="524E8A87"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13365500" w14:textId="77777777" w:rsidTr="009C4F6D">
        <w:trPr>
          <w:trHeight w:val="675"/>
          <w:jc w:val="center"/>
        </w:trPr>
        <w:tc>
          <w:tcPr>
            <w:tcW w:w="397" w:type="dxa"/>
            <w:tcBorders>
              <w:top w:val="nil"/>
              <w:left w:val="nil"/>
              <w:bottom w:val="nil"/>
              <w:right w:val="nil"/>
            </w:tcBorders>
            <w:shd w:val="clear" w:color="000000" w:fill="FFFF00"/>
            <w:noWrap/>
            <w:vAlign w:val="bottom"/>
            <w:hideMark/>
          </w:tcPr>
          <w:p w14:paraId="71FEFF07"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E8AA5DA"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2.6</w:t>
            </w:r>
          </w:p>
        </w:tc>
        <w:tc>
          <w:tcPr>
            <w:tcW w:w="4394" w:type="dxa"/>
            <w:tcBorders>
              <w:top w:val="nil"/>
              <w:left w:val="nil"/>
              <w:bottom w:val="single" w:sz="4" w:space="0" w:color="auto"/>
              <w:right w:val="single" w:sz="4" w:space="0" w:color="auto"/>
            </w:tcBorders>
            <w:shd w:val="clear" w:color="auto" w:fill="auto"/>
            <w:vAlign w:val="center"/>
            <w:hideMark/>
          </w:tcPr>
          <w:p w14:paraId="08099535"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Ремонт и техническое обслуживание основных средств, в том числе:</w:t>
            </w:r>
          </w:p>
        </w:tc>
        <w:tc>
          <w:tcPr>
            <w:tcW w:w="680" w:type="dxa"/>
            <w:tcBorders>
              <w:top w:val="nil"/>
              <w:left w:val="nil"/>
              <w:bottom w:val="single" w:sz="4" w:space="0" w:color="auto"/>
              <w:right w:val="single" w:sz="4" w:space="0" w:color="auto"/>
            </w:tcBorders>
            <w:shd w:val="clear" w:color="auto" w:fill="auto"/>
            <w:vAlign w:val="center"/>
            <w:hideMark/>
          </w:tcPr>
          <w:p w14:paraId="72ADD324"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1189F176"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87,09</w:t>
            </w:r>
          </w:p>
        </w:tc>
        <w:tc>
          <w:tcPr>
            <w:tcW w:w="1299" w:type="dxa"/>
            <w:tcBorders>
              <w:top w:val="nil"/>
              <w:left w:val="nil"/>
              <w:bottom w:val="single" w:sz="4" w:space="0" w:color="auto"/>
              <w:right w:val="single" w:sz="4" w:space="0" w:color="auto"/>
            </w:tcBorders>
            <w:shd w:val="clear" w:color="000000" w:fill="CCFFCC"/>
            <w:noWrap/>
            <w:vAlign w:val="center"/>
            <w:hideMark/>
          </w:tcPr>
          <w:p w14:paraId="7400E633"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43,55</w:t>
            </w:r>
          </w:p>
        </w:tc>
        <w:tc>
          <w:tcPr>
            <w:tcW w:w="1259" w:type="dxa"/>
            <w:tcBorders>
              <w:top w:val="nil"/>
              <w:left w:val="nil"/>
              <w:bottom w:val="single" w:sz="4" w:space="0" w:color="auto"/>
              <w:right w:val="single" w:sz="4" w:space="0" w:color="auto"/>
            </w:tcBorders>
            <w:shd w:val="clear" w:color="000000" w:fill="CCFFCC"/>
            <w:noWrap/>
            <w:vAlign w:val="center"/>
            <w:hideMark/>
          </w:tcPr>
          <w:p w14:paraId="618C246B"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43,55</w:t>
            </w:r>
          </w:p>
        </w:tc>
        <w:tc>
          <w:tcPr>
            <w:tcW w:w="1599" w:type="dxa"/>
            <w:tcBorders>
              <w:top w:val="nil"/>
              <w:left w:val="nil"/>
              <w:bottom w:val="single" w:sz="4" w:space="0" w:color="auto"/>
              <w:right w:val="single" w:sz="4" w:space="0" w:color="auto"/>
            </w:tcBorders>
            <w:shd w:val="clear" w:color="000000" w:fill="CCFFCC"/>
            <w:noWrap/>
            <w:vAlign w:val="center"/>
            <w:hideMark/>
          </w:tcPr>
          <w:p w14:paraId="585DFA4E"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87,09</w:t>
            </w:r>
          </w:p>
        </w:tc>
        <w:tc>
          <w:tcPr>
            <w:tcW w:w="1299" w:type="dxa"/>
            <w:tcBorders>
              <w:top w:val="nil"/>
              <w:left w:val="nil"/>
              <w:bottom w:val="single" w:sz="4" w:space="0" w:color="auto"/>
              <w:right w:val="single" w:sz="4" w:space="0" w:color="auto"/>
            </w:tcBorders>
            <w:shd w:val="clear" w:color="000000" w:fill="CCFFCC"/>
            <w:noWrap/>
            <w:vAlign w:val="center"/>
            <w:hideMark/>
          </w:tcPr>
          <w:p w14:paraId="28586F95"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43,55</w:t>
            </w:r>
          </w:p>
        </w:tc>
        <w:tc>
          <w:tcPr>
            <w:tcW w:w="1259" w:type="dxa"/>
            <w:tcBorders>
              <w:top w:val="nil"/>
              <w:left w:val="nil"/>
              <w:bottom w:val="single" w:sz="4" w:space="0" w:color="auto"/>
              <w:right w:val="single" w:sz="4" w:space="0" w:color="auto"/>
            </w:tcBorders>
            <w:shd w:val="clear" w:color="000000" w:fill="CCFFCC"/>
            <w:noWrap/>
            <w:vAlign w:val="center"/>
            <w:hideMark/>
          </w:tcPr>
          <w:p w14:paraId="63BD7A86"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43,55</w:t>
            </w:r>
          </w:p>
        </w:tc>
        <w:tc>
          <w:tcPr>
            <w:tcW w:w="2676" w:type="dxa"/>
            <w:vMerge w:val="restart"/>
            <w:tcBorders>
              <w:top w:val="nil"/>
              <w:left w:val="single" w:sz="4" w:space="0" w:color="auto"/>
              <w:bottom w:val="nil"/>
              <w:right w:val="single" w:sz="4" w:space="0" w:color="auto"/>
            </w:tcBorders>
            <w:shd w:val="clear" w:color="000000" w:fill="FFFF99"/>
            <w:vAlign w:val="center"/>
            <w:hideMark/>
          </w:tcPr>
          <w:p w14:paraId="771246E2" w14:textId="77777777" w:rsidR="009C4F6D" w:rsidRPr="009C4F6D" w:rsidRDefault="009C4F6D">
            <w:pPr>
              <w:rPr>
                <w:rFonts w:ascii="Tahoma" w:hAnsi="Tahoma" w:cs="Tahoma"/>
                <w:color w:val="04047E"/>
                <w:sz w:val="15"/>
                <w:szCs w:val="15"/>
              </w:rPr>
            </w:pPr>
            <w:r w:rsidRPr="009C4F6D">
              <w:rPr>
                <w:rFonts w:ascii="Tahoma" w:hAnsi="Tahoma" w:cs="Tahoma"/>
                <w:color w:val="04047E"/>
                <w:sz w:val="15"/>
                <w:szCs w:val="15"/>
              </w:rPr>
              <w:t> </w:t>
            </w:r>
          </w:p>
        </w:tc>
      </w:tr>
      <w:tr w:rsidR="009C4F6D" w:rsidRPr="009C4F6D" w14:paraId="23526CAE" w14:textId="77777777" w:rsidTr="009C4F6D">
        <w:trPr>
          <w:trHeight w:val="375"/>
          <w:jc w:val="center"/>
        </w:trPr>
        <w:tc>
          <w:tcPr>
            <w:tcW w:w="397" w:type="dxa"/>
            <w:tcBorders>
              <w:top w:val="nil"/>
              <w:left w:val="nil"/>
              <w:bottom w:val="nil"/>
              <w:right w:val="nil"/>
            </w:tcBorders>
            <w:shd w:val="clear" w:color="000000" w:fill="FFFF00"/>
            <w:noWrap/>
            <w:vAlign w:val="bottom"/>
            <w:hideMark/>
          </w:tcPr>
          <w:p w14:paraId="26678F15"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DE8E74D" w14:textId="77777777" w:rsidR="009C4F6D" w:rsidRPr="009C4F6D" w:rsidRDefault="009C4F6D">
            <w:pPr>
              <w:jc w:val="center"/>
              <w:rPr>
                <w:rFonts w:ascii="Tahoma" w:hAnsi="Tahoma" w:cs="Tahoma"/>
                <w:sz w:val="15"/>
                <w:szCs w:val="15"/>
              </w:rPr>
            </w:pPr>
            <w:r w:rsidRPr="009C4F6D">
              <w:rPr>
                <w:rFonts w:ascii="Tahoma" w:hAnsi="Tahoma" w:cs="Tahoma"/>
                <w:sz w:val="15"/>
                <w:szCs w:val="15"/>
              </w:rPr>
              <w:t>2.6.4</w:t>
            </w:r>
          </w:p>
        </w:tc>
        <w:tc>
          <w:tcPr>
            <w:tcW w:w="4394" w:type="dxa"/>
            <w:tcBorders>
              <w:top w:val="nil"/>
              <w:left w:val="nil"/>
              <w:bottom w:val="single" w:sz="4" w:space="0" w:color="auto"/>
              <w:right w:val="single" w:sz="4" w:space="0" w:color="auto"/>
            </w:tcBorders>
            <w:shd w:val="clear" w:color="auto" w:fill="auto"/>
            <w:vAlign w:val="center"/>
            <w:hideMark/>
          </w:tcPr>
          <w:p w14:paraId="1AFE6A8A"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 xml:space="preserve">Прочие </w:t>
            </w:r>
          </w:p>
        </w:tc>
        <w:tc>
          <w:tcPr>
            <w:tcW w:w="680" w:type="dxa"/>
            <w:tcBorders>
              <w:top w:val="nil"/>
              <w:left w:val="nil"/>
              <w:bottom w:val="single" w:sz="4" w:space="0" w:color="auto"/>
              <w:right w:val="single" w:sz="4" w:space="0" w:color="auto"/>
            </w:tcBorders>
            <w:shd w:val="clear" w:color="auto" w:fill="auto"/>
            <w:vAlign w:val="center"/>
            <w:hideMark/>
          </w:tcPr>
          <w:p w14:paraId="2D49E376"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06A7E99B"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87,09</w:t>
            </w:r>
          </w:p>
        </w:tc>
        <w:tc>
          <w:tcPr>
            <w:tcW w:w="1299" w:type="dxa"/>
            <w:tcBorders>
              <w:top w:val="nil"/>
              <w:left w:val="nil"/>
              <w:bottom w:val="single" w:sz="4" w:space="0" w:color="auto"/>
              <w:right w:val="single" w:sz="4" w:space="0" w:color="auto"/>
            </w:tcBorders>
            <w:shd w:val="clear" w:color="000000" w:fill="CCFFCC"/>
            <w:noWrap/>
            <w:vAlign w:val="center"/>
            <w:hideMark/>
          </w:tcPr>
          <w:p w14:paraId="72B99A93" w14:textId="77777777" w:rsidR="009C4F6D" w:rsidRPr="009C4F6D" w:rsidRDefault="009C4F6D">
            <w:pPr>
              <w:jc w:val="right"/>
              <w:rPr>
                <w:rFonts w:ascii="Tahoma" w:hAnsi="Tahoma" w:cs="Tahoma"/>
                <w:sz w:val="15"/>
                <w:szCs w:val="15"/>
              </w:rPr>
            </w:pPr>
            <w:r w:rsidRPr="009C4F6D">
              <w:rPr>
                <w:rFonts w:ascii="Tahoma" w:hAnsi="Tahoma" w:cs="Tahoma"/>
                <w:sz w:val="15"/>
                <w:szCs w:val="15"/>
              </w:rPr>
              <w:t>43,55</w:t>
            </w:r>
          </w:p>
        </w:tc>
        <w:tc>
          <w:tcPr>
            <w:tcW w:w="1259" w:type="dxa"/>
            <w:tcBorders>
              <w:top w:val="nil"/>
              <w:left w:val="nil"/>
              <w:bottom w:val="single" w:sz="4" w:space="0" w:color="auto"/>
              <w:right w:val="single" w:sz="4" w:space="0" w:color="auto"/>
            </w:tcBorders>
            <w:shd w:val="clear" w:color="000000" w:fill="CCFFCC"/>
            <w:noWrap/>
            <w:vAlign w:val="center"/>
            <w:hideMark/>
          </w:tcPr>
          <w:p w14:paraId="556BED3E" w14:textId="77777777" w:rsidR="009C4F6D" w:rsidRPr="009C4F6D" w:rsidRDefault="009C4F6D">
            <w:pPr>
              <w:jc w:val="right"/>
              <w:rPr>
                <w:rFonts w:ascii="Tahoma" w:hAnsi="Tahoma" w:cs="Tahoma"/>
                <w:sz w:val="15"/>
                <w:szCs w:val="15"/>
              </w:rPr>
            </w:pPr>
            <w:r w:rsidRPr="009C4F6D">
              <w:rPr>
                <w:rFonts w:ascii="Tahoma" w:hAnsi="Tahoma" w:cs="Tahoma"/>
                <w:sz w:val="15"/>
                <w:szCs w:val="15"/>
              </w:rPr>
              <w:t>43,55</w:t>
            </w:r>
          </w:p>
        </w:tc>
        <w:tc>
          <w:tcPr>
            <w:tcW w:w="1599" w:type="dxa"/>
            <w:tcBorders>
              <w:top w:val="nil"/>
              <w:left w:val="nil"/>
              <w:bottom w:val="single" w:sz="4" w:space="0" w:color="auto"/>
              <w:right w:val="single" w:sz="4" w:space="0" w:color="auto"/>
            </w:tcBorders>
            <w:shd w:val="clear" w:color="000000" w:fill="FFFF99"/>
            <w:noWrap/>
            <w:vAlign w:val="center"/>
            <w:hideMark/>
          </w:tcPr>
          <w:p w14:paraId="28793679" w14:textId="77777777" w:rsidR="009C4F6D" w:rsidRPr="009C4F6D" w:rsidRDefault="009C4F6D">
            <w:pPr>
              <w:jc w:val="right"/>
              <w:rPr>
                <w:rFonts w:ascii="Calibri" w:hAnsi="Calibri" w:cs="Calibri"/>
                <w:color w:val="000099"/>
                <w:sz w:val="15"/>
                <w:szCs w:val="15"/>
              </w:rPr>
            </w:pPr>
            <w:r w:rsidRPr="009C4F6D">
              <w:rPr>
                <w:rFonts w:ascii="Calibri" w:hAnsi="Calibri" w:cs="Calibri"/>
                <w:color w:val="000099"/>
                <w:sz w:val="15"/>
                <w:szCs w:val="15"/>
              </w:rPr>
              <w:t>87,09</w:t>
            </w:r>
          </w:p>
        </w:tc>
        <w:tc>
          <w:tcPr>
            <w:tcW w:w="1299" w:type="dxa"/>
            <w:tcBorders>
              <w:top w:val="nil"/>
              <w:left w:val="nil"/>
              <w:bottom w:val="single" w:sz="4" w:space="0" w:color="auto"/>
              <w:right w:val="single" w:sz="4" w:space="0" w:color="auto"/>
            </w:tcBorders>
            <w:shd w:val="clear" w:color="000000" w:fill="CCFFCC"/>
            <w:noWrap/>
            <w:vAlign w:val="center"/>
            <w:hideMark/>
          </w:tcPr>
          <w:p w14:paraId="4D2B765B"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43,55</w:t>
            </w:r>
          </w:p>
        </w:tc>
        <w:tc>
          <w:tcPr>
            <w:tcW w:w="1259" w:type="dxa"/>
            <w:tcBorders>
              <w:top w:val="nil"/>
              <w:left w:val="nil"/>
              <w:bottom w:val="single" w:sz="4" w:space="0" w:color="auto"/>
              <w:right w:val="single" w:sz="4" w:space="0" w:color="auto"/>
            </w:tcBorders>
            <w:shd w:val="clear" w:color="000000" w:fill="CCFFCC"/>
            <w:noWrap/>
            <w:vAlign w:val="center"/>
            <w:hideMark/>
          </w:tcPr>
          <w:p w14:paraId="176855F5"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43,55</w:t>
            </w:r>
          </w:p>
        </w:tc>
        <w:tc>
          <w:tcPr>
            <w:tcW w:w="2676" w:type="dxa"/>
            <w:vMerge/>
            <w:tcBorders>
              <w:top w:val="nil"/>
              <w:left w:val="single" w:sz="4" w:space="0" w:color="auto"/>
              <w:bottom w:val="nil"/>
              <w:right w:val="single" w:sz="4" w:space="0" w:color="auto"/>
            </w:tcBorders>
            <w:vAlign w:val="center"/>
            <w:hideMark/>
          </w:tcPr>
          <w:p w14:paraId="18B643C4" w14:textId="77777777" w:rsidR="009C4F6D" w:rsidRPr="009C4F6D" w:rsidRDefault="009C4F6D">
            <w:pPr>
              <w:rPr>
                <w:rFonts w:ascii="Tahoma" w:hAnsi="Tahoma" w:cs="Tahoma"/>
                <w:color w:val="04047E"/>
                <w:sz w:val="15"/>
                <w:szCs w:val="15"/>
              </w:rPr>
            </w:pPr>
          </w:p>
        </w:tc>
      </w:tr>
      <w:tr w:rsidR="009C4F6D" w:rsidRPr="009C4F6D" w14:paraId="09E1A5D2" w14:textId="77777777" w:rsidTr="009C4F6D">
        <w:trPr>
          <w:trHeight w:val="375"/>
          <w:jc w:val="center"/>
        </w:trPr>
        <w:tc>
          <w:tcPr>
            <w:tcW w:w="397" w:type="dxa"/>
            <w:tcBorders>
              <w:top w:val="nil"/>
              <w:left w:val="nil"/>
              <w:bottom w:val="nil"/>
              <w:right w:val="nil"/>
            </w:tcBorders>
            <w:shd w:val="clear" w:color="000000" w:fill="FFFF00"/>
            <w:noWrap/>
            <w:vAlign w:val="bottom"/>
            <w:hideMark/>
          </w:tcPr>
          <w:p w14:paraId="2C2004B6"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361881E"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2.7</w:t>
            </w:r>
          </w:p>
        </w:tc>
        <w:tc>
          <w:tcPr>
            <w:tcW w:w="4394" w:type="dxa"/>
            <w:tcBorders>
              <w:top w:val="nil"/>
              <w:left w:val="nil"/>
              <w:bottom w:val="single" w:sz="4" w:space="0" w:color="auto"/>
              <w:right w:val="single" w:sz="4" w:space="0" w:color="auto"/>
            </w:tcBorders>
            <w:shd w:val="clear" w:color="auto" w:fill="auto"/>
            <w:vAlign w:val="center"/>
            <w:hideMark/>
          </w:tcPr>
          <w:p w14:paraId="2FAFC41C"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Прочие прямые расходы</w:t>
            </w:r>
          </w:p>
        </w:tc>
        <w:tc>
          <w:tcPr>
            <w:tcW w:w="680" w:type="dxa"/>
            <w:tcBorders>
              <w:top w:val="nil"/>
              <w:left w:val="nil"/>
              <w:bottom w:val="single" w:sz="4" w:space="0" w:color="auto"/>
              <w:right w:val="single" w:sz="4" w:space="0" w:color="auto"/>
            </w:tcBorders>
            <w:shd w:val="clear" w:color="auto" w:fill="auto"/>
            <w:vAlign w:val="center"/>
            <w:hideMark/>
          </w:tcPr>
          <w:p w14:paraId="05033E84"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68820759"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20,14</w:t>
            </w:r>
          </w:p>
        </w:tc>
        <w:tc>
          <w:tcPr>
            <w:tcW w:w="1299" w:type="dxa"/>
            <w:tcBorders>
              <w:top w:val="nil"/>
              <w:left w:val="nil"/>
              <w:bottom w:val="single" w:sz="4" w:space="0" w:color="auto"/>
              <w:right w:val="single" w:sz="4" w:space="0" w:color="auto"/>
            </w:tcBorders>
            <w:shd w:val="clear" w:color="000000" w:fill="CCFFCC"/>
            <w:noWrap/>
            <w:vAlign w:val="center"/>
            <w:hideMark/>
          </w:tcPr>
          <w:p w14:paraId="5F60C06A"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10,07</w:t>
            </w:r>
          </w:p>
        </w:tc>
        <w:tc>
          <w:tcPr>
            <w:tcW w:w="1259" w:type="dxa"/>
            <w:tcBorders>
              <w:top w:val="nil"/>
              <w:left w:val="nil"/>
              <w:bottom w:val="single" w:sz="4" w:space="0" w:color="auto"/>
              <w:right w:val="single" w:sz="4" w:space="0" w:color="auto"/>
            </w:tcBorders>
            <w:shd w:val="clear" w:color="000000" w:fill="CCFFCC"/>
            <w:noWrap/>
            <w:vAlign w:val="center"/>
            <w:hideMark/>
          </w:tcPr>
          <w:p w14:paraId="1DC28F9B"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10,07</w:t>
            </w:r>
          </w:p>
        </w:tc>
        <w:tc>
          <w:tcPr>
            <w:tcW w:w="1599" w:type="dxa"/>
            <w:tcBorders>
              <w:top w:val="nil"/>
              <w:left w:val="nil"/>
              <w:bottom w:val="single" w:sz="4" w:space="0" w:color="auto"/>
              <w:right w:val="single" w:sz="4" w:space="0" w:color="auto"/>
            </w:tcBorders>
            <w:shd w:val="clear" w:color="000000" w:fill="CCFFCC"/>
            <w:noWrap/>
            <w:vAlign w:val="center"/>
            <w:hideMark/>
          </w:tcPr>
          <w:p w14:paraId="4C0BF2C4"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20,14</w:t>
            </w:r>
          </w:p>
        </w:tc>
        <w:tc>
          <w:tcPr>
            <w:tcW w:w="1299" w:type="dxa"/>
            <w:tcBorders>
              <w:top w:val="nil"/>
              <w:left w:val="nil"/>
              <w:bottom w:val="single" w:sz="4" w:space="0" w:color="auto"/>
              <w:right w:val="single" w:sz="4" w:space="0" w:color="auto"/>
            </w:tcBorders>
            <w:shd w:val="clear" w:color="000000" w:fill="CCFFCC"/>
            <w:noWrap/>
            <w:vAlign w:val="center"/>
            <w:hideMark/>
          </w:tcPr>
          <w:p w14:paraId="016D31A8"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10,07</w:t>
            </w:r>
          </w:p>
        </w:tc>
        <w:tc>
          <w:tcPr>
            <w:tcW w:w="1259" w:type="dxa"/>
            <w:tcBorders>
              <w:top w:val="nil"/>
              <w:left w:val="nil"/>
              <w:bottom w:val="single" w:sz="4" w:space="0" w:color="auto"/>
              <w:right w:val="single" w:sz="4" w:space="0" w:color="auto"/>
            </w:tcBorders>
            <w:shd w:val="clear" w:color="000000" w:fill="CCFFCC"/>
            <w:noWrap/>
            <w:vAlign w:val="center"/>
            <w:hideMark/>
          </w:tcPr>
          <w:p w14:paraId="5516B573"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10,07</w:t>
            </w:r>
          </w:p>
        </w:tc>
        <w:tc>
          <w:tcPr>
            <w:tcW w:w="2676" w:type="dxa"/>
            <w:vMerge/>
            <w:tcBorders>
              <w:top w:val="nil"/>
              <w:left w:val="single" w:sz="4" w:space="0" w:color="auto"/>
              <w:bottom w:val="nil"/>
              <w:right w:val="single" w:sz="4" w:space="0" w:color="auto"/>
            </w:tcBorders>
            <w:vAlign w:val="center"/>
            <w:hideMark/>
          </w:tcPr>
          <w:p w14:paraId="633BD830" w14:textId="77777777" w:rsidR="009C4F6D" w:rsidRPr="009C4F6D" w:rsidRDefault="009C4F6D">
            <w:pPr>
              <w:rPr>
                <w:rFonts w:ascii="Tahoma" w:hAnsi="Tahoma" w:cs="Tahoma"/>
                <w:color w:val="04047E"/>
                <w:sz w:val="15"/>
                <w:szCs w:val="15"/>
              </w:rPr>
            </w:pPr>
          </w:p>
        </w:tc>
      </w:tr>
      <w:tr w:rsidR="009C4F6D" w:rsidRPr="009C4F6D" w14:paraId="5C499EB5" w14:textId="77777777" w:rsidTr="009C4F6D">
        <w:trPr>
          <w:trHeight w:val="375"/>
          <w:jc w:val="center"/>
        </w:trPr>
        <w:tc>
          <w:tcPr>
            <w:tcW w:w="397" w:type="dxa"/>
            <w:tcBorders>
              <w:top w:val="nil"/>
              <w:left w:val="nil"/>
              <w:bottom w:val="nil"/>
              <w:right w:val="nil"/>
            </w:tcBorders>
            <w:shd w:val="clear" w:color="000000" w:fill="FFFF00"/>
            <w:noWrap/>
            <w:vAlign w:val="bottom"/>
            <w:hideMark/>
          </w:tcPr>
          <w:p w14:paraId="30A330D9"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F95BA36" w14:textId="77777777" w:rsidR="009C4F6D" w:rsidRPr="009C4F6D" w:rsidRDefault="009C4F6D">
            <w:pPr>
              <w:jc w:val="center"/>
              <w:rPr>
                <w:rFonts w:ascii="Tahoma" w:hAnsi="Tahoma" w:cs="Tahoma"/>
                <w:sz w:val="15"/>
                <w:szCs w:val="15"/>
              </w:rPr>
            </w:pPr>
            <w:r w:rsidRPr="009C4F6D">
              <w:rPr>
                <w:rFonts w:ascii="Tahoma" w:hAnsi="Tahoma" w:cs="Tahoma"/>
                <w:sz w:val="15"/>
                <w:szCs w:val="15"/>
              </w:rPr>
              <w:t>2.7.4</w:t>
            </w:r>
          </w:p>
        </w:tc>
        <w:tc>
          <w:tcPr>
            <w:tcW w:w="4394" w:type="dxa"/>
            <w:tcBorders>
              <w:top w:val="nil"/>
              <w:left w:val="nil"/>
              <w:bottom w:val="single" w:sz="4" w:space="0" w:color="auto"/>
              <w:right w:val="single" w:sz="4" w:space="0" w:color="auto"/>
            </w:tcBorders>
            <w:shd w:val="clear" w:color="000000" w:fill="CCFFFF"/>
            <w:vAlign w:val="center"/>
            <w:hideMark/>
          </w:tcPr>
          <w:p w14:paraId="2E15B177" w14:textId="77777777" w:rsidR="009C4F6D" w:rsidRPr="009C4F6D" w:rsidRDefault="009C4F6D">
            <w:pPr>
              <w:ind w:firstLineChars="200" w:firstLine="300"/>
              <w:rPr>
                <w:rFonts w:ascii="Calibri" w:hAnsi="Calibri" w:cs="Calibri"/>
                <w:color w:val="000000"/>
                <w:sz w:val="15"/>
                <w:szCs w:val="15"/>
              </w:rPr>
            </w:pPr>
            <w:r w:rsidRPr="009C4F6D">
              <w:rPr>
                <w:rFonts w:ascii="Calibri" w:hAnsi="Calibri" w:cs="Calibri"/>
                <w:color w:val="000000"/>
                <w:sz w:val="15"/>
                <w:szCs w:val="15"/>
              </w:rPr>
              <w:t>Лабораторные анализы (мониторинг)</w:t>
            </w:r>
          </w:p>
        </w:tc>
        <w:tc>
          <w:tcPr>
            <w:tcW w:w="680" w:type="dxa"/>
            <w:tcBorders>
              <w:top w:val="nil"/>
              <w:left w:val="nil"/>
              <w:bottom w:val="single" w:sz="4" w:space="0" w:color="auto"/>
              <w:right w:val="single" w:sz="4" w:space="0" w:color="auto"/>
            </w:tcBorders>
            <w:shd w:val="clear" w:color="auto" w:fill="auto"/>
            <w:vAlign w:val="center"/>
            <w:hideMark/>
          </w:tcPr>
          <w:p w14:paraId="1145E1D9"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40F5FD7A" w14:textId="77777777" w:rsidR="009C4F6D" w:rsidRPr="009C4F6D" w:rsidRDefault="009C4F6D">
            <w:pPr>
              <w:jc w:val="right"/>
              <w:rPr>
                <w:rFonts w:ascii="Tahoma" w:hAnsi="Tahoma" w:cs="Tahoma"/>
                <w:sz w:val="15"/>
                <w:szCs w:val="15"/>
              </w:rPr>
            </w:pPr>
            <w:r w:rsidRPr="009C4F6D">
              <w:rPr>
                <w:rFonts w:ascii="Tahoma" w:hAnsi="Tahoma" w:cs="Tahoma"/>
                <w:sz w:val="15"/>
                <w:szCs w:val="15"/>
              </w:rPr>
              <w:t>20,14</w:t>
            </w:r>
          </w:p>
        </w:tc>
        <w:tc>
          <w:tcPr>
            <w:tcW w:w="1299" w:type="dxa"/>
            <w:tcBorders>
              <w:top w:val="nil"/>
              <w:left w:val="nil"/>
              <w:bottom w:val="single" w:sz="4" w:space="0" w:color="auto"/>
              <w:right w:val="single" w:sz="4" w:space="0" w:color="auto"/>
            </w:tcBorders>
            <w:shd w:val="clear" w:color="000000" w:fill="CCFFCC"/>
            <w:noWrap/>
            <w:vAlign w:val="center"/>
            <w:hideMark/>
          </w:tcPr>
          <w:p w14:paraId="3809FB46" w14:textId="77777777" w:rsidR="009C4F6D" w:rsidRPr="009C4F6D" w:rsidRDefault="009C4F6D">
            <w:pPr>
              <w:jc w:val="right"/>
              <w:rPr>
                <w:rFonts w:ascii="Tahoma" w:hAnsi="Tahoma" w:cs="Tahoma"/>
                <w:sz w:val="15"/>
                <w:szCs w:val="15"/>
              </w:rPr>
            </w:pPr>
            <w:r w:rsidRPr="009C4F6D">
              <w:rPr>
                <w:rFonts w:ascii="Tahoma" w:hAnsi="Tahoma" w:cs="Tahoma"/>
                <w:sz w:val="15"/>
                <w:szCs w:val="15"/>
              </w:rPr>
              <w:t>10,07</w:t>
            </w:r>
          </w:p>
        </w:tc>
        <w:tc>
          <w:tcPr>
            <w:tcW w:w="1259" w:type="dxa"/>
            <w:tcBorders>
              <w:top w:val="nil"/>
              <w:left w:val="nil"/>
              <w:bottom w:val="single" w:sz="4" w:space="0" w:color="auto"/>
              <w:right w:val="single" w:sz="4" w:space="0" w:color="auto"/>
            </w:tcBorders>
            <w:shd w:val="clear" w:color="000000" w:fill="CCFFCC"/>
            <w:noWrap/>
            <w:vAlign w:val="center"/>
            <w:hideMark/>
          </w:tcPr>
          <w:p w14:paraId="71F990FB" w14:textId="77777777" w:rsidR="009C4F6D" w:rsidRPr="009C4F6D" w:rsidRDefault="009C4F6D">
            <w:pPr>
              <w:jc w:val="right"/>
              <w:rPr>
                <w:rFonts w:ascii="Tahoma" w:hAnsi="Tahoma" w:cs="Tahoma"/>
                <w:sz w:val="15"/>
                <w:szCs w:val="15"/>
              </w:rPr>
            </w:pPr>
            <w:r w:rsidRPr="009C4F6D">
              <w:rPr>
                <w:rFonts w:ascii="Tahoma" w:hAnsi="Tahoma" w:cs="Tahoma"/>
                <w:sz w:val="15"/>
                <w:szCs w:val="15"/>
              </w:rPr>
              <w:t>10,07</w:t>
            </w:r>
          </w:p>
        </w:tc>
        <w:tc>
          <w:tcPr>
            <w:tcW w:w="1599" w:type="dxa"/>
            <w:tcBorders>
              <w:top w:val="nil"/>
              <w:left w:val="nil"/>
              <w:bottom w:val="single" w:sz="4" w:space="0" w:color="auto"/>
              <w:right w:val="single" w:sz="4" w:space="0" w:color="auto"/>
            </w:tcBorders>
            <w:shd w:val="clear" w:color="000000" w:fill="FFFF99"/>
            <w:noWrap/>
            <w:vAlign w:val="center"/>
            <w:hideMark/>
          </w:tcPr>
          <w:p w14:paraId="0E3BE43F"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20,14</w:t>
            </w:r>
          </w:p>
        </w:tc>
        <w:tc>
          <w:tcPr>
            <w:tcW w:w="1299" w:type="dxa"/>
            <w:tcBorders>
              <w:top w:val="nil"/>
              <w:left w:val="nil"/>
              <w:bottom w:val="single" w:sz="4" w:space="0" w:color="auto"/>
              <w:right w:val="single" w:sz="4" w:space="0" w:color="auto"/>
            </w:tcBorders>
            <w:shd w:val="clear" w:color="000000" w:fill="CCFFCC"/>
            <w:noWrap/>
            <w:vAlign w:val="center"/>
            <w:hideMark/>
          </w:tcPr>
          <w:p w14:paraId="2AB0107E"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10,07</w:t>
            </w:r>
          </w:p>
        </w:tc>
        <w:tc>
          <w:tcPr>
            <w:tcW w:w="1259" w:type="dxa"/>
            <w:tcBorders>
              <w:top w:val="nil"/>
              <w:left w:val="nil"/>
              <w:bottom w:val="single" w:sz="4" w:space="0" w:color="auto"/>
              <w:right w:val="single" w:sz="4" w:space="0" w:color="auto"/>
            </w:tcBorders>
            <w:shd w:val="clear" w:color="000000" w:fill="CCFFCC"/>
            <w:noWrap/>
            <w:vAlign w:val="center"/>
            <w:hideMark/>
          </w:tcPr>
          <w:p w14:paraId="3F756FD0"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10,07</w:t>
            </w:r>
          </w:p>
        </w:tc>
        <w:tc>
          <w:tcPr>
            <w:tcW w:w="2676" w:type="dxa"/>
            <w:vMerge/>
            <w:tcBorders>
              <w:top w:val="nil"/>
              <w:left w:val="single" w:sz="4" w:space="0" w:color="auto"/>
              <w:bottom w:val="nil"/>
              <w:right w:val="single" w:sz="4" w:space="0" w:color="auto"/>
            </w:tcBorders>
            <w:vAlign w:val="center"/>
            <w:hideMark/>
          </w:tcPr>
          <w:p w14:paraId="174F67B1" w14:textId="77777777" w:rsidR="009C4F6D" w:rsidRPr="009C4F6D" w:rsidRDefault="009C4F6D">
            <w:pPr>
              <w:rPr>
                <w:rFonts w:ascii="Tahoma" w:hAnsi="Tahoma" w:cs="Tahoma"/>
                <w:color w:val="04047E"/>
                <w:sz w:val="15"/>
                <w:szCs w:val="15"/>
              </w:rPr>
            </w:pPr>
          </w:p>
        </w:tc>
      </w:tr>
      <w:tr w:rsidR="009C4F6D" w:rsidRPr="009C4F6D" w14:paraId="0D5DB5D6" w14:textId="77777777" w:rsidTr="009C4F6D">
        <w:trPr>
          <w:trHeight w:val="510"/>
          <w:jc w:val="center"/>
        </w:trPr>
        <w:tc>
          <w:tcPr>
            <w:tcW w:w="397" w:type="dxa"/>
            <w:tcBorders>
              <w:top w:val="nil"/>
              <w:left w:val="nil"/>
              <w:bottom w:val="nil"/>
              <w:right w:val="nil"/>
            </w:tcBorders>
            <w:shd w:val="clear" w:color="000000" w:fill="FFFF00"/>
            <w:noWrap/>
            <w:vAlign w:val="bottom"/>
            <w:hideMark/>
          </w:tcPr>
          <w:p w14:paraId="0F5A6272"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lastRenderedPageBreak/>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97F56FB"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2.9</w:t>
            </w:r>
          </w:p>
        </w:tc>
        <w:tc>
          <w:tcPr>
            <w:tcW w:w="4394" w:type="dxa"/>
            <w:tcBorders>
              <w:top w:val="nil"/>
              <w:left w:val="nil"/>
              <w:bottom w:val="single" w:sz="4" w:space="0" w:color="auto"/>
              <w:right w:val="single" w:sz="4" w:space="0" w:color="auto"/>
            </w:tcBorders>
            <w:shd w:val="clear" w:color="auto" w:fill="auto"/>
            <w:vAlign w:val="center"/>
            <w:hideMark/>
          </w:tcPr>
          <w:p w14:paraId="45388B10" w14:textId="77777777" w:rsidR="009C4F6D" w:rsidRPr="009C4F6D" w:rsidRDefault="009C4F6D">
            <w:pPr>
              <w:ind w:firstLineChars="100" w:firstLine="151"/>
              <w:rPr>
                <w:rFonts w:ascii="Tahoma" w:hAnsi="Tahoma" w:cs="Tahoma"/>
                <w:b/>
                <w:bCs/>
                <w:sz w:val="15"/>
                <w:szCs w:val="15"/>
              </w:rPr>
            </w:pPr>
            <w:proofErr w:type="spellStart"/>
            <w:r w:rsidRPr="009C4F6D">
              <w:rPr>
                <w:rFonts w:ascii="Tahoma" w:hAnsi="Tahoma" w:cs="Tahoma"/>
                <w:b/>
                <w:bCs/>
                <w:sz w:val="15"/>
                <w:szCs w:val="15"/>
              </w:rPr>
              <w:t>Общеэксплуатационные</w:t>
            </w:r>
            <w:proofErr w:type="spellEnd"/>
            <w:r w:rsidRPr="009C4F6D">
              <w:rPr>
                <w:rFonts w:ascii="Tahoma" w:hAnsi="Tahoma" w:cs="Tahoma"/>
                <w:b/>
                <w:bCs/>
                <w:sz w:val="15"/>
                <w:szCs w:val="15"/>
              </w:rPr>
              <w:t xml:space="preserve"> расходы, в том числе:</w:t>
            </w:r>
          </w:p>
        </w:tc>
        <w:tc>
          <w:tcPr>
            <w:tcW w:w="680" w:type="dxa"/>
            <w:tcBorders>
              <w:top w:val="nil"/>
              <w:left w:val="nil"/>
              <w:bottom w:val="single" w:sz="4" w:space="0" w:color="auto"/>
              <w:right w:val="single" w:sz="4" w:space="0" w:color="auto"/>
            </w:tcBorders>
            <w:shd w:val="clear" w:color="auto" w:fill="auto"/>
            <w:vAlign w:val="center"/>
            <w:hideMark/>
          </w:tcPr>
          <w:p w14:paraId="253BC147"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007279D1"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771,89</w:t>
            </w:r>
          </w:p>
        </w:tc>
        <w:tc>
          <w:tcPr>
            <w:tcW w:w="1299" w:type="dxa"/>
            <w:tcBorders>
              <w:top w:val="nil"/>
              <w:left w:val="nil"/>
              <w:bottom w:val="single" w:sz="4" w:space="0" w:color="auto"/>
              <w:right w:val="single" w:sz="4" w:space="0" w:color="auto"/>
            </w:tcBorders>
            <w:shd w:val="clear" w:color="000000" w:fill="CCFFCC"/>
            <w:noWrap/>
            <w:vAlign w:val="center"/>
            <w:hideMark/>
          </w:tcPr>
          <w:p w14:paraId="42B8032B"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385,95</w:t>
            </w:r>
          </w:p>
        </w:tc>
        <w:tc>
          <w:tcPr>
            <w:tcW w:w="1259" w:type="dxa"/>
            <w:tcBorders>
              <w:top w:val="nil"/>
              <w:left w:val="nil"/>
              <w:bottom w:val="single" w:sz="4" w:space="0" w:color="auto"/>
              <w:right w:val="single" w:sz="4" w:space="0" w:color="auto"/>
            </w:tcBorders>
            <w:shd w:val="clear" w:color="000000" w:fill="CCFFCC"/>
            <w:noWrap/>
            <w:vAlign w:val="center"/>
            <w:hideMark/>
          </w:tcPr>
          <w:p w14:paraId="285E63F6"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385,95</w:t>
            </w:r>
          </w:p>
        </w:tc>
        <w:tc>
          <w:tcPr>
            <w:tcW w:w="1599" w:type="dxa"/>
            <w:tcBorders>
              <w:top w:val="nil"/>
              <w:left w:val="nil"/>
              <w:bottom w:val="single" w:sz="4" w:space="0" w:color="auto"/>
              <w:right w:val="single" w:sz="4" w:space="0" w:color="auto"/>
            </w:tcBorders>
            <w:shd w:val="clear" w:color="000000" w:fill="CCFFCC"/>
            <w:noWrap/>
            <w:vAlign w:val="center"/>
            <w:hideMark/>
          </w:tcPr>
          <w:p w14:paraId="482DA36B"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771,89</w:t>
            </w:r>
          </w:p>
        </w:tc>
        <w:tc>
          <w:tcPr>
            <w:tcW w:w="1299" w:type="dxa"/>
            <w:tcBorders>
              <w:top w:val="nil"/>
              <w:left w:val="nil"/>
              <w:bottom w:val="single" w:sz="4" w:space="0" w:color="auto"/>
              <w:right w:val="single" w:sz="4" w:space="0" w:color="auto"/>
            </w:tcBorders>
            <w:shd w:val="clear" w:color="000000" w:fill="CCFFCC"/>
            <w:noWrap/>
            <w:vAlign w:val="center"/>
            <w:hideMark/>
          </w:tcPr>
          <w:p w14:paraId="19E30B8D"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385,95</w:t>
            </w:r>
          </w:p>
        </w:tc>
        <w:tc>
          <w:tcPr>
            <w:tcW w:w="1259" w:type="dxa"/>
            <w:tcBorders>
              <w:top w:val="nil"/>
              <w:left w:val="nil"/>
              <w:bottom w:val="single" w:sz="4" w:space="0" w:color="auto"/>
              <w:right w:val="single" w:sz="4" w:space="0" w:color="auto"/>
            </w:tcBorders>
            <w:shd w:val="clear" w:color="000000" w:fill="CCFFCC"/>
            <w:noWrap/>
            <w:vAlign w:val="center"/>
            <w:hideMark/>
          </w:tcPr>
          <w:p w14:paraId="363EE53C"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385,95</w:t>
            </w:r>
          </w:p>
        </w:tc>
        <w:tc>
          <w:tcPr>
            <w:tcW w:w="2676" w:type="dxa"/>
            <w:tcBorders>
              <w:top w:val="nil"/>
              <w:left w:val="nil"/>
              <w:bottom w:val="single" w:sz="4" w:space="0" w:color="auto"/>
              <w:right w:val="single" w:sz="4" w:space="0" w:color="auto"/>
            </w:tcBorders>
            <w:shd w:val="clear" w:color="000000" w:fill="FFFF99"/>
            <w:vAlign w:val="center"/>
            <w:hideMark/>
          </w:tcPr>
          <w:p w14:paraId="25ECED70"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60A1D588" w14:textId="77777777" w:rsidTr="009C4F6D">
        <w:trPr>
          <w:trHeight w:val="435"/>
          <w:jc w:val="center"/>
        </w:trPr>
        <w:tc>
          <w:tcPr>
            <w:tcW w:w="397" w:type="dxa"/>
            <w:tcBorders>
              <w:top w:val="nil"/>
              <w:left w:val="nil"/>
              <w:bottom w:val="nil"/>
              <w:right w:val="nil"/>
            </w:tcBorders>
            <w:shd w:val="clear" w:color="000000" w:fill="FFFF00"/>
            <w:noWrap/>
            <w:vAlign w:val="bottom"/>
            <w:hideMark/>
          </w:tcPr>
          <w:p w14:paraId="5F15858B"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7B1052E" w14:textId="77777777" w:rsidR="009C4F6D" w:rsidRPr="009C4F6D" w:rsidRDefault="009C4F6D">
            <w:pPr>
              <w:jc w:val="center"/>
              <w:rPr>
                <w:rFonts w:ascii="Tahoma" w:hAnsi="Tahoma" w:cs="Tahoma"/>
                <w:sz w:val="15"/>
                <w:szCs w:val="15"/>
              </w:rPr>
            </w:pPr>
            <w:r w:rsidRPr="009C4F6D">
              <w:rPr>
                <w:rFonts w:ascii="Tahoma" w:hAnsi="Tahoma" w:cs="Tahoma"/>
                <w:sz w:val="15"/>
                <w:szCs w:val="15"/>
              </w:rPr>
              <w:t>2.9.1</w:t>
            </w:r>
          </w:p>
        </w:tc>
        <w:tc>
          <w:tcPr>
            <w:tcW w:w="4394" w:type="dxa"/>
            <w:tcBorders>
              <w:top w:val="nil"/>
              <w:left w:val="nil"/>
              <w:bottom w:val="single" w:sz="4" w:space="0" w:color="auto"/>
              <w:right w:val="single" w:sz="4" w:space="0" w:color="auto"/>
            </w:tcBorders>
            <w:shd w:val="clear" w:color="auto" w:fill="auto"/>
            <w:vAlign w:val="center"/>
            <w:hideMark/>
          </w:tcPr>
          <w:p w14:paraId="3D208DD4"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заработная плата АУП</w:t>
            </w:r>
          </w:p>
        </w:tc>
        <w:tc>
          <w:tcPr>
            <w:tcW w:w="680" w:type="dxa"/>
            <w:tcBorders>
              <w:top w:val="nil"/>
              <w:left w:val="nil"/>
              <w:bottom w:val="single" w:sz="4" w:space="0" w:color="auto"/>
              <w:right w:val="single" w:sz="4" w:space="0" w:color="auto"/>
            </w:tcBorders>
            <w:shd w:val="clear" w:color="auto" w:fill="auto"/>
            <w:vAlign w:val="center"/>
            <w:hideMark/>
          </w:tcPr>
          <w:p w14:paraId="24EDC8DF"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513FD818" w14:textId="77777777" w:rsidR="009C4F6D" w:rsidRPr="009C4F6D" w:rsidRDefault="009C4F6D">
            <w:pPr>
              <w:jc w:val="right"/>
              <w:rPr>
                <w:rFonts w:ascii="Tahoma" w:hAnsi="Tahoma" w:cs="Tahoma"/>
                <w:sz w:val="15"/>
                <w:szCs w:val="15"/>
              </w:rPr>
            </w:pPr>
            <w:r w:rsidRPr="009C4F6D">
              <w:rPr>
                <w:rFonts w:ascii="Tahoma" w:hAnsi="Tahoma" w:cs="Tahoma"/>
                <w:sz w:val="15"/>
                <w:szCs w:val="15"/>
              </w:rPr>
              <w:t>463,79</w:t>
            </w:r>
          </w:p>
        </w:tc>
        <w:tc>
          <w:tcPr>
            <w:tcW w:w="1299" w:type="dxa"/>
            <w:tcBorders>
              <w:top w:val="nil"/>
              <w:left w:val="nil"/>
              <w:bottom w:val="single" w:sz="4" w:space="0" w:color="auto"/>
              <w:right w:val="single" w:sz="4" w:space="0" w:color="auto"/>
            </w:tcBorders>
            <w:shd w:val="clear" w:color="000000" w:fill="CCFFCC"/>
            <w:noWrap/>
            <w:vAlign w:val="center"/>
            <w:hideMark/>
          </w:tcPr>
          <w:p w14:paraId="1951FCB1" w14:textId="77777777" w:rsidR="009C4F6D" w:rsidRPr="009C4F6D" w:rsidRDefault="009C4F6D">
            <w:pPr>
              <w:jc w:val="right"/>
              <w:rPr>
                <w:rFonts w:ascii="Tahoma" w:hAnsi="Tahoma" w:cs="Tahoma"/>
                <w:sz w:val="15"/>
                <w:szCs w:val="15"/>
              </w:rPr>
            </w:pPr>
            <w:r w:rsidRPr="009C4F6D">
              <w:rPr>
                <w:rFonts w:ascii="Tahoma" w:hAnsi="Tahoma" w:cs="Tahoma"/>
                <w:sz w:val="15"/>
                <w:szCs w:val="15"/>
              </w:rPr>
              <w:t>231,89</w:t>
            </w:r>
          </w:p>
        </w:tc>
        <w:tc>
          <w:tcPr>
            <w:tcW w:w="1259" w:type="dxa"/>
            <w:tcBorders>
              <w:top w:val="nil"/>
              <w:left w:val="nil"/>
              <w:bottom w:val="single" w:sz="4" w:space="0" w:color="auto"/>
              <w:right w:val="single" w:sz="4" w:space="0" w:color="auto"/>
            </w:tcBorders>
            <w:shd w:val="clear" w:color="000000" w:fill="CCFFCC"/>
            <w:noWrap/>
            <w:vAlign w:val="center"/>
            <w:hideMark/>
          </w:tcPr>
          <w:p w14:paraId="7957E252" w14:textId="77777777" w:rsidR="009C4F6D" w:rsidRPr="009C4F6D" w:rsidRDefault="009C4F6D">
            <w:pPr>
              <w:jc w:val="right"/>
              <w:rPr>
                <w:rFonts w:ascii="Tahoma" w:hAnsi="Tahoma" w:cs="Tahoma"/>
                <w:sz w:val="15"/>
                <w:szCs w:val="15"/>
              </w:rPr>
            </w:pPr>
            <w:r w:rsidRPr="009C4F6D">
              <w:rPr>
                <w:rFonts w:ascii="Tahoma" w:hAnsi="Tahoma" w:cs="Tahoma"/>
                <w:sz w:val="15"/>
                <w:szCs w:val="15"/>
              </w:rPr>
              <w:t>231,89</w:t>
            </w:r>
          </w:p>
        </w:tc>
        <w:tc>
          <w:tcPr>
            <w:tcW w:w="1599" w:type="dxa"/>
            <w:tcBorders>
              <w:top w:val="nil"/>
              <w:left w:val="nil"/>
              <w:bottom w:val="single" w:sz="4" w:space="0" w:color="auto"/>
              <w:right w:val="single" w:sz="4" w:space="0" w:color="auto"/>
            </w:tcBorders>
            <w:shd w:val="clear" w:color="000000" w:fill="FFFF99"/>
            <w:noWrap/>
            <w:vAlign w:val="center"/>
            <w:hideMark/>
          </w:tcPr>
          <w:p w14:paraId="3B9263B1"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463,79</w:t>
            </w:r>
          </w:p>
        </w:tc>
        <w:tc>
          <w:tcPr>
            <w:tcW w:w="1299" w:type="dxa"/>
            <w:tcBorders>
              <w:top w:val="nil"/>
              <w:left w:val="nil"/>
              <w:bottom w:val="single" w:sz="4" w:space="0" w:color="auto"/>
              <w:right w:val="single" w:sz="4" w:space="0" w:color="auto"/>
            </w:tcBorders>
            <w:shd w:val="clear" w:color="000000" w:fill="CCFFCC"/>
            <w:noWrap/>
            <w:vAlign w:val="center"/>
            <w:hideMark/>
          </w:tcPr>
          <w:p w14:paraId="7A075989"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231,89</w:t>
            </w:r>
          </w:p>
        </w:tc>
        <w:tc>
          <w:tcPr>
            <w:tcW w:w="1259" w:type="dxa"/>
            <w:tcBorders>
              <w:top w:val="nil"/>
              <w:left w:val="nil"/>
              <w:bottom w:val="single" w:sz="4" w:space="0" w:color="auto"/>
              <w:right w:val="single" w:sz="4" w:space="0" w:color="auto"/>
            </w:tcBorders>
            <w:shd w:val="clear" w:color="000000" w:fill="CCFFCC"/>
            <w:noWrap/>
            <w:vAlign w:val="center"/>
            <w:hideMark/>
          </w:tcPr>
          <w:p w14:paraId="0702CD9E"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231,89</w:t>
            </w:r>
          </w:p>
        </w:tc>
        <w:tc>
          <w:tcPr>
            <w:tcW w:w="2676" w:type="dxa"/>
            <w:tcBorders>
              <w:top w:val="nil"/>
              <w:left w:val="nil"/>
              <w:bottom w:val="single" w:sz="4" w:space="0" w:color="auto"/>
              <w:right w:val="single" w:sz="4" w:space="0" w:color="auto"/>
            </w:tcBorders>
            <w:shd w:val="clear" w:color="000000" w:fill="FFFF99"/>
            <w:vAlign w:val="center"/>
            <w:hideMark/>
          </w:tcPr>
          <w:p w14:paraId="1196C8CB"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480A235A" w14:textId="77777777" w:rsidTr="009C4F6D">
        <w:trPr>
          <w:trHeight w:val="300"/>
          <w:jc w:val="center"/>
        </w:trPr>
        <w:tc>
          <w:tcPr>
            <w:tcW w:w="397" w:type="dxa"/>
            <w:tcBorders>
              <w:top w:val="nil"/>
              <w:left w:val="nil"/>
              <w:bottom w:val="nil"/>
              <w:right w:val="nil"/>
            </w:tcBorders>
            <w:shd w:val="clear" w:color="000000" w:fill="FFFF00"/>
            <w:noWrap/>
            <w:vAlign w:val="bottom"/>
            <w:hideMark/>
          </w:tcPr>
          <w:p w14:paraId="3B89AEAE"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BFF0EBF" w14:textId="77777777" w:rsidR="009C4F6D" w:rsidRPr="009C4F6D" w:rsidRDefault="009C4F6D">
            <w:pPr>
              <w:jc w:val="center"/>
              <w:rPr>
                <w:rFonts w:ascii="Tahoma" w:hAnsi="Tahoma" w:cs="Tahoma"/>
                <w:sz w:val="15"/>
                <w:szCs w:val="15"/>
              </w:rPr>
            </w:pPr>
            <w:r w:rsidRPr="009C4F6D">
              <w:rPr>
                <w:rFonts w:ascii="Tahoma" w:hAnsi="Tahoma" w:cs="Tahoma"/>
                <w:sz w:val="15"/>
                <w:szCs w:val="15"/>
              </w:rPr>
              <w:t>2.9.1.1</w:t>
            </w:r>
          </w:p>
        </w:tc>
        <w:tc>
          <w:tcPr>
            <w:tcW w:w="4394" w:type="dxa"/>
            <w:tcBorders>
              <w:top w:val="nil"/>
              <w:left w:val="nil"/>
              <w:bottom w:val="single" w:sz="4" w:space="0" w:color="auto"/>
              <w:right w:val="single" w:sz="4" w:space="0" w:color="auto"/>
            </w:tcBorders>
            <w:shd w:val="clear" w:color="auto" w:fill="auto"/>
            <w:vAlign w:val="center"/>
            <w:hideMark/>
          </w:tcPr>
          <w:p w14:paraId="72E57E70" w14:textId="77777777" w:rsidR="009C4F6D" w:rsidRPr="009C4F6D" w:rsidRDefault="009C4F6D">
            <w:pPr>
              <w:ind w:firstLineChars="300" w:firstLine="450"/>
              <w:rPr>
                <w:rFonts w:ascii="Tahoma" w:hAnsi="Tahoma" w:cs="Tahoma"/>
                <w:sz w:val="15"/>
                <w:szCs w:val="15"/>
              </w:rPr>
            </w:pPr>
            <w:r w:rsidRPr="009C4F6D">
              <w:rPr>
                <w:rFonts w:ascii="Tahoma" w:hAnsi="Tahoma" w:cs="Tahoma"/>
                <w:sz w:val="15"/>
                <w:szCs w:val="15"/>
              </w:rPr>
              <w:t>среднемесячная оплата труда АУП</w:t>
            </w:r>
          </w:p>
        </w:tc>
        <w:tc>
          <w:tcPr>
            <w:tcW w:w="680" w:type="dxa"/>
            <w:tcBorders>
              <w:top w:val="nil"/>
              <w:left w:val="nil"/>
              <w:bottom w:val="single" w:sz="4" w:space="0" w:color="auto"/>
              <w:right w:val="single" w:sz="4" w:space="0" w:color="auto"/>
            </w:tcBorders>
            <w:shd w:val="clear" w:color="auto" w:fill="auto"/>
            <w:vAlign w:val="center"/>
            <w:hideMark/>
          </w:tcPr>
          <w:p w14:paraId="693092B5" w14:textId="77777777" w:rsidR="009C4F6D" w:rsidRPr="009C4F6D" w:rsidRDefault="009C4F6D">
            <w:pPr>
              <w:jc w:val="center"/>
              <w:rPr>
                <w:rFonts w:ascii="Tahoma" w:hAnsi="Tahoma" w:cs="Tahoma"/>
                <w:sz w:val="15"/>
                <w:szCs w:val="15"/>
              </w:rPr>
            </w:pPr>
            <w:r w:rsidRPr="009C4F6D">
              <w:rPr>
                <w:rFonts w:ascii="Tahoma" w:hAnsi="Tahoma" w:cs="Tahoma"/>
                <w:sz w:val="15"/>
                <w:szCs w:val="15"/>
              </w:rPr>
              <w:t>руб.</w:t>
            </w:r>
          </w:p>
        </w:tc>
        <w:tc>
          <w:tcPr>
            <w:tcW w:w="1599" w:type="dxa"/>
            <w:tcBorders>
              <w:top w:val="nil"/>
              <w:left w:val="nil"/>
              <w:bottom w:val="single" w:sz="4" w:space="0" w:color="auto"/>
              <w:right w:val="single" w:sz="4" w:space="0" w:color="auto"/>
            </w:tcBorders>
            <w:shd w:val="clear" w:color="000000" w:fill="CCFFCC"/>
            <w:noWrap/>
            <w:vAlign w:val="center"/>
            <w:hideMark/>
          </w:tcPr>
          <w:p w14:paraId="07792C0F" w14:textId="77777777" w:rsidR="009C4F6D" w:rsidRPr="009C4F6D" w:rsidRDefault="009C4F6D">
            <w:pPr>
              <w:jc w:val="right"/>
              <w:rPr>
                <w:rFonts w:ascii="Tahoma" w:hAnsi="Tahoma" w:cs="Tahoma"/>
                <w:sz w:val="15"/>
                <w:szCs w:val="15"/>
              </w:rPr>
            </w:pPr>
            <w:r w:rsidRPr="009C4F6D">
              <w:rPr>
                <w:rFonts w:ascii="Tahoma" w:hAnsi="Tahoma" w:cs="Tahoma"/>
                <w:sz w:val="15"/>
                <w:szCs w:val="15"/>
              </w:rPr>
              <w:t>23 566,45</w:t>
            </w:r>
          </w:p>
        </w:tc>
        <w:tc>
          <w:tcPr>
            <w:tcW w:w="1299" w:type="dxa"/>
            <w:tcBorders>
              <w:top w:val="nil"/>
              <w:left w:val="nil"/>
              <w:bottom w:val="single" w:sz="4" w:space="0" w:color="auto"/>
              <w:right w:val="single" w:sz="4" w:space="0" w:color="auto"/>
            </w:tcBorders>
            <w:shd w:val="clear" w:color="000000" w:fill="CCFFCC"/>
            <w:noWrap/>
            <w:vAlign w:val="center"/>
            <w:hideMark/>
          </w:tcPr>
          <w:p w14:paraId="4E9BEA0E" w14:textId="77777777" w:rsidR="009C4F6D" w:rsidRPr="009C4F6D" w:rsidRDefault="009C4F6D">
            <w:pPr>
              <w:jc w:val="right"/>
              <w:rPr>
                <w:rFonts w:ascii="Tahoma" w:hAnsi="Tahoma" w:cs="Tahoma"/>
                <w:sz w:val="15"/>
                <w:szCs w:val="15"/>
              </w:rPr>
            </w:pPr>
            <w:r w:rsidRPr="009C4F6D">
              <w:rPr>
                <w:rFonts w:ascii="Tahoma" w:hAnsi="Tahoma" w:cs="Tahoma"/>
                <w:sz w:val="15"/>
                <w:szCs w:val="15"/>
              </w:rPr>
              <w:t>23 566,45</w:t>
            </w:r>
          </w:p>
        </w:tc>
        <w:tc>
          <w:tcPr>
            <w:tcW w:w="1259" w:type="dxa"/>
            <w:tcBorders>
              <w:top w:val="nil"/>
              <w:left w:val="nil"/>
              <w:bottom w:val="single" w:sz="4" w:space="0" w:color="auto"/>
              <w:right w:val="single" w:sz="4" w:space="0" w:color="auto"/>
            </w:tcBorders>
            <w:shd w:val="clear" w:color="000000" w:fill="CCFFCC"/>
            <w:noWrap/>
            <w:vAlign w:val="center"/>
            <w:hideMark/>
          </w:tcPr>
          <w:p w14:paraId="4E6EF42D" w14:textId="77777777" w:rsidR="009C4F6D" w:rsidRPr="009C4F6D" w:rsidRDefault="009C4F6D">
            <w:pPr>
              <w:jc w:val="right"/>
              <w:rPr>
                <w:rFonts w:ascii="Tahoma" w:hAnsi="Tahoma" w:cs="Tahoma"/>
                <w:sz w:val="15"/>
                <w:szCs w:val="15"/>
              </w:rPr>
            </w:pPr>
            <w:r w:rsidRPr="009C4F6D">
              <w:rPr>
                <w:rFonts w:ascii="Tahoma" w:hAnsi="Tahoma" w:cs="Tahoma"/>
                <w:sz w:val="15"/>
                <w:szCs w:val="15"/>
              </w:rPr>
              <w:t>23 566,45</w:t>
            </w:r>
          </w:p>
        </w:tc>
        <w:tc>
          <w:tcPr>
            <w:tcW w:w="1599" w:type="dxa"/>
            <w:tcBorders>
              <w:top w:val="nil"/>
              <w:left w:val="nil"/>
              <w:bottom w:val="single" w:sz="4" w:space="0" w:color="auto"/>
              <w:right w:val="single" w:sz="4" w:space="0" w:color="auto"/>
            </w:tcBorders>
            <w:shd w:val="clear" w:color="000000" w:fill="CCFFCC"/>
            <w:noWrap/>
            <w:vAlign w:val="center"/>
            <w:hideMark/>
          </w:tcPr>
          <w:p w14:paraId="119A3B11"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23 566,45</w:t>
            </w:r>
          </w:p>
        </w:tc>
        <w:tc>
          <w:tcPr>
            <w:tcW w:w="1299" w:type="dxa"/>
            <w:tcBorders>
              <w:top w:val="nil"/>
              <w:left w:val="nil"/>
              <w:bottom w:val="single" w:sz="4" w:space="0" w:color="auto"/>
              <w:right w:val="single" w:sz="4" w:space="0" w:color="auto"/>
            </w:tcBorders>
            <w:shd w:val="clear" w:color="000000" w:fill="CCFFCC"/>
            <w:noWrap/>
            <w:vAlign w:val="center"/>
            <w:hideMark/>
          </w:tcPr>
          <w:p w14:paraId="64D8B10C"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23 566,45</w:t>
            </w:r>
          </w:p>
        </w:tc>
        <w:tc>
          <w:tcPr>
            <w:tcW w:w="1259" w:type="dxa"/>
            <w:tcBorders>
              <w:top w:val="nil"/>
              <w:left w:val="nil"/>
              <w:bottom w:val="single" w:sz="4" w:space="0" w:color="auto"/>
              <w:right w:val="single" w:sz="4" w:space="0" w:color="auto"/>
            </w:tcBorders>
            <w:shd w:val="clear" w:color="000000" w:fill="CCFFCC"/>
            <w:noWrap/>
            <w:vAlign w:val="center"/>
            <w:hideMark/>
          </w:tcPr>
          <w:p w14:paraId="680D0A3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23 566,45</w:t>
            </w:r>
          </w:p>
        </w:tc>
        <w:tc>
          <w:tcPr>
            <w:tcW w:w="2676" w:type="dxa"/>
            <w:tcBorders>
              <w:top w:val="nil"/>
              <w:left w:val="nil"/>
              <w:bottom w:val="single" w:sz="4" w:space="0" w:color="auto"/>
              <w:right w:val="single" w:sz="4" w:space="0" w:color="auto"/>
            </w:tcBorders>
            <w:shd w:val="clear" w:color="000000" w:fill="FFFF99"/>
            <w:vAlign w:val="center"/>
            <w:hideMark/>
          </w:tcPr>
          <w:p w14:paraId="574D357F"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3B4175AF" w14:textId="77777777" w:rsidTr="009C4F6D">
        <w:trPr>
          <w:trHeight w:val="240"/>
          <w:jc w:val="center"/>
        </w:trPr>
        <w:tc>
          <w:tcPr>
            <w:tcW w:w="397" w:type="dxa"/>
            <w:tcBorders>
              <w:top w:val="nil"/>
              <w:left w:val="nil"/>
              <w:bottom w:val="nil"/>
              <w:right w:val="nil"/>
            </w:tcBorders>
            <w:shd w:val="clear" w:color="000000" w:fill="FFFF00"/>
            <w:noWrap/>
            <w:vAlign w:val="bottom"/>
            <w:hideMark/>
          </w:tcPr>
          <w:p w14:paraId="47FB01D8"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382A69F" w14:textId="77777777" w:rsidR="009C4F6D" w:rsidRPr="009C4F6D" w:rsidRDefault="009C4F6D">
            <w:pPr>
              <w:jc w:val="center"/>
              <w:rPr>
                <w:rFonts w:ascii="Tahoma" w:hAnsi="Tahoma" w:cs="Tahoma"/>
                <w:sz w:val="15"/>
                <w:szCs w:val="15"/>
              </w:rPr>
            </w:pPr>
            <w:r w:rsidRPr="009C4F6D">
              <w:rPr>
                <w:rFonts w:ascii="Tahoma" w:hAnsi="Tahoma" w:cs="Tahoma"/>
                <w:sz w:val="15"/>
                <w:szCs w:val="15"/>
              </w:rPr>
              <w:t>2.9.1.2</w:t>
            </w:r>
          </w:p>
        </w:tc>
        <w:tc>
          <w:tcPr>
            <w:tcW w:w="4394" w:type="dxa"/>
            <w:tcBorders>
              <w:top w:val="nil"/>
              <w:left w:val="nil"/>
              <w:bottom w:val="single" w:sz="4" w:space="0" w:color="auto"/>
              <w:right w:val="single" w:sz="4" w:space="0" w:color="auto"/>
            </w:tcBorders>
            <w:shd w:val="clear" w:color="auto" w:fill="auto"/>
            <w:vAlign w:val="center"/>
            <w:hideMark/>
          </w:tcPr>
          <w:p w14:paraId="463ECB7F" w14:textId="77777777" w:rsidR="009C4F6D" w:rsidRPr="009C4F6D" w:rsidRDefault="009C4F6D">
            <w:pPr>
              <w:ind w:firstLineChars="300" w:firstLine="450"/>
              <w:rPr>
                <w:rFonts w:ascii="Tahoma" w:hAnsi="Tahoma" w:cs="Tahoma"/>
                <w:sz w:val="15"/>
                <w:szCs w:val="15"/>
              </w:rPr>
            </w:pPr>
            <w:r w:rsidRPr="009C4F6D">
              <w:rPr>
                <w:rFonts w:ascii="Tahoma" w:hAnsi="Tahoma" w:cs="Tahoma"/>
                <w:sz w:val="15"/>
                <w:szCs w:val="15"/>
              </w:rPr>
              <w:t>численность АУП</w:t>
            </w:r>
          </w:p>
        </w:tc>
        <w:tc>
          <w:tcPr>
            <w:tcW w:w="680" w:type="dxa"/>
            <w:tcBorders>
              <w:top w:val="nil"/>
              <w:left w:val="nil"/>
              <w:bottom w:val="single" w:sz="4" w:space="0" w:color="auto"/>
              <w:right w:val="single" w:sz="4" w:space="0" w:color="auto"/>
            </w:tcBorders>
            <w:shd w:val="clear" w:color="auto" w:fill="auto"/>
            <w:vAlign w:val="center"/>
            <w:hideMark/>
          </w:tcPr>
          <w:p w14:paraId="7211A7A4" w14:textId="77777777" w:rsidR="009C4F6D" w:rsidRPr="009C4F6D" w:rsidRDefault="009C4F6D">
            <w:pPr>
              <w:jc w:val="center"/>
              <w:rPr>
                <w:rFonts w:ascii="Tahoma" w:hAnsi="Tahoma" w:cs="Tahoma"/>
                <w:sz w:val="15"/>
                <w:szCs w:val="15"/>
              </w:rPr>
            </w:pPr>
            <w:r w:rsidRPr="009C4F6D">
              <w:rPr>
                <w:rFonts w:ascii="Tahoma" w:hAnsi="Tahoma" w:cs="Tahoma"/>
                <w:sz w:val="15"/>
                <w:szCs w:val="15"/>
              </w:rPr>
              <w:t>чел.</w:t>
            </w:r>
          </w:p>
        </w:tc>
        <w:tc>
          <w:tcPr>
            <w:tcW w:w="1599" w:type="dxa"/>
            <w:tcBorders>
              <w:top w:val="nil"/>
              <w:left w:val="nil"/>
              <w:bottom w:val="single" w:sz="4" w:space="0" w:color="auto"/>
              <w:right w:val="single" w:sz="4" w:space="0" w:color="auto"/>
            </w:tcBorders>
            <w:shd w:val="clear" w:color="000000" w:fill="FFFF99"/>
            <w:noWrap/>
            <w:vAlign w:val="center"/>
            <w:hideMark/>
          </w:tcPr>
          <w:p w14:paraId="2A593CFC" w14:textId="77777777" w:rsidR="009C4F6D" w:rsidRPr="009C4F6D" w:rsidRDefault="009C4F6D">
            <w:pPr>
              <w:jc w:val="right"/>
              <w:rPr>
                <w:rFonts w:ascii="Tahoma" w:hAnsi="Tahoma" w:cs="Tahoma"/>
                <w:sz w:val="15"/>
                <w:szCs w:val="15"/>
              </w:rPr>
            </w:pPr>
            <w:r w:rsidRPr="009C4F6D">
              <w:rPr>
                <w:rFonts w:ascii="Tahoma" w:hAnsi="Tahoma" w:cs="Tahoma"/>
                <w:sz w:val="15"/>
                <w:szCs w:val="15"/>
              </w:rPr>
              <w:t>1,64</w:t>
            </w:r>
          </w:p>
        </w:tc>
        <w:tc>
          <w:tcPr>
            <w:tcW w:w="1299" w:type="dxa"/>
            <w:tcBorders>
              <w:top w:val="nil"/>
              <w:left w:val="nil"/>
              <w:bottom w:val="single" w:sz="4" w:space="0" w:color="auto"/>
              <w:right w:val="single" w:sz="4" w:space="0" w:color="auto"/>
            </w:tcBorders>
            <w:shd w:val="clear" w:color="000000" w:fill="CCFFCC"/>
            <w:noWrap/>
            <w:vAlign w:val="center"/>
            <w:hideMark/>
          </w:tcPr>
          <w:p w14:paraId="3C855382" w14:textId="77777777" w:rsidR="009C4F6D" w:rsidRPr="009C4F6D" w:rsidRDefault="009C4F6D">
            <w:pPr>
              <w:jc w:val="right"/>
              <w:rPr>
                <w:rFonts w:ascii="Tahoma" w:hAnsi="Tahoma" w:cs="Tahoma"/>
                <w:sz w:val="15"/>
                <w:szCs w:val="15"/>
              </w:rPr>
            </w:pPr>
            <w:r w:rsidRPr="009C4F6D">
              <w:rPr>
                <w:rFonts w:ascii="Tahoma" w:hAnsi="Tahoma" w:cs="Tahoma"/>
                <w:sz w:val="15"/>
                <w:szCs w:val="15"/>
              </w:rPr>
              <w:t>1,64</w:t>
            </w:r>
          </w:p>
        </w:tc>
        <w:tc>
          <w:tcPr>
            <w:tcW w:w="1259" w:type="dxa"/>
            <w:tcBorders>
              <w:top w:val="nil"/>
              <w:left w:val="nil"/>
              <w:bottom w:val="single" w:sz="4" w:space="0" w:color="auto"/>
              <w:right w:val="single" w:sz="4" w:space="0" w:color="auto"/>
            </w:tcBorders>
            <w:shd w:val="clear" w:color="000000" w:fill="CCFFCC"/>
            <w:noWrap/>
            <w:vAlign w:val="center"/>
            <w:hideMark/>
          </w:tcPr>
          <w:p w14:paraId="61E17266" w14:textId="77777777" w:rsidR="009C4F6D" w:rsidRPr="009C4F6D" w:rsidRDefault="009C4F6D">
            <w:pPr>
              <w:jc w:val="right"/>
              <w:rPr>
                <w:rFonts w:ascii="Tahoma" w:hAnsi="Tahoma" w:cs="Tahoma"/>
                <w:sz w:val="15"/>
                <w:szCs w:val="15"/>
              </w:rPr>
            </w:pPr>
            <w:r w:rsidRPr="009C4F6D">
              <w:rPr>
                <w:rFonts w:ascii="Tahoma" w:hAnsi="Tahoma" w:cs="Tahoma"/>
                <w:sz w:val="15"/>
                <w:szCs w:val="15"/>
              </w:rPr>
              <w:t>1,64</w:t>
            </w:r>
          </w:p>
        </w:tc>
        <w:tc>
          <w:tcPr>
            <w:tcW w:w="1599" w:type="dxa"/>
            <w:tcBorders>
              <w:top w:val="nil"/>
              <w:left w:val="nil"/>
              <w:bottom w:val="single" w:sz="4" w:space="0" w:color="auto"/>
              <w:right w:val="single" w:sz="4" w:space="0" w:color="auto"/>
            </w:tcBorders>
            <w:shd w:val="clear" w:color="000000" w:fill="FFFF99"/>
            <w:noWrap/>
            <w:vAlign w:val="center"/>
            <w:hideMark/>
          </w:tcPr>
          <w:p w14:paraId="20EE9A88"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1,64</w:t>
            </w:r>
          </w:p>
        </w:tc>
        <w:tc>
          <w:tcPr>
            <w:tcW w:w="1299" w:type="dxa"/>
            <w:tcBorders>
              <w:top w:val="nil"/>
              <w:left w:val="nil"/>
              <w:bottom w:val="single" w:sz="4" w:space="0" w:color="auto"/>
              <w:right w:val="single" w:sz="4" w:space="0" w:color="auto"/>
            </w:tcBorders>
            <w:shd w:val="clear" w:color="000000" w:fill="CCFFCC"/>
            <w:noWrap/>
            <w:vAlign w:val="center"/>
            <w:hideMark/>
          </w:tcPr>
          <w:p w14:paraId="7CAB275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1,64</w:t>
            </w:r>
          </w:p>
        </w:tc>
        <w:tc>
          <w:tcPr>
            <w:tcW w:w="1259" w:type="dxa"/>
            <w:tcBorders>
              <w:top w:val="nil"/>
              <w:left w:val="nil"/>
              <w:bottom w:val="single" w:sz="4" w:space="0" w:color="auto"/>
              <w:right w:val="single" w:sz="4" w:space="0" w:color="auto"/>
            </w:tcBorders>
            <w:shd w:val="clear" w:color="000000" w:fill="CCFFCC"/>
            <w:noWrap/>
            <w:vAlign w:val="center"/>
            <w:hideMark/>
          </w:tcPr>
          <w:p w14:paraId="4D1085C6"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1,64</w:t>
            </w:r>
          </w:p>
        </w:tc>
        <w:tc>
          <w:tcPr>
            <w:tcW w:w="2676" w:type="dxa"/>
            <w:tcBorders>
              <w:top w:val="nil"/>
              <w:left w:val="nil"/>
              <w:bottom w:val="single" w:sz="4" w:space="0" w:color="auto"/>
              <w:right w:val="single" w:sz="4" w:space="0" w:color="auto"/>
            </w:tcBorders>
            <w:shd w:val="clear" w:color="000000" w:fill="FFFF99"/>
            <w:vAlign w:val="center"/>
            <w:hideMark/>
          </w:tcPr>
          <w:p w14:paraId="0DE8E90E"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6052CE80" w14:textId="77777777" w:rsidTr="009C4F6D">
        <w:trPr>
          <w:trHeight w:val="315"/>
          <w:jc w:val="center"/>
        </w:trPr>
        <w:tc>
          <w:tcPr>
            <w:tcW w:w="397" w:type="dxa"/>
            <w:tcBorders>
              <w:top w:val="nil"/>
              <w:left w:val="nil"/>
              <w:bottom w:val="nil"/>
              <w:right w:val="nil"/>
            </w:tcBorders>
            <w:shd w:val="clear" w:color="000000" w:fill="FFFF00"/>
            <w:noWrap/>
            <w:vAlign w:val="bottom"/>
            <w:hideMark/>
          </w:tcPr>
          <w:p w14:paraId="594C8BDF"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89EC6EC" w14:textId="77777777" w:rsidR="009C4F6D" w:rsidRPr="009C4F6D" w:rsidRDefault="009C4F6D">
            <w:pPr>
              <w:jc w:val="center"/>
              <w:rPr>
                <w:rFonts w:ascii="Tahoma" w:hAnsi="Tahoma" w:cs="Tahoma"/>
                <w:sz w:val="15"/>
                <w:szCs w:val="15"/>
              </w:rPr>
            </w:pPr>
            <w:r w:rsidRPr="009C4F6D">
              <w:rPr>
                <w:rFonts w:ascii="Tahoma" w:hAnsi="Tahoma" w:cs="Tahoma"/>
                <w:sz w:val="15"/>
                <w:szCs w:val="15"/>
              </w:rPr>
              <w:t>2.9.2</w:t>
            </w:r>
          </w:p>
        </w:tc>
        <w:tc>
          <w:tcPr>
            <w:tcW w:w="4394" w:type="dxa"/>
            <w:tcBorders>
              <w:top w:val="nil"/>
              <w:left w:val="nil"/>
              <w:bottom w:val="single" w:sz="4" w:space="0" w:color="auto"/>
              <w:right w:val="single" w:sz="4" w:space="0" w:color="auto"/>
            </w:tcBorders>
            <w:shd w:val="clear" w:color="auto" w:fill="auto"/>
            <w:vAlign w:val="center"/>
            <w:hideMark/>
          </w:tcPr>
          <w:p w14:paraId="2E422E91"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страховые взносы от заработной платы АУП</w:t>
            </w:r>
          </w:p>
        </w:tc>
        <w:tc>
          <w:tcPr>
            <w:tcW w:w="680" w:type="dxa"/>
            <w:tcBorders>
              <w:top w:val="nil"/>
              <w:left w:val="nil"/>
              <w:bottom w:val="single" w:sz="4" w:space="0" w:color="auto"/>
              <w:right w:val="single" w:sz="4" w:space="0" w:color="auto"/>
            </w:tcBorders>
            <w:shd w:val="clear" w:color="auto" w:fill="auto"/>
            <w:vAlign w:val="center"/>
            <w:hideMark/>
          </w:tcPr>
          <w:p w14:paraId="3C013A8E"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1630372D" w14:textId="77777777" w:rsidR="009C4F6D" w:rsidRPr="009C4F6D" w:rsidRDefault="009C4F6D">
            <w:pPr>
              <w:jc w:val="right"/>
              <w:rPr>
                <w:rFonts w:ascii="Tahoma" w:hAnsi="Tahoma" w:cs="Tahoma"/>
                <w:sz w:val="15"/>
                <w:szCs w:val="15"/>
              </w:rPr>
            </w:pPr>
            <w:r w:rsidRPr="009C4F6D">
              <w:rPr>
                <w:rFonts w:ascii="Tahoma" w:hAnsi="Tahoma" w:cs="Tahoma"/>
                <w:sz w:val="15"/>
                <w:szCs w:val="15"/>
              </w:rPr>
              <w:t>140,53</w:t>
            </w:r>
          </w:p>
        </w:tc>
        <w:tc>
          <w:tcPr>
            <w:tcW w:w="1299" w:type="dxa"/>
            <w:tcBorders>
              <w:top w:val="nil"/>
              <w:left w:val="nil"/>
              <w:bottom w:val="single" w:sz="4" w:space="0" w:color="auto"/>
              <w:right w:val="single" w:sz="4" w:space="0" w:color="auto"/>
            </w:tcBorders>
            <w:shd w:val="clear" w:color="000000" w:fill="CCFFCC"/>
            <w:noWrap/>
            <w:vAlign w:val="center"/>
            <w:hideMark/>
          </w:tcPr>
          <w:p w14:paraId="52C167CD" w14:textId="77777777" w:rsidR="009C4F6D" w:rsidRPr="009C4F6D" w:rsidRDefault="009C4F6D">
            <w:pPr>
              <w:jc w:val="right"/>
              <w:rPr>
                <w:rFonts w:ascii="Tahoma" w:hAnsi="Tahoma" w:cs="Tahoma"/>
                <w:sz w:val="15"/>
                <w:szCs w:val="15"/>
              </w:rPr>
            </w:pPr>
            <w:r w:rsidRPr="009C4F6D">
              <w:rPr>
                <w:rFonts w:ascii="Tahoma" w:hAnsi="Tahoma" w:cs="Tahoma"/>
                <w:sz w:val="15"/>
                <w:szCs w:val="15"/>
              </w:rPr>
              <w:t>70,26</w:t>
            </w:r>
          </w:p>
        </w:tc>
        <w:tc>
          <w:tcPr>
            <w:tcW w:w="1259" w:type="dxa"/>
            <w:tcBorders>
              <w:top w:val="nil"/>
              <w:left w:val="nil"/>
              <w:bottom w:val="single" w:sz="4" w:space="0" w:color="auto"/>
              <w:right w:val="single" w:sz="4" w:space="0" w:color="auto"/>
            </w:tcBorders>
            <w:shd w:val="clear" w:color="000000" w:fill="CCFFCC"/>
            <w:noWrap/>
            <w:vAlign w:val="center"/>
            <w:hideMark/>
          </w:tcPr>
          <w:p w14:paraId="60B814FD" w14:textId="77777777" w:rsidR="009C4F6D" w:rsidRPr="009C4F6D" w:rsidRDefault="009C4F6D">
            <w:pPr>
              <w:jc w:val="right"/>
              <w:rPr>
                <w:rFonts w:ascii="Tahoma" w:hAnsi="Tahoma" w:cs="Tahoma"/>
                <w:sz w:val="15"/>
                <w:szCs w:val="15"/>
              </w:rPr>
            </w:pPr>
            <w:r w:rsidRPr="009C4F6D">
              <w:rPr>
                <w:rFonts w:ascii="Tahoma" w:hAnsi="Tahoma" w:cs="Tahoma"/>
                <w:sz w:val="15"/>
                <w:szCs w:val="15"/>
              </w:rPr>
              <w:t>70,26</w:t>
            </w:r>
          </w:p>
        </w:tc>
        <w:tc>
          <w:tcPr>
            <w:tcW w:w="1599" w:type="dxa"/>
            <w:tcBorders>
              <w:top w:val="nil"/>
              <w:left w:val="nil"/>
              <w:bottom w:val="single" w:sz="4" w:space="0" w:color="auto"/>
              <w:right w:val="single" w:sz="4" w:space="0" w:color="auto"/>
            </w:tcBorders>
            <w:shd w:val="clear" w:color="000000" w:fill="FFFF99"/>
            <w:noWrap/>
            <w:vAlign w:val="center"/>
            <w:hideMark/>
          </w:tcPr>
          <w:p w14:paraId="110A0EDF"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140,53</w:t>
            </w:r>
          </w:p>
        </w:tc>
        <w:tc>
          <w:tcPr>
            <w:tcW w:w="1299" w:type="dxa"/>
            <w:tcBorders>
              <w:top w:val="nil"/>
              <w:left w:val="nil"/>
              <w:bottom w:val="single" w:sz="4" w:space="0" w:color="auto"/>
              <w:right w:val="single" w:sz="4" w:space="0" w:color="auto"/>
            </w:tcBorders>
            <w:shd w:val="clear" w:color="000000" w:fill="CCFFCC"/>
            <w:noWrap/>
            <w:vAlign w:val="center"/>
            <w:hideMark/>
          </w:tcPr>
          <w:p w14:paraId="49E9362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70,26</w:t>
            </w:r>
          </w:p>
        </w:tc>
        <w:tc>
          <w:tcPr>
            <w:tcW w:w="1259" w:type="dxa"/>
            <w:tcBorders>
              <w:top w:val="nil"/>
              <w:left w:val="nil"/>
              <w:bottom w:val="single" w:sz="4" w:space="0" w:color="auto"/>
              <w:right w:val="single" w:sz="4" w:space="0" w:color="auto"/>
            </w:tcBorders>
            <w:shd w:val="clear" w:color="000000" w:fill="CCFFCC"/>
            <w:noWrap/>
            <w:vAlign w:val="center"/>
            <w:hideMark/>
          </w:tcPr>
          <w:p w14:paraId="12CEAE3D"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70,26</w:t>
            </w:r>
          </w:p>
        </w:tc>
        <w:tc>
          <w:tcPr>
            <w:tcW w:w="2676" w:type="dxa"/>
            <w:tcBorders>
              <w:top w:val="nil"/>
              <w:left w:val="nil"/>
              <w:bottom w:val="single" w:sz="4" w:space="0" w:color="auto"/>
              <w:right w:val="single" w:sz="4" w:space="0" w:color="auto"/>
            </w:tcBorders>
            <w:shd w:val="clear" w:color="000000" w:fill="FFFF99"/>
            <w:vAlign w:val="center"/>
            <w:hideMark/>
          </w:tcPr>
          <w:p w14:paraId="1DFF259E"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76F8D8F3" w14:textId="77777777" w:rsidTr="009C4F6D">
        <w:trPr>
          <w:trHeight w:val="390"/>
          <w:jc w:val="center"/>
        </w:trPr>
        <w:tc>
          <w:tcPr>
            <w:tcW w:w="397" w:type="dxa"/>
            <w:tcBorders>
              <w:top w:val="nil"/>
              <w:left w:val="nil"/>
              <w:bottom w:val="nil"/>
              <w:right w:val="nil"/>
            </w:tcBorders>
            <w:shd w:val="clear" w:color="000000" w:fill="FFFF00"/>
            <w:noWrap/>
            <w:vAlign w:val="bottom"/>
            <w:hideMark/>
          </w:tcPr>
          <w:p w14:paraId="63C8F5DD"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F8D18AC" w14:textId="77777777" w:rsidR="009C4F6D" w:rsidRPr="009C4F6D" w:rsidRDefault="009C4F6D">
            <w:pPr>
              <w:jc w:val="center"/>
              <w:rPr>
                <w:rFonts w:ascii="Tahoma" w:hAnsi="Tahoma" w:cs="Tahoma"/>
                <w:sz w:val="15"/>
                <w:szCs w:val="15"/>
              </w:rPr>
            </w:pPr>
            <w:r w:rsidRPr="009C4F6D">
              <w:rPr>
                <w:rFonts w:ascii="Tahoma" w:hAnsi="Tahoma" w:cs="Tahoma"/>
                <w:sz w:val="15"/>
                <w:szCs w:val="15"/>
              </w:rPr>
              <w:t>2.9.6</w:t>
            </w:r>
          </w:p>
        </w:tc>
        <w:tc>
          <w:tcPr>
            <w:tcW w:w="4394" w:type="dxa"/>
            <w:tcBorders>
              <w:top w:val="nil"/>
              <w:left w:val="nil"/>
              <w:bottom w:val="single" w:sz="4" w:space="0" w:color="auto"/>
              <w:right w:val="single" w:sz="4" w:space="0" w:color="auto"/>
            </w:tcBorders>
            <w:shd w:val="clear" w:color="auto" w:fill="auto"/>
            <w:vAlign w:val="center"/>
            <w:hideMark/>
          </w:tcPr>
          <w:p w14:paraId="52F83BDA"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Аренда основных средств</w:t>
            </w:r>
          </w:p>
        </w:tc>
        <w:tc>
          <w:tcPr>
            <w:tcW w:w="680" w:type="dxa"/>
            <w:tcBorders>
              <w:top w:val="nil"/>
              <w:left w:val="nil"/>
              <w:bottom w:val="single" w:sz="4" w:space="0" w:color="auto"/>
              <w:right w:val="single" w:sz="4" w:space="0" w:color="auto"/>
            </w:tcBorders>
            <w:shd w:val="clear" w:color="auto" w:fill="auto"/>
            <w:vAlign w:val="center"/>
            <w:hideMark/>
          </w:tcPr>
          <w:p w14:paraId="181CEAF9"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286EFE97" w14:textId="77777777" w:rsidR="009C4F6D" w:rsidRPr="009C4F6D" w:rsidRDefault="009C4F6D">
            <w:pPr>
              <w:jc w:val="right"/>
              <w:rPr>
                <w:rFonts w:ascii="Tahoma" w:hAnsi="Tahoma" w:cs="Tahoma"/>
                <w:sz w:val="15"/>
                <w:szCs w:val="15"/>
              </w:rPr>
            </w:pPr>
            <w:r w:rsidRPr="009C4F6D">
              <w:rPr>
                <w:rFonts w:ascii="Tahoma" w:hAnsi="Tahoma" w:cs="Tahoma"/>
                <w:sz w:val="15"/>
                <w:szCs w:val="15"/>
              </w:rPr>
              <w:t>69,30</w:t>
            </w:r>
          </w:p>
        </w:tc>
        <w:tc>
          <w:tcPr>
            <w:tcW w:w="1299" w:type="dxa"/>
            <w:tcBorders>
              <w:top w:val="nil"/>
              <w:left w:val="nil"/>
              <w:bottom w:val="single" w:sz="4" w:space="0" w:color="auto"/>
              <w:right w:val="single" w:sz="4" w:space="0" w:color="auto"/>
            </w:tcBorders>
            <w:shd w:val="clear" w:color="000000" w:fill="CCFFCC"/>
            <w:noWrap/>
            <w:vAlign w:val="center"/>
            <w:hideMark/>
          </w:tcPr>
          <w:p w14:paraId="4529C02C" w14:textId="77777777" w:rsidR="009C4F6D" w:rsidRPr="009C4F6D" w:rsidRDefault="009C4F6D">
            <w:pPr>
              <w:jc w:val="right"/>
              <w:rPr>
                <w:rFonts w:ascii="Tahoma" w:hAnsi="Tahoma" w:cs="Tahoma"/>
                <w:sz w:val="15"/>
                <w:szCs w:val="15"/>
              </w:rPr>
            </w:pPr>
            <w:r w:rsidRPr="009C4F6D">
              <w:rPr>
                <w:rFonts w:ascii="Tahoma" w:hAnsi="Tahoma" w:cs="Tahoma"/>
                <w:sz w:val="15"/>
                <w:szCs w:val="15"/>
              </w:rPr>
              <w:t>34,65</w:t>
            </w:r>
          </w:p>
        </w:tc>
        <w:tc>
          <w:tcPr>
            <w:tcW w:w="1259" w:type="dxa"/>
            <w:tcBorders>
              <w:top w:val="nil"/>
              <w:left w:val="nil"/>
              <w:bottom w:val="single" w:sz="4" w:space="0" w:color="auto"/>
              <w:right w:val="single" w:sz="4" w:space="0" w:color="auto"/>
            </w:tcBorders>
            <w:shd w:val="clear" w:color="000000" w:fill="CCFFCC"/>
            <w:noWrap/>
            <w:vAlign w:val="center"/>
            <w:hideMark/>
          </w:tcPr>
          <w:p w14:paraId="6DBE1F3D" w14:textId="77777777" w:rsidR="009C4F6D" w:rsidRPr="009C4F6D" w:rsidRDefault="009C4F6D">
            <w:pPr>
              <w:jc w:val="right"/>
              <w:rPr>
                <w:rFonts w:ascii="Tahoma" w:hAnsi="Tahoma" w:cs="Tahoma"/>
                <w:sz w:val="15"/>
                <w:szCs w:val="15"/>
              </w:rPr>
            </w:pPr>
            <w:r w:rsidRPr="009C4F6D">
              <w:rPr>
                <w:rFonts w:ascii="Tahoma" w:hAnsi="Tahoma" w:cs="Tahoma"/>
                <w:sz w:val="15"/>
                <w:szCs w:val="15"/>
              </w:rPr>
              <w:t>34,65</w:t>
            </w:r>
          </w:p>
        </w:tc>
        <w:tc>
          <w:tcPr>
            <w:tcW w:w="1599" w:type="dxa"/>
            <w:tcBorders>
              <w:top w:val="nil"/>
              <w:left w:val="nil"/>
              <w:bottom w:val="single" w:sz="4" w:space="0" w:color="auto"/>
              <w:right w:val="single" w:sz="4" w:space="0" w:color="auto"/>
            </w:tcBorders>
            <w:shd w:val="clear" w:color="000000" w:fill="FFFF99"/>
            <w:noWrap/>
            <w:vAlign w:val="center"/>
            <w:hideMark/>
          </w:tcPr>
          <w:p w14:paraId="31C15D66"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69,30</w:t>
            </w:r>
          </w:p>
        </w:tc>
        <w:tc>
          <w:tcPr>
            <w:tcW w:w="1299" w:type="dxa"/>
            <w:tcBorders>
              <w:top w:val="nil"/>
              <w:left w:val="nil"/>
              <w:bottom w:val="single" w:sz="4" w:space="0" w:color="auto"/>
              <w:right w:val="single" w:sz="4" w:space="0" w:color="auto"/>
            </w:tcBorders>
            <w:shd w:val="clear" w:color="000000" w:fill="CCFFCC"/>
            <w:noWrap/>
            <w:vAlign w:val="center"/>
            <w:hideMark/>
          </w:tcPr>
          <w:p w14:paraId="6228DDCE"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34,65</w:t>
            </w:r>
          </w:p>
        </w:tc>
        <w:tc>
          <w:tcPr>
            <w:tcW w:w="1259" w:type="dxa"/>
            <w:tcBorders>
              <w:top w:val="nil"/>
              <w:left w:val="nil"/>
              <w:bottom w:val="single" w:sz="4" w:space="0" w:color="auto"/>
              <w:right w:val="single" w:sz="4" w:space="0" w:color="auto"/>
            </w:tcBorders>
            <w:shd w:val="clear" w:color="000000" w:fill="CCFFCC"/>
            <w:noWrap/>
            <w:vAlign w:val="center"/>
            <w:hideMark/>
          </w:tcPr>
          <w:p w14:paraId="54D21A2D"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34,65</w:t>
            </w:r>
          </w:p>
        </w:tc>
        <w:tc>
          <w:tcPr>
            <w:tcW w:w="2676" w:type="dxa"/>
            <w:tcBorders>
              <w:top w:val="nil"/>
              <w:left w:val="nil"/>
              <w:bottom w:val="single" w:sz="4" w:space="0" w:color="auto"/>
              <w:right w:val="single" w:sz="4" w:space="0" w:color="auto"/>
            </w:tcBorders>
            <w:shd w:val="clear" w:color="000000" w:fill="FFFF99"/>
            <w:vAlign w:val="center"/>
            <w:hideMark/>
          </w:tcPr>
          <w:p w14:paraId="1B43113C"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10A78F5F" w14:textId="77777777" w:rsidTr="009C4F6D">
        <w:trPr>
          <w:trHeight w:val="405"/>
          <w:jc w:val="center"/>
        </w:trPr>
        <w:tc>
          <w:tcPr>
            <w:tcW w:w="397" w:type="dxa"/>
            <w:tcBorders>
              <w:top w:val="nil"/>
              <w:left w:val="nil"/>
              <w:bottom w:val="nil"/>
              <w:right w:val="nil"/>
            </w:tcBorders>
            <w:shd w:val="clear" w:color="000000" w:fill="FFFF00"/>
            <w:noWrap/>
            <w:vAlign w:val="bottom"/>
            <w:hideMark/>
          </w:tcPr>
          <w:p w14:paraId="43A7DE49"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A0761AD" w14:textId="77777777" w:rsidR="009C4F6D" w:rsidRPr="009C4F6D" w:rsidRDefault="009C4F6D">
            <w:pPr>
              <w:jc w:val="center"/>
              <w:rPr>
                <w:rFonts w:ascii="Tahoma" w:hAnsi="Tahoma" w:cs="Tahoma"/>
                <w:sz w:val="15"/>
                <w:szCs w:val="15"/>
              </w:rPr>
            </w:pPr>
            <w:r w:rsidRPr="009C4F6D">
              <w:rPr>
                <w:rFonts w:ascii="Tahoma" w:hAnsi="Tahoma" w:cs="Tahoma"/>
                <w:sz w:val="15"/>
                <w:szCs w:val="15"/>
              </w:rPr>
              <w:t>2.9.8</w:t>
            </w:r>
          </w:p>
        </w:tc>
        <w:tc>
          <w:tcPr>
            <w:tcW w:w="4394" w:type="dxa"/>
            <w:tcBorders>
              <w:top w:val="nil"/>
              <w:left w:val="nil"/>
              <w:bottom w:val="single" w:sz="4" w:space="0" w:color="auto"/>
              <w:right w:val="single" w:sz="4" w:space="0" w:color="auto"/>
            </w:tcBorders>
            <w:shd w:val="clear" w:color="auto" w:fill="auto"/>
            <w:vAlign w:val="center"/>
            <w:hideMark/>
          </w:tcPr>
          <w:p w14:paraId="283AE472"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Прочие</w:t>
            </w:r>
          </w:p>
        </w:tc>
        <w:tc>
          <w:tcPr>
            <w:tcW w:w="680" w:type="dxa"/>
            <w:tcBorders>
              <w:top w:val="nil"/>
              <w:left w:val="nil"/>
              <w:bottom w:val="single" w:sz="4" w:space="0" w:color="auto"/>
              <w:right w:val="single" w:sz="4" w:space="0" w:color="auto"/>
            </w:tcBorders>
            <w:shd w:val="clear" w:color="auto" w:fill="auto"/>
            <w:vAlign w:val="center"/>
            <w:hideMark/>
          </w:tcPr>
          <w:p w14:paraId="765A9E89"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0D80E5A8"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98,28</w:t>
            </w:r>
          </w:p>
        </w:tc>
        <w:tc>
          <w:tcPr>
            <w:tcW w:w="1299" w:type="dxa"/>
            <w:tcBorders>
              <w:top w:val="nil"/>
              <w:left w:val="nil"/>
              <w:bottom w:val="single" w:sz="4" w:space="0" w:color="auto"/>
              <w:right w:val="single" w:sz="4" w:space="0" w:color="auto"/>
            </w:tcBorders>
            <w:shd w:val="clear" w:color="000000" w:fill="CCFFCC"/>
            <w:noWrap/>
            <w:vAlign w:val="center"/>
            <w:hideMark/>
          </w:tcPr>
          <w:p w14:paraId="24F7297C" w14:textId="77777777" w:rsidR="009C4F6D" w:rsidRPr="009C4F6D" w:rsidRDefault="009C4F6D">
            <w:pPr>
              <w:jc w:val="right"/>
              <w:rPr>
                <w:rFonts w:ascii="Tahoma" w:hAnsi="Tahoma" w:cs="Tahoma"/>
                <w:sz w:val="15"/>
                <w:szCs w:val="15"/>
              </w:rPr>
            </w:pPr>
            <w:r w:rsidRPr="009C4F6D">
              <w:rPr>
                <w:rFonts w:ascii="Tahoma" w:hAnsi="Tahoma" w:cs="Tahoma"/>
                <w:sz w:val="15"/>
                <w:szCs w:val="15"/>
              </w:rPr>
              <w:t>49,14</w:t>
            </w:r>
          </w:p>
        </w:tc>
        <w:tc>
          <w:tcPr>
            <w:tcW w:w="1259" w:type="dxa"/>
            <w:tcBorders>
              <w:top w:val="nil"/>
              <w:left w:val="nil"/>
              <w:bottom w:val="single" w:sz="4" w:space="0" w:color="auto"/>
              <w:right w:val="single" w:sz="4" w:space="0" w:color="auto"/>
            </w:tcBorders>
            <w:shd w:val="clear" w:color="000000" w:fill="CCFFCC"/>
            <w:noWrap/>
            <w:vAlign w:val="center"/>
            <w:hideMark/>
          </w:tcPr>
          <w:p w14:paraId="38FF5084" w14:textId="77777777" w:rsidR="009C4F6D" w:rsidRPr="009C4F6D" w:rsidRDefault="009C4F6D">
            <w:pPr>
              <w:jc w:val="right"/>
              <w:rPr>
                <w:rFonts w:ascii="Tahoma" w:hAnsi="Tahoma" w:cs="Tahoma"/>
                <w:sz w:val="15"/>
                <w:szCs w:val="15"/>
              </w:rPr>
            </w:pPr>
            <w:r w:rsidRPr="009C4F6D">
              <w:rPr>
                <w:rFonts w:ascii="Tahoma" w:hAnsi="Tahoma" w:cs="Tahoma"/>
                <w:sz w:val="15"/>
                <w:szCs w:val="15"/>
              </w:rPr>
              <w:t>49,14</w:t>
            </w:r>
          </w:p>
        </w:tc>
        <w:tc>
          <w:tcPr>
            <w:tcW w:w="1599" w:type="dxa"/>
            <w:tcBorders>
              <w:top w:val="nil"/>
              <w:left w:val="nil"/>
              <w:bottom w:val="single" w:sz="4" w:space="0" w:color="auto"/>
              <w:right w:val="single" w:sz="4" w:space="0" w:color="auto"/>
            </w:tcBorders>
            <w:shd w:val="clear" w:color="000000" w:fill="FFFF99"/>
            <w:noWrap/>
            <w:vAlign w:val="center"/>
            <w:hideMark/>
          </w:tcPr>
          <w:p w14:paraId="35C0A2F5" w14:textId="77777777" w:rsidR="009C4F6D" w:rsidRPr="009C4F6D" w:rsidRDefault="009C4F6D">
            <w:pPr>
              <w:jc w:val="right"/>
              <w:rPr>
                <w:rFonts w:ascii="Calibri" w:hAnsi="Calibri" w:cs="Calibri"/>
                <w:color w:val="000099"/>
                <w:sz w:val="15"/>
                <w:szCs w:val="15"/>
              </w:rPr>
            </w:pPr>
            <w:r w:rsidRPr="009C4F6D">
              <w:rPr>
                <w:rFonts w:ascii="Calibri" w:hAnsi="Calibri" w:cs="Calibri"/>
                <w:color w:val="000099"/>
                <w:sz w:val="15"/>
                <w:szCs w:val="15"/>
              </w:rPr>
              <w:t>98,28</w:t>
            </w:r>
          </w:p>
        </w:tc>
        <w:tc>
          <w:tcPr>
            <w:tcW w:w="1299" w:type="dxa"/>
            <w:tcBorders>
              <w:top w:val="nil"/>
              <w:left w:val="nil"/>
              <w:bottom w:val="single" w:sz="4" w:space="0" w:color="auto"/>
              <w:right w:val="single" w:sz="4" w:space="0" w:color="auto"/>
            </w:tcBorders>
            <w:shd w:val="clear" w:color="000000" w:fill="CCFFCC"/>
            <w:noWrap/>
            <w:vAlign w:val="center"/>
            <w:hideMark/>
          </w:tcPr>
          <w:p w14:paraId="3A386406"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49,14</w:t>
            </w:r>
          </w:p>
        </w:tc>
        <w:tc>
          <w:tcPr>
            <w:tcW w:w="1259" w:type="dxa"/>
            <w:tcBorders>
              <w:top w:val="nil"/>
              <w:left w:val="nil"/>
              <w:bottom w:val="single" w:sz="4" w:space="0" w:color="auto"/>
              <w:right w:val="single" w:sz="4" w:space="0" w:color="auto"/>
            </w:tcBorders>
            <w:shd w:val="clear" w:color="000000" w:fill="CCFFCC"/>
            <w:noWrap/>
            <w:vAlign w:val="center"/>
            <w:hideMark/>
          </w:tcPr>
          <w:p w14:paraId="20621DE9"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49,14</w:t>
            </w:r>
          </w:p>
        </w:tc>
        <w:tc>
          <w:tcPr>
            <w:tcW w:w="2676" w:type="dxa"/>
            <w:tcBorders>
              <w:top w:val="nil"/>
              <w:left w:val="nil"/>
              <w:bottom w:val="single" w:sz="4" w:space="0" w:color="auto"/>
              <w:right w:val="single" w:sz="4" w:space="0" w:color="auto"/>
            </w:tcBorders>
            <w:shd w:val="clear" w:color="000000" w:fill="FFFF99"/>
            <w:vAlign w:val="center"/>
            <w:hideMark/>
          </w:tcPr>
          <w:p w14:paraId="6F22446A"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3AE4D011" w14:textId="77777777" w:rsidTr="009C4F6D">
        <w:trPr>
          <w:trHeight w:val="765"/>
          <w:jc w:val="center"/>
        </w:trPr>
        <w:tc>
          <w:tcPr>
            <w:tcW w:w="397" w:type="dxa"/>
            <w:tcBorders>
              <w:top w:val="nil"/>
              <w:left w:val="nil"/>
              <w:bottom w:val="nil"/>
              <w:right w:val="nil"/>
            </w:tcBorders>
            <w:shd w:val="clear" w:color="auto" w:fill="auto"/>
            <w:noWrap/>
            <w:vAlign w:val="bottom"/>
            <w:hideMark/>
          </w:tcPr>
          <w:p w14:paraId="0733E28B" w14:textId="77777777" w:rsidR="009C4F6D" w:rsidRPr="009C4F6D" w:rsidRDefault="009C4F6D">
            <w:pPr>
              <w:rPr>
                <w:rFonts w:ascii="Tahoma" w:hAnsi="Tahoma" w:cs="Tahoma"/>
                <w:sz w:val="15"/>
                <w:szCs w:val="15"/>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C86965B"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2.11</w:t>
            </w:r>
          </w:p>
        </w:tc>
        <w:tc>
          <w:tcPr>
            <w:tcW w:w="4394" w:type="dxa"/>
            <w:tcBorders>
              <w:top w:val="nil"/>
              <w:left w:val="nil"/>
              <w:bottom w:val="single" w:sz="4" w:space="0" w:color="auto"/>
              <w:right w:val="single" w:sz="4" w:space="0" w:color="auto"/>
            </w:tcBorders>
            <w:shd w:val="clear" w:color="auto" w:fill="auto"/>
            <w:vAlign w:val="center"/>
            <w:hideMark/>
          </w:tcPr>
          <w:p w14:paraId="0243132E"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Налоги и сборы, включаемые в себестоимость продукции (работ, услуг) (без единого социального налога), из них:</w:t>
            </w:r>
          </w:p>
        </w:tc>
        <w:tc>
          <w:tcPr>
            <w:tcW w:w="680" w:type="dxa"/>
            <w:tcBorders>
              <w:top w:val="nil"/>
              <w:left w:val="nil"/>
              <w:bottom w:val="single" w:sz="4" w:space="0" w:color="auto"/>
              <w:right w:val="single" w:sz="4" w:space="0" w:color="auto"/>
            </w:tcBorders>
            <w:shd w:val="clear" w:color="auto" w:fill="auto"/>
            <w:vAlign w:val="center"/>
            <w:hideMark/>
          </w:tcPr>
          <w:p w14:paraId="62437166"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50623DE8"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16,85</w:t>
            </w:r>
          </w:p>
        </w:tc>
        <w:tc>
          <w:tcPr>
            <w:tcW w:w="1299" w:type="dxa"/>
            <w:tcBorders>
              <w:top w:val="nil"/>
              <w:left w:val="nil"/>
              <w:bottom w:val="single" w:sz="4" w:space="0" w:color="auto"/>
              <w:right w:val="single" w:sz="4" w:space="0" w:color="auto"/>
            </w:tcBorders>
            <w:shd w:val="clear" w:color="000000" w:fill="CCFFCC"/>
            <w:noWrap/>
            <w:vAlign w:val="center"/>
            <w:hideMark/>
          </w:tcPr>
          <w:p w14:paraId="63EDD4AE"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8,42</w:t>
            </w:r>
          </w:p>
        </w:tc>
        <w:tc>
          <w:tcPr>
            <w:tcW w:w="1259" w:type="dxa"/>
            <w:tcBorders>
              <w:top w:val="nil"/>
              <w:left w:val="nil"/>
              <w:bottom w:val="single" w:sz="4" w:space="0" w:color="auto"/>
              <w:right w:val="single" w:sz="4" w:space="0" w:color="auto"/>
            </w:tcBorders>
            <w:shd w:val="clear" w:color="000000" w:fill="CCFFCC"/>
            <w:noWrap/>
            <w:vAlign w:val="center"/>
            <w:hideMark/>
          </w:tcPr>
          <w:p w14:paraId="36050A87"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8,42</w:t>
            </w:r>
          </w:p>
        </w:tc>
        <w:tc>
          <w:tcPr>
            <w:tcW w:w="1599" w:type="dxa"/>
            <w:tcBorders>
              <w:top w:val="nil"/>
              <w:left w:val="nil"/>
              <w:bottom w:val="single" w:sz="4" w:space="0" w:color="auto"/>
              <w:right w:val="single" w:sz="4" w:space="0" w:color="auto"/>
            </w:tcBorders>
            <w:shd w:val="clear" w:color="000000" w:fill="CCFFCC"/>
            <w:noWrap/>
            <w:vAlign w:val="center"/>
            <w:hideMark/>
          </w:tcPr>
          <w:p w14:paraId="7A71A56C"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16,85</w:t>
            </w:r>
          </w:p>
        </w:tc>
        <w:tc>
          <w:tcPr>
            <w:tcW w:w="1299" w:type="dxa"/>
            <w:tcBorders>
              <w:top w:val="nil"/>
              <w:left w:val="nil"/>
              <w:bottom w:val="single" w:sz="4" w:space="0" w:color="auto"/>
              <w:right w:val="single" w:sz="4" w:space="0" w:color="auto"/>
            </w:tcBorders>
            <w:shd w:val="clear" w:color="000000" w:fill="CCFFCC"/>
            <w:noWrap/>
            <w:vAlign w:val="center"/>
            <w:hideMark/>
          </w:tcPr>
          <w:p w14:paraId="74E40BE7"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8,42</w:t>
            </w:r>
          </w:p>
        </w:tc>
        <w:tc>
          <w:tcPr>
            <w:tcW w:w="1259" w:type="dxa"/>
            <w:tcBorders>
              <w:top w:val="nil"/>
              <w:left w:val="nil"/>
              <w:bottom w:val="single" w:sz="4" w:space="0" w:color="auto"/>
              <w:right w:val="single" w:sz="4" w:space="0" w:color="auto"/>
            </w:tcBorders>
            <w:shd w:val="clear" w:color="000000" w:fill="CCFFCC"/>
            <w:noWrap/>
            <w:vAlign w:val="center"/>
            <w:hideMark/>
          </w:tcPr>
          <w:p w14:paraId="6BA99DDE"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8,42</w:t>
            </w:r>
          </w:p>
        </w:tc>
        <w:tc>
          <w:tcPr>
            <w:tcW w:w="2676" w:type="dxa"/>
            <w:tcBorders>
              <w:top w:val="nil"/>
              <w:left w:val="nil"/>
              <w:bottom w:val="single" w:sz="4" w:space="0" w:color="auto"/>
              <w:right w:val="single" w:sz="4" w:space="0" w:color="auto"/>
            </w:tcBorders>
            <w:shd w:val="clear" w:color="000000" w:fill="FFFF99"/>
            <w:vAlign w:val="center"/>
            <w:hideMark/>
          </w:tcPr>
          <w:p w14:paraId="651A3EB7"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35CEC615" w14:textId="77777777" w:rsidTr="009C4F6D">
        <w:trPr>
          <w:trHeight w:val="645"/>
          <w:jc w:val="center"/>
        </w:trPr>
        <w:tc>
          <w:tcPr>
            <w:tcW w:w="397" w:type="dxa"/>
            <w:tcBorders>
              <w:top w:val="nil"/>
              <w:left w:val="nil"/>
              <w:bottom w:val="nil"/>
              <w:right w:val="nil"/>
            </w:tcBorders>
            <w:shd w:val="clear" w:color="000000" w:fill="00B050"/>
            <w:noWrap/>
            <w:vAlign w:val="center"/>
            <w:hideMark/>
          </w:tcPr>
          <w:p w14:paraId="770EF0FE" w14:textId="77777777" w:rsidR="009C4F6D" w:rsidRPr="009C4F6D" w:rsidRDefault="009C4F6D">
            <w:pPr>
              <w:rPr>
                <w:rFonts w:ascii="Tahoma" w:hAnsi="Tahoma" w:cs="Tahoma"/>
                <w:b/>
                <w:bCs/>
                <w:color w:val="000000"/>
                <w:sz w:val="15"/>
                <w:szCs w:val="15"/>
              </w:rPr>
            </w:pPr>
            <w:r w:rsidRPr="009C4F6D">
              <w:rPr>
                <w:rFonts w:ascii="Tahoma" w:hAnsi="Tahoma" w:cs="Tahoma"/>
                <w:b/>
                <w:bCs/>
                <w:color w:val="000000"/>
                <w:sz w:val="15"/>
                <w:szCs w:val="15"/>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34031CB" w14:textId="77777777" w:rsidR="009C4F6D" w:rsidRPr="009C4F6D" w:rsidRDefault="009C4F6D">
            <w:pPr>
              <w:jc w:val="center"/>
              <w:rPr>
                <w:rFonts w:ascii="Tahoma" w:hAnsi="Tahoma" w:cs="Tahoma"/>
                <w:sz w:val="15"/>
                <w:szCs w:val="15"/>
              </w:rPr>
            </w:pPr>
            <w:r w:rsidRPr="009C4F6D">
              <w:rPr>
                <w:rFonts w:ascii="Tahoma" w:hAnsi="Tahoma" w:cs="Tahoma"/>
                <w:sz w:val="15"/>
                <w:szCs w:val="15"/>
              </w:rPr>
              <w:t>2.11.5</w:t>
            </w:r>
          </w:p>
        </w:tc>
        <w:tc>
          <w:tcPr>
            <w:tcW w:w="4394" w:type="dxa"/>
            <w:tcBorders>
              <w:top w:val="nil"/>
              <w:left w:val="nil"/>
              <w:bottom w:val="single" w:sz="4" w:space="0" w:color="auto"/>
              <w:right w:val="single" w:sz="4" w:space="0" w:color="auto"/>
            </w:tcBorders>
            <w:shd w:val="clear" w:color="auto" w:fill="auto"/>
            <w:vAlign w:val="center"/>
            <w:hideMark/>
          </w:tcPr>
          <w:p w14:paraId="20C2F36B"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единый налог, уплачиваемый организацией, применяющей упрощенную систему налогообложения</w:t>
            </w:r>
          </w:p>
        </w:tc>
        <w:tc>
          <w:tcPr>
            <w:tcW w:w="680" w:type="dxa"/>
            <w:tcBorders>
              <w:top w:val="nil"/>
              <w:left w:val="nil"/>
              <w:bottom w:val="single" w:sz="4" w:space="0" w:color="auto"/>
              <w:right w:val="single" w:sz="4" w:space="0" w:color="auto"/>
            </w:tcBorders>
            <w:shd w:val="clear" w:color="auto" w:fill="auto"/>
            <w:vAlign w:val="center"/>
            <w:hideMark/>
          </w:tcPr>
          <w:p w14:paraId="72010BF6"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2D34D022" w14:textId="77777777" w:rsidR="009C4F6D" w:rsidRPr="009C4F6D" w:rsidRDefault="009C4F6D">
            <w:pPr>
              <w:jc w:val="right"/>
              <w:rPr>
                <w:rFonts w:ascii="Tahoma" w:hAnsi="Tahoma" w:cs="Tahoma"/>
                <w:sz w:val="15"/>
                <w:szCs w:val="15"/>
              </w:rPr>
            </w:pPr>
            <w:r w:rsidRPr="009C4F6D">
              <w:rPr>
                <w:rFonts w:ascii="Tahoma" w:hAnsi="Tahoma" w:cs="Tahoma"/>
                <w:sz w:val="15"/>
                <w:szCs w:val="15"/>
              </w:rPr>
              <w:t>16,85</w:t>
            </w:r>
          </w:p>
        </w:tc>
        <w:tc>
          <w:tcPr>
            <w:tcW w:w="1299" w:type="dxa"/>
            <w:tcBorders>
              <w:top w:val="nil"/>
              <w:left w:val="nil"/>
              <w:bottom w:val="single" w:sz="4" w:space="0" w:color="auto"/>
              <w:right w:val="single" w:sz="4" w:space="0" w:color="auto"/>
            </w:tcBorders>
            <w:shd w:val="clear" w:color="000000" w:fill="CCFFCC"/>
            <w:noWrap/>
            <w:vAlign w:val="center"/>
            <w:hideMark/>
          </w:tcPr>
          <w:p w14:paraId="5E217441" w14:textId="77777777" w:rsidR="009C4F6D" w:rsidRPr="009C4F6D" w:rsidRDefault="009C4F6D">
            <w:pPr>
              <w:jc w:val="right"/>
              <w:rPr>
                <w:rFonts w:ascii="Tahoma" w:hAnsi="Tahoma" w:cs="Tahoma"/>
                <w:sz w:val="15"/>
                <w:szCs w:val="15"/>
              </w:rPr>
            </w:pPr>
            <w:r w:rsidRPr="009C4F6D">
              <w:rPr>
                <w:rFonts w:ascii="Tahoma" w:hAnsi="Tahoma" w:cs="Tahoma"/>
                <w:sz w:val="15"/>
                <w:szCs w:val="15"/>
              </w:rPr>
              <w:t>8,42</w:t>
            </w:r>
          </w:p>
        </w:tc>
        <w:tc>
          <w:tcPr>
            <w:tcW w:w="1259" w:type="dxa"/>
            <w:tcBorders>
              <w:top w:val="nil"/>
              <w:left w:val="nil"/>
              <w:bottom w:val="single" w:sz="4" w:space="0" w:color="auto"/>
              <w:right w:val="single" w:sz="4" w:space="0" w:color="auto"/>
            </w:tcBorders>
            <w:shd w:val="clear" w:color="000000" w:fill="CCFFCC"/>
            <w:noWrap/>
            <w:vAlign w:val="center"/>
            <w:hideMark/>
          </w:tcPr>
          <w:p w14:paraId="4475BB87" w14:textId="77777777" w:rsidR="009C4F6D" w:rsidRPr="009C4F6D" w:rsidRDefault="009C4F6D">
            <w:pPr>
              <w:jc w:val="right"/>
              <w:rPr>
                <w:rFonts w:ascii="Tahoma" w:hAnsi="Tahoma" w:cs="Tahoma"/>
                <w:sz w:val="15"/>
                <w:szCs w:val="15"/>
              </w:rPr>
            </w:pPr>
            <w:r w:rsidRPr="009C4F6D">
              <w:rPr>
                <w:rFonts w:ascii="Tahoma" w:hAnsi="Tahoma" w:cs="Tahoma"/>
                <w:sz w:val="15"/>
                <w:szCs w:val="15"/>
              </w:rPr>
              <w:t>8,42</w:t>
            </w:r>
          </w:p>
        </w:tc>
        <w:tc>
          <w:tcPr>
            <w:tcW w:w="1599" w:type="dxa"/>
            <w:tcBorders>
              <w:top w:val="nil"/>
              <w:left w:val="nil"/>
              <w:bottom w:val="single" w:sz="4" w:space="0" w:color="auto"/>
              <w:right w:val="single" w:sz="4" w:space="0" w:color="auto"/>
            </w:tcBorders>
            <w:shd w:val="clear" w:color="000000" w:fill="FFFF99"/>
            <w:noWrap/>
            <w:vAlign w:val="center"/>
            <w:hideMark/>
          </w:tcPr>
          <w:p w14:paraId="73A802AE"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16,85</w:t>
            </w:r>
          </w:p>
        </w:tc>
        <w:tc>
          <w:tcPr>
            <w:tcW w:w="1299" w:type="dxa"/>
            <w:tcBorders>
              <w:top w:val="nil"/>
              <w:left w:val="nil"/>
              <w:bottom w:val="single" w:sz="4" w:space="0" w:color="auto"/>
              <w:right w:val="single" w:sz="4" w:space="0" w:color="auto"/>
            </w:tcBorders>
            <w:shd w:val="clear" w:color="000000" w:fill="CCFFCC"/>
            <w:noWrap/>
            <w:vAlign w:val="center"/>
            <w:hideMark/>
          </w:tcPr>
          <w:p w14:paraId="0F7BC8D9"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8,42</w:t>
            </w:r>
          </w:p>
        </w:tc>
        <w:tc>
          <w:tcPr>
            <w:tcW w:w="1259" w:type="dxa"/>
            <w:tcBorders>
              <w:top w:val="nil"/>
              <w:left w:val="nil"/>
              <w:bottom w:val="single" w:sz="4" w:space="0" w:color="auto"/>
              <w:right w:val="single" w:sz="4" w:space="0" w:color="auto"/>
            </w:tcBorders>
            <w:shd w:val="clear" w:color="000000" w:fill="CCFFCC"/>
            <w:noWrap/>
            <w:vAlign w:val="center"/>
            <w:hideMark/>
          </w:tcPr>
          <w:p w14:paraId="1AD4D539"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8,42</w:t>
            </w:r>
          </w:p>
        </w:tc>
        <w:tc>
          <w:tcPr>
            <w:tcW w:w="2676" w:type="dxa"/>
            <w:tcBorders>
              <w:top w:val="nil"/>
              <w:left w:val="nil"/>
              <w:bottom w:val="single" w:sz="4" w:space="0" w:color="auto"/>
              <w:right w:val="single" w:sz="4" w:space="0" w:color="auto"/>
            </w:tcBorders>
            <w:shd w:val="clear" w:color="000000" w:fill="FFFF99"/>
            <w:vAlign w:val="center"/>
            <w:hideMark/>
          </w:tcPr>
          <w:p w14:paraId="72049B82"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30AB4A34" w14:textId="77777777" w:rsidTr="009C4F6D">
        <w:trPr>
          <w:trHeight w:val="630"/>
          <w:jc w:val="center"/>
        </w:trPr>
        <w:tc>
          <w:tcPr>
            <w:tcW w:w="397" w:type="dxa"/>
            <w:tcBorders>
              <w:top w:val="nil"/>
              <w:left w:val="nil"/>
              <w:bottom w:val="nil"/>
              <w:right w:val="nil"/>
            </w:tcBorders>
            <w:shd w:val="clear" w:color="000000" w:fill="FFFF00"/>
            <w:noWrap/>
            <w:vAlign w:val="bottom"/>
            <w:hideMark/>
          </w:tcPr>
          <w:p w14:paraId="5891F735"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2C59573"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2.12</w:t>
            </w:r>
          </w:p>
        </w:tc>
        <w:tc>
          <w:tcPr>
            <w:tcW w:w="4394" w:type="dxa"/>
            <w:tcBorders>
              <w:top w:val="nil"/>
              <w:left w:val="nil"/>
              <w:bottom w:val="single" w:sz="4" w:space="0" w:color="auto"/>
              <w:right w:val="single" w:sz="4" w:space="0" w:color="auto"/>
            </w:tcBorders>
            <w:shd w:val="clear" w:color="auto" w:fill="auto"/>
            <w:vAlign w:val="center"/>
            <w:hideMark/>
          </w:tcPr>
          <w:p w14:paraId="21035DE2"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Расходы на ГСМ (или/и расходы на аренду спецтехники)</w:t>
            </w:r>
          </w:p>
        </w:tc>
        <w:tc>
          <w:tcPr>
            <w:tcW w:w="680" w:type="dxa"/>
            <w:tcBorders>
              <w:top w:val="nil"/>
              <w:left w:val="nil"/>
              <w:bottom w:val="single" w:sz="4" w:space="0" w:color="auto"/>
              <w:right w:val="single" w:sz="4" w:space="0" w:color="auto"/>
            </w:tcBorders>
            <w:shd w:val="clear" w:color="auto" w:fill="auto"/>
            <w:vAlign w:val="center"/>
            <w:hideMark/>
          </w:tcPr>
          <w:p w14:paraId="19355962"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2EB2B382"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609,53</w:t>
            </w:r>
          </w:p>
        </w:tc>
        <w:tc>
          <w:tcPr>
            <w:tcW w:w="1299" w:type="dxa"/>
            <w:tcBorders>
              <w:top w:val="nil"/>
              <w:left w:val="nil"/>
              <w:bottom w:val="single" w:sz="4" w:space="0" w:color="auto"/>
              <w:right w:val="single" w:sz="4" w:space="0" w:color="auto"/>
            </w:tcBorders>
            <w:shd w:val="clear" w:color="000000" w:fill="CCFFCC"/>
            <w:noWrap/>
            <w:vAlign w:val="center"/>
            <w:hideMark/>
          </w:tcPr>
          <w:p w14:paraId="189D50D4" w14:textId="77777777" w:rsidR="009C4F6D" w:rsidRPr="009C4F6D" w:rsidRDefault="009C4F6D">
            <w:pPr>
              <w:jc w:val="right"/>
              <w:rPr>
                <w:rFonts w:ascii="Tahoma" w:hAnsi="Tahoma" w:cs="Tahoma"/>
                <w:sz w:val="15"/>
                <w:szCs w:val="15"/>
              </w:rPr>
            </w:pPr>
            <w:r w:rsidRPr="009C4F6D">
              <w:rPr>
                <w:rFonts w:ascii="Tahoma" w:hAnsi="Tahoma" w:cs="Tahoma"/>
                <w:sz w:val="15"/>
                <w:szCs w:val="15"/>
              </w:rPr>
              <w:t>304,77</w:t>
            </w:r>
          </w:p>
        </w:tc>
        <w:tc>
          <w:tcPr>
            <w:tcW w:w="1259" w:type="dxa"/>
            <w:tcBorders>
              <w:top w:val="nil"/>
              <w:left w:val="nil"/>
              <w:bottom w:val="single" w:sz="4" w:space="0" w:color="auto"/>
              <w:right w:val="single" w:sz="4" w:space="0" w:color="auto"/>
            </w:tcBorders>
            <w:shd w:val="clear" w:color="000000" w:fill="CCFFCC"/>
            <w:noWrap/>
            <w:vAlign w:val="center"/>
            <w:hideMark/>
          </w:tcPr>
          <w:p w14:paraId="66329D3F" w14:textId="77777777" w:rsidR="009C4F6D" w:rsidRPr="009C4F6D" w:rsidRDefault="009C4F6D">
            <w:pPr>
              <w:jc w:val="right"/>
              <w:rPr>
                <w:rFonts w:ascii="Tahoma" w:hAnsi="Tahoma" w:cs="Tahoma"/>
                <w:sz w:val="15"/>
                <w:szCs w:val="15"/>
              </w:rPr>
            </w:pPr>
            <w:r w:rsidRPr="009C4F6D">
              <w:rPr>
                <w:rFonts w:ascii="Tahoma" w:hAnsi="Tahoma" w:cs="Tahoma"/>
                <w:sz w:val="15"/>
                <w:szCs w:val="15"/>
              </w:rPr>
              <w:t>304,77</w:t>
            </w:r>
          </w:p>
        </w:tc>
        <w:tc>
          <w:tcPr>
            <w:tcW w:w="1599" w:type="dxa"/>
            <w:tcBorders>
              <w:top w:val="nil"/>
              <w:left w:val="nil"/>
              <w:bottom w:val="single" w:sz="4" w:space="0" w:color="auto"/>
              <w:right w:val="single" w:sz="4" w:space="0" w:color="auto"/>
            </w:tcBorders>
            <w:shd w:val="clear" w:color="000000" w:fill="FFFF99"/>
            <w:noWrap/>
            <w:vAlign w:val="center"/>
            <w:hideMark/>
          </w:tcPr>
          <w:p w14:paraId="3EC7579F"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609,53</w:t>
            </w:r>
          </w:p>
        </w:tc>
        <w:tc>
          <w:tcPr>
            <w:tcW w:w="1299" w:type="dxa"/>
            <w:tcBorders>
              <w:top w:val="nil"/>
              <w:left w:val="nil"/>
              <w:bottom w:val="single" w:sz="4" w:space="0" w:color="auto"/>
              <w:right w:val="single" w:sz="4" w:space="0" w:color="auto"/>
            </w:tcBorders>
            <w:shd w:val="clear" w:color="000000" w:fill="CCFFCC"/>
            <w:noWrap/>
            <w:vAlign w:val="center"/>
            <w:hideMark/>
          </w:tcPr>
          <w:p w14:paraId="00795185"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304,77</w:t>
            </w:r>
          </w:p>
        </w:tc>
        <w:tc>
          <w:tcPr>
            <w:tcW w:w="1259" w:type="dxa"/>
            <w:tcBorders>
              <w:top w:val="nil"/>
              <w:left w:val="nil"/>
              <w:bottom w:val="single" w:sz="4" w:space="0" w:color="auto"/>
              <w:right w:val="single" w:sz="4" w:space="0" w:color="auto"/>
            </w:tcBorders>
            <w:shd w:val="clear" w:color="000000" w:fill="CCFFCC"/>
            <w:noWrap/>
            <w:vAlign w:val="center"/>
            <w:hideMark/>
          </w:tcPr>
          <w:p w14:paraId="49391E3A"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304,77</w:t>
            </w:r>
          </w:p>
        </w:tc>
        <w:tc>
          <w:tcPr>
            <w:tcW w:w="2676" w:type="dxa"/>
            <w:tcBorders>
              <w:top w:val="nil"/>
              <w:left w:val="nil"/>
              <w:bottom w:val="single" w:sz="4" w:space="0" w:color="auto"/>
              <w:right w:val="single" w:sz="4" w:space="0" w:color="auto"/>
            </w:tcBorders>
            <w:shd w:val="clear" w:color="000000" w:fill="FFFF99"/>
            <w:vAlign w:val="center"/>
            <w:hideMark/>
          </w:tcPr>
          <w:p w14:paraId="2F4978C8" w14:textId="77777777" w:rsidR="009C4F6D" w:rsidRPr="009C4F6D" w:rsidRDefault="009C4F6D">
            <w:pPr>
              <w:rPr>
                <w:rFonts w:ascii="Tahoma" w:hAnsi="Tahoma" w:cs="Tahoma"/>
                <w:color w:val="04047E"/>
                <w:sz w:val="15"/>
                <w:szCs w:val="15"/>
              </w:rPr>
            </w:pPr>
            <w:r w:rsidRPr="009C4F6D">
              <w:rPr>
                <w:rFonts w:ascii="Tahoma" w:hAnsi="Tahoma" w:cs="Tahoma"/>
                <w:color w:val="04047E"/>
                <w:sz w:val="15"/>
                <w:szCs w:val="15"/>
              </w:rPr>
              <w:t> </w:t>
            </w:r>
          </w:p>
        </w:tc>
      </w:tr>
      <w:tr w:rsidR="009C4F6D" w:rsidRPr="009C4F6D" w14:paraId="0219AA9D" w14:textId="77777777" w:rsidTr="009C4F6D">
        <w:trPr>
          <w:trHeight w:val="450"/>
          <w:jc w:val="center"/>
        </w:trPr>
        <w:tc>
          <w:tcPr>
            <w:tcW w:w="397" w:type="dxa"/>
            <w:tcBorders>
              <w:top w:val="nil"/>
              <w:left w:val="nil"/>
              <w:bottom w:val="nil"/>
              <w:right w:val="nil"/>
            </w:tcBorders>
            <w:shd w:val="clear" w:color="auto" w:fill="auto"/>
            <w:noWrap/>
            <w:vAlign w:val="bottom"/>
            <w:hideMark/>
          </w:tcPr>
          <w:p w14:paraId="364A738D" w14:textId="77777777" w:rsidR="009C4F6D" w:rsidRPr="009C4F6D" w:rsidRDefault="009C4F6D">
            <w:pPr>
              <w:rPr>
                <w:rFonts w:ascii="Tahoma" w:hAnsi="Tahoma" w:cs="Tahoma"/>
                <w:color w:val="04047E"/>
                <w:sz w:val="15"/>
                <w:szCs w:val="15"/>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13FA6B6"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2.13</w:t>
            </w:r>
          </w:p>
        </w:tc>
        <w:tc>
          <w:tcPr>
            <w:tcW w:w="4394" w:type="dxa"/>
            <w:tcBorders>
              <w:top w:val="nil"/>
              <w:left w:val="nil"/>
              <w:bottom w:val="single" w:sz="4" w:space="0" w:color="auto"/>
              <w:right w:val="single" w:sz="4" w:space="0" w:color="auto"/>
            </w:tcBorders>
            <w:shd w:val="clear" w:color="auto" w:fill="auto"/>
            <w:vAlign w:val="center"/>
            <w:hideMark/>
          </w:tcPr>
          <w:p w14:paraId="61EB80B0" w14:textId="77777777" w:rsidR="009C4F6D" w:rsidRPr="009C4F6D" w:rsidRDefault="009C4F6D">
            <w:pPr>
              <w:ind w:firstLineChars="100" w:firstLine="151"/>
              <w:rPr>
                <w:rFonts w:ascii="Tahoma" w:hAnsi="Tahoma" w:cs="Tahoma"/>
                <w:b/>
                <w:bCs/>
                <w:sz w:val="15"/>
                <w:szCs w:val="15"/>
              </w:rPr>
            </w:pPr>
            <w:r w:rsidRPr="009C4F6D">
              <w:rPr>
                <w:rFonts w:ascii="Tahoma" w:hAnsi="Tahoma" w:cs="Tahoma"/>
                <w:b/>
                <w:bCs/>
                <w:sz w:val="15"/>
                <w:szCs w:val="15"/>
              </w:rPr>
              <w:t>Прочие косвенные расходы</w:t>
            </w:r>
          </w:p>
        </w:tc>
        <w:tc>
          <w:tcPr>
            <w:tcW w:w="680" w:type="dxa"/>
            <w:tcBorders>
              <w:top w:val="nil"/>
              <w:left w:val="nil"/>
              <w:bottom w:val="single" w:sz="4" w:space="0" w:color="auto"/>
              <w:right w:val="single" w:sz="4" w:space="0" w:color="auto"/>
            </w:tcBorders>
            <w:shd w:val="clear" w:color="auto" w:fill="auto"/>
            <w:vAlign w:val="center"/>
            <w:hideMark/>
          </w:tcPr>
          <w:p w14:paraId="22B4C159"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0B6A2BE8"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1 178,25</w:t>
            </w:r>
          </w:p>
        </w:tc>
        <w:tc>
          <w:tcPr>
            <w:tcW w:w="1299" w:type="dxa"/>
            <w:tcBorders>
              <w:top w:val="nil"/>
              <w:left w:val="nil"/>
              <w:bottom w:val="single" w:sz="4" w:space="0" w:color="auto"/>
              <w:right w:val="single" w:sz="4" w:space="0" w:color="auto"/>
            </w:tcBorders>
            <w:shd w:val="clear" w:color="000000" w:fill="CCFFCC"/>
            <w:noWrap/>
            <w:vAlign w:val="center"/>
            <w:hideMark/>
          </w:tcPr>
          <w:p w14:paraId="03231C15"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261,39</w:t>
            </w:r>
          </w:p>
        </w:tc>
        <w:tc>
          <w:tcPr>
            <w:tcW w:w="1259" w:type="dxa"/>
            <w:tcBorders>
              <w:top w:val="nil"/>
              <w:left w:val="nil"/>
              <w:bottom w:val="single" w:sz="4" w:space="0" w:color="auto"/>
              <w:right w:val="single" w:sz="4" w:space="0" w:color="auto"/>
            </w:tcBorders>
            <w:shd w:val="clear" w:color="000000" w:fill="CCFFCC"/>
            <w:noWrap/>
            <w:vAlign w:val="center"/>
            <w:hideMark/>
          </w:tcPr>
          <w:p w14:paraId="74F8F8F7"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916,84</w:t>
            </w:r>
          </w:p>
        </w:tc>
        <w:tc>
          <w:tcPr>
            <w:tcW w:w="1599" w:type="dxa"/>
            <w:tcBorders>
              <w:top w:val="nil"/>
              <w:left w:val="nil"/>
              <w:bottom w:val="single" w:sz="4" w:space="0" w:color="auto"/>
              <w:right w:val="single" w:sz="4" w:space="0" w:color="auto"/>
            </w:tcBorders>
            <w:shd w:val="clear" w:color="000000" w:fill="CCFFCC"/>
            <w:noWrap/>
            <w:vAlign w:val="center"/>
            <w:hideMark/>
          </w:tcPr>
          <w:p w14:paraId="0E740370"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594,53</w:t>
            </w:r>
          </w:p>
        </w:tc>
        <w:tc>
          <w:tcPr>
            <w:tcW w:w="1299" w:type="dxa"/>
            <w:tcBorders>
              <w:top w:val="nil"/>
              <w:left w:val="nil"/>
              <w:bottom w:val="single" w:sz="4" w:space="0" w:color="auto"/>
              <w:right w:val="single" w:sz="4" w:space="0" w:color="auto"/>
            </w:tcBorders>
            <w:shd w:val="clear" w:color="000000" w:fill="CCFFCC"/>
            <w:noWrap/>
            <w:vAlign w:val="center"/>
            <w:hideMark/>
          </w:tcPr>
          <w:p w14:paraId="13B492DE"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261,39</w:t>
            </w:r>
          </w:p>
        </w:tc>
        <w:tc>
          <w:tcPr>
            <w:tcW w:w="1259" w:type="dxa"/>
            <w:tcBorders>
              <w:top w:val="nil"/>
              <w:left w:val="nil"/>
              <w:bottom w:val="single" w:sz="4" w:space="0" w:color="auto"/>
              <w:right w:val="single" w:sz="4" w:space="0" w:color="auto"/>
            </w:tcBorders>
            <w:shd w:val="clear" w:color="000000" w:fill="CCFFCC"/>
            <w:noWrap/>
            <w:vAlign w:val="center"/>
            <w:hideMark/>
          </w:tcPr>
          <w:p w14:paraId="11730473"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333,14</w:t>
            </w:r>
          </w:p>
        </w:tc>
        <w:tc>
          <w:tcPr>
            <w:tcW w:w="2676" w:type="dxa"/>
            <w:tcBorders>
              <w:top w:val="nil"/>
              <w:left w:val="nil"/>
              <w:bottom w:val="single" w:sz="4" w:space="0" w:color="auto"/>
              <w:right w:val="single" w:sz="4" w:space="0" w:color="auto"/>
            </w:tcBorders>
            <w:shd w:val="clear" w:color="000000" w:fill="FFFF99"/>
            <w:vAlign w:val="center"/>
            <w:hideMark/>
          </w:tcPr>
          <w:p w14:paraId="047E734B"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78FDF11A" w14:textId="77777777" w:rsidTr="009C4F6D">
        <w:trPr>
          <w:trHeight w:val="1279"/>
          <w:jc w:val="center"/>
        </w:trPr>
        <w:tc>
          <w:tcPr>
            <w:tcW w:w="397" w:type="dxa"/>
            <w:tcBorders>
              <w:top w:val="nil"/>
              <w:left w:val="nil"/>
              <w:bottom w:val="nil"/>
              <w:right w:val="nil"/>
            </w:tcBorders>
            <w:shd w:val="clear" w:color="000000" w:fill="00B050"/>
            <w:noWrap/>
            <w:vAlign w:val="center"/>
            <w:hideMark/>
          </w:tcPr>
          <w:p w14:paraId="2DB2FC83" w14:textId="77777777" w:rsidR="009C4F6D" w:rsidRPr="009C4F6D" w:rsidRDefault="009C4F6D">
            <w:pPr>
              <w:rPr>
                <w:rFonts w:ascii="Tahoma" w:hAnsi="Tahoma" w:cs="Tahoma"/>
                <w:b/>
                <w:bCs/>
                <w:color w:val="000000"/>
                <w:sz w:val="15"/>
                <w:szCs w:val="15"/>
              </w:rPr>
            </w:pPr>
            <w:r w:rsidRPr="009C4F6D">
              <w:rPr>
                <w:rFonts w:ascii="Tahoma" w:hAnsi="Tahoma" w:cs="Tahoma"/>
                <w:b/>
                <w:bCs/>
                <w:color w:val="000000"/>
                <w:sz w:val="15"/>
                <w:szCs w:val="15"/>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68DFF44" w14:textId="77777777" w:rsidR="009C4F6D" w:rsidRPr="009C4F6D" w:rsidRDefault="009C4F6D">
            <w:pPr>
              <w:jc w:val="center"/>
              <w:rPr>
                <w:rFonts w:ascii="Tahoma" w:hAnsi="Tahoma" w:cs="Tahoma"/>
                <w:sz w:val="15"/>
                <w:szCs w:val="15"/>
              </w:rPr>
            </w:pPr>
            <w:r w:rsidRPr="009C4F6D">
              <w:rPr>
                <w:rFonts w:ascii="Tahoma" w:hAnsi="Tahoma" w:cs="Tahoma"/>
                <w:sz w:val="15"/>
                <w:szCs w:val="15"/>
              </w:rPr>
              <w:t>2.13.1</w:t>
            </w:r>
          </w:p>
        </w:tc>
        <w:tc>
          <w:tcPr>
            <w:tcW w:w="4394" w:type="dxa"/>
            <w:tcBorders>
              <w:top w:val="nil"/>
              <w:left w:val="nil"/>
              <w:bottom w:val="single" w:sz="4" w:space="0" w:color="auto"/>
              <w:right w:val="single" w:sz="4" w:space="0" w:color="auto"/>
            </w:tcBorders>
            <w:shd w:val="clear" w:color="auto" w:fill="auto"/>
            <w:vAlign w:val="center"/>
            <w:hideMark/>
          </w:tcPr>
          <w:p w14:paraId="50869DBB"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плата за негативное воздействие на окружающую среду</w:t>
            </w:r>
          </w:p>
        </w:tc>
        <w:tc>
          <w:tcPr>
            <w:tcW w:w="680" w:type="dxa"/>
            <w:tcBorders>
              <w:top w:val="nil"/>
              <w:left w:val="nil"/>
              <w:bottom w:val="single" w:sz="4" w:space="0" w:color="auto"/>
              <w:right w:val="single" w:sz="4" w:space="0" w:color="auto"/>
            </w:tcBorders>
            <w:shd w:val="clear" w:color="auto" w:fill="auto"/>
            <w:vAlign w:val="center"/>
            <w:hideMark/>
          </w:tcPr>
          <w:p w14:paraId="575DFA74"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4B5E2715" w14:textId="77777777" w:rsidR="009C4F6D" w:rsidRPr="009C4F6D" w:rsidRDefault="009C4F6D">
            <w:pPr>
              <w:jc w:val="right"/>
              <w:rPr>
                <w:rFonts w:ascii="Tahoma" w:hAnsi="Tahoma" w:cs="Tahoma"/>
                <w:sz w:val="15"/>
                <w:szCs w:val="15"/>
              </w:rPr>
            </w:pPr>
            <w:r w:rsidRPr="009C4F6D">
              <w:rPr>
                <w:rFonts w:ascii="Tahoma" w:hAnsi="Tahoma" w:cs="Tahoma"/>
                <w:sz w:val="15"/>
                <w:szCs w:val="15"/>
              </w:rPr>
              <w:t>1 160,58</w:t>
            </w:r>
          </w:p>
        </w:tc>
        <w:tc>
          <w:tcPr>
            <w:tcW w:w="1299" w:type="dxa"/>
            <w:tcBorders>
              <w:top w:val="nil"/>
              <w:left w:val="nil"/>
              <w:bottom w:val="single" w:sz="4" w:space="0" w:color="auto"/>
              <w:right w:val="single" w:sz="4" w:space="0" w:color="auto"/>
            </w:tcBorders>
            <w:shd w:val="clear" w:color="000000" w:fill="CCFFCC"/>
            <w:noWrap/>
            <w:vAlign w:val="center"/>
            <w:hideMark/>
          </w:tcPr>
          <w:p w14:paraId="760E1C87" w14:textId="77777777" w:rsidR="009C4F6D" w:rsidRPr="009C4F6D" w:rsidRDefault="009C4F6D">
            <w:pPr>
              <w:jc w:val="right"/>
              <w:rPr>
                <w:rFonts w:ascii="Tahoma" w:hAnsi="Tahoma" w:cs="Tahoma"/>
                <w:sz w:val="15"/>
                <w:szCs w:val="15"/>
              </w:rPr>
            </w:pPr>
            <w:r w:rsidRPr="009C4F6D">
              <w:rPr>
                <w:rFonts w:ascii="Tahoma" w:hAnsi="Tahoma" w:cs="Tahoma"/>
                <w:sz w:val="15"/>
                <w:szCs w:val="15"/>
              </w:rPr>
              <w:t>252,55</w:t>
            </w:r>
          </w:p>
        </w:tc>
        <w:tc>
          <w:tcPr>
            <w:tcW w:w="1259" w:type="dxa"/>
            <w:tcBorders>
              <w:top w:val="nil"/>
              <w:left w:val="nil"/>
              <w:bottom w:val="single" w:sz="4" w:space="0" w:color="auto"/>
              <w:right w:val="single" w:sz="4" w:space="0" w:color="auto"/>
            </w:tcBorders>
            <w:shd w:val="clear" w:color="000000" w:fill="CCFFCC"/>
            <w:noWrap/>
            <w:vAlign w:val="center"/>
            <w:hideMark/>
          </w:tcPr>
          <w:p w14:paraId="16696753" w14:textId="77777777" w:rsidR="009C4F6D" w:rsidRPr="009C4F6D" w:rsidRDefault="009C4F6D">
            <w:pPr>
              <w:jc w:val="right"/>
              <w:rPr>
                <w:rFonts w:ascii="Tahoma" w:hAnsi="Tahoma" w:cs="Tahoma"/>
                <w:sz w:val="15"/>
                <w:szCs w:val="15"/>
              </w:rPr>
            </w:pPr>
            <w:r w:rsidRPr="009C4F6D">
              <w:rPr>
                <w:rFonts w:ascii="Tahoma" w:hAnsi="Tahoma" w:cs="Tahoma"/>
                <w:sz w:val="15"/>
                <w:szCs w:val="15"/>
              </w:rPr>
              <w:t>908,00</w:t>
            </w:r>
          </w:p>
        </w:tc>
        <w:tc>
          <w:tcPr>
            <w:tcW w:w="1599" w:type="dxa"/>
            <w:tcBorders>
              <w:top w:val="nil"/>
              <w:left w:val="nil"/>
              <w:bottom w:val="single" w:sz="4" w:space="0" w:color="auto"/>
              <w:right w:val="single" w:sz="4" w:space="0" w:color="auto"/>
            </w:tcBorders>
            <w:shd w:val="clear" w:color="000000" w:fill="FFFF99"/>
            <w:noWrap/>
            <w:vAlign w:val="center"/>
            <w:hideMark/>
          </w:tcPr>
          <w:p w14:paraId="64AD8D6D"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576,86</w:t>
            </w:r>
          </w:p>
        </w:tc>
        <w:tc>
          <w:tcPr>
            <w:tcW w:w="1299" w:type="dxa"/>
            <w:tcBorders>
              <w:top w:val="nil"/>
              <w:left w:val="nil"/>
              <w:bottom w:val="single" w:sz="4" w:space="0" w:color="auto"/>
              <w:right w:val="single" w:sz="4" w:space="0" w:color="auto"/>
            </w:tcBorders>
            <w:shd w:val="clear" w:color="000000" w:fill="CCFFCC"/>
            <w:noWrap/>
            <w:vAlign w:val="center"/>
            <w:hideMark/>
          </w:tcPr>
          <w:p w14:paraId="71178A3A"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252,56</w:t>
            </w:r>
          </w:p>
        </w:tc>
        <w:tc>
          <w:tcPr>
            <w:tcW w:w="1259" w:type="dxa"/>
            <w:tcBorders>
              <w:top w:val="nil"/>
              <w:left w:val="nil"/>
              <w:bottom w:val="single" w:sz="4" w:space="0" w:color="auto"/>
              <w:right w:val="single" w:sz="4" w:space="0" w:color="auto"/>
            </w:tcBorders>
            <w:shd w:val="clear" w:color="000000" w:fill="CCFFCC"/>
            <w:noWrap/>
            <w:vAlign w:val="center"/>
            <w:hideMark/>
          </w:tcPr>
          <w:p w14:paraId="2F1EC809"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324,31</w:t>
            </w:r>
          </w:p>
        </w:tc>
        <w:tc>
          <w:tcPr>
            <w:tcW w:w="2676" w:type="dxa"/>
            <w:tcBorders>
              <w:top w:val="nil"/>
              <w:left w:val="nil"/>
              <w:bottom w:val="single" w:sz="4" w:space="0" w:color="auto"/>
              <w:right w:val="single" w:sz="4" w:space="0" w:color="auto"/>
            </w:tcBorders>
            <w:shd w:val="clear" w:color="000000" w:fill="FFFF99"/>
            <w:vAlign w:val="center"/>
            <w:hideMark/>
          </w:tcPr>
          <w:p w14:paraId="4AECC993" w14:textId="77777777" w:rsidR="009C4F6D" w:rsidRPr="009C4F6D" w:rsidRDefault="009C4F6D">
            <w:pPr>
              <w:rPr>
                <w:rFonts w:ascii="Tahoma" w:hAnsi="Tahoma" w:cs="Tahoma"/>
                <w:color w:val="0000FF"/>
                <w:sz w:val="15"/>
                <w:szCs w:val="15"/>
              </w:rPr>
            </w:pPr>
            <w:r w:rsidRPr="009C4F6D">
              <w:rPr>
                <w:rFonts w:ascii="Tahoma" w:hAnsi="Tahoma" w:cs="Tahoma"/>
                <w:color w:val="0000FF"/>
                <w:sz w:val="15"/>
                <w:szCs w:val="15"/>
              </w:rPr>
              <w:t>с учетом снижения ставки платы за НВОС на 2019 год с 194,50 руб./т. до 95,00 руб./т. (в соответствии с постановлением правительства РФ от 16.02.2019 № 156)</w:t>
            </w:r>
          </w:p>
        </w:tc>
      </w:tr>
      <w:tr w:rsidR="009C4F6D" w:rsidRPr="009C4F6D" w14:paraId="6B8654DB" w14:textId="77777777" w:rsidTr="009C4F6D">
        <w:trPr>
          <w:trHeight w:val="420"/>
          <w:jc w:val="center"/>
        </w:trPr>
        <w:tc>
          <w:tcPr>
            <w:tcW w:w="397" w:type="dxa"/>
            <w:tcBorders>
              <w:top w:val="nil"/>
              <w:left w:val="nil"/>
              <w:bottom w:val="nil"/>
              <w:right w:val="nil"/>
            </w:tcBorders>
            <w:shd w:val="clear" w:color="000000" w:fill="FFFF00"/>
            <w:noWrap/>
            <w:vAlign w:val="bottom"/>
            <w:hideMark/>
          </w:tcPr>
          <w:p w14:paraId="41177771" w14:textId="77777777" w:rsidR="009C4F6D" w:rsidRPr="009C4F6D" w:rsidRDefault="009C4F6D">
            <w:pPr>
              <w:rPr>
                <w:rFonts w:ascii="Calibri" w:hAnsi="Calibri" w:cs="Calibri"/>
                <w:b/>
                <w:bCs/>
                <w:color w:val="000000"/>
                <w:sz w:val="15"/>
                <w:szCs w:val="15"/>
              </w:rPr>
            </w:pPr>
            <w:r w:rsidRPr="009C4F6D">
              <w:rPr>
                <w:rFonts w:ascii="Calibri" w:hAnsi="Calibri" w:cs="Calibri"/>
                <w:b/>
                <w:bCs/>
                <w:color w:val="000000"/>
                <w:sz w:val="15"/>
                <w:szCs w:val="15"/>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C4E13C6" w14:textId="77777777" w:rsidR="009C4F6D" w:rsidRPr="009C4F6D" w:rsidRDefault="009C4F6D">
            <w:pPr>
              <w:jc w:val="center"/>
              <w:rPr>
                <w:rFonts w:ascii="Tahoma" w:hAnsi="Tahoma" w:cs="Tahoma"/>
                <w:sz w:val="15"/>
                <w:szCs w:val="15"/>
              </w:rPr>
            </w:pPr>
            <w:r w:rsidRPr="009C4F6D">
              <w:rPr>
                <w:rFonts w:ascii="Tahoma" w:hAnsi="Tahoma" w:cs="Tahoma"/>
                <w:sz w:val="15"/>
                <w:szCs w:val="15"/>
              </w:rPr>
              <w:t>2.13.2</w:t>
            </w:r>
          </w:p>
        </w:tc>
        <w:tc>
          <w:tcPr>
            <w:tcW w:w="4394" w:type="dxa"/>
            <w:tcBorders>
              <w:top w:val="nil"/>
              <w:left w:val="nil"/>
              <w:bottom w:val="single" w:sz="4" w:space="0" w:color="auto"/>
              <w:right w:val="single" w:sz="4" w:space="0" w:color="auto"/>
            </w:tcBorders>
            <w:shd w:val="clear" w:color="auto" w:fill="auto"/>
            <w:vAlign w:val="center"/>
            <w:hideMark/>
          </w:tcPr>
          <w:p w14:paraId="1A597816" w14:textId="77777777" w:rsidR="009C4F6D" w:rsidRPr="009C4F6D" w:rsidRDefault="009C4F6D">
            <w:pPr>
              <w:ind w:firstLineChars="200" w:firstLine="300"/>
              <w:rPr>
                <w:rFonts w:ascii="Tahoma" w:hAnsi="Tahoma" w:cs="Tahoma"/>
                <w:sz w:val="15"/>
                <w:szCs w:val="15"/>
              </w:rPr>
            </w:pPr>
            <w:r w:rsidRPr="009C4F6D">
              <w:rPr>
                <w:rFonts w:ascii="Tahoma" w:hAnsi="Tahoma" w:cs="Tahoma"/>
                <w:sz w:val="15"/>
                <w:szCs w:val="15"/>
              </w:rPr>
              <w:t>прочие</w:t>
            </w:r>
          </w:p>
        </w:tc>
        <w:tc>
          <w:tcPr>
            <w:tcW w:w="680" w:type="dxa"/>
            <w:tcBorders>
              <w:top w:val="nil"/>
              <w:left w:val="nil"/>
              <w:bottom w:val="single" w:sz="4" w:space="0" w:color="auto"/>
              <w:right w:val="single" w:sz="4" w:space="0" w:color="auto"/>
            </w:tcBorders>
            <w:shd w:val="clear" w:color="auto" w:fill="auto"/>
            <w:vAlign w:val="center"/>
            <w:hideMark/>
          </w:tcPr>
          <w:p w14:paraId="75609FB5"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16DBDA0B" w14:textId="77777777" w:rsidR="009C4F6D" w:rsidRPr="009C4F6D" w:rsidRDefault="009C4F6D">
            <w:pPr>
              <w:jc w:val="right"/>
              <w:rPr>
                <w:rFonts w:ascii="Tahoma" w:hAnsi="Tahoma" w:cs="Tahoma"/>
                <w:sz w:val="15"/>
                <w:szCs w:val="15"/>
              </w:rPr>
            </w:pPr>
            <w:r w:rsidRPr="009C4F6D">
              <w:rPr>
                <w:rFonts w:ascii="Tahoma" w:hAnsi="Tahoma" w:cs="Tahoma"/>
                <w:sz w:val="15"/>
                <w:szCs w:val="15"/>
              </w:rPr>
              <w:t>17,67</w:t>
            </w:r>
          </w:p>
        </w:tc>
        <w:tc>
          <w:tcPr>
            <w:tcW w:w="1299" w:type="dxa"/>
            <w:tcBorders>
              <w:top w:val="nil"/>
              <w:left w:val="nil"/>
              <w:bottom w:val="single" w:sz="4" w:space="0" w:color="auto"/>
              <w:right w:val="single" w:sz="4" w:space="0" w:color="auto"/>
            </w:tcBorders>
            <w:shd w:val="clear" w:color="000000" w:fill="CCFFCC"/>
            <w:noWrap/>
            <w:vAlign w:val="center"/>
            <w:hideMark/>
          </w:tcPr>
          <w:p w14:paraId="0B489212" w14:textId="77777777" w:rsidR="009C4F6D" w:rsidRPr="009C4F6D" w:rsidRDefault="009C4F6D">
            <w:pPr>
              <w:jc w:val="right"/>
              <w:rPr>
                <w:rFonts w:ascii="Tahoma" w:hAnsi="Tahoma" w:cs="Tahoma"/>
                <w:sz w:val="15"/>
                <w:szCs w:val="15"/>
              </w:rPr>
            </w:pPr>
            <w:r w:rsidRPr="009C4F6D">
              <w:rPr>
                <w:rFonts w:ascii="Tahoma" w:hAnsi="Tahoma" w:cs="Tahoma"/>
                <w:sz w:val="15"/>
                <w:szCs w:val="15"/>
              </w:rPr>
              <w:t>8,84</w:t>
            </w:r>
          </w:p>
        </w:tc>
        <w:tc>
          <w:tcPr>
            <w:tcW w:w="1259" w:type="dxa"/>
            <w:tcBorders>
              <w:top w:val="nil"/>
              <w:left w:val="nil"/>
              <w:bottom w:val="single" w:sz="4" w:space="0" w:color="auto"/>
              <w:right w:val="single" w:sz="4" w:space="0" w:color="auto"/>
            </w:tcBorders>
            <w:shd w:val="clear" w:color="000000" w:fill="CCFFCC"/>
            <w:noWrap/>
            <w:vAlign w:val="center"/>
            <w:hideMark/>
          </w:tcPr>
          <w:p w14:paraId="7A18673F" w14:textId="77777777" w:rsidR="009C4F6D" w:rsidRPr="009C4F6D" w:rsidRDefault="009C4F6D">
            <w:pPr>
              <w:jc w:val="right"/>
              <w:rPr>
                <w:rFonts w:ascii="Tahoma" w:hAnsi="Tahoma" w:cs="Tahoma"/>
                <w:sz w:val="15"/>
                <w:szCs w:val="15"/>
              </w:rPr>
            </w:pPr>
            <w:r w:rsidRPr="009C4F6D">
              <w:rPr>
                <w:rFonts w:ascii="Tahoma" w:hAnsi="Tahoma" w:cs="Tahoma"/>
                <w:sz w:val="15"/>
                <w:szCs w:val="15"/>
              </w:rPr>
              <w:t>8,84</w:t>
            </w:r>
          </w:p>
        </w:tc>
        <w:tc>
          <w:tcPr>
            <w:tcW w:w="1599" w:type="dxa"/>
            <w:tcBorders>
              <w:top w:val="nil"/>
              <w:left w:val="nil"/>
              <w:bottom w:val="single" w:sz="4" w:space="0" w:color="auto"/>
              <w:right w:val="single" w:sz="4" w:space="0" w:color="auto"/>
            </w:tcBorders>
            <w:shd w:val="clear" w:color="000000" w:fill="FFFF99"/>
            <w:noWrap/>
            <w:vAlign w:val="center"/>
            <w:hideMark/>
          </w:tcPr>
          <w:p w14:paraId="153DCA42"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17,67</w:t>
            </w:r>
          </w:p>
        </w:tc>
        <w:tc>
          <w:tcPr>
            <w:tcW w:w="1299" w:type="dxa"/>
            <w:tcBorders>
              <w:top w:val="nil"/>
              <w:left w:val="nil"/>
              <w:bottom w:val="single" w:sz="4" w:space="0" w:color="auto"/>
              <w:right w:val="single" w:sz="4" w:space="0" w:color="auto"/>
            </w:tcBorders>
            <w:shd w:val="clear" w:color="000000" w:fill="CCFFCC"/>
            <w:noWrap/>
            <w:vAlign w:val="center"/>
            <w:hideMark/>
          </w:tcPr>
          <w:p w14:paraId="7E850EE1"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8,84</w:t>
            </w:r>
          </w:p>
        </w:tc>
        <w:tc>
          <w:tcPr>
            <w:tcW w:w="1259" w:type="dxa"/>
            <w:tcBorders>
              <w:top w:val="nil"/>
              <w:left w:val="nil"/>
              <w:bottom w:val="single" w:sz="4" w:space="0" w:color="auto"/>
              <w:right w:val="single" w:sz="4" w:space="0" w:color="auto"/>
            </w:tcBorders>
            <w:shd w:val="clear" w:color="000000" w:fill="CCFFCC"/>
            <w:noWrap/>
            <w:vAlign w:val="center"/>
            <w:hideMark/>
          </w:tcPr>
          <w:p w14:paraId="5198C3D3"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8,84</w:t>
            </w:r>
          </w:p>
        </w:tc>
        <w:tc>
          <w:tcPr>
            <w:tcW w:w="2676" w:type="dxa"/>
            <w:tcBorders>
              <w:top w:val="nil"/>
              <w:left w:val="nil"/>
              <w:bottom w:val="single" w:sz="4" w:space="0" w:color="auto"/>
              <w:right w:val="single" w:sz="4" w:space="0" w:color="auto"/>
            </w:tcBorders>
            <w:shd w:val="clear" w:color="000000" w:fill="FFFF99"/>
            <w:vAlign w:val="center"/>
            <w:hideMark/>
          </w:tcPr>
          <w:p w14:paraId="6C9D59AE"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78F4C79D" w14:textId="77777777" w:rsidTr="009C4F6D">
        <w:trPr>
          <w:trHeight w:val="450"/>
          <w:jc w:val="center"/>
        </w:trPr>
        <w:tc>
          <w:tcPr>
            <w:tcW w:w="397" w:type="dxa"/>
            <w:tcBorders>
              <w:top w:val="nil"/>
              <w:left w:val="nil"/>
              <w:bottom w:val="nil"/>
              <w:right w:val="nil"/>
            </w:tcBorders>
            <w:shd w:val="clear" w:color="auto" w:fill="auto"/>
            <w:noWrap/>
            <w:vAlign w:val="bottom"/>
            <w:hideMark/>
          </w:tcPr>
          <w:p w14:paraId="1B723E16" w14:textId="77777777" w:rsidR="009C4F6D" w:rsidRPr="009C4F6D" w:rsidRDefault="009C4F6D">
            <w:pPr>
              <w:rPr>
                <w:rFonts w:ascii="Tahoma" w:hAnsi="Tahoma" w:cs="Tahoma"/>
                <w:sz w:val="15"/>
                <w:szCs w:val="15"/>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08C49475"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3</w:t>
            </w:r>
          </w:p>
        </w:tc>
        <w:tc>
          <w:tcPr>
            <w:tcW w:w="4394" w:type="dxa"/>
            <w:tcBorders>
              <w:top w:val="nil"/>
              <w:left w:val="nil"/>
              <w:bottom w:val="single" w:sz="4" w:space="0" w:color="auto"/>
              <w:right w:val="single" w:sz="4" w:space="0" w:color="auto"/>
            </w:tcBorders>
            <w:shd w:val="clear" w:color="000000" w:fill="C0C0C0"/>
            <w:vAlign w:val="center"/>
            <w:hideMark/>
          </w:tcPr>
          <w:p w14:paraId="78800466" w14:textId="77777777" w:rsidR="009C4F6D" w:rsidRPr="009C4F6D" w:rsidRDefault="009C4F6D">
            <w:pPr>
              <w:rPr>
                <w:rFonts w:ascii="Tahoma" w:hAnsi="Tahoma" w:cs="Tahoma"/>
                <w:b/>
                <w:bCs/>
                <w:sz w:val="15"/>
                <w:szCs w:val="15"/>
              </w:rPr>
            </w:pPr>
            <w:r w:rsidRPr="009C4F6D">
              <w:rPr>
                <w:rFonts w:ascii="Tahoma" w:hAnsi="Tahoma" w:cs="Tahoma"/>
                <w:b/>
                <w:bCs/>
                <w:sz w:val="15"/>
                <w:szCs w:val="15"/>
              </w:rPr>
              <w:t>Валовая прибыль</w:t>
            </w:r>
          </w:p>
        </w:tc>
        <w:tc>
          <w:tcPr>
            <w:tcW w:w="680" w:type="dxa"/>
            <w:tcBorders>
              <w:top w:val="nil"/>
              <w:left w:val="nil"/>
              <w:bottom w:val="single" w:sz="4" w:space="0" w:color="auto"/>
              <w:right w:val="single" w:sz="4" w:space="0" w:color="auto"/>
            </w:tcBorders>
            <w:shd w:val="clear" w:color="000000" w:fill="C0C0C0"/>
            <w:vAlign w:val="center"/>
            <w:hideMark/>
          </w:tcPr>
          <w:p w14:paraId="6235AA39"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3FD03F93"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112,30</w:t>
            </w:r>
          </w:p>
        </w:tc>
        <w:tc>
          <w:tcPr>
            <w:tcW w:w="1299" w:type="dxa"/>
            <w:tcBorders>
              <w:top w:val="nil"/>
              <w:left w:val="nil"/>
              <w:bottom w:val="single" w:sz="4" w:space="0" w:color="auto"/>
              <w:right w:val="single" w:sz="4" w:space="0" w:color="auto"/>
            </w:tcBorders>
            <w:shd w:val="clear" w:color="000000" w:fill="CCFFCC"/>
            <w:noWrap/>
            <w:vAlign w:val="center"/>
            <w:hideMark/>
          </w:tcPr>
          <w:p w14:paraId="3323AF56"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56,15</w:t>
            </w:r>
          </w:p>
        </w:tc>
        <w:tc>
          <w:tcPr>
            <w:tcW w:w="1259" w:type="dxa"/>
            <w:tcBorders>
              <w:top w:val="nil"/>
              <w:left w:val="nil"/>
              <w:bottom w:val="single" w:sz="4" w:space="0" w:color="auto"/>
              <w:right w:val="single" w:sz="4" w:space="0" w:color="auto"/>
            </w:tcBorders>
            <w:shd w:val="clear" w:color="000000" w:fill="CCFFCC"/>
            <w:noWrap/>
            <w:vAlign w:val="center"/>
            <w:hideMark/>
          </w:tcPr>
          <w:p w14:paraId="7B0A5446"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56,15</w:t>
            </w:r>
          </w:p>
        </w:tc>
        <w:tc>
          <w:tcPr>
            <w:tcW w:w="1599" w:type="dxa"/>
            <w:tcBorders>
              <w:top w:val="nil"/>
              <w:left w:val="nil"/>
              <w:bottom w:val="single" w:sz="4" w:space="0" w:color="auto"/>
              <w:right w:val="single" w:sz="4" w:space="0" w:color="auto"/>
            </w:tcBorders>
            <w:shd w:val="clear" w:color="000000" w:fill="CCFFCC"/>
            <w:noWrap/>
            <w:vAlign w:val="center"/>
            <w:hideMark/>
          </w:tcPr>
          <w:p w14:paraId="5650000F"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112,30</w:t>
            </w:r>
          </w:p>
        </w:tc>
        <w:tc>
          <w:tcPr>
            <w:tcW w:w="1299" w:type="dxa"/>
            <w:tcBorders>
              <w:top w:val="nil"/>
              <w:left w:val="nil"/>
              <w:bottom w:val="single" w:sz="4" w:space="0" w:color="auto"/>
              <w:right w:val="single" w:sz="4" w:space="0" w:color="auto"/>
            </w:tcBorders>
            <w:shd w:val="clear" w:color="000000" w:fill="CCFFCC"/>
            <w:noWrap/>
            <w:vAlign w:val="center"/>
            <w:hideMark/>
          </w:tcPr>
          <w:p w14:paraId="561F1863"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56,15</w:t>
            </w:r>
          </w:p>
        </w:tc>
        <w:tc>
          <w:tcPr>
            <w:tcW w:w="1259" w:type="dxa"/>
            <w:tcBorders>
              <w:top w:val="nil"/>
              <w:left w:val="nil"/>
              <w:bottom w:val="single" w:sz="4" w:space="0" w:color="auto"/>
              <w:right w:val="single" w:sz="4" w:space="0" w:color="auto"/>
            </w:tcBorders>
            <w:shd w:val="clear" w:color="000000" w:fill="CCFFCC"/>
            <w:noWrap/>
            <w:vAlign w:val="center"/>
            <w:hideMark/>
          </w:tcPr>
          <w:p w14:paraId="01F77F1C"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56,15</w:t>
            </w:r>
          </w:p>
        </w:tc>
        <w:tc>
          <w:tcPr>
            <w:tcW w:w="2676" w:type="dxa"/>
            <w:tcBorders>
              <w:top w:val="nil"/>
              <w:left w:val="nil"/>
              <w:bottom w:val="single" w:sz="4" w:space="0" w:color="auto"/>
              <w:right w:val="single" w:sz="4" w:space="0" w:color="auto"/>
            </w:tcBorders>
            <w:shd w:val="clear" w:color="000000" w:fill="FFFF99"/>
            <w:vAlign w:val="center"/>
            <w:hideMark/>
          </w:tcPr>
          <w:p w14:paraId="0ED4134A"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54B09248" w14:textId="77777777" w:rsidTr="009C4F6D">
        <w:trPr>
          <w:trHeight w:val="570"/>
          <w:jc w:val="center"/>
        </w:trPr>
        <w:tc>
          <w:tcPr>
            <w:tcW w:w="397" w:type="dxa"/>
            <w:tcBorders>
              <w:top w:val="single" w:sz="4" w:space="0" w:color="C0C0C0"/>
              <w:left w:val="single" w:sz="4" w:space="0" w:color="C0C0C0"/>
              <w:bottom w:val="single" w:sz="4" w:space="0" w:color="C0C0C0"/>
              <w:right w:val="single" w:sz="4" w:space="0" w:color="C0C0C0"/>
            </w:tcBorders>
            <w:shd w:val="clear" w:color="000000" w:fill="00B0F0"/>
            <w:vAlign w:val="center"/>
            <w:hideMark/>
          </w:tcPr>
          <w:p w14:paraId="619AB8AF" w14:textId="77777777" w:rsidR="009C4F6D" w:rsidRPr="009C4F6D" w:rsidRDefault="009C4F6D">
            <w:pPr>
              <w:rPr>
                <w:rFonts w:ascii="Tahoma" w:hAnsi="Tahoma" w:cs="Tahoma"/>
                <w:b/>
                <w:bCs/>
                <w:sz w:val="15"/>
                <w:szCs w:val="15"/>
              </w:rPr>
            </w:pPr>
            <w:r w:rsidRPr="009C4F6D">
              <w:rPr>
                <w:rFonts w:ascii="Tahoma" w:hAnsi="Tahoma" w:cs="Tahoma"/>
                <w:b/>
                <w:bCs/>
                <w:sz w:val="15"/>
                <w:szCs w:val="15"/>
              </w:rPr>
              <w:t>П</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7AC0C16" w14:textId="77777777" w:rsidR="009C4F6D" w:rsidRPr="009C4F6D" w:rsidRDefault="009C4F6D">
            <w:pPr>
              <w:jc w:val="center"/>
              <w:rPr>
                <w:rFonts w:ascii="Tahoma" w:hAnsi="Tahoma" w:cs="Tahoma"/>
                <w:sz w:val="15"/>
                <w:szCs w:val="15"/>
              </w:rPr>
            </w:pPr>
            <w:r w:rsidRPr="009C4F6D">
              <w:rPr>
                <w:rFonts w:ascii="Tahoma" w:hAnsi="Tahoma" w:cs="Tahoma"/>
                <w:sz w:val="15"/>
                <w:szCs w:val="15"/>
              </w:rPr>
              <w:t>3.1</w:t>
            </w:r>
          </w:p>
        </w:tc>
        <w:tc>
          <w:tcPr>
            <w:tcW w:w="4394" w:type="dxa"/>
            <w:tcBorders>
              <w:top w:val="nil"/>
              <w:left w:val="nil"/>
              <w:bottom w:val="single" w:sz="4" w:space="0" w:color="auto"/>
              <w:right w:val="single" w:sz="4" w:space="0" w:color="auto"/>
            </w:tcBorders>
            <w:shd w:val="clear" w:color="auto" w:fill="auto"/>
            <w:vAlign w:val="center"/>
            <w:hideMark/>
          </w:tcPr>
          <w:p w14:paraId="6E585ACB" w14:textId="77777777" w:rsidR="009C4F6D" w:rsidRPr="009C4F6D" w:rsidRDefault="009C4F6D">
            <w:pPr>
              <w:ind w:firstLineChars="100" w:firstLine="150"/>
              <w:rPr>
                <w:rFonts w:ascii="Tahoma" w:hAnsi="Tahoma" w:cs="Tahoma"/>
                <w:sz w:val="15"/>
                <w:szCs w:val="15"/>
              </w:rPr>
            </w:pPr>
            <w:r w:rsidRPr="009C4F6D">
              <w:rPr>
                <w:rFonts w:ascii="Tahoma" w:hAnsi="Tahoma" w:cs="Tahoma"/>
                <w:sz w:val="15"/>
                <w:szCs w:val="15"/>
              </w:rPr>
              <w:t>Прибыль на капитальные вложения</w:t>
            </w:r>
          </w:p>
        </w:tc>
        <w:tc>
          <w:tcPr>
            <w:tcW w:w="680" w:type="dxa"/>
            <w:tcBorders>
              <w:top w:val="nil"/>
              <w:left w:val="nil"/>
              <w:bottom w:val="single" w:sz="4" w:space="0" w:color="auto"/>
              <w:right w:val="single" w:sz="4" w:space="0" w:color="auto"/>
            </w:tcBorders>
            <w:shd w:val="clear" w:color="auto" w:fill="auto"/>
            <w:vAlign w:val="center"/>
            <w:hideMark/>
          </w:tcPr>
          <w:p w14:paraId="4E9FFD6E" w14:textId="77777777" w:rsidR="009C4F6D" w:rsidRPr="009C4F6D" w:rsidRDefault="009C4F6D">
            <w:pPr>
              <w:jc w:val="center"/>
              <w:rPr>
                <w:rFonts w:ascii="Tahoma" w:hAnsi="Tahoma" w:cs="Tahoma"/>
                <w:sz w:val="15"/>
                <w:szCs w:val="15"/>
              </w:rPr>
            </w:pPr>
            <w:r w:rsidRPr="009C4F6D">
              <w:rPr>
                <w:rFonts w:ascii="Tahoma" w:hAnsi="Tahoma" w:cs="Tahoma"/>
                <w:sz w:val="15"/>
                <w:szCs w:val="15"/>
              </w:rPr>
              <w:t>тыс. руб.</w:t>
            </w:r>
          </w:p>
        </w:tc>
        <w:tc>
          <w:tcPr>
            <w:tcW w:w="1599" w:type="dxa"/>
            <w:tcBorders>
              <w:top w:val="nil"/>
              <w:left w:val="nil"/>
              <w:bottom w:val="single" w:sz="4" w:space="0" w:color="auto"/>
              <w:right w:val="single" w:sz="4" w:space="0" w:color="auto"/>
            </w:tcBorders>
            <w:shd w:val="clear" w:color="000000" w:fill="FFFF99"/>
            <w:noWrap/>
            <w:vAlign w:val="center"/>
            <w:hideMark/>
          </w:tcPr>
          <w:p w14:paraId="6ACA3D26" w14:textId="77777777" w:rsidR="009C4F6D" w:rsidRPr="009C4F6D" w:rsidRDefault="009C4F6D">
            <w:pPr>
              <w:jc w:val="right"/>
              <w:rPr>
                <w:rFonts w:ascii="Tahoma" w:hAnsi="Tahoma" w:cs="Tahoma"/>
                <w:sz w:val="15"/>
                <w:szCs w:val="15"/>
              </w:rPr>
            </w:pPr>
            <w:r w:rsidRPr="009C4F6D">
              <w:rPr>
                <w:rFonts w:ascii="Tahoma" w:hAnsi="Tahoma" w:cs="Tahoma"/>
                <w:sz w:val="15"/>
                <w:szCs w:val="15"/>
              </w:rPr>
              <w:t>112,30</w:t>
            </w:r>
          </w:p>
        </w:tc>
        <w:tc>
          <w:tcPr>
            <w:tcW w:w="1299" w:type="dxa"/>
            <w:tcBorders>
              <w:top w:val="nil"/>
              <w:left w:val="nil"/>
              <w:bottom w:val="single" w:sz="4" w:space="0" w:color="auto"/>
              <w:right w:val="single" w:sz="4" w:space="0" w:color="auto"/>
            </w:tcBorders>
            <w:shd w:val="clear" w:color="000000" w:fill="CCFFCC"/>
            <w:noWrap/>
            <w:vAlign w:val="center"/>
            <w:hideMark/>
          </w:tcPr>
          <w:p w14:paraId="6B98D2FD" w14:textId="77777777" w:rsidR="009C4F6D" w:rsidRPr="009C4F6D" w:rsidRDefault="009C4F6D">
            <w:pPr>
              <w:jc w:val="right"/>
              <w:rPr>
                <w:rFonts w:ascii="Tahoma" w:hAnsi="Tahoma" w:cs="Tahoma"/>
                <w:sz w:val="15"/>
                <w:szCs w:val="15"/>
              </w:rPr>
            </w:pPr>
            <w:r w:rsidRPr="009C4F6D">
              <w:rPr>
                <w:rFonts w:ascii="Tahoma" w:hAnsi="Tahoma" w:cs="Tahoma"/>
                <w:sz w:val="15"/>
                <w:szCs w:val="15"/>
              </w:rPr>
              <w:t>56,15</w:t>
            </w:r>
          </w:p>
        </w:tc>
        <w:tc>
          <w:tcPr>
            <w:tcW w:w="1259" w:type="dxa"/>
            <w:tcBorders>
              <w:top w:val="nil"/>
              <w:left w:val="nil"/>
              <w:bottom w:val="single" w:sz="4" w:space="0" w:color="auto"/>
              <w:right w:val="single" w:sz="4" w:space="0" w:color="auto"/>
            </w:tcBorders>
            <w:shd w:val="clear" w:color="000000" w:fill="CCFFCC"/>
            <w:noWrap/>
            <w:vAlign w:val="center"/>
            <w:hideMark/>
          </w:tcPr>
          <w:p w14:paraId="60E31B3C" w14:textId="77777777" w:rsidR="009C4F6D" w:rsidRPr="009C4F6D" w:rsidRDefault="009C4F6D">
            <w:pPr>
              <w:jc w:val="right"/>
              <w:rPr>
                <w:rFonts w:ascii="Tahoma" w:hAnsi="Tahoma" w:cs="Tahoma"/>
                <w:sz w:val="15"/>
                <w:szCs w:val="15"/>
              </w:rPr>
            </w:pPr>
            <w:r w:rsidRPr="009C4F6D">
              <w:rPr>
                <w:rFonts w:ascii="Tahoma" w:hAnsi="Tahoma" w:cs="Tahoma"/>
                <w:sz w:val="15"/>
                <w:szCs w:val="15"/>
              </w:rPr>
              <w:t>56,15</w:t>
            </w:r>
          </w:p>
        </w:tc>
        <w:tc>
          <w:tcPr>
            <w:tcW w:w="1599" w:type="dxa"/>
            <w:tcBorders>
              <w:top w:val="nil"/>
              <w:left w:val="nil"/>
              <w:bottom w:val="single" w:sz="4" w:space="0" w:color="auto"/>
              <w:right w:val="single" w:sz="4" w:space="0" w:color="auto"/>
            </w:tcBorders>
            <w:shd w:val="clear" w:color="000000" w:fill="FFFF99"/>
            <w:noWrap/>
            <w:vAlign w:val="center"/>
            <w:hideMark/>
          </w:tcPr>
          <w:p w14:paraId="0398B939"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112,30</w:t>
            </w:r>
          </w:p>
        </w:tc>
        <w:tc>
          <w:tcPr>
            <w:tcW w:w="1299" w:type="dxa"/>
            <w:tcBorders>
              <w:top w:val="nil"/>
              <w:left w:val="nil"/>
              <w:bottom w:val="single" w:sz="4" w:space="0" w:color="auto"/>
              <w:right w:val="single" w:sz="4" w:space="0" w:color="auto"/>
            </w:tcBorders>
            <w:shd w:val="clear" w:color="000000" w:fill="CCFFCC"/>
            <w:noWrap/>
            <w:vAlign w:val="center"/>
            <w:hideMark/>
          </w:tcPr>
          <w:p w14:paraId="15066CD1"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56,15</w:t>
            </w:r>
          </w:p>
        </w:tc>
        <w:tc>
          <w:tcPr>
            <w:tcW w:w="1259" w:type="dxa"/>
            <w:tcBorders>
              <w:top w:val="nil"/>
              <w:left w:val="nil"/>
              <w:bottom w:val="single" w:sz="4" w:space="0" w:color="auto"/>
              <w:right w:val="single" w:sz="4" w:space="0" w:color="auto"/>
            </w:tcBorders>
            <w:shd w:val="clear" w:color="000000" w:fill="CCFFCC"/>
            <w:noWrap/>
            <w:vAlign w:val="center"/>
            <w:hideMark/>
          </w:tcPr>
          <w:p w14:paraId="32894EBD" w14:textId="77777777" w:rsidR="009C4F6D" w:rsidRPr="009C4F6D" w:rsidRDefault="009C4F6D">
            <w:pPr>
              <w:jc w:val="right"/>
              <w:rPr>
                <w:rFonts w:ascii="Tahoma" w:hAnsi="Tahoma" w:cs="Tahoma"/>
                <w:color w:val="000099"/>
                <w:sz w:val="15"/>
                <w:szCs w:val="15"/>
              </w:rPr>
            </w:pPr>
            <w:r w:rsidRPr="009C4F6D">
              <w:rPr>
                <w:rFonts w:ascii="Tahoma" w:hAnsi="Tahoma" w:cs="Tahoma"/>
                <w:color w:val="000099"/>
                <w:sz w:val="15"/>
                <w:szCs w:val="15"/>
              </w:rPr>
              <w:t>56,15</w:t>
            </w:r>
          </w:p>
        </w:tc>
        <w:tc>
          <w:tcPr>
            <w:tcW w:w="2676" w:type="dxa"/>
            <w:tcBorders>
              <w:top w:val="nil"/>
              <w:left w:val="nil"/>
              <w:bottom w:val="single" w:sz="4" w:space="0" w:color="auto"/>
              <w:right w:val="single" w:sz="4" w:space="0" w:color="auto"/>
            </w:tcBorders>
            <w:shd w:val="clear" w:color="000000" w:fill="FFFF99"/>
            <w:vAlign w:val="center"/>
            <w:hideMark/>
          </w:tcPr>
          <w:p w14:paraId="589E8712" w14:textId="77777777" w:rsidR="009C4F6D" w:rsidRPr="009C4F6D" w:rsidRDefault="009C4F6D">
            <w:pPr>
              <w:rPr>
                <w:rFonts w:ascii="Tahoma" w:hAnsi="Tahoma" w:cs="Tahoma"/>
                <w:sz w:val="15"/>
                <w:szCs w:val="15"/>
              </w:rPr>
            </w:pPr>
            <w:r w:rsidRPr="009C4F6D">
              <w:rPr>
                <w:rFonts w:ascii="Tahoma" w:hAnsi="Tahoma" w:cs="Tahoma"/>
                <w:sz w:val="15"/>
                <w:szCs w:val="15"/>
              </w:rPr>
              <w:t> </w:t>
            </w:r>
          </w:p>
        </w:tc>
      </w:tr>
      <w:tr w:rsidR="009C4F6D" w:rsidRPr="009C4F6D" w14:paraId="39786BD4" w14:textId="77777777" w:rsidTr="009C4F6D">
        <w:trPr>
          <w:trHeight w:val="450"/>
          <w:jc w:val="center"/>
        </w:trPr>
        <w:tc>
          <w:tcPr>
            <w:tcW w:w="397" w:type="dxa"/>
            <w:tcBorders>
              <w:top w:val="nil"/>
              <w:left w:val="nil"/>
              <w:bottom w:val="nil"/>
              <w:right w:val="nil"/>
            </w:tcBorders>
            <w:shd w:val="clear" w:color="auto" w:fill="auto"/>
            <w:noWrap/>
            <w:vAlign w:val="bottom"/>
            <w:hideMark/>
          </w:tcPr>
          <w:p w14:paraId="14E8BEB5" w14:textId="77777777" w:rsidR="009C4F6D" w:rsidRPr="009C4F6D" w:rsidRDefault="009C4F6D">
            <w:pPr>
              <w:rPr>
                <w:rFonts w:ascii="Tahoma" w:hAnsi="Tahoma" w:cs="Tahoma"/>
                <w:sz w:val="15"/>
                <w:szCs w:val="15"/>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3FE8E478"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8</w:t>
            </w:r>
          </w:p>
        </w:tc>
        <w:tc>
          <w:tcPr>
            <w:tcW w:w="4394" w:type="dxa"/>
            <w:tcBorders>
              <w:top w:val="nil"/>
              <w:left w:val="nil"/>
              <w:bottom w:val="single" w:sz="4" w:space="0" w:color="auto"/>
              <w:right w:val="single" w:sz="4" w:space="0" w:color="auto"/>
            </w:tcBorders>
            <w:shd w:val="clear" w:color="000000" w:fill="C0C0C0"/>
            <w:vAlign w:val="center"/>
            <w:hideMark/>
          </w:tcPr>
          <w:p w14:paraId="6491AAB4" w14:textId="77777777" w:rsidR="009C4F6D" w:rsidRPr="009C4F6D" w:rsidRDefault="009C4F6D">
            <w:pPr>
              <w:rPr>
                <w:rFonts w:ascii="Tahoma" w:hAnsi="Tahoma" w:cs="Tahoma"/>
                <w:b/>
                <w:bCs/>
                <w:sz w:val="15"/>
                <w:szCs w:val="15"/>
              </w:rPr>
            </w:pPr>
            <w:r w:rsidRPr="009C4F6D">
              <w:rPr>
                <w:rFonts w:ascii="Tahoma" w:hAnsi="Tahoma" w:cs="Tahoma"/>
                <w:b/>
                <w:bCs/>
                <w:sz w:val="15"/>
                <w:szCs w:val="15"/>
              </w:rPr>
              <w:t>НВВ без НДС</w:t>
            </w:r>
          </w:p>
        </w:tc>
        <w:tc>
          <w:tcPr>
            <w:tcW w:w="680" w:type="dxa"/>
            <w:tcBorders>
              <w:top w:val="nil"/>
              <w:left w:val="nil"/>
              <w:bottom w:val="single" w:sz="4" w:space="0" w:color="auto"/>
              <w:right w:val="single" w:sz="4" w:space="0" w:color="auto"/>
            </w:tcBorders>
            <w:shd w:val="clear" w:color="000000" w:fill="C0C0C0"/>
            <w:vAlign w:val="center"/>
            <w:hideMark/>
          </w:tcPr>
          <w:p w14:paraId="434EB6CC"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тыс. руб.</w:t>
            </w:r>
          </w:p>
        </w:tc>
        <w:tc>
          <w:tcPr>
            <w:tcW w:w="1599" w:type="dxa"/>
            <w:tcBorders>
              <w:top w:val="nil"/>
              <w:left w:val="nil"/>
              <w:bottom w:val="single" w:sz="4" w:space="0" w:color="auto"/>
              <w:right w:val="single" w:sz="4" w:space="0" w:color="auto"/>
            </w:tcBorders>
            <w:shd w:val="clear" w:color="000000" w:fill="CCFFCC"/>
            <w:noWrap/>
            <w:vAlign w:val="center"/>
            <w:hideMark/>
          </w:tcPr>
          <w:p w14:paraId="3DC7902B"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3 364,88</w:t>
            </w:r>
          </w:p>
        </w:tc>
        <w:tc>
          <w:tcPr>
            <w:tcW w:w="1299" w:type="dxa"/>
            <w:tcBorders>
              <w:top w:val="nil"/>
              <w:left w:val="nil"/>
              <w:bottom w:val="single" w:sz="4" w:space="0" w:color="auto"/>
              <w:right w:val="single" w:sz="4" w:space="0" w:color="auto"/>
            </w:tcBorders>
            <w:shd w:val="clear" w:color="000000" w:fill="CCFFCC"/>
            <w:noWrap/>
            <w:vAlign w:val="center"/>
            <w:hideMark/>
          </w:tcPr>
          <w:p w14:paraId="2BF29637"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1 354,71</w:t>
            </w:r>
          </w:p>
        </w:tc>
        <w:tc>
          <w:tcPr>
            <w:tcW w:w="1259" w:type="dxa"/>
            <w:tcBorders>
              <w:top w:val="nil"/>
              <w:left w:val="nil"/>
              <w:bottom w:val="single" w:sz="4" w:space="0" w:color="auto"/>
              <w:right w:val="single" w:sz="4" w:space="0" w:color="auto"/>
            </w:tcBorders>
            <w:shd w:val="clear" w:color="000000" w:fill="CCFFCC"/>
            <w:noWrap/>
            <w:vAlign w:val="center"/>
            <w:hideMark/>
          </w:tcPr>
          <w:p w14:paraId="14799898"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2 010,16</w:t>
            </w:r>
          </w:p>
        </w:tc>
        <w:tc>
          <w:tcPr>
            <w:tcW w:w="1599" w:type="dxa"/>
            <w:tcBorders>
              <w:top w:val="nil"/>
              <w:left w:val="nil"/>
              <w:bottom w:val="single" w:sz="4" w:space="0" w:color="auto"/>
              <w:right w:val="single" w:sz="4" w:space="0" w:color="auto"/>
            </w:tcBorders>
            <w:shd w:val="clear" w:color="000000" w:fill="CCFFCC"/>
            <w:noWrap/>
            <w:vAlign w:val="center"/>
            <w:hideMark/>
          </w:tcPr>
          <w:p w14:paraId="17DFC62E"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2 781,17</w:t>
            </w:r>
          </w:p>
        </w:tc>
        <w:tc>
          <w:tcPr>
            <w:tcW w:w="1299" w:type="dxa"/>
            <w:tcBorders>
              <w:top w:val="nil"/>
              <w:left w:val="nil"/>
              <w:bottom w:val="single" w:sz="4" w:space="0" w:color="auto"/>
              <w:right w:val="single" w:sz="4" w:space="0" w:color="auto"/>
            </w:tcBorders>
            <w:shd w:val="clear" w:color="000000" w:fill="CCFFCC"/>
            <w:noWrap/>
            <w:vAlign w:val="center"/>
            <w:hideMark/>
          </w:tcPr>
          <w:p w14:paraId="7EC286B5"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1 354,71</w:t>
            </w:r>
          </w:p>
        </w:tc>
        <w:tc>
          <w:tcPr>
            <w:tcW w:w="1259" w:type="dxa"/>
            <w:tcBorders>
              <w:top w:val="nil"/>
              <w:left w:val="nil"/>
              <w:bottom w:val="single" w:sz="4" w:space="0" w:color="auto"/>
              <w:right w:val="single" w:sz="4" w:space="0" w:color="auto"/>
            </w:tcBorders>
            <w:shd w:val="clear" w:color="000000" w:fill="CCFFCC"/>
            <w:noWrap/>
            <w:vAlign w:val="center"/>
            <w:hideMark/>
          </w:tcPr>
          <w:p w14:paraId="07B6D035"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1 426,46</w:t>
            </w:r>
          </w:p>
        </w:tc>
        <w:tc>
          <w:tcPr>
            <w:tcW w:w="2676" w:type="dxa"/>
            <w:tcBorders>
              <w:top w:val="nil"/>
              <w:left w:val="nil"/>
              <w:bottom w:val="single" w:sz="4" w:space="0" w:color="auto"/>
              <w:right w:val="single" w:sz="4" w:space="0" w:color="auto"/>
            </w:tcBorders>
            <w:shd w:val="clear" w:color="000000" w:fill="FFFF99"/>
            <w:vAlign w:val="center"/>
            <w:hideMark/>
          </w:tcPr>
          <w:p w14:paraId="0B5E3DE0" w14:textId="77777777" w:rsidR="009C4F6D" w:rsidRPr="009C4F6D" w:rsidRDefault="009C4F6D">
            <w:pPr>
              <w:rPr>
                <w:rFonts w:ascii="Tahoma" w:hAnsi="Tahoma" w:cs="Tahoma"/>
                <w:b/>
                <w:bCs/>
                <w:sz w:val="15"/>
                <w:szCs w:val="15"/>
              </w:rPr>
            </w:pPr>
            <w:r w:rsidRPr="009C4F6D">
              <w:rPr>
                <w:rFonts w:ascii="Tahoma" w:hAnsi="Tahoma" w:cs="Tahoma"/>
                <w:b/>
                <w:bCs/>
                <w:sz w:val="15"/>
                <w:szCs w:val="15"/>
              </w:rPr>
              <w:t> </w:t>
            </w:r>
          </w:p>
        </w:tc>
      </w:tr>
      <w:tr w:rsidR="009C4F6D" w:rsidRPr="009C4F6D" w14:paraId="106C18C4" w14:textId="77777777" w:rsidTr="009C4F6D">
        <w:trPr>
          <w:trHeight w:val="450"/>
          <w:jc w:val="center"/>
        </w:trPr>
        <w:tc>
          <w:tcPr>
            <w:tcW w:w="397" w:type="dxa"/>
            <w:tcBorders>
              <w:top w:val="nil"/>
              <w:left w:val="nil"/>
              <w:bottom w:val="nil"/>
              <w:right w:val="nil"/>
            </w:tcBorders>
            <w:shd w:val="clear" w:color="auto" w:fill="auto"/>
            <w:noWrap/>
            <w:vAlign w:val="bottom"/>
            <w:hideMark/>
          </w:tcPr>
          <w:p w14:paraId="5BCD795C" w14:textId="77777777" w:rsidR="009C4F6D" w:rsidRPr="009C4F6D" w:rsidRDefault="009C4F6D">
            <w:pPr>
              <w:rPr>
                <w:rFonts w:ascii="Tahoma" w:hAnsi="Tahoma" w:cs="Tahoma"/>
                <w:b/>
                <w:bCs/>
                <w:sz w:val="15"/>
                <w:szCs w:val="15"/>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74B593FD"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9</w:t>
            </w:r>
          </w:p>
        </w:tc>
        <w:tc>
          <w:tcPr>
            <w:tcW w:w="4394" w:type="dxa"/>
            <w:tcBorders>
              <w:top w:val="nil"/>
              <w:left w:val="nil"/>
              <w:bottom w:val="single" w:sz="4" w:space="0" w:color="auto"/>
              <w:right w:val="single" w:sz="4" w:space="0" w:color="auto"/>
            </w:tcBorders>
            <w:shd w:val="clear" w:color="000000" w:fill="C0C0C0"/>
            <w:vAlign w:val="center"/>
            <w:hideMark/>
          </w:tcPr>
          <w:p w14:paraId="74FB3B61" w14:textId="77777777" w:rsidR="009C4F6D" w:rsidRPr="009C4F6D" w:rsidRDefault="009C4F6D">
            <w:pPr>
              <w:rPr>
                <w:rFonts w:ascii="Tahoma" w:hAnsi="Tahoma" w:cs="Tahoma"/>
                <w:b/>
                <w:bCs/>
                <w:sz w:val="15"/>
                <w:szCs w:val="15"/>
              </w:rPr>
            </w:pPr>
            <w:r w:rsidRPr="009C4F6D">
              <w:rPr>
                <w:rFonts w:ascii="Tahoma" w:hAnsi="Tahoma" w:cs="Tahoma"/>
                <w:b/>
                <w:bCs/>
                <w:sz w:val="15"/>
                <w:szCs w:val="15"/>
              </w:rPr>
              <w:t>Тариф</w:t>
            </w:r>
          </w:p>
        </w:tc>
        <w:tc>
          <w:tcPr>
            <w:tcW w:w="680" w:type="dxa"/>
            <w:tcBorders>
              <w:top w:val="nil"/>
              <w:left w:val="nil"/>
              <w:bottom w:val="single" w:sz="4" w:space="0" w:color="auto"/>
              <w:right w:val="single" w:sz="4" w:space="0" w:color="auto"/>
            </w:tcBorders>
            <w:shd w:val="clear" w:color="000000" w:fill="C0C0C0"/>
            <w:vAlign w:val="center"/>
            <w:hideMark/>
          </w:tcPr>
          <w:p w14:paraId="6521FCC9"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руб./т</w:t>
            </w:r>
          </w:p>
        </w:tc>
        <w:tc>
          <w:tcPr>
            <w:tcW w:w="1599" w:type="dxa"/>
            <w:tcBorders>
              <w:top w:val="nil"/>
              <w:left w:val="nil"/>
              <w:bottom w:val="single" w:sz="4" w:space="0" w:color="auto"/>
              <w:right w:val="single" w:sz="4" w:space="0" w:color="auto"/>
            </w:tcBorders>
            <w:shd w:val="clear" w:color="000000" w:fill="CCFFCC"/>
            <w:noWrap/>
            <w:vAlign w:val="center"/>
            <w:hideMark/>
          </w:tcPr>
          <w:p w14:paraId="63EB914B"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480,70</w:t>
            </w:r>
          </w:p>
        </w:tc>
        <w:tc>
          <w:tcPr>
            <w:tcW w:w="1299" w:type="dxa"/>
            <w:tcBorders>
              <w:top w:val="nil"/>
              <w:left w:val="nil"/>
              <w:bottom w:val="single" w:sz="4" w:space="0" w:color="auto"/>
              <w:right w:val="single" w:sz="4" w:space="0" w:color="auto"/>
            </w:tcBorders>
            <w:shd w:val="clear" w:color="000000" w:fill="CCFFCC"/>
            <w:noWrap/>
            <w:vAlign w:val="center"/>
            <w:hideMark/>
          </w:tcPr>
          <w:p w14:paraId="5F31E820"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387,06</w:t>
            </w:r>
          </w:p>
        </w:tc>
        <w:tc>
          <w:tcPr>
            <w:tcW w:w="1259" w:type="dxa"/>
            <w:tcBorders>
              <w:top w:val="nil"/>
              <w:left w:val="nil"/>
              <w:bottom w:val="single" w:sz="4" w:space="0" w:color="auto"/>
              <w:right w:val="single" w:sz="4" w:space="0" w:color="auto"/>
            </w:tcBorders>
            <w:shd w:val="clear" w:color="000000" w:fill="CCFFCC"/>
            <w:noWrap/>
            <w:vAlign w:val="center"/>
            <w:hideMark/>
          </w:tcPr>
          <w:p w14:paraId="18A2F376" w14:textId="77777777" w:rsidR="009C4F6D" w:rsidRPr="009C4F6D" w:rsidRDefault="009C4F6D">
            <w:pPr>
              <w:jc w:val="right"/>
              <w:rPr>
                <w:rFonts w:ascii="Tahoma" w:hAnsi="Tahoma" w:cs="Tahoma"/>
                <w:b/>
                <w:bCs/>
                <w:sz w:val="15"/>
                <w:szCs w:val="15"/>
              </w:rPr>
            </w:pPr>
            <w:r w:rsidRPr="009C4F6D">
              <w:rPr>
                <w:rFonts w:ascii="Tahoma" w:hAnsi="Tahoma" w:cs="Tahoma"/>
                <w:b/>
                <w:bCs/>
                <w:sz w:val="15"/>
                <w:szCs w:val="15"/>
              </w:rPr>
              <w:t>574,33</w:t>
            </w:r>
          </w:p>
        </w:tc>
        <w:tc>
          <w:tcPr>
            <w:tcW w:w="1599" w:type="dxa"/>
            <w:tcBorders>
              <w:top w:val="nil"/>
              <w:left w:val="nil"/>
              <w:bottom w:val="single" w:sz="4" w:space="0" w:color="auto"/>
              <w:right w:val="single" w:sz="4" w:space="0" w:color="auto"/>
            </w:tcBorders>
            <w:shd w:val="clear" w:color="000000" w:fill="CCFFCC"/>
            <w:noWrap/>
            <w:vAlign w:val="center"/>
            <w:hideMark/>
          </w:tcPr>
          <w:p w14:paraId="3E62B58F"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397,31</w:t>
            </w:r>
          </w:p>
        </w:tc>
        <w:tc>
          <w:tcPr>
            <w:tcW w:w="1299" w:type="dxa"/>
            <w:tcBorders>
              <w:top w:val="nil"/>
              <w:left w:val="nil"/>
              <w:bottom w:val="single" w:sz="4" w:space="0" w:color="auto"/>
              <w:right w:val="single" w:sz="4" w:space="0" w:color="auto"/>
            </w:tcBorders>
            <w:shd w:val="clear" w:color="000000" w:fill="CCFFCC"/>
            <w:noWrap/>
            <w:vAlign w:val="center"/>
            <w:hideMark/>
          </w:tcPr>
          <w:p w14:paraId="6BDBF18F"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387,06</w:t>
            </w:r>
          </w:p>
        </w:tc>
        <w:tc>
          <w:tcPr>
            <w:tcW w:w="1259" w:type="dxa"/>
            <w:tcBorders>
              <w:top w:val="nil"/>
              <w:left w:val="nil"/>
              <w:bottom w:val="single" w:sz="4" w:space="0" w:color="auto"/>
              <w:right w:val="single" w:sz="4" w:space="0" w:color="auto"/>
            </w:tcBorders>
            <w:shd w:val="clear" w:color="000000" w:fill="CCFFCC"/>
            <w:noWrap/>
            <w:vAlign w:val="center"/>
            <w:hideMark/>
          </w:tcPr>
          <w:p w14:paraId="6FCEE725" w14:textId="77777777" w:rsidR="009C4F6D" w:rsidRPr="009C4F6D" w:rsidRDefault="009C4F6D">
            <w:pPr>
              <w:jc w:val="right"/>
              <w:rPr>
                <w:rFonts w:ascii="Tahoma" w:hAnsi="Tahoma" w:cs="Tahoma"/>
                <w:b/>
                <w:bCs/>
                <w:color w:val="000099"/>
                <w:sz w:val="15"/>
                <w:szCs w:val="15"/>
              </w:rPr>
            </w:pPr>
            <w:r w:rsidRPr="009C4F6D">
              <w:rPr>
                <w:rFonts w:ascii="Tahoma" w:hAnsi="Tahoma" w:cs="Tahoma"/>
                <w:b/>
                <w:bCs/>
                <w:color w:val="000099"/>
                <w:sz w:val="15"/>
                <w:szCs w:val="15"/>
              </w:rPr>
              <w:t>407,56</w:t>
            </w:r>
          </w:p>
        </w:tc>
        <w:tc>
          <w:tcPr>
            <w:tcW w:w="2676" w:type="dxa"/>
            <w:tcBorders>
              <w:top w:val="nil"/>
              <w:left w:val="nil"/>
              <w:bottom w:val="single" w:sz="4" w:space="0" w:color="auto"/>
              <w:right w:val="single" w:sz="4" w:space="0" w:color="auto"/>
            </w:tcBorders>
            <w:shd w:val="clear" w:color="000000" w:fill="FFFF99"/>
            <w:vAlign w:val="center"/>
            <w:hideMark/>
          </w:tcPr>
          <w:p w14:paraId="6F865B5E" w14:textId="77777777" w:rsidR="009C4F6D" w:rsidRPr="009C4F6D" w:rsidRDefault="009C4F6D">
            <w:pPr>
              <w:jc w:val="center"/>
              <w:rPr>
                <w:rFonts w:ascii="Tahoma" w:hAnsi="Tahoma" w:cs="Tahoma"/>
                <w:b/>
                <w:bCs/>
                <w:sz w:val="15"/>
                <w:szCs w:val="15"/>
              </w:rPr>
            </w:pPr>
            <w:r w:rsidRPr="009C4F6D">
              <w:rPr>
                <w:rFonts w:ascii="Tahoma" w:hAnsi="Tahoma" w:cs="Tahoma"/>
                <w:b/>
                <w:bCs/>
                <w:sz w:val="15"/>
                <w:szCs w:val="15"/>
              </w:rPr>
              <w:t>105,3%</w:t>
            </w:r>
          </w:p>
        </w:tc>
      </w:tr>
      <w:tr w:rsidR="009C4F6D" w:rsidRPr="009C4F6D" w14:paraId="56EA6112"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1DFED52C" w14:textId="77777777" w:rsidR="009C4F6D" w:rsidRPr="009C4F6D" w:rsidRDefault="009C4F6D">
            <w:pPr>
              <w:jc w:val="center"/>
              <w:rPr>
                <w:rFonts w:ascii="Tahoma" w:hAnsi="Tahoma" w:cs="Tahoma"/>
                <w:b/>
                <w:bCs/>
                <w:sz w:val="15"/>
                <w:szCs w:val="15"/>
              </w:rPr>
            </w:pPr>
          </w:p>
        </w:tc>
        <w:tc>
          <w:tcPr>
            <w:tcW w:w="819" w:type="dxa"/>
            <w:tcBorders>
              <w:top w:val="nil"/>
              <w:left w:val="nil"/>
              <w:bottom w:val="nil"/>
              <w:right w:val="nil"/>
            </w:tcBorders>
            <w:shd w:val="clear" w:color="auto" w:fill="auto"/>
            <w:noWrap/>
            <w:vAlign w:val="bottom"/>
            <w:hideMark/>
          </w:tcPr>
          <w:p w14:paraId="5444B4C7" w14:textId="77777777" w:rsidR="009C4F6D" w:rsidRPr="009C4F6D" w:rsidRDefault="009C4F6D">
            <w:pPr>
              <w:rPr>
                <w:sz w:val="15"/>
                <w:szCs w:val="15"/>
              </w:rPr>
            </w:pPr>
          </w:p>
        </w:tc>
        <w:tc>
          <w:tcPr>
            <w:tcW w:w="4394" w:type="dxa"/>
            <w:tcBorders>
              <w:top w:val="nil"/>
              <w:left w:val="nil"/>
              <w:bottom w:val="nil"/>
              <w:right w:val="nil"/>
            </w:tcBorders>
            <w:shd w:val="clear" w:color="auto" w:fill="auto"/>
            <w:noWrap/>
            <w:vAlign w:val="bottom"/>
            <w:hideMark/>
          </w:tcPr>
          <w:p w14:paraId="6AD80E2E" w14:textId="77777777" w:rsidR="009C4F6D" w:rsidRPr="009C4F6D" w:rsidRDefault="009C4F6D">
            <w:pPr>
              <w:rPr>
                <w:sz w:val="15"/>
                <w:szCs w:val="15"/>
              </w:rPr>
            </w:pPr>
          </w:p>
        </w:tc>
        <w:tc>
          <w:tcPr>
            <w:tcW w:w="680" w:type="dxa"/>
            <w:tcBorders>
              <w:top w:val="nil"/>
              <w:left w:val="nil"/>
              <w:bottom w:val="nil"/>
              <w:right w:val="nil"/>
            </w:tcBorders>
            <w:shd w:val="clear" w:color="auto" w:fill="auto"/>
            <w:noWrap/>
            <w:vAlign w:val="bottom"/>
            <w:hideMark/>
          </w:tcPr>
          <w:p w14:paraId="7DA4FD62" w14:textId="77777777" w:rsidR="009C4F6D" w:rsidRPr="009C4F6D" w:rsidRDefault="009C4F6D">
            <w:pPr>
              <w:rPr>
                <w:sz w:val="15"/>
                <w:szCs w:val="15"/>
              </w:rPr>
            </w:pPr>
          </w:p>
        </w:tc>
        <w:tc>
          <w:tcPr>
            <w:tcW w:w="1599" w:type="dxa"/>
            <w:tcBorders>
              <w:top w:val="nil"/>
              <w:left w:val="nil"/>
              <w:bottom w:val="nil"/>
              <w:right w:val="nil"/>
            </w:tcBorders>
            <w:shd w:val="clear" w:color="auto" w:fill="auto"/>
            <w:noWrap/>
            <w:vAlign w:val="bottom"/>
            <w:hideMark/>
          </w:tcPr>
          <w:p w14:paraId="3D99906A"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11,97</w:t>
            </w:r>
          </w:p>
        </w:tc>
        <w:tc>
          <w:tcPr>
            <w:tcW w:w="1299" w:type="dxa"/>
            <w:tcBorders>
              <w:top w:val="nil"/>
              <w:left w:val="nil"/>
              <w:bottom w:val="nil"/>
              <w:right w:val="nil"/>
            </w:tcBorders>
            <w:shd w:val="clear" w:color="auto" w:fill="auto"/>
            <w:noWrap/>
            <w:vAlign w:val="bottom"/>
            <w:hideMark/>
          </w:tcPr>
          <w:p w14:paraId="4745F711"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1 354,71</w:t>
            </w:r>
          </w:p>
        </w:tc>
        <w:tc>
          <w:tcPr>
            <w:tcW w:w="1259" w:type="dxa"/>
            <w:tcBorders>
              <w:top w:val="nil"/>
              <w:left w:val="nil"/>
              <w:bottom w:val="nil"/>
              <w:right w:val="nil"/>
            </w:tcBorders>
            <w:shd w:val="clear" w:color="auto" w:fill="auto"/>
            <w:noWrap/>
            <w:vAlign w:val="bottom"/>
            <w:hideMark/>
          </w:tcPr>
          <w:p w14:paraId="622428BB"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2 010,16</w:t>
            </w:r>
          </w:p>
        </w:tc>
        <w:tc>
          <w:tcPr>
            <w:tcW w:w="1599" w:type="dxa"/>
            <w:tcBorders>
              <w:top w:val="nil"/>
              <w:left w:val="nil"/>
              <w:bottom w:val="nil"/>
              <w:right w:val="nil"/>
            </w:tcBorders>
            <w:shd w:val="clear" w:color="auto" w:fill="auto"/>
            <w:noWrap/>
            <w:vAlign w:val="bottom"/>
            <w:hideMark/>
          </w:tcPr>
          <w:p w14:paraId="203B7ACF"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2 781,17</w:t>
            </w:r>
          </w:p>
        </w:tc>
        <w:tc>
          <w:tcPr>
            <w:tcW w:w="1299" w:type="dxa"/>
            <w:tcBorders>
              <w:top w:val="nil"/>
              <w:left w:val="nil"/>
              <w:bottom w:val="nil"/>
              <w:right w:val="nil"/>
            </w:tcBorders>
            <w:shd w:val="clear" w:color="auto" w:fill="auto"/>
            <w:noWrap/>
            <w:vAlign w:val="bottom"/>
            <w:hideMark/>
          </w:tcPr>
          <w:p w14:paraId="24E307C1"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1 354,71</w:t>
            </w:r>
          </w:p>
        </w:tc>
        <w:tc>
          <w:tcPr>
            <w:tcW w:w="1259" w:type="dxa"/>
            <w:tcBorders>
              <w:top w:val="nil"/>
              <w:left w:val="nil"/>
              <w:bottom w:val="nil"/>
              <w:right w:val="nil"/>
            </w:tcBorders>
            <w:shd w:val="clear" w:color="auto" w:fill="auto"/>
            <w:noWrap/>
            <w:vAlign w:val="bottom"/>
            <w:hideMark/>
          </w:tcPr>
          <w:p w14:paraId="34AD4590"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1 426,46</w:t>
            </w:r>
          </w:p>
        </w:tc>
        <w:tc>
          <w:tcPr>
            <w:tcW w:w="2676" w:type="dxa"/>
            <w:tcBorders>
              <w:top w:val="nil"/>
              <w:left w:val="nil"/>
              <w:bottom w:val="nil"/>
              <w:right w:val="nil"/>
            </w:tcBorders>
            <w:shd w:val="clear" w:color="auto" w:fill="auto"/>
            <w:noWrap/>
            <w:vAlign w:val="bottom"/>
            <w:hideMark/>
          </w:tcPr>
          <w:p w14:paraId="765285F8" w14:textId="77777777" w:rsidR="009C4F6D" w:rsidRPr="009C4F6D" w:rsidRDefault="009C4F6D">
            <w:pPr>
              <w:jc w:val="right"/>
              <w:rPr>
                <w:rFonts w:ascii="Calibri" w:hAnsi="Calibri" w:cs="Calibri"/>
                <w:sz w:val="15"/>
                <w:szCs w:val="15"/>
              </w:rPr>
            </w:pPr>
          </w:p>
        </w:tc>
      </w:tr>
      <w:tr w:rsidR="009C4F6D" w:rsidRPr="009C4F6D" w14:paraId="3F22EC29" w14:textId="77777777" w:rsidTr="009C4F6D">
        <w:trPr>
          <w:trHeight w:val="300"/>
          <w:jc w:val="center"/>
        </w:trPr>
        <w:tc>
          <w:tcPr>
            <w:tcW w:w="397" w:type="dxa"/>
            <w:tcBorders>
              <w:top w:val="nil"/>
              <w:left w:val="nil"/>
              <w:bottom w:val="nil"/>
              <w:right w:val="nil"/>
            </w:tcBorders>
            <w:shd w:val="clear" w:color="auto" w:fill="auto"/>
            <w:noWrap/>
            <w:vAlign w:val="bottom"/>
            <w:hideMark/>
          </w:tcPr>
          <w:p w14:paraId="789AD19E" w14:textId="77777777" w:rsidR="009C4F6D" w:rsidRPr="009C4F6D" w:rsidRDefault="009C4F6D">
            <w:pPr>
              <w:rPr>
                <w:sz w:val="15"/>
                <w:szCs w:val="15"/>
              </w:rPr>
            </w:pPr>
          </w:p>
        </w:tc>
        <w:tc>
          <w:tcPr>
            <w:tcW w:w="819" w:type="dxa"/>
            <w:tcBorders>
              <w:top w:val="nil"/>
              <w:left w:val="nil"/>
              <w:bottom w:val="nil"/>
              <w:right w:val="nil"/>
            </w:tcBorders>
            <w:shd w:val="clear" w:color="auto" w:fill="auto"/>
            <w:noWrap/>
            <w:vAlign w:val="bottom"/>
            <w:hideMark/>
          </w:tcPr>
          <w:p w14:paraId="666891AF" w14:textId="77777777" w:rsidR="009C4F6D" w:rsidRPr="009C4F6D" w:rsidRDefault="009C4F6D">
            <w:pPr>
              <w:rPr>
                <w:sz w:val="15"/>
                <w:szCs w:val="15"/>
              </w:rPr>
            </w:pPr>
          </w:p>
        </w:tc>
        <w:tc>
          <w:tcPr>
            <w:tcW w:w="4394" w:type="dxa"/>
            <w:tcBorders>
              <w:top w:val="nil"/>
              <w:left w:val="nil"/>
              <w:bottom w:val="nil"/>
              <w:right w:val="nil"/>
            </w:tcBorders>
            <w:shd w:val="clear" w:color="auto" w:fill="auto"/>
            <w:noWrap/>
            <w:vAlign w:val="bottom"/>
            <w:hideMark/>
          </w:tcPr>
          <w:p w14:paraId="54A9C702" w14:textId="77777777" w:rsidR="009C4F6D" w:rsidRPr="009C4F6D" w:rsidRDefault="009C4F6D">
            <w:pPr>
              <w:rPr>
                <w:sz w:val="15"/>
                <w:szCs w:val="15"/>
              </w:rPr>
            </w:pPr>
          </w:p>
        </w:tc>
        <w:tc>
          <w:tcPr>
            <w:tcW w:w="680" w:type="dxa"/>
            <w:tcBorders>
              <w:top w:val="nil"/>
              <w:left w:val="nil"/>
              <w:bottom w:val="nil"/>
              <w:right w:val="nil"/>
            </w:tcBorders>
            <w:shd w:val="clear" w:color="auto" w:fill="auto"/>
            <w:noWrap/>
            <w:vAlign w:val="bottom"/>
            <w:hideMark/>
          </w:tcPr>
          <w:p w14:paraId="104468CD" w14:textId="77777777" w:rsidR="009C4F6D" w:rsidRPr="009C4F6D" w:rsidRDefault="009C4F6D">
            <w:pPr>
              <w:rPr>
                <w:sz w:val="15"/>
                <w:szCs w:val="15"/>
              </w:rPr>
            </w:pPr>
          </w:p>
        </w:tc>
        <w:tc>
          <w:tcPr>
            <w:tcW w:w="1599" w:type="dxa"/>
            <w:tcBorders>
              <w:top w:val="nil"/>
              <w:left w:val="nil"/>
              <w:bottom w:val="nil"/>
              <w:right w:val="nil"/>
            </w:tcBorders>
            <w:shd w:val="clear" w:color="auto" w:fill="auto"/>
            <w:noWrap/>
            <w:vAlign w:val="bottom"/>
            <w:hideMark/>
          </w:tcPr>
          <w:p w14:paraId="2B75487B" w14:textId="77777777" w:rsidR="009C4F6D" w:rsidRPr="009C4F6D" w:rsidRDefault="009C4F6D">
            <w:pPr>
              <w:rPr>
                <w:sz w:val="15"/>
                <w:szCs w:val="15"/>
              </w:rPr>
            </w:pPr>
          </w:p>
        </w:tc>
        <w:tc>
          <w:tcPr>
            <w:tcW w:w="1299" w:type="dxa"/>
            <w:tcBorders>
              <w:top w:val="nil"/>
              <w:left w:val="nil"/>
              <w:bottom w:val="nil"/>
              <w:right w:val="nil"/>
            </w:tcBorders>
            <w:shd w:val="clear" w:color="auto" w:fill="auto"/>
            <w:noWrap/>
            <w:vAlign w:val="bottom"/>
            <w:hideMark/>
          </w:tcPr>
          <w:p w14:paraId="4D6A5F83"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0,00</w:t>
            </w:r>
          </w:p>
        </w:tc>
        <w:tc>
          <w:tcPr>
            <w:tcW w:w="1259" w:type="dxa"/>
            <w:tcBorders>
              <w:top w:val="nil"/>
              <w:left w:val="nil"/>
              <w:bottom w:val="nil"/>
              <w:right w:val="nil"/>
            </w:tcBorders>
            <w:shd w:val="clear" w:color="auto" w:fill="auto"/>
            <w:noWrap/>
            <w:vAlign w:val="bottom"/>
            <w:hideMark/>
          </w:tcPr>
          <w:p w14:paraId="04DF13B6" w14:textId="77777777" w:rsidR="009C4F6D" w:rsidRPr="009C4F6D" w:rsidRDefault="009C4F6D">
            <w:pPr>
              <w:jc w:val="right"/>
              <w:rPr>
                <w:rFonts w:ascii="Calibri" w:hAnsi="Calibri" w:cs="Calibri"/>
                <w:sz w:val="15"/>
                <w:szCs w:val="15"/>
              </w:rPr>
            </w:pPr>
            <w:r w:rsidRPr="009C4F6D">
              <w:rPr>
                <w:rFonts w:ascii="Calibri" w:hAnsi="Calibri" w:cs="Calibri"/>
                <w:sz w:val="15"/>
                <w:szCs w:val="15"/>
              </w:rPr>
              <w:t>0,00</w:t>
            </w:r>
          </w:p>
        </w:tc>
        <w:tc>
          <w:tcPr>
            <w:tcW w:w="1599" w:type="dxa"/>
            <w:tcBorders>
              <w:top w:val="nil"/>
              <w:left w:val="nil"/>
              <w:bottom w:val="nil"/>
              <w:right w:val="nil"/>
            </w:tcBorders>
            <w:shd w:val="clear" w:color="auto" w:fill="auto"/>
            <w:noWrap/>
            <w:vAlign w:val="bottom"/>
            <w:hideMark/>
          </w:tcPr>
          <w:p w14:paraId="7D03EEE7" w14:textId="77777777" w:rsidR="009C4F6D" w:rsidRPr="009C4F6D" w:rsidRDefault="009C4F6D">
            <w:pPr>
              <w:jc w:val="right"/>
              <w:rPr>
                <w:rFonts w:ascii="Calibri" w:hAnsi="Calibri" w:cs="Calibri"/>
                <w:color w:val="000000"/>
                <w:sz w:val="15"/>
                <w:szCs w:val="15"/>
              </w:rPr>
            </w:pPr>
            <w:r w:rsidRPr="009C4F6D">
              <w:rPr>
                <w:rFonts w:ascii="Calibri" w:hAnsi="Calibri" w:cs="Calibri"/>
                <w:color w:val="000000"/>
                <w:sz w:val="15"/>
                <w:szCs w:val="15"/>
              </w:rPr>
              <w:t>0,000</w:t>
            </w:r>
          </w:p>
        </w:tc>
        <w:tc>
          <w:tcPr>
            <w:tcW w:w="1299" w:type="dxa"/>
            <w:tcBorders>
              <w:top w:val="nil"/>
              <w:left w:val="nil"/>
              <w:bottom w:val="nil"/>
              <w:right w:val="nil"/>
            </w:tcBorders>
            <w:shd w:val="clear" w:color="auto" w:fill="auto"/>
            <w:noWrap/>
            <w:vAlign w:val="bottom"/>
            <w:hideMark/>
          </w:tcPr>
          <w:p w14:paraId="1AF10031" w14:textId="77777777" w:rsidR="009C4F6D" w:rsidRPr="009C4F6D" w:rsidRDefault="009C4F6D">
            <w:pPr>
              <w:jc w:val="right"/>
              <w:rPr>
                <w:rFonts w:ascii="Calibri" w:hAnsi="Calibri" w:cs="Calibri"/>
                <w:color w:val="000000"/>
                <w:sz w:val="15"/>
                <w:szCs w:val="15"/>
              </w:rPr>
            </w:pPr>
            <w:r w:rsidRPr="009C4F6D">
              <w:rPr>
                <w:rFonts w:ascii="Calibri" w:hAnsi="Calibri" w:cs="Calibri"/>
                <w:color w:val="000000"/>
                <w:sz w:val="15"/>
                <w:szCs w:val="15"/>
              </w:rPr>
              <w:t>0,000</w:t>
            </w:r>
          </w:p>
        </w:tc>
        <w:tc>
          <w:tcPr>
            <w:tcW w:w="1259" w:type="dxa"/>
            <w:tcBorders>
              <w:top w:val="nil"/>
              <w:left w:val="nil"/>
              <w:bottom w:val="nil"/>
              <w:right w:val="nil"/>
            </w:tcBorders>
            <w:shd w:val="clear" w:color="auto" w:fill="auto"/>
            <w:noWrap/>
            <w:vAlign w:val="bottom"/>
            <w:hideMark/>
          </w:tcPr>
          <w:p w14:paraId="2AA11D69" w14:textId="77777777" w:rsidR="009C4F6D" w:rsidRPr="009C4F6D" w:rsidRDefault="009C4F6D">
            <w:pPr>
              <w:jc w:val="right"/>
              <w:rPr>
                <w:rFonts w:ascii="Calibri" w:hAnsi="Calibri" w:cs="Calibri"/>
                <w:color w:val="000000"/>
                <w:sz w:val="15"/>
                <w:szCs w:val="15"/>
              </w:rPr>
            </w:pPr>
            <w:r w:rsidRPr="009C4F6D">
              <w:rPr>
                <w:rFonts w:ascii="Calibri" w:hAnsi="Calibri" w:cs="Calibri"/>
                <w:color w:val="000000"/>
                <w:sz w:val="15"/>
                <w:szCs w:val="15"/>
              </w:rPr>
              <w:t>0,000</w:t>
            </w:r>
          </w:p>
        </w:tc>
        <w:tc>
          <w:tcPr>
            <w:tcW w:w="2676" w:type="dxa"/>
            <w:tcBorders>
              <w:top w:val="nil"/>
              <w:left w:val="nil"/>
              <w:bottom w:val="nil"/>
              <w:right w:val="nil"/>
            </w:tcBorders>
            <w:shd w:val="clear" w:color="auto" w:fill="auto"/>
            <w:noWrap/>
            <w:vAlign w:val="bottom"/>
            <w:hideMark/>
          </w:tcPr>
          <w:p w14:paraId="01F2152C" w14:textId="77777777" w:rsidR="009C4F6D" w:rsidRPr="009C4F6D" w:rsidRDefault="009C4F6D">
            <w:pPr>
              <w:jc w:val="right"/>
              <w:rPr>
                <w:rFonts w:ascii="Calibri" w:hAnsi="Calibri" w:cs="Calibri"/>
                <w:color w:val="000000"/>
                <w:sz w:val="15"/>
                <w:szCs w:val="15"/>
              </w:rPr>
            </w:pPr>
          </w:p>
        </w:tc>
      </w:tr>
    </w:tbl>
    <w:p w14:paraId="36A873FE" w14:textId="77777777" w:rsidR="009C4F6D" w:rsidRDefault="009C4F6D" w:rsidP="009C4F6D">
      <w:pPr>
        <w:tabs>
          <w:tab w:val="left" w:pos="5580"/>
        </w:tabs>
        <w:ind w:right="281"/>
        <w:sectPr w:rsidR="009C4F6D" w:rsidSect="009C4F6D">
          <w:pgSz w:w="16838" w:h="11906" w:orient="landscape"/>
          <w:pgMar w:top="1276" w:right="993" w:bottom="850" w:left="1134" w:header="708" w:footer="708" w:gutter="0"/>
          <w:cols w:space="708"/>
          <w:titlePg/>
          <w:docGrid w:linePitch="360"/>
        </w:sectPr>
      </w:pPr>
    </w:p>
    <w:p w14:paraId="03785317" w14:textId="2695A01A" w:rsidR="009C4F6D" w:rsidRDefault="009C4F6D" w:rsidP="009C4F6D">
      <w:pPr>
        <w:tabs>
          <w:tab w:val="left" w:pos="5580"/>
        </w:tabs>
        <w:ind w:left="-3764" w:right="281" w:firstLine="9434"/>
      </w:pPr>
      <w:r>
        <w:lastRenderedPageBreak/>
        <w:t>Приложение № 6 к протоколу № 16</w:t>
      </w:r>
    </w:p>
    <w:p w14:paraId="3A185A3E" w14:textId="77777777" w:rsidR="009C4F6D" w:rsidRDefault="009C4F6D" w:rsidP="009C4F6D">
      <w:pPr>
        <w:tabs>
          <w:tab w:val="left" w:pos="5580"/>
        </w:tabs>
        <w:ind w:left="-3764" w:right="281" w:firstLine="9434"/>
      </w:pPr>
      <w:r>
        <w:t>заседания правления региональной</w:t>
      </w:r>
    </w:p>
    <w:p w14:paraId="534AE1E7" w14:textId="77777777" w:rsidR="009C4F6D" w:rsidRDefault="009C4F6D" w:rsidP="009C4F6D">
      <w:pPr>
        <w:tabs>
          <w:tab w:val="left" w:pos="5580"/>
        </w:tabs>
        <w:ind w:left="-3764" w:right="281" w:firstLine="9434"/>
      </w:pPr>
      <w:r>
        <w:t>энергетической комиссии</w:t>
      </w:r>
    </w:p>
    <w:p w14:paraId="7AC92B8A" w14:textId="58188EA5" w:rsidR="009C4F6D" w:rsidRDefault="009C4F6D" w:rsidP="009C4F6D">
      <w:pPr>
        <w:tabs>
          <w:tab w:val="left" w:pos="5580"/>
        </w:tabs>
        <w:ind w:left="-3764" w:right="281" w:firstLine="9434"/>
      </w:pPr>
      <w:r>
        <w:t>Кемеровской области от 27.03.2019</w:t>
      </w:r>
    </w:p>
    <w:p w14:paraId="41253BC3" w14:textId="77777777" w:rsidR="009C4F6D" w:rsidRDefault="009C4F6D" w:rsidP="009C4F6D">
      <w:pPr>
        <w:tabs>
          <w:tab w:val="left" w:pos="5580"/>
        </w:tabs>
        <w:ind w:left="-3764" w:right="281" w:firstLine="9434"/>
      </w:pPr>
    </w:p>
    <w:p w14:paraId="643EA47E" w14:textId="77777777" w:rsidR="009C4F6D" w:rsidRPr="009C4F6D" w:rsidRDefault="009C4F6D" w:rsidP="009C4F6D">
      <w:pPr>
        <w:jc w:val="center"/>
        <w:rPr>
          <w:b/>
          <w:sz w:val="28"/>
          <w:szCs w:val="28"/>
          <w:lang w:eastAsia="en-US"/>
        </w:rPr>
      </w:pPr>
      <w:r w:rsidRPr="009C4F6D">
        <w:rPr>
          <w:b/>
          <w:sz w:val="28"/>
          <w:szCs w:val="28"/>
          <w:lang w:eastAsia="en-US"/>
        </w:rPr>
        <w:t xml:space="preserve">Предельные </w:t>
      </w:r>
      <w:proofErr w:type="spellStart"/>
      <w:r w:rsidRPr="009C4F6D">
        <w:rPr>
          <w:b/>
          <w:sz w:val="28"/>
          <w:szCs w:val="28"/>
          <w:lang w:eastAsia="en-US"/>
        </w:rPr>
        <w:t>одноставочные</w:t>
      </w:r>
      <w:proofErr w:type="spellEnd"/>
      <w:r w:rsidRPr="009C4F6D">
        <w:rPr>
          <w:b/>
          <w:sz w:val="28"/>
          <w:szCs w:val="28"/>
          <w:lang w:eastAsia="en-US"/>
        </w:rPr>
        <w:t xml:space="preserve"> тарифы </w:t>
      </w:r>
    </w:p>
    <w:p w14:paraId="523958E7" w14:textId="77777777" w:rsidR="009C4F6D" w:rsidRPr="009C4F6D" w:rsidRDefault="009C4F6D" w:rsidP="009C4F6D">
      <w:pPr>
        <w:jc w:val="center"/>
        <w:rPr>
          <w:b/>
          <w:sz w:val="28"/>
          <w:szCs w:val="28"/>
          <w:lang w:eastAsia="en-US"/>
        </w:rPr>
      </w:pPr>
      <w:r w:rsidRPr="009C4F6D">
        <w:rPr>
          <w:b/>
          <w:sz w:val="28"/>
          <w:szCs w:val="28"/>
          <w:lang w:eastAsia="en-US"/>
        </w:rPr>
        <w:t xml:space="preserve">на захоронение твердых коммунальных отходов </w:t>
      </w:r>
    </w:p>
    <w:p w14:paraId="7D147BAB" w14:textId="77777777" w:rsidR="009C4F6D" w:rsidRPr="009C4F6D" w:rsidRDefault="009C4F6D" w:rsidP="009C4F6D">
      <w:pPr>
        <w:jc w:val="center"/>
        <w:rPr>
          <w:b/>
          <w:sz w:val="28"/>
          <w:szCs w:val="28"/>
          <w:lang w:eastAsia="en-US"/>
        </w:rPr>
      </w:pPr>
      <w:r w:rsidRPr="009C4F6D">
        <w:rPr>
          <w:b/>
          <w:sz w:val="28"/>
          <w:szCs w:val="28"/>
          <w:lang w:eastAsia="en-US"/>
        </w:rPr>
        <w:t>ООО «Полигон» (г. Полысаево)</w:t>
      </w:r>
    </w:p>
    <w:p w14:paraId="15D94297" w14:textId="77777777" w:rsidR="009C4F6D" w:rsidRPr="009C4F6D" w:rsidRDefault="009C4F6D" w:rsidP="009C4F6D">
      <w:pPr>
        <w:jc w:val="center"/>
        <w:rPr>
          <w:b/>
          <w:sz w:val="28"/>
          <w:szCs w:val="28"/>
          <w:lang w:eastAsia="en-US"/>
        </w:rPr>
      </w:pPr>
      <w:r w:rsidRPr="009C4F6D">
        <w:rPr>
          <w:b/>
          <w:sz w:val="28"/>
          <w:szCs w:val="28"/>
          <w:lang w:eastAsia="en-US"/>
        </w:rPr>
        <w:t>на период 2017-2020 годы</w:t>
      </w:r>
    </w:p>
    <w:p w14:paraId="4ADC4AE2" w14:textId="77777777" w:rsidR="009C4F6D" w:rsidRPr="009C4F6D" w:rsidRDefault="009C4F6D" w:rsidP="009C4F6D">
      <w:pPr>
        <w:jc w:val="center"/>
        <w:rPr>
          <w:b/>
          <w:sz w:val="28"/>
          <w:szCs w:val="28"/>
          <w:lang w:eastAsia="en-US"/>
        </w:rPr>
      </w:pPr>
    </w:p>
    <w:p w14:paraId="0031AA81" w14:textId="77777777" w:rsidR="009C4F6D" w:rsidRPr="009C4F6D" w:rsidRDefault="009C4F6D" w:rsidP="009C4F6D">
      <w:pPr>
        <w:jc w:val="center"/>
        <w:rPr>
          <w:b/>
          <w:sz w:val="28"/>
          <w:szCs w:val="28"/>
          <w:lang w:eastAsia="en-US"/>
        </w:rPr>
      </w:pPr>
    </w:p>
    <w:tbl>
      <w:tblPr>
        <w:tblW w:w="10349" w:type="dxa"/>
        <w:tblInd w:w="-714" w:type="dxa"/>
        <w:tblLayout w:type="fixed"/>
        <w:tblLook w:val="04A0" w:firstRow="1" w:lastRow="0" w:firstColumn="1" w:lastColumn="0" w:noHBand="0" w:noVBand="1"/>
      </w:tblPr>
      <w:tblGrid>
        <w:gridCol w:w="2127"/>
        <w:gridCol w:w="1418"/>
        <w:gridCol w:w="1134"/>
        <w:gridCol w:w="1134"/>
        <w:gridCol w:w="1134"/>
        <w:gridCol w:w="1134"/>
        <w:gridCol w:w="1134"/>
        <w:gridCol w:w="1134"/>
      </w:tblGrid>
      <w:tr w:rsidR="009C4F6D" w:rsidRPr="009C4F6D" w14:paraId="1DEDD07F" w14:textId="77777777" w:rsidTr="009C4F6D">
        <w:trPr>
          <w:trHeight w:val="49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66C7A5" w14:textId="77777777" w:rsidR="009C4F6D" w:rsidRPr="009C4F6D" w:rsidRDefault="009C4F6D" w:rsidP="009C4F6D">
            <w:pPr>
              <w:jc w:val="center"/>
              <w:rPr>
                <w:color w:val="000000"/>
                <w:sz w:val="28"/>
                <w:szCs w:val="28"/>
              </w:rPr>
            </w:pPr>
            <w:r w:rsidRPr="009C4F6D">
              <w:rPr>
                <w:color w:val="000000"/>
                <w:sz w:val="28"/>
                <w:szCs w:val="28"/>
              </w:rPr>
              <w:t>Наименование услуги</w:t>
            </w:r>
          </w:p>
        </w:tc>
        <w:tc>
          <w:tcPr>
            <w:tcW w:w="8222" w:type="dxa"/>
            <w:gridSpan w:val="7"/>
            <w:tcBorders>
              <w:top w:val="single" w:sz="4" w:space="0" w:color="auto"/>
              <w:left w:val="nil"/>
              <w:bottom w:val="single" w:sz="4" w:space="0" w:color="auto"/>
              <w:right w:val="single" w:sz="4" w:space="0" w:color="auto"/>
            </w:tcBorders>
            <w:shd w:val="clear" w:color="000000" w:fill="FFFFFF"/>
            <w:vAlign w:val="center"/>
            <w:hideMark/>
          </w:tcPr>
          <w:p w14:paraId="5E05C1EF" w14:textId="77777777" w:rsidR="009C4F6D" w:rsidRPr="009C4F6D" w:rsidRDefault="009C4F6D" w:rsidP="009C4F6D">
            <w:pPr>
              <w:jc w:val="center"/>
              <w:rPr>
                <w:color w:val="000000"/>
                <w:sz w:val="28"/>
                <w:szCs w:val="28"/>
              </w:rPr>
            </w:pPr>
            <w:r w:rsidRPr="009C4F6D">
              <w:rPr>
                <w:color w:val="000000"/>
                <w:sz w:val="28"/>
                <w:szCs w:val="28"/>
              </w:rPr>
              <w:t>Тариф, руб./т (НДС не облагается)</w:t>
            </w:r>
          </w:p>
        </w:tc>
      </w:tr>
      <w:tr w:rsidR="009C4F6D" w:rsidRPr="009C4F6D" w14:paraId="4B2C1CBF" w14:textId="77777777" w:rsidTr="009C4F6D">
        <w:trPr>
          <w:trHeight w:val="261"/>
        </w:trPr>
        <w:tc>
          <w:tcPr>
            <w:tcW w:w="2127" w:type="dxa"/>
            <w:vMerge/>
            <w:tcBorders>
              <w:top w:val="single" w:sz="4" w:space="0" w:color="auto"/>
              <w:left w:val="single" w:sz="4" w:space="0" w:color="auto"/>
              <w:bottom w:val="single" w:sz="4" w:space="0" w:color="auto"/>
              <w:right w:val="single" w:sz="4" w:space="0" w:color="auto"/>
            </w:tcBorders>
            <w:vAlign w:val="center"/>
          </w:tcPr>
          <w:p w14:paraId="47646B28" w14:textId="77777777" w:rsidR="009C4F6D" w:rsidRPr="009C4F6D" w:rsidRDefault="009C4F6D" w:rsidP="009C4F6D">
            <w:pPr>
              <w:rPr>
                <w:color w:val="000000"/>
                <w:sz w:val="28"/>
                <w:szCs w:val="28"/>
              </w:rPr>
            </w:pPr>
          </w:p>
        </w:tc>
        <w:tc>
          <w:tcPr>
            <w:tcW w:w="1418" w:type="dxa"/>
            <w:vMerge w:val="restart"/>
            <w:tcBorders>
              <w:top w:val="nil"/>
              <w:left w:val="nil"/>
              <w:right w:val="single" w:sz="4" w:space="0" w:color="auto"/>
            </w:tcBorders>
            <w:shd w:val="clear" w:color="000000" w:fill="FFFFFF"/>
          </w:tcPr>
          <w:p w14:paraId="726FC142" w14:textId="77777777" w:rsidR="009C4F6D" w:rsidRPr="009C4F6D" w:rsidRDefault="009C4F6D" w:rsidP="009C4F6D">
            <w:pPr>
              <w:jc w:val="center"/>
              <w:rPr>
                <w:color w:val="000000"/>
                <w:sz w:val="28"/>
                <w:szCs w:val="28"/>
              </w:rPr>
            </w:pPr>
            <w:r w:rsidRPr="009C4F6D">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vAlign w:val="center"/>
          </w:tcPr>
          <w:p w14:paraId="4455F81D" w14:textId="77777777" w:rsidR="009C4F6D" w:rsidRPr="009C4F6D" w:rsidRDefault="009C4F6D" w:rsidP="009C4F6D">
            <w:pPr>
              <w:jc w:val="center"/>
              <w:rPr>
                <w:color w:val="000000"/>
                <w:sz w:val="28"/>
                <w:szCs w:val="28"/>
              </w:rPr>
            </w:pPr>
            <w:r w:rsidRPr="009C4F6D">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14:paraId="311C432F" w14:textId="77777777" w:rsidR="009C4F6D" w:rsidRPr="009C4F6D" w:rsidRDefault="009C4F6D" w:rsidP="009C4F6D">
            <w:pPr>
              <w:jc w:val="center"/>
              <w:rPr>
                <w:color w:val="000000"/>
                <w:sz w:val="28"/>
                <w:szCs w:val="28"/>
              </w:rPr>
            </w:pPr>
            <w:r w:rsidRPr="009C4F6D">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244A22F7" w14:textId="77777777" w:rsidR="009C4F6D" w:rsidRPr="009C4F6D" w:rsidRDefault="009C4F6D" w:rsidP="009C4F6D">
            <w:pPr>
              <w:jc w:val="center"/>
              <w:rPr>
                <w:color w:val="000000"/>
                <w:sz w:val="28"/>
                <w:szCs w:val="28"/>
              </w:rPr>
            </w:pPr>
            <w:r w:rsidRPr="009C4F6D">
              <w:rPr>
                <w:color w:val="000000"/>
                <w:sz w:val="28"/>
                <w:szCs w:val="28"/>
              </w:rPr>
              <w:t>2020 год</w:t>
            </w:r>
          </w:p>
        </w:tc>
      </w:tr>
      <w:tr w:rsidR="009C4F6D" w:rsidRPr="009C4F6D" w14:paraId="707198D1" w14:textId="77777777" w:rsidTr="009C4F6D">
        <w:trPr>
          <w:trHeight w:val="8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6579C02" w14:textId="77777777" w:rsidR="009C4F6D" w:rsidRPr="009C4F6D" w:rsidRDefault="009C4F6D" w:rsidP="009C4F6D">
            <w:pPr>
              <w:rPr>
                <w:color w:val="000000"/>
                <w:sz w:val="28"/>
                <w:szCs w:val="28"/>
              </w:rPr>
            </w:pPr>
          </w:p>
        </w:tc>
        <w:tc>
          <w:tcPr>
            <w:tcW w:w="1418" w:type="dxa"/>
            <w:vMerge/>
            <w:tcBorders>
              <w:left w:val="nil"/>
              <w:bottom w:val="single" w:sz="4" w:space="0" w:color="auto"/>
              <w:right w:val="single" w:sz="4" w:space="0" w:color="auto"/>
            </w:tcBorders>
            <w:shd w:val="clear" w:color="000000" w:fill="FFFFFF"/>
            <w:vAlign w:val="center"/>
          </w:tcPr>
          <w:p w14:paraId="1A08E3A7" w14:textId="77777777" w:rsidR="009C4F6D" w:rsidRPr="009C4F6D" w:rsidRDefault="009C4F6D" w:rsidP="009C4F6D">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621238EF" w14:textId="77777777" w:rsidR="009C4F6D" w:rsidRPr="009C4F6D" w:rsidRDefault="009C4F6D" w:rsidP="009C4F6D">
            <w:pPr>
              <w:jc w:val="center"/>
              <w:rPr>
                <w:color w:val="000000"/>
                <w:sz w:val="20"/>
                <w:szCs w:val="20"/>
              </w:rPr>
            </w:pPr>
            <w:r w:rsidRPr="009C4F6D">
              <w:rPr>
                <w:color w:val="000000"/>
                <w:sz w:val="20"/>
                <w:szCs w:val="20"/>
              </w:rPr>
              <w:t xml:space="preserve">с 01.01. </w:t>
            </w:r>
          </w:p>
          <w:p w14:paraId="701F1CA9" w14:textId="77777777" w:rsidR="009C4F6D" w:rsidRPr="009C4F6D" w:rsidRDefault="009C4F6D" w:rsidP="009C4F6D">
            <w:pPr>
              <w:jc w:val="center"/>
              <w:rPr>
                <w:color w:val="000000"/>
                <w:sz w:val="20"/>
                <w:szCs w:val="20"/>
              </w:rPr>
            </w:pPr>
            <w:r w:rsidRPr="009C4F6D">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749B788D" w14:textId="77777777" w:rsidR="009C4F6D" w:rsidRPr="009C4F6D" w:rsidRDefault="009C4F6D" w:rsidP="009C4F6D">
            <w:pPr>
              <w:jc w:val="center"/>
              <w:rPr>
                <w:color w:val="000000"/>
                <w:sz w:val="20"/>
                <w:szCs w:val="20"/>
              </w:rPr>
            </w:pPr>
            <w:r w:rsidRPr="009C4F6D">
              <w:rPr>
                <w:color w:val="000000"/>
                <w:sz w:val="20"/>
                <w:szCs w:val="20"/>
              </w:rPr>
              <w:t xml:space="preserve">с 01.07. </w:t>
            </w:r>
          </w:p>
          <w:p w14:paraId="0B6CAE7D" w14:textId="77777777" w:rsidR="009C4F6D" w:rsidRPr="009C4F6D" w:rsidRDefault="009C4F6D" w:rsidP="009C4F6D">
            <w:pPr>
              <w:jc w:val="center"/>
              <w:rPr>
                <w:color w:val="000000"/>
                <w:sz w:val="20"/>
                <w:szCs w:val="20"/>
              </w:rPr>
            </w:pPr>
            <w:r w:rsidRPr="009C4F6D">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636EAF39" w14:textId="77777777" w:rsidR="009C4F6D" w:rsidRPr="009C4F6D" w:rsidRDefault="009C4F6D" w:rsidP="009C4F6D">
            <w:pPr>
              <w:jc w:val="center"/>
              <w:rPr>
                <w:color w:val="000000"/>
                <w:sz w:val="20"/>
                <w:szCs w:val="20"/>
              </w:rPr>
            </w:pPr>
            <w:r w:rsidRPr="009C4F6D">
              <w:rPr>
                <w:color w:val="000000"/>
                <w:sz w:val="20"/>
                <w:szCs w:val="20"/>
              </w:rPr>
              <w:t xml:space="preserve">с 01.01. </w:t>
            </w:r>
          </w:p>
          <w:p w14:paraId="2845184B" w14:textId="77777777" w:rsidR="009C4F6D" w:rsidRPr="009C4F6D" w:rsidRDefault="009C4F6D" w:rsidP="009C4F6D">
            <w:pPr>
              <w:jc w:val="center"/>
              <w:rPr>
                <w:color w:val="000000"/>
                <w:sz w:val="20"/>
                <w:szCs w:val="20"/>
              </w:rPr>
            </w:pPr>
            <w:r w:rsidRPr="009C4F6D">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7DC1AF03" w14:textId="77777777" w:rsidR="009C4F6D" w:rsidRPr="009C4F6D" w:rsidRDefault="009C4F6D" w:rsidP="009C4F6D">
            <w:pPr>
              <w:jc w:val="center"/>
              <w:rPr>
                <w:color w:val="000000"/>
                <w:sz w:val="20"/>
                <w:szCs w:val="20"/>
              </w:rPr>
            </w:pPr>
            <w:r w:rsidRPr="009C4F6D">
              <w:rPr>
                <w:color w:val="000000"/>
                <w:sz w:val="20"/>
                <w:szCs w:val="20"/>
              </w:rPr>
              <w:t>с 01.07.</w:t>
            </w:r>
          </w:p>
          <w:p w14:paraId="0A640805" w14:textId="77777777" w:rsidR="009C4F6D" w:rsidRPr="009C4F6D" w:rsidRDefault="009C4F6D" w:rsidP="009C4F6D">
            <w:pPr>
              <w:jc w:val="center"/>
              <w:rPr>
                <w:color w:val="000000"/>
                <w:sz w:val="20"/>
                <w:szCs w:val="20"/>
              </w:rPr>
            </w:pPr>
            <w:r w:rsidRPr="009C4F6D">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3A945A18" w14:textId="77777777" w:rsidR="009C4F6D" w:rsidRPr="009C4F6D" w:rsidRDefault="009C4F6D" w:rsidP="009C4F6D">
            <w:pPr>
              <w:jc w:val="center"/>
              <w:rPr>
                <w:color w:val="000000"/>
                <w:sz w:val="20"/>
                <w:szCs w:val="20"/>
              </w:rPr>
            </w:pPr>
            <w:r w:rsidRPr="009C4F6D">
              <w:rPr>
                <w:color w:val="000000"/>
                <w:sz w:val="20"/>
                <w:szCs w:val="20"/>
              </w:rPr>
              <w:t xml:space="preserve">с 01.01. </w:t>
            </w:r>
          </w:p>
          <w:p w14:paraId="68511FFC" w14:textId="77777777" w:rsidR="009C4F6D" w:rsidRPr="009C4F6D" w:rsidRDefault="009C4F6D" w:rsidP="009C4F6D">
            <w:pPr>
              <w:jc w:val="center"/>
              <w:rPr>
                <w:color w:val="000000"/>
                <w:sz w:val="20"/>
                <w:szCs w:val="20"/>
              </w:rPr>
            </w:pPr>
            <w:r w:rsidRPr="009C4F6D">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0B44FB83" w14:textId="77777777" w:rsidR="009C4F6D" w:rsidRPr="009C4F6D" w:rsidRDefault="009C4F6D" w:rsidP="009C4F6D">
            <w:pPr>
              <w:jc w:val="center"/>
              <w:rPr>
                <w:color w:val="000000"/>
                <w:sz w:val="20"/>
                <w:szCs w:val="20"/>
              </w:rPr>
            </w:pPr>
            <w:r w:rsidRPr="009C4F6D">
              <w:rPr>
                <w:color w:val="000000"/>
                <w:sz w:val="20"/>
                <w:szCs w:val="20"/>
              </w:rPr>
              <w:t>с 01.07.  по 31.12.</w:t>
            </w:r>
          </w:p>
        </w:tc>
      </w:tr>
      <w:tr w:rsidR="009C4F6D" w:rsidRPr="009C4F6D" w14:paraId="1CF5ACF6" w14:textId="77777777" w:rsidTr="009C4F6D">
        <w:trPr>
          <w:trHeight w:val="492"/>
        </w:trPr>
        <w:tc>
          <w:tcPr>
            <w:tcW w:w="2127" w:type="dxa"/>
            <w:tcBorders>
              <w:top w:val="nil"/>
              <w:left w:val="single" w:sz="4" w:space="0" w:color="auto"/>
              <w:bottom w:val="single" w:sz="4" w:space="0" w:color="auto"/>
              <w:right w:val="single" w:sz="4" w:space="0" w:color="auto"/>
            </w:tcBorders>
            <w:shd w:val="clear" w:color="000000" w:fill="FFFFFF"/>
            <w:vAlign w:val="center"/>
          </w:tcPr>
          <w:p w14:paraId="51008E06" w14:textId="77777777" w:rsidR="009C4F6D" w:rsidRPr="009C4F6D" w:rsidRDefault="009C4F6D" w:rsidP="009C4F6D">
            <w:pPr>
              <w:rPr>
                <w:color w:val="000000"/>
                <w:sz w:val="28"/>
                <w:szCs w:val="28"/>
              </w:rPr>
            </w:pPr>
            <w:r w:rsidRPr="009C4F6D">
              <w:rPr>
                <w:sz w:val="28"/>
                <w:szCs w:val="28"/>
              </w:rPr>
              <w:t>Захоронение твердых коммунальных отходов</w:t>
            </w:r>
          </w:p>
        </w:tc>
        <w:tc>
          <w:tcPr>
            <w:tcW w:w="1418" w:type="dxa"/>
            <w:tcBorders>
              <w:top w:val="nil"/>
              <w:left w:val="nil"/>
              <w:bottom w:val="single" w:sz="4" w:space="0" w:color="auto"/>
              <w:right w:val="single" w:sz="4" w:space="0" w:color="auto"/>
            </w:tcBorders>
            <w:shd w:val="clear" w:color="000000" w:fill="FFFFFF"/>
            <w:vAlign w:val="center"/>
          </w:tcPr>
          <w:p w14:paraId="1D555F03" w14:textId="77777777" w:rsidR="009C4F6D" w:rsidRPr="009C4F6D" w:rsidRDefault="009C4F6D" w:rsidP="009C4F6D">
            <w:pPr>
              <w:jc w:val="center"/>
              <w:rPr>
                <w:sz w:val="28"/>
                <w:szCs w:val="28"/>
              </w:rPr>
            </w:pPr>
            <w:r w:rsidRPr="009C4F6D">
              <w:rPr>
                <w:sz w:val="28"/>
                <w:szCs w:val="28"/>
              </w:rPr>
              <w:t>863,21</w:t>
            </w:r>
          </w:p>
        </w:tc>
        <w:tc>
          <w:tcPr>
            <w:tcW w:w="1134" w:type="dxa"/>
            <w:tcBorders>
              <w:top w:val="nil"/>
              <w:left w:val="nil"/>
              <w:bottom w:val="single" w:sz="4" w:space="0" w:color="auto"/>
              <w:right w:val="single" w:sz="4" w:space="0" w:color="auto"/>
            </w:tcBorders>
            <w:shd w:val="clear" w:color="000000" w:fill="FFFFFF"/>
            <w:vAlign w:val="center"/>
          </w:tcPr>
          <w:p w14:paraId="6F2ABFF7" w14:textId="77777777" w:rsidR="009C4F6D" w:rsidRPr="009C4F6D" w:rsidRDefault="009C4F6D" w:rsidP="009C4F6D">
            <w:pPr>
              <w:jc w:val="center"/>
              <w:rPr>
                <w:sz w:val="28"/>
                <w:szCs w:val="28"/>
              </w:rPr>
            </w:pPr>
            <w:r w:rsidRPr="009C4F6D">
              <w:rPr>
                <w:sz w:val="28"/>
                <w:szCs w:val="28"/>
              </w:rPr>
              <w:t>387,06</w:t>
            </w:r>
          </w:p>
        </w:tc>
        <w:tc>
          <w:tcPr>
            <w:tcW w:w="1134" w:type="dxa"/>
            <w:tcBorders>
              <w:top w:val="nil"/>
              <w:left w:val="nil"/>
              <w:bottom w:val="single" w:sz="4" w:space="0" w:color="auto"/>
              <w:right w:val="single" w:sz="4" w:space="0" w:color="auto"/>
            </w:tcBorders>
            <w:shd w:val="clear" w:color="000000" w:fill="FFFFFF"/>
            <w:vAlign w:val="center"/>
          </w:tcPr>
          <w:p w14:paraId="56136AAE" w14:textId="77777777" w:rsidR="009C4F6D" w:rsidRPr="009C4F6D" w:rsidRDefault="009C4F6D" w:rsidP="009C4F6D">
            <w:pPr>
              <w:jc w:val="center"/>
              <w:rPr>
                <w:sz w:val="28"/>
                <w:szCs w:val="28"/>
              </w:rPr>
            </w:pPr>
            <w:r w:rsidRPr="009C4F6D">
              <w:rPr>
                <w:sz w:val="28"/>
                <w:szCs w:val="28"/>
              </w:rPr>
              <w:t>387,06</w:t>
            </w:r>
          </w:p>
        </w:tc>
        <w:tc>
          <w:tcPr>
            <w:tcW w:w="1134" w:type="dxa"/>
            <w:tcBorders>
              <w:top w:val="nil"/>
              <w:left w:val="nil"/>
              <w:bottom w:val="single" w:sz="4" w:space="0" w:color="auto"/>
              <w:right w:val="single" w:sz="4" w:space="0" w:color="auto"/>
            </w:tcBorders>
            <w:shd w:val="clear" w:color="000000" w:fill="FFFFFF"/>
            <w:vAlign w:val="center"/>
          </w:tcPr>
          <w:p w14:paraId="41F06A1B" w14:textId="77777777" w:rsidR="009C4F6D" w:rsidRPr="009C4F6D" w:rsidRDefault="009C4F6D" w:rsidP="009C4F6D">
            <w:pPr>
              <w:jc w:val="center"/>
              <w:rPr>
                <w:sz w:val="28"/>
                <w:szCs w:val="28"/>
              </w:rPr>
            </w:pPr>
            <w:r w:rsidRPr="009C4F6D">
              <w:rPr>
                <w:sz w:val="28"/>
                <w:szCs w:val="28"/>
              </w:rPr>
              <w:t>387,06</w:t>
            </w:r>
          </w:p>
        </w:tc>
        <w:tc>
          <w:tcPr>
            <w:tcW w:w="1134" w:type="dxa"/>
            <w:tcBorders>
              <w:top w:val="nil"/>
              <w:left w:val="nil"/>
              <w:bottom w:val="single" w:sz="4" w:space="0" w:color="auto"/>
              <w:right w:val="single" w:sz="4" w:space="0" w:color="auto"/>
            </w:tcBorders>
            <w:shd w:val="clear" w:color="000000" w:fill="FFFFFF"/>
            <w:vAlign w:val="center"/>
          </w:tcPr>
          <w:p w14:paraId="3F235FEE" w14:textId="77777777" w:rsidR="009C4F6D" w:rsidRPr="009C4F6D" w:rsidRDefault="009C4F6D" w:rsidP="009C4F6D">
            <w:pPr>
              <w:jc w:val="center"/>
              <w:rPr>
                <w:sz w:val="28"/>
                <w:szCs w:val="28"/>
              </w:rPr>
            </w:pPr>
            <w:r w:rsidRPr="009C4F6D">
              <w:rPr>
                <w:sz w:val="28"/>
                <w:szCs w:val="28"/>
              </w:rPr>
              <w:t>407,56</w:t>
            </w:r>
          </w:p>
        </w:tc>
        <w:tc>
          <w:tcPr>
            <w:tcW w:w="1134" w:type="dxa"/>
            <w:tcBorders>
              <w:top w:val="nil"/>
              <w:left w:val="nil"/>
              <w:bottom w:val="single" w:sz="4" w:space="0" w:color="auto"/>
              <w:right w:val="single" w:sz="4" w:space="0" w:color="auto"/>
            </w:tcBorders>
            <w:shd w:val="clear" w:color="000000" w:fill="FFFFFF"/>
            <w:vAlign w:val="center"/>
          </w:tcPr>
          <w:p w14:paraId="4B240A4C" w14:textId="77777777" w:rsidR="009C4F6D" w:rsidRPr="009C4F6D" w:rsidRDefault="009C4F6D" w:rsidP="009C4F6D">
            <w:pPr>
              <w:jc w:val="center"/>
              <w:rPr>
                <w:sz w:val="28"/>
                <w:szCs w:val="28"/>
              </w:rPr>
            </w:pPr>
            <w:r w:rsidRPr="009C4F6D">
              <w:rPr>
                <w:sz w:val="28"/>
                <w:szCs w:val="28"/>
              </w:rPr>
              <w:t>570,91</w:t>
            </w:r>
          </w:p>
        </w:tc>
        <w:tc>
          <w:tcPr>
            <w:tcW w:w="1134" w:type="dxa"/>
            <w:tcBorders>
              <w:top w:val="nil"/>
              <w:left w:val="nil"/>
              <w:bottom w:val="single" w:sz="4" w:space="0" w:color="auto"/>
              <w:right w:val="single" w:sz="4" w:space="0" w:color="auto"/>
            </w:tcBorders>
            <w:shd w:val="clear" w:color="000000" w:fill="FFFFFF"/>
            <w:vAlign w:val="center"/>
          </w:tcPr>
          <w:p w14:paraId="40ABE179" w14:textId="77777777" w:rsidR="009C4F6D" w:rsidRPr="009C4F6D" w:rsidRDefault="009C4F6D" w:rsidP="009C4F6D">
            <w:pPr>
              <w:jc w:val="center"/>
              <w:rPr>
                <w:sz w:val="28"/>
                <w:szCs w:val="28"/>
              </w:rPr>
            </w:pPr>
            <w:r w:rsidRPr="009C4F6D">
              <w:rPr>
                <w:sz w:val="28"/>
                <w:szCs w:val="28"/>
              </w:rPr>
              <w:t>571,27</w:t>
            </w:r>
          </w:p>
        </w:tc>
      </w:tr>
    </w:tbl>
    <w:p w14:paraId="17F91038" w14:textId="77777777" w:rsidR="009C4F6D" w:rsidRPr="009C4F6D" w:rsidRDefault="009C4F6D" w:rsidP="009C4F6D">
      <w:pPr>
        <w:ind w:left="8080"/>
        <w:jc w:val="right"/>
        <w:rPr>
          <w:sz w:val="28"/>
          <w:szCs w:val="28"/>
          <w:lang w:eastAsia="en-US"/>
        </w:rPr>
      </w:pPr>
    </w:p>
    <w:p w14:paraId="48EFE652" w14:textId="77777777" w:rsidR="009C4F6D" w:rsidRPr="009C4F6D" w:rsidRDefault="009C4F6D" w:rsidP="009C4F6D">
      <w:pPr>
        <w:ind w:left="8080"/>
        <w:jc w:val="right"/>
        <w:rPr>
          <w:sz w:val="28"/>
          <w:szCs w:val="28"/>
          <w:lang w:eastAsia="en-US"/>
        </w:rPr>
      </w:pPr>
      <w:r w:rsidRPr="009C4F6D">
        <w:rPr>
          <w:sz w:val="28"/>
          <w:szCs w:val="28"/>
          <w:lang w:eastAsia="en-US"/>
        </w:rPr>
        <w:t>».</w:t>
      </w:r>
    </w:p>
    <w:p w14:paraId="32C2C1D9" w14:textId="77777777" w:rsidR="009C4F6D" w:rsidRDefault="009C4F6D" w:rsidP="009C4F6D">
      <w:pPr>
        <w:tabs>
          <w:tab w:val="left" w:pos="5580"/>
        </w:tabs>
        <w:ind w:right="281"/>
        <w:sectPr w:rsidR="009C4F6D" w:rsidSect="009C4F6D">
          <w:pgSz w:w="11906" w:h="16838"/>
          <w:pgMar w:top="993" w:right="850" w:bottom="1134" w:left="1276" w:header="708" w:footer="708" w:gutter="0"/>
          <w:cols w:space="708"/>
          <w:titlePg/>
          <w:docGrid w:linePitch="360"/>
        </w:sectPr>
      </w:pPr>
    </w:p>
    <w:p w14:paraId="7493705B" w14:textId="229A9C92" w:rsidR="009C4F6D" w:rsidRDefault="009C4F6D" w:rsidP="009C4F6D">
      <w:pPr>
        <w:tabs>
          <w:tab w:val="left" w:pos="5580"/>
        </w:tabs>
        <w:ind w:left="-3764" w:right="281" w:firstLine="9434"/>
      </w:pPr>
      <w:r>
        <w:lastRenderedPageBreak/>
        <w:t>Приложение № 7 к протоколу № 16</w:t>
      </w:r>
    </w:p>
    <w:p w14:paraId="574A3AAF" w14:textId="77777777" w:rsidR="009C4F6D" w:rsidRDefault="009C4F6D" w:rsidP="009C4F6D">
      <w:pPr>
        <w:tabs>
          <w:tab w:val="left" w:pos="5580"/>
        </w:tabs>
        <w:ind w:left="-3764" w:right="281" w:firstLine="9434"/>
      </w:pPr>
      <w:r>
        <w:t>заседания правления региональной</w:t>
      </w:r>
    </w:p>
    <w:p w14:paraId="55BA2D81" w14:textId="77777777" w:rsidR="009C4F6D" w:rsidRDefault="009C4F6D" w:rsidP="009C4F6D">
      <w:pPr>
        <w:tabs>
          <w:tab w:val="left" w:pos="5580"/>
        </w:tabs>
        <w:ind w:left="-3764" w:right="281" w:firstLine="9434"/>
      </w:pPr>
      <w:r>
        <w:t>энергетической комиссии</w:t>
      </w:r>
    </w:p>
    <w:p w14:paraId="62709736" w14:textId="36944A0D" w:rsidR="009C4F6D" w:rsidRDefault="009C4F6D" w:rsidP="009C4F6D">
      <w:pPr>
        <w:tabs>
          <w:tab w:val="left" w:pos="5580"/>
        </w:tabs>
        <w:ind w:left="-3764" w:right="281" w:firstLine="9434"/>
      </w:pPr>
      <w:r>
        <w:t>Кемеровской области от 27.03.2019</w:t>
      </w:r>
    </w:p>
    <w:p w14:paraId="71E9ABB6" w14:textId="77777777" w:rsidR="009C4F6D" w:rsidRDefault="009C4F6D" w:rsidP="009C4F6D">
      <w:pPr>
        <w:tabs>
          <w:tab w:val="left" w:pos="5580"/>
        </w:tabs>
        <w:ind w:left="-3764" w:right="281" w:firstLine="9434"/>
      </w:pPr>
    </w:p>
    <w:p w14:paraId="15D9EA75" w14:textId="77777777" w:rsidR="009C4F6D" w:rsidRPr="009C4F6D" w:rsidRDefault="009C4F6D" w:rsidP="009C4F6D">
      <w:pPr>
        <w:jc w:val="center"/>
        <w:rPr>
          <w:b/>
          <w:sz w:val="28"/>
          <w:szCs w:val="28"/>
          <w:lang w:eastAsia="en-US"/>
        </w:rPr>
      </w:pPr>
      <w:r w:rsidRPr="009C4F6D">
        <w:rPr>
          <w:b/>
          <w:sz w:val="28"/>
          <w:szCs w:val="28"/>
          <w:lang w:eastAsia="en-US"/>
        </w:rPr>
        <w:t>Пояснительная записка</w:t>
      </w:r>
    </w:p>
    <w:p w14:paraId="64044459" w14:textId="77777777" w:rsidR="009C4F6D" w:rsidRPr="009C4F6D" w:rsidRDefault="009C4F6D" w:rsidP="009C4F6D">
      <w:pPr>
        <w:keepNext/>
        <w:ind w:left="360"/>
        <w:jc w:val="center"/>
        <w:outlineLvl w:val="4"/>
        <w:rPr>
          <w:b/>
          <w:sz w:val="28"/>
          <w:szCs w:val="28"/>
          <w:lang w:eastAsia="en-US"/>
        </w:rPr>
      </w:pPr>
    </w:p>
    <w:p w14:paraId="12BEECDE" w14:textId="2694D3F6" w:rsidR="009C4F6D" w:rsidRPr="009C4F6D" w:rsidRDefault="009C4F6D" w:rsidP="009C4F6D">
      <w:pPr>
        <w:autoSpaceDE w:val="0"/>
        <w:autoSpaceDN w:val="0"/>
        <w:adjustRightInd w:val="0"/>
        <w:ind w:firstLine="709"/>
        <w:jc w:val="both"/>
        <w:rPr>
          <w:rFonts w:eastAsia="Calibri"/>
          <w:sz w:val="28"/>
          <w:szCs w:val="28"/>
          <w:lang w:eastAsia="en-US"/>
        </w:rPr>
      </w:pPr>
      <w:r w:rsidRPr="009C4F6D">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9C4F6D">
        <w:rPr>
          <w:rFonts w:eastAsia="Calibri"/>
          <w:sz w:val="28"/>
          <w:szCs w:val="28"/>
          <w:lang w:val="en-US" w:eastAsia="en-US"/>
        </w:rPr>
        <w:t>IV</w:t>
      </w:r>
      <w:r w:rsidRPr="009C4F6D">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w:t>
      </w:r>
      <w:r w:rsidRPr="009C4F6D">
        <w:rPr>
          <w:rFonts w:eastAsia="Calibri"/>
          <w:b/>
          <w:i/>
          <w:sz w:val="28"/>
          <w:szCs w:val="28"/>
          <w:lang w:eastAsia="en-US"/>
        </w:rPr>
        <w:t>194,50</w:t>
      </w:r>
      <w:r w:rsidRPr="009C4F6D">
        <w:rPr>
          <w:rFonts w:eastAsia="Calibri"/>
          <w:sz w:val="28"/>
          <w:szCs w:val="28"/>
          <w:lang w:eastAsia="en-US"/>
        </w:rPr>
        <w:t xml:space="preserve"> руб./т до </w:t>
      </w:r>
      <w:r w:rsidRPr="009C4F6D">
        <w:rPr>
          <w:rFonts w:eastAsia="Calibri"/>
          <w:b/>
          <w:i/>
          <w:sz w:val="28"/>
          <w:szCs w:val="28"/>
          <w:lang w:eastAsia="en-US"/>
        </w:rPr>
        <w:t>95,00</w:t>
      </w:r>
      <w:r w:rsidRPr="009C4F6D">
        <w:rPr>
          <w:rFonts w:eastAsia="Calibri"/>
          <w:sz w:val="28"/>
          <w:szCs w:val="28"/>
          <w:lang w:eastAsia="en-US"/>
        </w:rPr>
        <w:t xml:space="preserve"> руб./т. </w:t>
      </w:r>
    </w:p>
    <w:p w14:paraId="4191AEA8" w14:textId="77777777" w:rsidR="009C4F6D" w:rsidRPr="009C4F6D" w:rsidRDefault="009C4F6D" w:rsidP="009C4F6D">
      <w:pPr>
        <w:autoSpaceDE w:val="0"/>
        <w:autoSpaceDN w:val="0"/>
        <w:adjustRightInd w:val="0"/>
        <w:ind w:firstLine="709"/>
        <w:jc w:val="both"/>
        <w:rPr>
          <w:rFonts w:eastAsia="Calibri"/>
          <w:sz w:val="28"/>
          <w:szCs w:val="28"/>
          <w:lang w:eastAsia="en-US"/>
        </w:rPr>
      </w:pPr>
      <w:r w:rsidRPr="009C4F6D">
        <w:rPr>
          <w:rFonts w:eastAsia="Calibri"/>
          <w:sz w:val="28"/>
          <w:szCs w:val="28"/>
          <w:lang w:eastAsia="en-US"/>
        </w:rPr>
        <w:t>Действие постановления № 156 распространяется на правоотношения, возникшие с 01.01.2019.</w:t>
      </w:r>
    </w:p>
    <w:p w14:paraId="0CE62ABE" w14:textId="77777777" w:rsidR="009C4F6D" w:rsidRPr="009C4F6D" w:rsidRDefault="009C4F6D" w:rsidP="009C4F6D">
      <w:pPr>
        <w:autoSpaceDE w:val="0"/>
        <w:autoSpaceDN w:val="0"/>
        <w:adjustRightInd w:val="0"/>
        <w:ind w:firstLine="709"/>
        <w:jc w:val="both"/>
        <w:rPr>
          <w:rFonts w:eastAsia="Calibri"/>
          <w:sz w:val="28"/>
          <w:szCs w:val="28"/>
          <w:lang w:eastAsia="en-US"/>
        </w:rPr>
      </w:pPr>
      <w:r w:rsidRPr="009C4F6D">
        <w:rPr>
          <w:bCs/>
          <w:kern w:val="32"/>
          <w:sz w:val="28"/>
          <w:szCs w:val="28"/>
          <w:lang w:eastAsia="en-US"/>
        </w:rPr>
        <w:t xml:space="preserve">Принимая во внимание значительное изменение статьи </w:t>
      </w:r>
      <w:r w:rsidRPr="009C4F6D">
        <w:rPr>
          <w:sz w:val="28"/>
          <w:szCs w:val="28"/>
          <w:lang w:eastAsia="en-US"/>
        </w:rPr>
        <w:t xml:space="preserve">«Прочие косвенные расходы (плата за негативное воздействие на окружающую среду)», возникла необходимость корректировки статьи расходов «Единый налог, уплачиваемый организацией, применяющей упрощенную систему налогообложения», так как указанная статья определяется исходя из налогооблагаемой базы, составляющей измененную сумму необходимой валовой выручки, и ставки налога (1/2 6% от суммы доходов в соответствии с Налоговым кодексом РФ). </w:t>
      </w:r>
    </w:p>
    <w:p w14:paraId="750267FA" w14:textId="77777777" w:rsidR="009C4F6D" w:rsidRPr="009C4F6D" w:rsidRDefault="009C4F6D" w:rsidP="009C4F6D">
      <w:pPr>
        <w:ind w:firstLine="709"/>
        <w:jc w:val="both"/>
        <w:rPr>
          <w:lang w:eastAsia="en-US"/>
        </w:rPr>
      </w:pPr>
    </w:p>
    <w:p w14:paraId="785BE16C" w14:textId="77777777" w:rsidR="009C4F6D" w:rsidRPr="009C4F6D" w:rsidRDefault="009C4F6D" w:rsidP="009C4F6D">
      <w:pPr>
        <w:autoSpaceDE w:val="0"/>
        <w:autoSpaceDN w:val="0"/>
        <w:adjustRightInd w:val="0"/>
        <w:ind w:firstLine="709"/>
        <w:jc w:val="both"/>
        <w:rPr>
          <w:sz w:val="28"/>
          <w:szCs w:val="28"/>
          <w:lang w:eastAsia="en-US"/>
        </w:rPr>
      </w:pPr>
      <w:r w:rsidRPr="009C4F6D">
        <w:rPr>
          <w:rFonts w:eastAsia="Calibri"/>
          <w:sz w:val="28"/>
          <w:szCs w:val="28"/>
          <w:lang w:eastAsia="en-US"/>
        </w:rPr>
        <w:t>В связи с вышеизложенным для ООО «</w:t>
      </w:r>
      <w:proofErr w:type="spellStart"/>
      <w:r w:rsidRPr="009C4F6D">
        <w:rPr>
          <w:rFonts w:eastAsia="Calibri"/>
          <w:sz w:val="28"/>
          <w:szCs w:val="28"/>
          <w:lang w:eastAsia="en-US"/>
        </w:rPr>
        <w:t>Гурьевское</w:t>
      </w:r>
      <w:proofErr w:type="spellEnd"/>
      <w:r w:rsidRPr="009C4F6D">
        <w:rPr>
          <w:rFonts w:eastAsia="Calibri"/>
          <w:sz w:val="28"/>
          <w:szCs w:val="28"/>
          <w:lang w:eastAsia="en-US"/>
        </w:rPr>
        <w:t xml:space="preserve"> ЖКХ</w:t>
      </w:r>
      <w:r w:rsidRPr="009C4F6D">
        <w:rPr>
          <w:sz w:val="28"/>
          <w:szCs w:val="28"/>
          <w:lang w:eastAsia="en-US"/>
        </w:rPr>
        <w:t>» (</w:t>
      </w:r>
      <w:proofErr w:type="spellStart"/>
      <w:r w:rsidRPr="009C4F6D">
        <w:rPr>
          <w:sz w:val="28"/>
          <w:szCs w:val="28"/>
          <w:lang w:eastAsia="en-US"/>
        </w:rPr>
        <w:t>Гурьевский</w:t>
      </w:r>
      <w:proofErr w:type="spellEnd"/>
      <w:r w:rsidRPr="009C4F6D">
        <w:rPr>
          <w:sz w:val="28"/>
          <w:szCs w:val="28"/>
          <w:lang w:eastAsia="en-US"/>
        </w:rPr>
        <w:t xml:space="preserve"> муниципальный район) предлагается на период с 01.01.2019 по 31.12.2019 произвести корректировку:</w:t>
      </w:r>
    </w:p>
    <w:p w14:paraId="77E3D2F5" w14:textId="77777777" w:rsidR="009C4F6D" w:rsidRPr="009C4F6D" w:rsidRDefault="009C4F6D" w:rsidP="009C4F6D">
      <w:pPr>
        <w:autoSpaceDE w:val="0"/>
        <w:autoSpaceDN w:val="0"/>
        <w:adjustRightInd w:val="0"/>
        <w:ind w:firstLine="709"/>
        <w:jc w:val="both"/>
        <w:rPr>
          <w:sz w:val="28"/>
          <w:szCs w:val="28"/>
          <w:lang w:eastAsia="en-US"/>
        </w:rPr>
      </w:pPr>
      <w:r w:rsidRPr="009C4F6D">
        <w:rPr>
          <w:sz w:val="28"/>
          <w:szCs w:val="28"/>
          <w:lang w:eastAsia="en-US"/>
        </w:rPr>
        <w:t xml:space="preserve">- по статье «Прочие косвенные расходы (плата за негативное воздействие на окружающую среду)», снизив расчетную сумму соответствующих затрат с </w:t>
      </w:r>
      <w:r w:rsidRPr="009C4F6D">
        <w:rPr>
          <w:b/>
          <w:i/>
          <w:sz w:val="28"/>
          <w:szCs w:val="28"/>
          <w:lang w:eastAsia="en-US"/>
        </w:rPr>
        <w:t>1324,81</w:t>
      </w:r>
      <w:r w:rsidRPr="009C4F6D">
        <w:rPr>
          <w:sz w:val="28"/>
          <w:szCs w:val="28"/>
          <w:lang w:eastAsia="en-US"/>
        </w:rPr>
        <w:t xml:space="preserve"> тыс. руб. до </w:t>
      </w:r>
      <w:r w:rsidRPr="009C4F6D">
        <w:rPr>
          <w:b/>
          <w:i/>
          <w:sz w:val="28"/>
          <w:szCs w:val="28"/>
          <w:lang w:eastAsia="en-US"/>
        </w:rPr>
        <w:t>658,55</w:t>
      </w:r>
      <w:r w:rsidRPr="009C4F6D">
        <w:rPr>
          <w:sz w:val="28"/>
          <w:szCs w:val="28"/>
          <w:lang w:eastAsia="en-US"/>
        </w:rPr>
        <w:t xml:space="preserve"> тыс. руб. (= (</w:t>
      </w:r>
      <w:r w:rsidRPr="009C4F6D">
        <w:rPr>
          <w:b/>
          <w:i/>
          <w:sz w:val="28"/>
          <w:szCs w:val="28"/>
          <w:lang w:eastAsia="en-US"/>
        </w:rPr>
        <w:t>8000 т *16,21%*17,30 руб./т (</w:t>
      </w:r>
      <w:r w:rsidRPr="009C4F6D">
        <w:rPr>
          <w:b/>
          <w:i/>
          <w:sz w:val="28"/>
          <w:szCs w:val="28"/>
          <w:lang w:val="en-US" w:eastAsia="en-US"/>
        </w:rPr>
        <w:t>V</w:t>
      </w:r>
      <w:r w:rsidRPr="009C4F6D">
        <w:rPr>
          <w:b/>
          <w:i/>
          <w:sz w:val="28"/>
          <w:szCs w:val="28"/>
          <w:lang w:eastAsia="en-US"/>
        </w:rPr>
        <w:t xml:space="preserve"> класс отходов) + 8000 т. * 83,7% * 95,00 руб./т (</w:t>
      </w:r>
      <w:r w:rsidRPr="009C4F6D">
        <w:rPr>
          <w:b/>
          <w:i/>
          <w:sz w:val="28"/>
          <w:szCs w:val="28"/>
          <w:lang w:val="en-US" w:eastAsia="en-US"/>
        </w:rPr>
        <w:t>IV</w:t>
      </w:r>
      <w:r w:rsidRPr="009C4F6D">
        <w:rPr>
          <w:b/>
          <w:i/>
          <w:sz w:val="28"/>
          <w:szCs w:val="28"/>
          <w:lang w:eastAsia="en-US"/>
        </w:rPr>
        <w:t xml:space="preserve"> класс отходов)) /1000</w:t>
      </w:r>
      <w:r w:rsidRPr="009C4F6D">
        <w:rPr>
          <w:sz w:val="28"/>
          <w:szCs w:val="28"/>
          <w:lang w:eastAsia="en-US"/>
        </w:rPr>
        <w:t>);</w:t>
      </w:r>
    </w:p>
    <w:p w14:paraId="7A210267" w14:textId="77777777" w:rsidR="009C4F6D" w:rsidRPr="009C4F6D" w:rsidRDefault="009C4F6D" w:rsidP="009C4F6D">
      <w:pPr>
        <w:ind w:firstLine="709"/>
        <w:jc w:val="both"/>
        <w:rPr>
          <w:color w:val="FF0000"/>
          <w:sz w:val="10"/>
          <w:szCs w:val="28"/>
          <w:lang w:eastAsia="en-US"/>
        </w:rPr>
      </w:pPr>
    </w:p>
    <w:p w14:paraId="093EE48D" w14:textId="77777777" w:rsidR="009C4F6D" w:rsidRDefault="009C4F6D" w:rsidP="009C4F6D">
      <w:pPr>
        <w:ind w:firstLine="709"/>
        <w:jc w:val="both"/>
        <w:rPr>
          <w:sz w:val="28"/>
          <w:szCs w:val="28"/>
          <w:lang w:eastAsia="en-US"/>
        </w:rPr>
      </w:pPr>
      <w:r w:rsidRPr="009C4F6D">
        <w:rPr>
          <w:sz w:val="28"/>
          <w:szCs w:val="28"/>
          <w:lang w:eastAsia="en-US"/>
        </w:rPr>
        <w:t xml:space="preserve">- по статье «Единый налог, уплачиваемый организацией, применяющей упрощенную систему налогообложения» снизив расчетную сумму соответствующих затрат с </w:t>
      </w:r>
      <w:r w:rsidRPr="009C4F6D">
        <w:rPr>
          <w:b/>
          <w:i/>
          <w:sz w:val="28"/>
          <w:szCs w:val="28"/>
          <w:lang w:eastAsia="en-US"/>
        </w:rPr>
        <w:t>116,49</w:t>
      </w:r>
      <w:r w:rsidRPr="009C4F6D">
        <w:rPr>
          <w:sz w:val="28"/>
          <w:szCs w:val="28"/>
          <w:lang w:eastAsia="en-US"/>
        </w:rPr>
        <w:t xml:space="preserve"> тыс. руб. до </w:t>
      </w:r>
      <w:r w:rsidRPr="009C4F6D">
        <w:rPr>
          <w:b/>
          <w:i/>
          <w:sz w:val="28"/>
          <w:szCs w:val="28"/>
          <w:lang w:eastAsia="en-US"/>
        </w:rPr>
        <w:t>95,86</w:t>
      </w:r>
      <w:r w:rsidRPr="009C4F6D">
        <w:rPr>
          <w:sz w:val="28"/>
          <w:szCs w:val="28"/>
          <w:lang w:eastAsia="en-US"/>
        </w:rPr>
        <w:t xml:space="preserve"> тыс. руб.</w:t>
      </w:r>
    </w:p>
    <w:p w14:paraId="473A3CBC" w14:textId="77777777" w:rsidR="009C4F6D" w:rsidRDefault="009C4F6D" w:rsidP="009C4F6D">
      <w:pPr>
        <w:ind w:firstLine="709"/>
        <w:jc w:val="both"/>
        <w:rPr>
          <w:sz w:val="28"/>
          <w:szCs w:val="28"/>
          <w:lang w:eastAsia="en-US"/>
        </w:rPr>
      </w:pPr>
    </w:p>
    <w:p w14:paraId="1F80F6A5" w14:textId="1C27BC15" w:rsidR="009C4F6D" w:rsidRPr="009C4F6D" w:rsidRDefault="009C4F6D" w:rsidP="009C4F6D">
      <w:pPr>
        <w:ind w:firstLine="709"/>
        <w:jc w:val="both"/>
        <w:rPr>
          <w:sz w:val="28"/>
          <w:szCs w:val="28"/>
          <w:lang w:eastAsia="en-US"/>
        </w:rPr>
      </w:pPr>
      <w:r>
        <w:rPr>
          <w:sz w:val="28"/>
          <w:szCs w:val="28"/>
          <w:lang w:eastAsia="en-US"/>
        </w:rPr>
        <w:t xml:space="preserve">1. </w:t>
      </w:r>
      <w:r w:rsidRPr="009C4F6D">
        <w:rPr>
          <w:sz w:val="28"/>
          <w:szCs w:val="28"/>
          <w:lang w:eastAsia="en-US"/>
        </w:rPr>
        <w:t>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3182CE1E" w14:textId="77777777" w:rsidR="009C4F6D" w:rsidRPr="009C4F6D" w:rsidRDefault="009C4F6D" w:rsidP="009C4F6D">
      <w:pPr>
        <w:ind w:firstLine="709"/>
        <w:jc w:val="both"/>
        <w:rPr>
          <w:sz w:val="28"/>
          <w:szCs w:val="28"/>
          <w:lang w:eastAsia="en-US"/>
        </w:rPr>
      </w:pPr>
      <w:r w:rsidRPr="009C4F6D">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9C4F6D">
        <w:rPr>
          <w:b/>
          <w:i/>
          <w:sz w:val="28"/>
          <w:szCs w:val="28"/>
          <w:lang w:eastAsia="en-US"/>
        </w:rPr>
        <w:t>686,88</w:t>
      </w:r>
      <w:r w:rsidRPr="009C4F6D">
        <w:rPr>
          <w:sz w:val="28"/>
          <w:szCs w:val="28"/>
          <w:lang w:eastAsia="en-US"/>
        </w:rPr>
        <w:t xml:space="preserve"> тыс. руб. в связи с изменениями по вышеуказанной статье, определив их:</w:t>
      </w:r>
    </w:p>
    <w:p w14:paraId="022A14E4"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01.01.2019 по 30.06.2019 - в размере </w:t>
      </w:r>
      <w:r w:rsidRPr="009C4F6D">
        <w:rPr>
          <w:b/>
          <w:i/>
          <w:sz w:val="28"/>
          <w:szCs w:val="28"/>
          <w:lang w:eastAsia="en-US"/>
        </w:rPr>
        <w:t>1551,88</w:t>
      </w:r>
      <w:r w:rsidRPr="009C4F6D">
        <w:rPr>
          <w:sz w:val="28"/>
          <w:szCs w:val="28"/>
          <w:lang w:eastAsia="en-US"/>
        </w:rPr>
        <w:t xml:space="preserve"> тыс. руб.;</w:t>
      </w:r>
    </w:p>
    <w:p w14:paraId="237026F4"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01.07.2019 по 31.12.2019 - в размере </w:t>
      </w:r>
      <w:r w:rsidRPr="009C4F6D">
        <w:rPr>
          <w:b/>
          <w:i/>
          <w:sz w:val="28"/>
          <w:szCs w:val="28"/>
          <w:lang w:eastAsia="en-US"/>
        </w:rPr>
        <w:t>1644,20</w:t>
      </w:r>
      <w:r w:rsidRPr="009C4F6D">
        <w:rPr>
          <w:sz w:val="28"/>
          <w:szCs w:val="28"/>
          <w:lang w:eastAsia="en-US"/>
        </w:rPr>
        <w:t xml:space="preserve"> тыс. руб.</w:t>
      </w:r>
    </w:p>
    <w:p w14:paraId="209313FF" w14:textId="77777777" w:rsidR="009C4F6D" w:rsidRPr="009C4F6D" w:rsidRDefault="009C4F6D" w:rsidP="009C4F6D">
      <w:pPr>
        <w:ind w:firstLine="709"/>
        <w:jc w:val="both"/>
        <w:rPr>
          <w:color w:val="FF0000"/>
          <w:sz w:val="10"/>
          <w:szCs w:val="28"/>
          <w:lang w:eastAsia="en-US"/>
        </w:rPr>
      </w:pPr>
    </w:p>
    <w:p w14:paraId="4572CE57" w14:textId="77777777" w:rsidR="009C4F6D" w:rsidRPr="009C4F6D" w:rsidRDefault="009C4F6D" w:rsidP="009C4F6D">
      <w:pPr>
        <w:ind w:firstLine="709"/>
        <w:jc w:val="both"/>
        <w:rPr>
          <w:sz w:val="28"/>
          <w:szCs w:val="28"/>
          <w:lang w:eastAsia="en-US"/>
        </w:rPr>
      </w:pPr>
      <w:r w:rsidRPr="009C4F6D">
        <w:rPr>
          <w:sz w:val="28"/>
          <w:szCs w:val="28"/>
          <w:lang w:eastAsia="en-US"/>
        </w:rPr>
        <w:t xml:space="preserve">3. Скорректировать предельные </w:t>
      </w:r>
      <w:proofErr w:type="spellStart"/>
      <w:r w:rsidRPr="009C4F6D">
        <w:rPr>
          <w:sz w:val="28"/>
          <w:szCs w:val="28"/>
          <w:lang w:eastAsia="en-US"/>
        </w:rPr>
        <w:t>одноставочные</w:t>
      </w:r>
      <w:proofErr w:type="spellEnd"/>
      <w:r w:rsidRPr="009C4F6D">
        <w:rPr>
          <w:sz w:val="28"/>
          <w:szCs w:val="28"/>
          <w:lang w:eastAsia="en-US"/>
        </w:rPr>
        <w:t xml:space="preserve"> тарифы на захоронение твердых коммунальных отходов, в том числе: </w:t>
      </w:r>
    </w:p>
    <w:p w14:paraId="6062BBFE"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01.01.2019 по 30.06.2019 в размере </w:t>
      </w:r>
      <w:r w:rsidRPr="009C4F6D">
        <w:rPr>
          <w:b/>
          <w:i/>
          <w:sz w:val="28"/>
          <w:szCs w:val="28"/>
          <w:lang w:eastAsia="en-US"/>
        </w:rPr>
        <w:t>387,97</w:t>
      </w:r>
      <w:r w:rsidRPr="009C4F6D">
        <w:rPr>
          <w:sz w:val="28"/>
          <w:szCs w:val="28"/>
          <w:lang w:eastAsia="en-US"/>
        </w:rPr>
        <w:t xml:space="preserve"> руб./т;</w:t>
      </w:r>
    </w:p>
    <w:p w14:paraId="46D2D7B0" w14:textId="77777777" w:rsidR="009C4F6D" w:rsidRPr="009C4F6D" w:rsidRDefault="009C4F6D" w:rsidP="009C4F6D">
      <w:pPr>
        <w:ind w:firstLine="709"/>
        <w:jc w:val="both"/>
        <w:rPr>
          <w:sz w:val="28"/>
          <w:szCs w:val="28"/>
          <w:lang w:eastAsia="en-US"/>
        </w:rPr>
      </w:pPr>
      <w:r w:rsidRPr="009C4F6D">
        <w:rPr>
          <w:sz w:val="28"/>
          <w:szCs w:val="28"/>
          <w:lang w:eastAsia="en-US"/>
        </w:rPr>
        <w:t xml:space="preserve">- с 01.07.2019 по 31.12.2019 в размере </w:t>
      </w:r>
      <w:r w:rsidRPr="009C4F6D">
        <w:rPr>
          <w:b/>
          <w:i/>
          <w:sz w:val="28"/>
          <w:szCs w:val="28"/>
          <w:lang w:eastAsia="en-US"/>
        </w:rPr>
        <w:t>411,05</w:t>
      </w:r>
      <w:r w:rsidRPr="009C4F6D">
        <w:rPr>
          <w:sz w:val="28"/>
          <w:szCs w:val="28"/>
          <w:lang w:eastAsia="en-US"/>
        </w:rPr>
        <w:t xml:space="preserve"> руб./т.</w:t>
      </w:r>
    </w:p>
    <w:p w14:paraId="21A961AB" w14:textId="77777777" w:rsidR="009C4F6D" w:rsidRPr="009C4F6D" w:rsidRDefault="009C4F6D" w:rsidP="009C4F6D">
      <w:pPr>
        <w:ind w:firstLine="709"/>
        <w:jc w:val="both"/>
        <w:rPr>
          <w:bCs/>
          <w:kern w:val="32"/>
          <w:sz w:val="28"/>
          <w:szCs w:val="28"/>
          <w:lang w:eastAsia="en-US"/>
        </w:rPr>
      </w:pPr>
      <w:r w:rsidRPr="009C4F6D">
        <w:rPr>
          <w:bCs/>
          <w:kern w:val="32"/>
          <w:sz w:val="28"/>
          <w:szCs w:val="28"/>
          <w:lang w:eastAsia="en-US"/>
        </w:rPr>
        <w:t>Внести изменения в постановление региональной энергетической комиссии Кемеровской области от 12.10.2017 № 262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9C4F6D">
        <w:rPr>
          <w:bCs/>
          <w:kern w:val="32"/>
          <w:sz w:val="28"/>
          <w:szCs w:val="28"/>
          <w:lang w:eastAsia="en-US"/>
        </w:rPr>
        <w:t>Гурьевское</w:t>
      </w:r>
      <w:proofErr w:type="spellEnd"/>
      <w:r w:rsidRPr="009C4F6D">
        <w:rPr>
          <w:bCs/>
          <w:kern w:val="32"/>
          <w:sz w:val="28"/>
          <w:szCs w:val="28"/>
          <w:lang w:eastAsia="en-US"/>
        </w:rPr>
        <w:t xml:space="preserve"> ЖКХ» (</w:t>
      </w:r>
      <w:proofErr w:type="spellStart"/>
      <w:r w:rsidRPr="009C4F6D">
        <w:rPr>
          <w:bCs/>
          <w:kern w:val="32"/>
          <w:sz w:val="28"/>
          <w:szCs w:val="28"/>
          <w:lang w:eastAsia="en-US"/>
        </w:rPr>
        <w:t>Гурьевский</w:t>
      </w:r>
      <w:proofErr w:type="spellEnd"/>
      <w:r w:rsidRPr="009C4F6D">
        <w:rPr>
          <w:bCs/>
          <w:kern w:val="32"/>
          <w:sz w:val="28"/>
          <w:szCs w:val="28"/>
          <w:lang w:eastAsia="en-US"/>
        </w:rPr>
        <w:t xml:space="preserve"> муниципальный район)» </w:t>
      </w:r>
      <w:r w:rsidRPr="009C4F6D">
        <w:rPr>
          <w:sz w:val="28"/>
          <w:szCs w:val="28"/>
          <w:lang w:eastAsia="en-US"/>
        </w:rPr>
        <w:t>(в редакции постановлений региональной энергетической комиссии Кемеровской области от 12.12.2017 № 463, от 12.07.2018 № 139, от 17.12.2018 № 538) в части финансовых потребностей, установленных тарифов.</w:t>
      </w:r>
    </w:p>
    <w:p w14:paraId="7A1491B8" w14:textId="77777777" w:rsidR="009C4F6D" w:rsidRPr="009C4F6D" w:rsidRDefault="009C4F6D" w:rsidP="009C4F6D">
      <w:pPr>
        <w:ind w:firstLine="567"/>
        <w:jc w:val="both"/>
        <w:rPr>
          <w:color w:val="000000"/>
          <w:sz w:val="28"/>
          <w:szCs w:val="28"/>
          <w:lang w:eastAsia="en-US"/>
        </w:rPr>
      </w:pPr>
    </w:p>
    <w:p w14:paraId="0068DE94" w14:textId="77777777" w:rsidR="009C4F6D" w:rsidRDefault="009C4F6D" w:rsidP="009C4F6D">
      <w:pPr>
        <w:tabs>
          <w:tab w:val="left" w:pos="5580"/>
        </w:tabs>
        <w:ind w:right="281"/>
        <w:sectPr w:rsidR="009C4F6D" w:rsidSect="009C4F6D">
          <w:pgSz w:w="11906" w:h="16838"/>
          <w:pgMar w:top="993" w:right="850" w:bottom="1134" w:left="1276" w:header="708" w:footer="708" w:gutter="0"/>
          <w:cols w:space="708"/>
          <w:titlePg/>
          <w:docGrid w:linePitch="360"/>
        </w:sectPr>
      </w:pPr>
    </w:p>
    <w:p w14:paraId="522F7EA0" w14:textId="7B8FE673" w:rsidR="009C4F6D" w:rsidRDefault="009C4F6D" w:rsidP="009C4F6D">
      <w:pPr>
        <w:tabs>
          <w:tab w:val="left" w:pos="5580"/>
        </w:tabs>
        <w:ind w:left="-3764" w:right="281" w:firstLine="14254"/>
      </w:pPr>
      <w:r>
        <w:lastRenderedPageBreak/>
        <w:t>Приложение № 8 к протоколу № 16</w:t>
      </w:r>
    </w:p>
    <w:p w14:paraId="03199613" w14:textId="77777777" w:rsidR="009C4F6D" w:rsidRDefault="009C4F6D" w:rsidP="009C4F6D">
      <w:pPr>
        <w:tabs>
          <w:tab w:val="left" w:pos="5580"/>
        </w:tabs>
        <w:ind w:left="-3764" w:right="281" w:firstLine="14254"/>
      </w:pPr>
      <w:r>
        <w:t>заседания правления региональной</w:t>
      </w:r>
    </w:p>
    <w:p w14:paraId="079EFF84" w14:textId="77777777" w:rsidR="009C4F6D" w:rsidRDefault="009C4F6D" w:rsidP="009C4F6D">
      <w:pPr>
        <w:tabs>
          <w:tab w:val="left" w:pos="5580"/>
        </w:tabs>
        <w:ind w:left="-3764" w:right="281" w:firstLine="14254"/>
      </w:pPr>
      <w:r>
        <w:t>энергетической комиссии</w:t>
      </w:r>
    </w:p>
    <w:p w14:paraId="79BD2FA9" w14:textId="77777777" w:rsidR="009C4F6D" w:rsidRDefault="009C4F6D" w:rsidP="009C4F6D">
      <w:pPr>
        <w:tabs>
          <w:tab w:val="left" w:pos="5580"/>
        </w:tabs>
        <w:ind w:left="-3764" w:right="281" w:firstLine="14254"/>
      </w:pPr>
      <w:r>
        <w:t>Кемеровской области от 27.03.2019</w:t>
      </w:r>
    </w:p>
    <w:tbl>
      <w:tblPr>
        <w:tblW w:w="5000" w:type="pct"/>
        <w:jc w:val="center"/>
        <w:tblCellMar>
          <w:left w:w="0" w:type="dxa"/>
          <w:right w:w="0" w:type="dxa"/>
        </w:tblCellMar>
        <w:tblLook w:val="04A0" w:firstRow="1" w:lastRow="0" w:firstColumn="1" w:lastColumn="0" w:noHBand="0" w:noVBand="1"/>
      </w:tblPr>
      <w:tblGrid>
        <w:gridCol w:w="364"/>
        <w:gridCol w:w="704"/>
        <w:gridCol w:w="2856"/>
        <w:gridCol w:w="839"/>
        <w:gridCol w:w="1278"/>
        <w:gridCol w:w="1092"/>
        <w:gridCol w:w="1076"/>
        <w:gridCol w:w="1278"/>
        <w:gridCol w:w="1260"/>
        <w:gridCol w:w="1260"/>
        <w:gridCol w:w="2704"/>
      </w:tblGrid>
      <w:tr w:rsidR="009C4F6D" w:rsidRPr="009C4F6D" w14:paraId="428A37EC"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7F4B619B" w14:textId="77777777" w:rsidR="009C4F6D" w:rsidRPr="009C4F6D" w:rsidRDefault="009C4F6D">
            <w:pPr>
              <w:rPr>
                <w:sz w:val="13"/>
                <w:szCs w:val="13"/>
              </w:rPr>
            </w:pPr>
          </w:p>
        </w:tc>
        <w:tc>
          <w:tcPr>
            <w:tcW w:w="5173" w:type="dxa"/>
            <w:gridSpan w:val="3"/>
            <w:tcBorders>
              <w:top w:val="nil"/>
              <w:left w:val="nil"/>
              <w:bottom w:val="nil"/>
              <w:right w:val="nil"/>
            </w:tcBorders>
            <w:shd w:val="clear" w:color="000000" w:fill="CCCCFF"/>
            <w:vAlign w:val="center"/>
            <w:hideMark/>
          </w:tcPr>
          <w:p w14:paraId="09EC60CB" w14:textId="77777777" w:rsidR="009C4F6D" w:rsidRPr="009C4F6D" w:rsidRDefault="009C4F6D">
            <w:pPr>
              <w:rPr>
                <w:rFonts w:ascii="Tahoma" w:hAnsi="Tahoma" w:cs="Tahoma"/>
                <w:b/>
                <w:bCs/>
                <w:sz w:val="13"/>
                <w:szCs w:val="13"/>
              </w:rPr>
            </w:pPr>
            <w:r w:rsidRPr="009C4F6D">
              <w:rPr>
                <w:rFonts w:ascii="Tahoma" w:hAnsi="Tahoma" w:cs="Tahoma"/>
                <w:b/>
                <w:bCs/>
                <w:sz w:val="13"/>
                <w:szCs w:val="13"/>
              </w:rPr>
              <w:t>ООО "</w:t>
            </w:r>
            <w:proofErr w:type="spellStart"/>
            <w:r w:rsidRPr="009C4F6D">
              <w:rPr>
                <w:rFonts w:ascii="Tahoma" w:hAnsi="Tahoma" w:cs="Tahoma"/>
                <w:b/>
                <w:bCs/>
                <w:sz w:val="13"/>
                <w:szCs w:val="13"/>
              </w:rPr>
              <w:t>Гурьевское</w:t>
            </w:r>
            <w:proofErr w:type="spellEnd"/>
            <w:r w:rsidRPr="009C4F6D">
              <w:rPr>
                <w:rFonts w:ascii="Tahoma" w:hAnsi="Tahoma" w:cs="Tahoma"/>
                <w:b/>
                <w:bCs/>
                <w:sz w:val="13"/>
                <w:szCs w:val="13"/>
              </w:rPr>
              <w:t xml:space="preserve"> ЖКХ"</w:t>
            </w:r>
          </w:p>
        </w:tc>
        <w:tc>
          <w:tcPr>
            <w:tcW w:w="1500" w:type="dxa"/>
            <w:tcBorders>
              <w:top w:val="nil"/>
              <w:left w:val="nil"/>
              <w:bottom w:val="nil"/>
              <w:right w:val="nil"/>
            </w:tcBorders>
            <w:shd w:val="clear" w:color="000000" w:fill="CCCCFF"/>
            <w:vAlign w:val="center"/>
            <w:hideMark/>
          </w:tcPr>
          <w:p w14:paraId="4C49FD93"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4D91C239"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260" w:type="dxa"/>
            <w:tcBorders>
              <w:top w:val="nil"/>
              <w:left w:val="nil"/>
              <w:bottom w:val="nil"/>
              <w:right w:val="nil"/>
            </w:tcBorders>
            <w:shd w:val="clear" w:color="000000" w:fill="CCCCFF"/>
            <w:vAlign w:val="center"/>
            <w:hideMark/>
          </w:tcPr>
          <w:p w14:paraId="6BD4EC08"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500" w:type="dxa"/>
            <w:tcBorders>
              <w:top w:val="nil"/>
              <w:left w:val="nil"/>
              <w:bottom w:val="nil"/>
              <w:right w:val="nil"/>
            </w:tcBorders>
            <w:shd w:val="clear" w:color="000000" w:fill="CCCCFF"/>
            <w:vAlign w:val="center"/>
            <w:hideMark/>
          </w:tcPr>
          <w:p w14:paraId="626FDB40"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479" w:type="dxa"/>
            <w:tcBorders>
              <w:top w:val="nil"/>
              <w:left w:val="nil"/>
              <w:bottom w:val="nil"/>
              <w:right w:val="nil"/>
            </w:tcBorders>
            <w:shd w:val="clear" w:color="000000" w:fill="CCCCFF"/>
            <w:vAlign w:val="center"/>
            <w:hideMark/>
          </w:tcPr>
          <w:p w14:paraId="783B1943"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479" w:type="dxa"/>
            <w:tcBorders>
              <w:top w:val="nil"/>
              <w:left w:val="nil"/>
              <w:bottom w:val="nil"/>
              <w:right w:val="nil"/>
            </w:tcBorders>
            <w:shd w:val="clear" w:color="000000" w:fill="CCCCFF"/>
            <w:vAlign w:val="center"/>
            <w:hideMark/>
          </w:tcPr>
          <w:p w14:paraId="0E451894"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3194" w:type="dxa"/>
            <w:tcBorders>
              <w:top w:val="nil"/>
              <w:left w:val="nil"/>
              <w:bottom w:val="nil"/>
              <w:right w:val="nil"/>
            </w:tcBorders>
            <w:shd w:val="clear" w:color="000000" w:fill="CCCCFF"/>
            <w:vAlign w:val="center"/>
            <w:hideMark/>
          </w:tcPr>
          <w:p w14:paraId="0BCC9559"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r>
      <w:tr w:rsidR="009C4F6D" w:rsidRPr="009C4F6D" w14:paraId="7907EF1D"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4B90223D" w14:textId="77777777" w:rsidR="009C4F6D" w:rsidRPr="009C4F6D" w:rsidRDefault="009C4F6D">
            <w:pPr>
              <w:rPr>
                <w:rFonts w:ascii="Tahoma" w:hAnsi="Tahoma" w:cs="Tahoma"/>
                <w:b/>
                <w:bCs/>
                <w:sz w:val="13"/>
                <w:szCs w:val="13"/>
              </w:rPr>
            </w:pPr>
          </w:p>
        </w:tc>
        <w:tc>
          <w:tcPr>
            <w:tcW w:w="5173" w:type="dxa"/>
            <w:gridSpan w:val="3"/>
            <w:tcBorders>
              <w:top w:val="nil"/>
              <w:left w:val="nil"/>
              <w:bottom w:val="nil"/>
              <w:right w:val="nil"/>
            </w:tcBorders>
            <w:shd w:val="clear" w:color="000000" w:fill="CCCCFF"/>
            <w:vAlign w:val="center"/>
            <w:hideMark/>
          </w:tcPr>
          <w:p w14:paraId="737E5F44" w14:textId="77777777" w:rsidR="009C4F6D" w:rsidRPr="009C4F6D" w:rsidRDefault="009C4F6D">
            <w:pPr>
              <w:rPr>
                <w:rFonts w:ascii="Tahoma" w:hAnsi="Tahoma" w:cs="Tahoma"/>
                <w:b/>
                <w:bCs/>
                <w:sz w:val="13"/>
                <w:szCs w:val="13"/>
              </w:rPr>
            </w:pPr>
            <w:proofErr w:type="spellStart"/>
            <w:r w:rsidRPr="009C4F6D">
              <w:rPr>
                <w:rFonts w:ascii="Tahoma" w:hAnsi="Tahoma" w:cs="Tahoma"/>
                <w:b/>
                <w:bCs/>
                <w:sz w:val="13"/>
                <w:szCs w:val="13"/>
              </w:rPr>
              <w:t>Гурьевский</w:t>
            </w:r>
            <w:proofErr w:type="spellEnd"/>
            <w:r w:rsidRPr="009C4F6D">
              <w:rPr>
                <w:rFonts w:ascii="Tahoma" w:hAnsi="Tahoma" w:cs="Tahoma"/>
                <w:b/>
                <w:bCs/>
                <w:sz w:val="13"/>
                <w:szCs w:val="13"/>
              </w:rPr>
              <w:t xml:space="preserve"> муниципальный район</w:t>
            </w:r>
          </w:p>
        </w:tc>
        <w:tc>
          <w:tcPr>
            <w:tcW w:w="1500" w:type="dxa"/>
            <w:tcBorders>
              <w:top w:val="nil"/>
              <w:left w:val="nil"/>
              <w:bottom w:val="nil"/>
              <w:right w:val="nil"/>
            </w:tcBorders>
            <w:shd w:val="clear" w:color="000000" w:fill="CCCCFF"/>
            <w:vAlign w:val="center"/>
            <w:hideMark/>
          </w:tcPr>
          <w:p w14:paraId="52199D20"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3BADC458"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260" w:type="dxa"/>
            <w:tcBorders>
              <w:top w:val="nil"/>
              <w:left w:val="nil"/>
              <w:bottom w:val="nil"/>
              <w:right w:val="nil"/>
            </w:tcBorders>
            <w:shd w:val="clear" w:color="000000" w:fill="CCCCFF"/>
            <w:vAlign w:val="center"/>
            <w:hideMark/>
          </w:tcPr>
          <w:p w14:paraId="14523724"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500" w:type="dxa"/>
            <w:tcBorders>
              <w:top w:val="nil"/>
              <w:left w:val="nil"/>
              <w:bottom w:val="nil"/>
              <w:right w:val="nil"/>
            </w:tcBorders>
            <w:shd w:val="clear" w:color="000000" w:fill="CCCCFF"/>
            <w:vAlign w:val="center"/>
            <w:hideMark/>
          </w:tcPr>
          <w:p w14:paraId="311A2B62"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479" w:type="dxa"/>
            <w:tcBorders>
              <w:top w:val="nil"/>
              <w:left w:val="nil"/>
              <w:bottom w:val="nil"/>
              <w:right w:val="nil"/>
            </w:tcBorders>
            <w:shd w:val="clear" w:color="000000" w:fill="CCCCFF"/>
            <w:vAlign w:val="center"/>
            <w:hideMark/>
          </w:tcPr>
          <w:p w14:paraId="53FF1722"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479" w:type="dxa"/>
            <w:tcBorders>
              <w:top w:val="nil"/>
              <w:left w:val="nil"/>
              <w:bottom w:val="nil"/>
              <w:right w:val="nil"/>
            </w:tcBorders>
            <w:shd w:val="clear" w:color="000000" w:fill="CCCCFF"/>
            <w:vAlign w:val="center"/>
            <w:hideMark/>
          </w:tcPr>
          <w:p w14:paraId="7C274698"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3194" w:type="dxa"/>
            <w:tcBorders>
              <w:top w:val="nil"/>
              <w:left w:val="nil"/>
              <w:bottom w:val="nil"/>
              <w:right w:val="nil"/>
            </w:tcBorders>
            <w:shd w:val="clear" w:color="000000" w:fill="CCCCFF"/>
            <w:vAlign w:val="center"/>
            <w:hideMark/>
          </w:tcPr>
          <w:p w14:paraId="09CC2DDB"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r>
      <w:tr w:rsidR="009C4F6D" w:rsidRPr="009C4F6D" w14:paraId="576CF886"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406D3375" w14:textId="77777777" w:rsidR="009C4F6D" w:rsidRPr="009C4F6D" w:rsidRDefault="009C4F6D">
            <w:pPr>
              <w:rPr>
                <w:rFonts w:ascii="Tahoma" w:hAnsi="Tahoma" w:cs="Tahoma"/>
                <w:b/>
                <w:bCs/>
                <w:sz w:val="13"/>
                <w:szCs w:val="13"/>
              </w:rPr>
            </w:pPr>
          </w:p>
        </w:tc>
        <w:tc>
          <w:tcPr>
            <w:tcW w:w="5173" w:type="dxa"/>
            <w:gridSpan w:val="3"/>
            <w:tcBorders>
              <w:top w:val="nil"/>
              <w:left w:val="nil"/>
              <w:bottom w:val="single" w:sz="4" w:space="0" w:color="auto"/>
              <w:right w:val="nil"/>
            </w:tcBorders>
            <w:shd w:val="clear" w:color="000000" w:fill="CCCCFF"/>
            <w:vAlign w:val="center"/>
            <w:hideMark/>
          </w:tcPr>
          <w:p w14:paraId="385BD629" w14:textId="77777777" w:rsidR="009C4F6D" w:rsidRPr="009C4F6D" w:rsidRDefault="009C4F6D">
            <w:pPr>
              <w:rPr>
                <w:rFonts w:ascii="Tahoma" w:hAnsi="Tahoma" w:cs="Tahoma"/>
                <w:b/>
                <w:bCs/>
                <w:sz w:val="13"/>
                <w:szCs w:val="13"/>
              </w:rPr>
            </w:pPr>
            <w:r w:rsidRPr="009C4F6D">
              <w:rPr>
                <w:rFonts w:ascii="Tahoma" w:hAnsi="Tahoma" w:cs="Tahoma"/>
                <w:b/>
                <w:bCs/>
                <w:sz w:val="13"/>
                <w:szCs w:val="13"/>
              </w:rPr>
              <w:t>Захоронение твердых коммунальных отходов</w:t>
            </w:r>
          </w:p>
        </w:tc>
        <w:tc>
          <w:tcPr>
            <w:tcW w:w="1500" w:type="dxa"/>
            <w:tcBorders>
              <w:top w:val="nil"/>
              <w:left w:val="nil"/>
              <w:bottom w:val="nil"/>
              <w:right w:val="nil"/>
            </w:tcBorders>
            <w:shd w:val="clear" w:color="000000" w:fill="CCCCFF"/>
            <w:vAlign w:val="center"/>
            <w:hideMark/>
          </w:tcPr>
          <w:p w14:paraId="3633C7C0"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7B82D6F4"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260" w:type="dxa"/>
            <w:tcBorders>
              <w:top w:val="nil"/>
              <w:left w:val="nil"/>
              <w:bottom w:val="nil"/>
              <w:right w:val="nil"/>
            </w:tcBorders>
            <w:shd w:val="clear" w:color="000000" w:fill="CCCCFF"/>
            <w:vAlign w:val="center"/>
            <w:hideMark/>
          </w:tcPr>
          <w:p w14:paraId="657D5669"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500" w:type="dxa"/>
            <w:tcBorders>
              <w:top w:val="nil"/>
              <w:left w:val="nil"/>
              <w:bottom w:val="nil"/>
              <w:right w:val="nil"/>
            </w:tcBorders>
            <w:shd w:val="clear" w:color="000000" w:fill="CCCCFF"/>
            <w:vAlign w:val="center"/>
            <w:hideMark/>
          </w:tcPr>
          <w:p w14:paraId="1468D915"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479" w:type="dxa"/>
            <w:tcBorders>
              <w:top w:val="nil"/>
              <w:left w:val="nil"/>
              <w:bottom w:val="nil"/>
              <w:right w:val="nil"/>
            </w:tcBorders>
            <w:shd w:val="clear" w:color="000000" w:fill="CCCCFF"/>
            <w:vAlign w:val="center"/>
            <w:hideMark/>
          </w:tcPr>
          <w:p w14:paraId="155CB36D"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1479" w:type="dxa"/>
            <w:tcBorders>
              <w:top w:val="nil"/>
              <w:left w:val="nil"/>
              <w:bottom w:val="nil"/>
              <w:right w:val="nil"/>
            </w:tcBorders>
            <w:shd w:val="clear" w:color="000000" w:fill="CCCCFF"/>
            <w:vAlign w:val="center"/>
            <w:hideMark/>
          </w:tcPr>
          <w:p w14:paraId="205C2A4D"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c>
          <w:tcPr>
            <w:tcW w:w="3194" w:type="dxa"/>
            <w:tcBorders>
              <w:top w:val="nil"/>
              <w:left w:val="nil"/>
              <w:bottom w:val="nil"/>
              <w:right w:val="nil"/>
            </w:tcBorders>
            <w:shd w:val="clear" w:color="000000" w:fill="CCCCFF"/>
            <w:vAlign w:val="center"/>
            <w:hideMark/>
          </w:tcPr>
          <w:p w14:paraId="0ACF8D50"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r>
      <w:tr w:rsidR="009C4F6D" w:rsidRPr="009C4F6D" w14:paraId="281E159E" w14:textId="77777777" w:rsidTr="009C4F6D">
        <w:trPr>
          <w:trHeight w:val="675"/>
          <w:jc w:val="center"/>
        </w:trPr>
        <w:tc>
          <w:tcPr>
            <w:tcW w:w="416" w:type="dxa"/>
            <w:tcBorders>
              <w:top w:val="nil"/>
              <w:left w:val="nil"/>
              <w:bottom w:val="nil"/>
              <w:right w:val="nil"/>
            </w:tcBorders>
            <w:shd w:val="clear" w:color="auto" w:fill="auto"/>
            <w:noWrap/>
            <w:vAlign w:val="bottom"/>
            <w:hideMark/>
          </w:tcPr>
          <w:p w14:paraId="0A870AF1" w14:textId="77777777" w:rsidR="009C4F6D" w:rsidRPr="009C4F6D" w:rsidRDefault="009C4F6D">
            <w:pPr>
              <w:rPr>
                <w:rFonts w:ascii="Tahoma" w:hAnsi="Tahoma" w:cs="Tahoma"/>
                <w:b/>
                <w:bCs/>
                <w:sz w:val="13"/>
                <w:szCs w:val="13"/>
              </w:rPr>
            </w:pPr>
          </w:p>
        </w:tc>
        <w:tc>
          <w:tcPr>
            <w:tcW w:w="819" w:type="dxa"/>
            <w:vMerge w:val="restart"/>
            <w:tcBorders>
              <w:top w:val="nil"/>
              <w:left w:val="single" w:sz="4" w:space="0" w:color="auto"/>
              <w:bottom w:val="single" w:sz="4" w:space="0" w:color="auto"/>
              <w:right w:val="single" w:sz="4" w:space="0" w:color="auto"/>
            </w:tcBorders>
            <w:shd w:val="clear" w:color="auto" w:fill="auto"/>
            <w:vAlign w:val="center"/>
            <w:hideMark/>
          </w:tcPr>
          <w:p w14:paraId="79BB865B"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w:t>
            </w:r>
          </w:p>
        </w:tc>
        <w:tc>
          <w:tcPr>
            <w:tcW w:w="3375" w:type="dxa"/>
            <w:vMerge w:val="restart"/>
            <w:tcBorders>
              <w:top w:val="nil"/>
              <w:left w:val="single" w:sz="4" w:space="0" w:color="auto"/>
              <w:bottom w:val="single" w:sz="4" w:space="0" w:color="auto"/>
              <w:right w:val="single" w:sz="4" w:space="0" w:color="auto"/>
            </w:tcBorders>
            <w:shd w:val="clear" w:color="auto" w:fill="auto"/>
            <w:vAlign w:val="center"/>
            <w:hideMark/>
          </w:tcPr>
          <w:p w14:paraId="2A1E43DA"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Наименование показателя</w:t>
            </w:r>
          </w:p>
        </w:tc>
        <w:tc>
          <w:tcPr>
            <w:tcW w:w="979" w:type="dxa"/>
            <w:vMerge w:val="restart"/>
            <w:tcBorders>
              <w:top w:val="nil"/>
              <w:left w:val="single" w:sz="4" w:space="0" w:color="auto"/>
              <w:bottom w:val="single" w:sz="4" w:space="0" w:color="auto"/>
              <w:right w:val="single" w:sz="4" w:space="0" w:color="auto"/>
            </w:tcBorders>
            <w:shd w:val="clear" w:color="auto" w:fill="auto"/>
            <w:vAlign w:val="center"/>
            <w:hideMark/>
          </w:tcPr>
          <w:p w14:paraId="661DC029"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Ед. изм.</w:t>
            </w:r>
          </w:p>
        </w:tc>
        <w:tc>
          <w:tcPr>
            <w:tcW w:w="11691" w:type="dxa"/>
            <w:gridSpan w:val="7"/>
            <w:tcBorders>
              <w:top w:val="single" w:sz="4" w:space="0" w:color="auto"/>
              <w:left w:val="nil"/>
              <w:bottom w:val="single" w:sz="4" w:space="0" w:color="auto"/>
              <w:right w:val="single" w:sz="4" w:space="0" w:color="auto"/>
            </w:tcBorders>
            <w:shd w:val="clear" w:color="auto" w:fill="auto"/>
            <w:noWrap/>
            <w:vAlign w:val="center"/>
            <w:hideMark/>
          </w:tcPr>
          <w:p w14:paraId="1E61C70E" w14:textId="77777777" w:rsidR="009C4F6D" w:rsidRPr="009C4F6D" w:rsidRDefault="009C4F6D">
            <w:pPr>
              <w:jc w:val="center"/>
              <w:rPr>
                <w:rFonts w:ascii="Tahoma" w:hAnsi="Tahoma" w:cs="Tahoma"/>
                <w:b/>
                <w:bCs/>
                <w:color w:val="000000"/>
                <w:sz w:val="13"/>
                <w:szCs w:val="13"/>
              </w:rPr>
            </w:pPr>
            <w:r w:rsidRPr="009C4F6D">
              <w:rPr>
                <w:rFonts w:ascii="Tahoma" w:hAnsi="Tahoma" w:cs="Tahoma"/>
                <w:b/>
                <w:bCs/>
                <w:color w:val="000000"/>
                <w:sz w:val="13"/>
                <w:szCs w:val="13"/>
              </w:rPr>
              <w:t>2019</w:t>
            </w:r>
          </w:p>
        </w:tc>
      </w:tr>
      <w:tr w:rsidR="009C4F6D" w:rsidRPr="009C4F6D" w14:paraId="40D0211E" w14:textId="77777777" w:rsidTr="009C4F6D">
        <w:trPr>
          <w:trHeight w:val="1785"/>
          <w:jc w:val="center"/>
        </w:trPr>
        <w:tc>
          <w:tcPr>
            <w:tcW w:w="416" w:type="dxa"/>
            <w:tcBorders>
              <w:top w:val="nil"/>
              <w:left w:val="nil"/>
              <w:bottom w:val="nil"/>
              <w:right w:val="nil"/>
            </w:tcBorders>
            <w:shd w:val="clear" w:color="auto" w:fill="auto"/>
            <w:noWrap/>
            <w:vAlign w:val="bottom"/>
            <w:hideMark/>
          </w:tcPr>
          <w:p w14:paraId="25300459" w14:textId="77777777" w:rsidR="009C4F6D" w:rsidRPr="009C4F6D" w:rsidRDefault="009C4F6D">
            <w:pPr>
              <w:jc w:val="center"/>
              <w:rPr>
                <w:rFonts w:ascii="Tahoma" w:hAnsi="Tahoma" w:cs="Tahoma"/>
                <w:b/>
                <w:bCs/>
                <w:color w:val="000000"/>
                <w:sz w:val="13"/>
                <w:szCs w:val="13"/>
              </w:rPr>
            </w:pPr>
          </w:p>
        </w:tc>
        <w:tc>
          <w:tcPr>
            <w:tcW w:w="819" w:type="dxa"/>
            <w:vMerge/>
            <w:tcBorders>
              <w:top w:val="nil"/>
              <w:left w:val="single" w:sz="4" w:space="0" w:color="auto"/>
              <w:bottom w:val="single" w:sz="4" w:space="0" w:color="auto"/>
              <w:right w:val="single" w:sz="4" w:space="0" w:color="auto"/>
            </w:tcBorders>
            <w:vAlign w:val="center"/>
            <w:hideMark/>
          </w:tcPr>
          <w:p w14:paraId="3E239BC8" w14:textId="77777777" w:rsidR="009C4F6D" w:rsidRPr="009C4F6D" w:rsidRDefault="009C4F6D">
            <w:pPr>
              <w:rPr>
                <w:rFonts w:ascii="Tahoma" w:hAnsi="Tahoma" w:cs="Tahoma"/>
                <w:b/>
                <w:bCs/>
                <w:sz w:val="13"/>
                <w:szCs w:val="13"/>
              </w:rPr>
            </w:pPr>
          </w:p>
        </w:tc>
        <w:tc>
          <w:tcPr>
            <w:tcW w:w="3375" w:type="dxa"/>
            <w:vMerge/>
            <w:tcBorders>
              <w:top w:val="nil"/>
              <w:left w:val="single" w:sz="4" w:space="0" w:color="auto"/>
              <w:bottom w:val="single" w:sz="4" w:space="0" w:color="auto"/>
              <w:right w:val="single" w:sz="4" w:space="0" w:color="auto"/>
            </w:tcBorders>
            <w:vAlign w:val="center"/>
            <w:hideMark/>
          </w:tcPr>
          <w:p w14:paraId="771C0C23" w14:textId="77777777" w:rsidR="009C4F6D" w:rsidRPr="009C4F6D" w:rsidRDefault="009C4F6D">
            <w:pPr>
              <w:rPr>
                <w:rFonts w:ascii="Tahoma" w:hAnsi="Tahoma" w:cs="Tahoma"/>
                <w:b/>
                <w:bCs/>
                <w:sz w:val="13"/>
                <w:szCs w:val="13"/>
              </w:rPr>
            </w:pPr>
          </w:p>
        </w:tc>
        <w:tc>
          <w:tcPr>
            <w:tcW w:w="979" w:type="dxa"/>
            <w:vMerge/>
            <w:tcBorders>
              <w:top w:val="nil"/>
              <w:left w:val="single" w:sz="4" w:space="0" w:color="auto"/>
              <w:bottom w:val="single" w:sz="4" w:space="0" w:color="auto"/>
              <w:right w:val="single" w:sz="4" w:space="0" w:color="auto"/>
            </w:tcBorders>
            <w:vAlign w:val="center"/>
            <w:hideMark/>
          </w:tcPr>
          <w:p w14:paraId="0A0A9BAC" w14:textId="77777777" w:rsidR="009C4F6D" w:rsidRPr="009C4F6D" w:rsidRDefault="009C4F6D">
            <w:pPr>
              <w:rPr>
                <w:rFonts w:ascii="Tahoma" w:hAnsi="Tahoma" w:cs="Tahoma"/>
                <w:b/>
                <w:bCs/>
                <w:sz w:val="13"/>
                <w:szCs w:val="13"/>
              </w:rPr>
            </w:pPr>
          </w:p>
        </w:tc>
        <w:tc>
          <w:tcPr>
            <w:tcW w:w="1500" w:type="dxa"/>
            <w:tcBorders>
              <w:top w:val="nil"/>
              <w:left w:val="nil"/>
              <w:bottom w:val="single" w:sz="4" w:space="0" w:color="auto"/>
              <w:right w:val="single" w:sz="4" w:space="0" w:color="auto"/>
            </w:tcBorders>
            <w:shd w:val="clear" w:color="auto" w:fill="auto"/>
            <w:vAlign w:val="center"/>
            <w:hideMark/>
          </w:tcPr>
          <w:p w14:paraId="5402B9D3"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 xml:space="preserve">Утверждено регулирующего органа (увеличение ставки </w:t>
            </w:r>
            <w:proofErr w:type="gramStart"/>
            <w:r w:rsidRPr="009C4F6D">
              <w:rPr>
                <w:rFonts w:ascii="Tahoma" w:hAnsi="Tahoma" w:cs="Tahoma"/>
                <w:b/>
                <w:bCs/>
                <w:sz w:val="13"/>
                <w:szCs w:val="13"/>
              </w:rPr>
              <w:t xml:space="preserve">НДС)   </w:t>
            </w:r>
            <w:proofErr w:type="gramEnd"/>
            <w:r w:rsidRPr="009C4F6D">
              <w:rPr>
                <w:rFonts w:ascii="Tahoma" w:hAnsi="Tahoma" w:cs="Tahoma"/>
                <w:b/>
                <w:bCs/>
                <w:sz w:val="13"/>
                <w:szCs w:val="13"/>
              </w:rPr>
              <w:t xml:space="preserve">            ГОД</w:t>
            </w:r>
          </w:p>
        </w:tc>
        <w:tc>
          <w:tcPr>
            <w:tcW w:w="1279" w:type="dxa"/>
            <w:tcBorders>
              <w:top w:val="nil"/>
              <w:left w:val="nil"/>
              <w:bottom w:val="single" w:sz="4" w:space="0" w:color="auto"/>
              <w:right w:val="single" w:sz="4" w:space="0" w:color="auto"/>
            </w:tcBorders>
            <w:shd w:val="clear" w:color="auto" w:fill="auto"/>
            <w:vAlign w:val="center"/>
            <w:hideMark/>
          </w:tcPr>
          <w:p w14:paraId="079FB12B"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с 01.01.2019          по 30.06.2019</w:t>
            </w:r>
          </w:p>
        </w:tc>
        <w:tc>
          <w:tcPr>
            <w:tcW w:w="1260" w:type="dxa"/>
            <w:tcBorders>
              <w:top w:val="nil"/>
              <w:left w:val="nil"/>
              <w:bottom w:val="single" w:sz="4" w:space="0" w:color="auto"/>
              <w:right w:val="single" w:sz="4" w:space="0" w:color="auto"/>
            </w:tcBorders>
            <w:shd w:val="clear" w:color="auto" w:fill="auto"/>
            <w:vAlign w:val="center"/>
            <w:hideMark/>
          </w:tcPr>
          <w:p w14:paraId="145C661C"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с 01.07.2019 по 31.12.2019</w:t>
            </w:r>
          </w:p>
        </w:tc>
        <w:tc>
          <w:tcPr>
            <w:tcW w:w="1500" w:type="dxa"/>
            <w:tcBorders>
              <w:top w:val="nil"/>
              <w:left w:val="nil"/>
              <w:bottom w:val="single" w:sz="4" w:space="0" w:color="auto"/>
              <w:right w:val="single" w:sz="4" w:space="0" w:color="auto"/>
            </w:tcBorders>
            <w:shd w:val="clear" w:color="auto" w:fill="auto"/>
            <w:vAlign w:val="center"/>
            <w:hideMark/>
          </w:tcPr>
          <w:p w14:paraId="37C60F72" w14:textId="77777777" w:rsidR="009C4F6D" w:rsidRPr="009C4F6D" w:rsidRDefault="009C4F6D">
            <w:pPr>
              <w:jc w:val="center"/>
              <w:rPr>
                <w:rFonts w:ascii="Tahoma" w:hAnsi="Tahoma" w:cs="Tahoma"/>
                <w:b/>
                <w:bCs/>
                <w:color w:val="0000FF"/>
                <w:sz w:val="13"/>
                <w:szCs w:val="13"/>
              </w:rPr>
            </w:pPr>
            <w:r w:rsidRPr="009C4F6D">
              <w:rPr>
                <w:rFonts w:ascii="Tahoma" w:hAnsi="Tahoma" w:cs="Tahoma"/>
                <w:b/>
                <w:bCs/>
                <w:color w:val="0000FF"/>
                <w:sz w:val="13"/>
                <w:szCs w:val="13"/>
              </w:rPr>
              <w:t>предложение регулирующего органа 89-ФЗ (с учетом снижения ставки НВОС)</w:t>
            </w:r>
          </w:p>
        </w:tc>
        <w:tc>
          <w:tcPr>
            <w:tcW w:w="1479" w:type="dxa"/>
            <w:tcBorders>
              <w:top w:val="nil"/>
              <w:left w:val="nil"/>
              <w:bottom w:val="single" w:sz="4" w:space="0" w:color="auto"/>
              <w:right w:val="single" w:sz="4" w:space="0" w:color="auto"/>
            </w:tcBorders>
            <w:shd w:val="clear" w:color="auto" w:fill="auto"/>
            <w:vAlign w:val="center"/>
            <w:hideMark/>
          </w:tcPr>
          <w:p w14:paraId="444B68FF" w14:textId="77777777" w:rsidR="009C4F6D" w:rsidRPr="009C4F6D" w:rsidRDefault="009C4F6D">
            <w:pPr>
              <w:jc w:val="center"/>
              <w:rPr>
                <w:rFonts w:ascii="Tahoma" w:hAnsi="Tahoma" w:cs="Tahoma"/>
                <w:b/>
                <w:bCs/>
                <w:color w:val="04047E"/>
                <w:sz w:val="13"/>
                <w:szCs w:val="13"/>
              </w:rPr>
            </w:pPr>
            <w:r w:rsidRPr="009C4F6D">
              <w:rPr>
                <w:rFonts w:ascii="Tahoma" w:hAnsi="Tahoma" w:cs="Tahoma"/>
                <w:b/>
                <w:bCs/>
                <w:color w:val="04047E"/>
                <w:sz w:val="13"/>
                <w:szCs w:val="13"/>
              </w:rPr>
              <w:t>с 01.01.2019          по 30.06.2019</w:t>
            </w:r>
          </w:p>
        </w:tc>
        <w:tc>
          <w:tcPr>
            <w:tcW w:w="1479" w:type="dxa"/>
            <w:tcBorders>
              <w:top w:val="nil"/>
              <w:left w:val="nil"/>
              <w:bottom w:val="single" w:sz="4" w:space="0" w:color="auto"/>
              <w:right w:val="single" w:sz="4" w:space="0" w:color="auto"/>
            </w:tcBorders>
            <w:shd w:val="clear" w:color="auto" w:fill="auto"/>
            <w:vAlign w:val="center"/>
            <w:hideMark/>
          </w:tcPr>
          <w:p w14:paraId="1C07DDA6" w14:textId="77777777" w:rsidR="009C4F6D" w:rsidRPr="009C4F6D" w:rsidRDefault="009C4F6D">
            <w:pPr>
              <w:jc w:val="center"/>
              <w:rPr>
                <w:rFonts w:ascii="Tahoma" w:hAnsi="Tahoma" w:cs="Tahoma"/>
                <w:b/>
                <w:bCs/>
                <w:color w:val="04047E"/>
                <w:sz w:val="13"/>
                <w:szCs w:val="13"/>
              </w:rPr>
            </w:pPr>
            <w:r w:rsidRPr="009C4F6D">
              <w:rPr>
                <w:rFonts w:ascii="Tahoma" w:hAnsi="Tahoma" w:cs="Tahoma"/>
                <w:b/>
                <w:bCs/>
                <w:color w:val="04047E"/>
                <w:sz w:val="13"/>
                <w:szCs w:val="13"/>
              </w:rPr>
              <w:t>с 01.07.2019 по 31.12.2019</w:t>
            </w:r>
          </w:p>
        </w:tc>
        <w:tc>
          <w:tcPr>
            <w:tcW w:w="3194" w:type="dxa"/>
            <w:tcBorders>
              <w:top w:val="nil"/>
              <w:left w:val="nil"/>
              <w:bottom w:val="single" w:sz="4" w:space="0" w:color="auto"/>
              <w:right w:val="single" w:sz="4" w:space="0" w:color="auto"/>
            </w:tcBorders>
            <w:shd w:val="clear" w:color="auto" w:fill="auto"/>
            <w:vAlign w:val="center"/>
            <w:hideMark/>
          </w:tcPr>
          <w:p w14:paraId="74CEE911"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Обоснование отклонений</w:t>
            </w:r>
          </w:p>
        </w:tc>
      </w:tr>
      <w:tr w:rsidR="009C4F6D" w:rsidRPr="009C4F6D" w14:paraId="57E14F03" w14:textId="77777777" w:rsidTr="009C4F6D">
        <w:trPr>
          <w:trHeight w:val="450"/>
          <w:jc w:val="center"/>
        </w:trPr>
        <w:tc>
          <w:tcPr>
            <w:tcW w:w="416" w:type="dxa"/>
            <w:tcBorders>
              <w:top w:val="nil"/>
              <w:left w:val="nil"/>
              <w:bottom w:val="nil"/>
              <w:right w:val="nil"/>
            </w:tcBorders>
            <w:shd w:val="clear" w:color="auto" w:fill="auto"/>
            <w:noWrap/>
            <w:vAlign w:val="bottom"/>
            <w:hideMark/>
          </w:tcPr>
          <w:p w14:paraId="0B936421" w14:textId="77777777" w:rsidR="009C4F6D" w:rsidRPr="009C4F6D" w:rsidRDefault="009C4F6D">
            <w:pPr>
              <w:jc w:val="cente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074EC81"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 </w:t>
            </w:r>
          </w:p>
        </w:tc>
        <w:tc>
          <w:tcPr>
            <w:tcW w:w="3375" w:type="dxa"/>
            <w:tcBorders>
              <w:top w:val="nil"/>
              <w:left w:val="nil"/>
              <w:bottom w:val="single" w:sz="4" w:space="0" w:color="auto"/>
              <w:right w:val="single" w:sz="4" w:space="0" w:color="auto"/>
            </w:tcBorders>
            <w:shd w:val="clear" w:color="auto" w:fill="auto"/>
            <w:vAlign w:val="center"/>
            <w:hideMark/>
          </w:tcPr>
          <w:p w14:paraId="10A1D247"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Является ли организация плательщиком НДС</w:t>
            </w:r>
          </w:p>
        </w:tc>
        <w:tc>
          <w:tcPr>
            <w:tcW w:w="979" w:type="dxa"/>
            <w:tcBorders>
              <w:top w:val="nil"/>
              <w:left w:val="nil"/>
              <w:bottom w:val="single" w:sz="4" w:space="0" w:color="auto"/>
              <w:right w:val="single" w:sz="4" w:space="0" w:color="auto"/>
            </w:tcBorders>
            <w:shd w:val="clear" w:color="auto" w:fill="auto"/>
            <w:vAlign w:val="center"/>
            <w:hideMark/>
          </w:tcPr>
          <w:p w14:paraId="2B0CB739"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 </w:t>
            </w:r>
          </w:p>
        </w:tc>
        <w:tc>
          <w:tcPr>
            <w:tcW w:w="11691" w:type="dxa"/>
            <w:gridSpan w:val="7"/>
            <w:tcBorders>
              <w:top w:val="single" w:sz="4" w:space="0" w:color="auto"/>
              <w:left w:val="nil"/>
              <w:bottom w:val="single" w:sz="4" w:space="0" w:color="auto"/>
              <w:right w:val="single" w:sz="4" w:space="0" w:color="auto"/>
            </w:tcBorders>
            <w:shd w:val="clear" w:color="000000" w:fill="FFFF99"/>
            <w:noWrap/>
            <w:vAlign w:val="center"/>
            <w:hideMark/>
          </w:tcPr>
          <w:p w14:paraId="21DDDFD9"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нет</w:t>
            </w:r>
          </w:p>
        </w:tc>
      </w:tr>
      <w:tr w:rsidR="009C4F6D" w:rsidRPr="009C4F6D" w14:paraId="1A8424B5" w14:textId="77777777" w:rsidTr="009C4F6D">
        <w:trPr>
          <w:trHeight w:val="465"/>
          <w:jc w:val="center"/>
        </w:trPr>
        <w:tc>
          <w:tcPr>
            <w:tcW w:w="416" w:type="dxa"/>
            <w:tcBorders>
              <w:top w:val="nil"/>
              <w:left w:val="nil"/>
              <w:bottom w:val="nil"/>
              <w:right w:val="nil"/>
            </w:tcBorders>
            <w:shd w:val="clear" w:color="auto" w:fill="auto"/>
            <w:noWrap/>
            <w:vAlign w:val="bottom"/>
            <w:hideMark/>
          </w:tcPr>
          <w:p w14:paraId="79A1155B" w14:textId="77777777" w:rsidR="009C4F6D" w:rsidRPr="009C4F6D" w:rsidRDefault="009C4F6D">
            <w:pPr>
              <w:jc w:val="cente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33BD3A26"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 </w:t>
            </w:r>
          </w:p>
        </w:tc>
        <w:tc>
          <w:tcPr>
            <w:tcW w:w="3375" w:type="dxa"/>
            <w:tcBorders>
              <w:top w:val="nil"/>
              <w:left w:val="nil"/>
              <w:bottom w:val="single" w:sz="4" w:space="0" w:color="auto"/>
              <w:right w:val="single" w:sz="4" w:space="0" w:color="auto"/>
            </w:tcBorders>
            <w:shd w:val="clear" w:color="000000" w:fill="C0C0C0"/>
            <w:vAlign w:val="center"/>
            <w:hideMark/>
          </w:tcPr>
          <w:p w14:paraId="7D6C8178" w14:textId="77777777" w:rsidR="009C4F6D" w:rsidRPr="009C4F6D" w:rsidRDefault="009C4F6D">
            <w:pPr>
              <w:rPr>
                <w:rFonts w:ascii="Tahoma" w:hAnsi="Tahoma" w:cs="Tahoma"/>
                <w:b/>
                <w:bCs/>
                <w:sz w:val="13"/>
                <w:szCs w:val="13"/>
              </w:rPr>
            </w:pPr>
            <w:r w:rsidRPr="009C4F6D">
              <w:rPr>
                <w:rFonts w:ascii="Tahoma" w:hAnsi="Tahoma" w:cs="Tahoma"/>
                <w:b/>
                <w:bCs/>
                <w:sz w:val="13"/>
                <w:szCs w:val="13"/>
              </w:rPr>
              <w:t>Общий объем</w:t>
            </w:r>
          </w:p>
        </w:tc>
        <w:tc>
          <w:tcPr>
            <w:tcW w:w="979" w:type="dxa"/>
            <w:tcBorders>
              <w:top w:val="nil"/>
              <w:left w:val="nil"/>
              <w:bottom w:val="single" w:sz="4" w:space="0" w:color="auto"/>
              <w:right w:val="single" w:sz="4" w:space="0" w:color="auto"/>
            </w:tcBorders>
            <w:shd w:val="clear" w:color="000000" w:fill="C0C0C0"/>
            <w:vAlign w:val="center"/>
            <w:hideMark/>
          </w:tcPr>
          <w:p w14:paraId="46AFC53D"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w:t>
            </w:r>
          </w:p>
        </w:tc>
        <w:tc>
          <w:tcPr>
            <w:tcW w:w="1500" w:type="dxa"/>
            <w:tcBorders>
              <w:top w:val="nil"/>
              <w:left w:val="nil"/>
              <w:bottom w:val="single" w:sz="4" w:space="0" w:color="auto"/>
              <w:right w:val="single" w:sz="4" w:space="0" w:color="auto"/>
            </w:tcBorders>
            <w:shd w:val="clear" w:color="000000" w:fill="CCFFCC"/>
            <w:noWrap/>
            <w:vAlign w:val="center"/>
            <w:hideMark/>
          </w:tcPr>
          <w:p w14:paraId="602E9DAF"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8 000,00</w:t>
            </w:r>
          </w:p>
        </w:tc>
        <w:tc>
          <w:tcPr>
            <w:tcW w:w="1279" w:type="dxa"/>
            <w:tcBorders>
              <w:top w:val="nil"/>
              <w:left w:val="nil"/>
              <w:bottom w:val="single" w:sz="4" w:space="0" w:color="auto"/>
              <w:right w:val="single" w:sz="4" w:space="0" w:color="auto"/>
            </w:tcBorders>
            <w:shd w:val="clear" w:color="000000" w:fill="CCFFCC"/>
            <w:noWrap/>
            <w:vAlign w:val="center"/>
            <w:hideMark/>
          </w:tcPr>
          <w:p w14:paraId="77642B52"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4 000,00</w:t>
            </w:r>
          </w:p>
        </w:tc>
        <w:tc>
          <w:tcPr>
            <w:tcW w:w="1260" w:type="dxa"/>
            <w:tcBorders>
              <w:top w:val="nil"/>
              <w:left w:val="nil"/>
              <w:bottom w:val="single" w:sz="4" w:space="0" w:color="auto"/>
              <w:right w:val="single" w:sz="4" w:space="0" w:color="auto"/>
            </w:tcBorders>
            <w:shd w:val="clear" w:color="000000" w:fill="CCFFCC"/>
            <w:noWrap/>
            <w:vAlign w:val="center"/>
            <w:hideMark/>
          </w:tcPr>
          <w:p w14:paraId="58DEE671"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4 000,00</w:t>
            </w:r>
          </w:p>
        </w:tc>
        <w:tc>
          <w:tcPr>
            <w:tcW w:w="1500" w:type="dxa"/>
            <w:tcBorders>
              <w:top w:val="nil"/>
              <w:left w:val="nil"/>
              <w:bottom w:val="single" w:sz="4" w:space="0" w:color="auto"/>
              <w:right w:val="single" w:sz="4" w:space="0" w:color="auto"/>
            </w:tcBorders>
            <w:shd w:val="clear" w:color="000000" w:fill="CCFFCC"/>
            <w:noWrap/>
            <w:vAlign w:val="center"/>
            <w:hideMark/>
          </w:tcPr>
          <w:p w14:paraId="7A3B6E6A"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8 000,00</w:t>
            </w:r>
          </w:p>
        </w:tc>
        <w:tc>
          <w:tcPr>
            <w:tcW w:w="1479" w:type="dxa"/>
            <w:tcBorders>
              <w:top w:val="nil"/>
              <w:left w:val="nil"/>
              <w:bottom w:val="single" w:sz="4" w:space="0" w:color="auto"/>
              <w:right w:val="single" w:sz="4" w:space="0" w:color="auto"/>
            </w:tcBorders>
            <w:shd w:val="clear" w:color="000000" w:fill="CCFFCC"/>
            <w:noWrap/>
            <w:vAlign w:val="center"/>
            <w:hideMark/>
          </w:tcPr>
          <w:p w14:paraId="5507D1E4"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4 000,00</w:t>
            </w:r>
          </w:p>
        </w:tc>
        <w:tc>
          <w:tcPr>
            <w:tcW w:w="1479" w:type="dxa"/>
            <w:tcBorders>
              <w:top w:val="nil"/>
              <w:left w:val="nil"/>
              <w:bottom w:val="single" w:sz="4" w:space="0" w:color="auto"/>
              <w:right w:val="single" w:sz="4" w:space="0" w:color="auto"/>
            </w:tcBorders>
            <w:shd w:val="clear" w:color="000000" w:fill="CCFFCC"/>
            <w:noWrap/>
            <w:vAlign w:val="center"/>
            <w:hideMark/>
          </w:tcPr>
          <w:p w14:paraId="280BFB8F"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4 000,00</w:t>
            </w:r>
          </w:p>
        </w:tc>
        <w:tc>
          <w:tcPr>
            <w:tcW w:w="3194" w:type="dxa"/>
            <w:tcBorders>
              <w:top w:val="nil"/>
              <w:left w:val="nil"/>
              <w:bottom w:val="single" w:sz="4" w:space="0" w:color="auto"/>
              <w:right w:val="single" w:sz="4" w:space="0" w:color="auto"/>
            </w:tcBorders>
            <w:shd w:val="clear" w:color="000000" w:fill="FFFF99"/>
            <w:vAlign w:val="center"/>
            <w:hideMark/>
          </w:tcPr>
          <w:p w14:paraId="6EBE6DB8"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1ABBD140" w14:textId="77777777" w:rsidTr="009C4F6D">
        <w:trPr>
          <w:trHeight w:val="330"/>
          <w:jc w:val="center"/>
        </w:trPr>
        <w:tc>
          <w:tcPr>
            <w:tcW w:w="416" w:type="dxa"/>
            <w:tcBorders>
              <w:top w:val="nil"/>
              <w:left w:val="nil"/>
              <w:bottom w:val="nil"/>
              <w:right w:val="nil"/>
            </w:tcBorders>
            <w:shd w:val="clear" w:color="auto" w:fill="auto"/>
            <w:noWrap/>
            <w:vAlign w:val="bottom"/>
            <w:hideMark/>
          </w:tcPr>
          <w:p w14:paraId="5A80E6C7" w14:textId="77777777" w:rsidR="009C4F6D" w:rsidRPr="009C4F6D" w:rsidRDefault="009C4F6D">
            <w:pPr>
              <w:rPr>
                <w:rFonts w:ascii="Tahoma" w:hAnsi="Tahoma" w:cs="Tahoma"/>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1E2254E2"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w:t>
            </w:r>
          </w:p>
        </w:tc>
        <w:tc>
          <w:tcPr>
            <w:tcW w:w="3375" w:type="dxa"/>
            <w:tcBorders>
              <w:top w:val="nil"/>
              <w:left w:val="nil"/>
              <w:bottom w:val="single" w:sz="4" w:space="0" w:color="auto"/>
              <w:right w:val="single" w:sz="4" w:space="0" w:color="auto"/>
            </w:tcBorders>
            <w:shd w:val="clear" w:color="000000" w:fill="C0C0C0"/>
            <w:vAlign w:val="center"/>
            <w:hideMark/>
          </w:tcPr>
          <w:p w14:paraId="261F2DDB" w14:textId="77777777" w:rsidR="009C4F6D" w:rsidRPr="009C4F6D" w:rsidRDefault="009C4F6D">
            <w:pPr>
              <w:rPr>
                <w:rFonts w:ascii="Tahoma" w:hAnsi="Tahoma" w:cs="Tahoma"/>
                <w:b/>
                <w:bCs/>
                <w:sz w:val="13"/>
                <w:szCs w:val="13"/>
              </w:rPr>
            </w:pPr>
            <w:r w:rsidRPr="009C4F6D">
              <w:rPr>
                <w:rFonts w:ascii="Tahoma" w:hAnsi="Tahoma" w:cs="Tahoma"/>
                <w:b/>
                <w:bCs/>
                <w:sz w:val="13"/>
                <w:szCs w:val="13"/>
              </w:rPr>
              <w:t>Себестоимость</w:t>
            </w:r>
          </w:p>
        </w:tc>
        <w:tc>
          <w:tcPr>
            <w:tcW w:w="979" w:type="dxa"/>
            <w:tcBorders>
              <w:top w:val="nil"/>
              <w:left w:val="nil"/>
              <w:bottom w:val="single" w:sz="4" w:space="0" w:color="auto"/>
              <w:right w:val="single" w:sz="4" w:space="0" w:color="auto"/>
            </w:tcBorders>
            <w:shd w:val="clear" w:color="000000" w:fill="C0C0C0"/>
            <w:vAlign w:val="center"/>
            <w:hideMark/>
          </w:tcPr>
          <w:p w14:paraId="152EF68A"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CCFFCC"/>
            <w:noWrap/>
            <w:vAlign w:val="center"/>
            <w:hideMark/>
          </w:tcPr>
          <w:p w14:paraId="45B4C6A7"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3 801,71</w:t>
            </w:r>
          </w:p>
        </w:tc>
        <w:tc>
          <w:tcPr>
            <w:tcW w:w="1279" w:type="dxa"/>
            <w:tcBorders>
              <w:top w:val="nil"/>
              <w:left w:val="nil"/>
              <w:bottom w:val="single" w:sz="4" w:space="0" w:color="auto"/>
              <w:right w:val="single" w:sz="4" w:space="0" w:color="auto"/>
            </w:tcBorders>
            <w:shd w:val="clear" w:color="000000" w:fill="CCFFCC"/>
            <w:noWrap/>
            <w:vAlign w:val="center"/>
            <w:hideMark/>
          </w:tcPr>
          <w:p w14:paraId="4335C930"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1 511,25</w:t>
            </w:r>
          </w:p>
        </w:tc>
        <w:tc>
          <w:tcPr>
            <w:tcW w:w="1260" w:type="dxa"/>
            <w:tcBorders>
              <w:top w:val="nil"/>
              <w:left w:val="nil"/>
              <w:bottom w:val="single" w:sz="4" w:space="0" w:color="auto"/>
              <w:right w:val="single" w:sz="4" w:space="0" w:color="auto"/>
            </w:tcBorders>
            <w:shd w:val="clear" w:color="000000" w:fill="CCFFCC"/>
            <w:noWrap/>
            <w:vAlign w:val="center"/>
            <w:hideMark/>
          </w:tcPr>
          <w:p w14:paraId="01740C16"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2 290,45</w:t>
            </w:r>
          </w:p>
        </w:tc>
        <w:tc>
          <w:tcPr>
            <w:tcW w:w="1500" w:type="dxa"/>
            <w:tcBorders>
              <w:top w:val="nil"/>
              <w:left w:val="nil"/>
              <w:bottom w:val="single" w:sz="4" w:space="0" w:color="auto"/>
              <w:right w:val="single" w:sz="4" w:space="0" w:color="auto"/>
            </w:tcBorders>
            <w:shd w:val="clear" w:color="000000" w:fill="CCFFCC"/>
            <w:noWrap/>
            <w:vAlign w:val="center"/>
            <w:hideMark/>
          </w:tcPr>
          <w:p w14:paraId="5C004CB5"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3 114,83</w:t>
            </w:r>
          </w:p>
        </w:tc>
        <w:tc>
          <w:tcPr>
            <w:tcW w:w="1479" w:type="dxa"/>
            <w:tcBorders>
              <w:top w:val="nil"/>
              <w:left w:val="nil"/>
              <w:bottom w:val="single" w:sz="4" w:space="0" w:color="auto"/>
              <w:right w:val="single" w:sz="4" w:space="0" w:color="auto"/>
            </w:tcBorders>
            <w:shd w:val="clear" w:color="000000" w:fill="CCFFCC"/>
            <w:noWrap/>
            <w:vAlign w:val="center"/>
            <w:hideMark/>
          </w:tcPr>
          <w:p w14:paraId="128B95BF"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1 511,25</w:t>
            </w:r>
          </w:p>
        </w:tc>
        <w:tc>
          <w:tcPr>
            <w:tcW w:w="1479" w:type="dxa"/>
            <w:tcBorders>
              <w:top w:val="nil"/>
              <w:left w:val="nil"/>
              <w:bottom w:val="single" w:sz="4" w:space="0" w:color="auto"/>
              <w:right w:val="single" w:sz="4" w:space="0" w:color="auto"/>
            </w:tcBorders>
            <w:shd w:val="clear" w:color="000000" w:fill="CCFFCC"/>
            <w:noWrap/>
            <w:vAlign w:val="center"/>
            <w:hideMark/>
          </w:tcPr>
          <w:p w14:paraId="0FFC8519"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1 603,57</w:t>
            </w:r>
          </w:p>
        </w:tc>
        <w:tc>
          <w:tcPr>
            <w:tcW w:w="3194" w:type="dxa"/>
            <w:tcBorders>
              <w:top w:val="nil"/>
              <w:left w:val="nil"/>
              <w:bottom w:val="single" w:sz="4" w:space="0" w:color="auto"/>
              <w:right w:val="single" w:sz="4" w:space="0" w:color="auto"/>
            </w:tcBorders>
            <w:shd w:val="clear" w:color="000000" w:fill="FFFF99"/>
            <w:vAlign w:val="center"/>
            <w:hideMark/>
          </w:tcPr>
          <w:p w14:paraId="658AD936"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73A81D52" w14:textId="77777777" w:rsidTr="009C4F6D">
        <w:trPr>
          <w:trHeight w:val="690"/>
          <w:jc w:val="center"/>
        </w:trPr>
        <w:tc>
          <w:tcPr>
            <w:tcW w:w="416" w:type="dxa"/>
            <w:tcBorders>
              <w:top w:val="nil"/>
              <w:left w:val="nil"/>
              <w:bottom w:val="nil"/>
              <w:right w:val="nil"/>
            </w:tcBorders>
            <w:shd w:val="clear" w:color="000000" w:fill="FFFF00"/>
            <w:noWrap/>
            <w:vAlign w:val="bottom"/>
            <w:hideMark/>
          </w:tcPr>
          <w:p w14:paraId="3257358E"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6AE4FFE"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2.2</w:t>
            </w:r>
          </w:p>
        </w:tc>
        <w:tc>
          <w:tcPr>
            <w:tcW w:w="3375" w:type="dxa"/>
            <w:tcBorders>
              <w:top w:val="nil"/>
              <w:left w:val="nil"/>
              <w:bottom w:val="single" w:sz="4" w:space="0" w:color="auto"/>
              <w:right w:val="single" w:sz="4" w:space="0" w:color="auto"/>
            </w:tcBorders>
            <w:shd w:val="clear" w:color="auto" w:fill="auto"/>
            <w:vAlign w:val="center"/>
            <w:hideMark/>
          </w:tcPr>
          <w:p w14:paraId="783FA115"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Расходы на оплату труда основного производственного персонала</w:t>
            </w:r>
          </w:p>
        </w:tc>
        <w:tc>
          <w:tcPr>
            <w:tcW w:w="979" w:type="dxa"/>
            <w:tcBorders>
              <w:top w:val="nil"/>
              <w:left w:val="nil"/>
              <w:bottom w:val="single" w:sz="4" w:space="0" w:color="auto"/>
              <w:right w:val="single" w:sz="4" w:space="0" w:color="auto"/>
            </w:tcBorders>
            <w:shd w:val="clear" w:color="auto" w:fill="auto"/>
            <w:vAlign w:val="center"/>
            <w:hideMark/>
          </w:tcPr>
          <w:p w14:paraId="3C138C5A"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54FC3DEC"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792,57</w:t>
            </w:r>
          </w:p>
        </w:tc>
        <w:tc>
          <w:tcPr>
            <w:tcW w:w="1279" w:type="dxa"/>
            <w:tcBorders>
              <w:top w:val="nil"/>
              <w:left w:val="nil"/>
              <w:bottom w:val="single" w:sz="4" w:space="0" w:color="auto"/>
              <w:right w:val="single" w:sz="4" w:space="0" w:color="auto"/>
            </w:tcBorders>
            <w:shd w:val="clear" w:color="000000" w:fill="CCFFCC"/>
            <w:noWrap/>
            <w:vAlign w:val="center"/>
            <w:hideMark/>
          </w:tcPr>
          <w:p w14:paraId="6BE06FC8" w14:textId="77777777" w:rsidR="009C4F6D" w:rsidRPr="009C4F6D" w:rsidRDefault="009C4F6D">
            <w:pPr>
              <w:jc w:val="right"/>
              <w:rPr>
                <w:rFonts w:ascii="Tahoma" w:hAnsi="Tahoma" w:cs="Tahoma"/>
                <w:sz w:val="13"/>
                <w:szCs w:val="13"/>
              </w:rPr>
            </w:pPr>
            <w:r w:rsidRPr="009C4F6D">
              <w:rPr>
                <w:rFonts w:ascii="Tahoma" w:hAnsi="Tahoma" w:cs="Tahoma"/>
                <w:sz w:val="13"/>
                <w:szCs w:val="13"/>
              </w:rPr>
              <w:t>396,28</w:t>
            </w:r>
          </w:p>
        </w:tc>
        <w:tc>
          <w:tcPr>
            <w:tcW w:w="1260" w:type="dxa"/>
            <w:tcBorders>
              <w:top w:val="nil"/>
              <w:left w:val="nil"/>
              <w:bottom w:val="single" w:sz="4" w:space="0" w:color="auto"/>
              <w:right w:val="single" w:sz="4" w:space="0" w:color="auto"/>
            </w:tcBorders>
            <w:shd w:val="clear" w:color="000000" w:fill="CCFFCC"/>
            <w:noWrap/>
            <w:vAlign w:val="center"/>
            <w:hideMark/>
          </w:tcPr>
          <w:p w14:paraId="1C2D3ED3" w14:textId="77777777" w:rsidR="009C4F6D" w:rsidRPr="009C4F6D" w:rsidRDefault="009C4F6D">
            <w:pPr>
              <w:jc w:val="right"/>
              <w:rPr>
                <w:rFonts w:ascii="Tahoma" w:hAnsi="Tahoma" w:cs="Tahoma"/>
                <w:sz w:val="13"/>
                <w:szCs w:val="13"/>
              </w:rPr>
            </w:pPr>
            <w:r w:rsidRPr="009C4F6D">
              <w:rPr>
                <w:rFonts w:ascii="Tahoma" w:hAnsi="Tahoma" w:cs="Tahoma"/>
                <w:sz w:val="13"/>
                <w:szCs w:val="13"/>
              </w:rPr>
              <w:t>396,28</w:t>
            </w:r>
          </w:p>
        </w:tc>
        <w:tc>
          <w:tcPr>
            <w:tcW w:w="1500" w:type="dxa"/>
            <w:tcBorders>
              <w:top w:val="nil"/>
              <w:left w:val="nil"/>
              <w:bottom w:val="single" w:sz="4" w:space="0" w:color="auto"/>
              <w:right w:val="single" w:sz="4" w:space="0" w:color="auto"/>
            </w:tcBorders>
            <w:shd w:val="clear" w:color="000000" w:fill="FFFF99"/>
            <w:noWrap/>
            <w:vAlign w:val="center"/>
            <w:hideMark/>
          </w:tcPr>
          <w:p w14:paraId="0ECFDF2D"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792,57</w:t>
            </w:r>
          </w:p>
        </w:tc>
        <w:tc>
          <w:tcPr>
            <w:tcW w:w="1479" w:type="dxa"/>
            <w:tcBorders>
              <w:top w:val="nil"/>
              <w:left w:val="nil"/>
              <w:bottom w:val="single" w:sz="4" w:space="0" w:color="auto"/>
              <w:right w:val="single" w:sz="4" w:space="0" w:color="auto"/>
            </w:tcBorders>
            <w:shd w:val="clear" w:color="000000" w:fill="CCFFCC"/>
            <w:noWrap/>
            <w:vAlign w:val="center"/>
            <w:hideMark/>
          </w:tcPr>
          <w:p w14:paraId="57B16F81"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396,28</w:t>
            </w:r>
          </w:p>
        </w:tc>
        <w:tc>
          <w:tcPr>
            <w:tcW w:w="1479" w:type="dxa"/>
            <w:tcBorders>
              <w:top w:val="nil"/>
              <w:left w:val="nil"/>
              <w:bottom w:val="single" w:sz="4" w:space="0" w:color="auto"/>
              <w:right w:val="single" w:sz="4" w:space="0" w:color="auto"/>
            </w:tcBorders>
            <w:shd w:val="clear" w:color="000000" w:fill="CCFFCC"/>
            <w:noWrap/>
            <w:vAlign w:val="center"/>
            <w:hideMark/>
          </w:tcPr>
          <w:p w14:paraId="4D0F7D81"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396,28</w:t>
            </w:r>
          </w:p>
        </w:tc>
        <w:tc>
          <w:tcPr>
            <w:tcW w:w="3194" w:type="dxa"/>
            <w:tcBorders>
              <w:top w:val="nil"/>
              <w:left w:val="nil"/>
              <w:bottom w:val="single" w:sz="4" w:space="0" w:color="auto"/>
              <w:right w:val="single" w:sz="4" w:space="0" w:color="auto"/>
            </w:tcBorders>
            <w:shd w:val="clear" w:color="000000" w:fill="FFFF99"/>
            <w:vAlign w:val="center"/>
            <w:hideMark/>
          </w:tcPr>
          <w:p w14:paraId="664EAF4D"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14D0017F" w14:textId="77777777" w:rsidTr="009C4F6D">
        <w:trPr>
          <w:trHeight w:val="300"/>
          <w:jc w:val="center"/>
        </w:trPr>
        <w:tc>
          <w:tcPr>
            <w:tcW w:w="416" w:type="dxa"/>
            <w:tcBorders>
              <w:top w:val="nil"/>
              <w:left w:val="nil"/>
              <w:bottom w:val="nil"/>
              <w:right w:val="nil"/>
            </w:tcBorders>
            <w:shd w:val="clear" w:color="000000" w:fill="FFFF00"/>
            <w:noWrap/>
            <w:vAlign w:val="bottom"/>
            <w:hideMark/>
          </w:tcPr>
          <w:p w14:paraId="1379D8C4"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47D81FD" w14:textId="77777777" w:rsidR="009C4F6D" w:rsidRPr="009C4F6D" w:rsidRDefault="009C4F6D">
            <w:pPr>
              <w:jc w:val="center"/>
              <w:rPr>
                <w:rFonts w:ascii="Tahoma" w:hAnsi="Tahoma" w:cs="Tahoma"/>
                <w:sz w:val="13"/>
                <w:szCs w:val="13"/>
              </w:rPr>
            </w:pPr>
            <w:r w:rsidRPr="009C4F6D">
              <w:rPr>
                <w:rFonts w:ascii="Tahoma" w:hAnsi="Tahoma" w:cs="Tahoma"/>
                <w:sz w:val="13"/>
                <w:szCs w:val="13"/>
              </w:rPr>
              <w:t>2.2.1</w:t>
            </w:r>
          </w:p>
        </w:tc>
        <w:tc>
          <w:tcPr>
            <w:tcW w:w="3375" w:type="dxa"/>
            <w:tcBorders>
              <w:top w:val="nil"/>
              <w:left w:val="nil"/>
              <w:bottom w:val="single" w:sz="4" w:space="0" w:color="auto"/>
              <w:right w:val="single" w:sz="4" w:space="0" w:color="auto"/>
            </w:tcBorders>
            <w:shd w:val="clear" w:color="auto" w:fill="auto"/>
            <w:vAlign w:val="center"/>
            <w:hideMark/>
          </w:tcPr>
          <w:p w14:paraId="1DF095E3"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среднемесячная оплата труда</w:t>
            </w:r>
          </w:p>
        </w:tc>
        <w:tc>
          <w:tcPr>
            <w:tcW w:w="979" w:type="dxa"/>
            <w:tcBorders>
              <w:top w:val="nil"/>
              <w:left w:val="nil"/>
              <w:bottom w:val="single" w:sz="4" w:space="0" w:color="auto"/>
              <w:right w:val="single" w:sz="4" w:space="0" w:color="auto"/>
            </w:tcBorders>
            <w:shd w:val="clear" w:color="auto" w:fill="auto"/>
            <w:vAlign w:val="center"/>
            <w:hideMark/>
          </w:tcPr>
          <w:p w14:paraId="31B2EA2D" w14:textId="77777777" w:rsidR="009C4F6D" w:rsidRPr="009C4F6D" w:rsidRDefault="009C4F6D">
            <w:pPr>
              <w:jc w:val="center"/>
              <w:rPr>
                <w:rFonts w:ascii="Tahoma" w:hAnsi="Tahoma" w:cs="Tahoma"/>
                <w:sz w:val="13"/>
                <w:szCs w:val="13"/>
              </w:rPr>
            </w:pPr>
            <w:r w:rsidRPr="009C4F6D">
              <w:rPr>
                <w:rFonts w:ascii="Tahoma" w:hAnsi="Tahoma" w:cs="Tahoma"/>
                <w:sz w:val="13"/>
                <w:szCs w:val="13"/>
              </w:rPr>
              <w:t>руб.</w:t>
            </w:r>
          </w:p>
        </w:tc>
        <w:tc>
          <w:tcPr>
            <w:tcW w:w="1500" w:type="dxa"/>
            <w:tcBorders>
              <w:top w:val="nil"/>
              <w:left w:val="nil"/>
              <w:bottom w:val="single" w:sz="4" w:space="0" w:color="auto"/>
              <w:right w:val="single" w:sz="4" w:space="0" w:color="auto"/>
            </w:tcBorders>
            <w:shd w:val="clear" w:color="000000" w:fill="CCFFCC"/>
            <w:noWrap/>
            <w:vAlign w:val="center"/>
            <w:hideMark/>
          </w:tcPr>
          <w:p w14:paraId="37CE897A" w14:textId="77777777" w:rsidR="009C4F6D" w:rsidRPr="009C4F6D" w:rsidRDefault="009C4F6D">
            <w:pPr>
              <w:jc w:val="right"/>
              <w:rPr>
                <w:rFonts w:ascii="Tahoma" w:hAnsi="Tahoma" w:cs="Tahoma"/>
                <w:sz w:val="13"/>
                <w:szCs w:val="13"/>
              </w:rPr>
            </w:pPr>
            <w:r w:rsidRPr="009C4F6D">
              <w:rPr>
                <w:rFonts w:ascii="Tahoma" w:hAnsi="Tahoma" w:cs="Tahoma"/>
                <w:sz w:val="13"/>
                <w:szCs w:val="13"/>
              </w:rPr>
              <w:t>13 209,44</w:t>
            </w:r>
          </w:p>
        </w:tc>
        <w:tc>
          <w:tcPr>
            <w:tcW w:w="1279" w:type="dxa"/>
            <w:tcBorders>
              <w:top w:val="nil"/>
              <w:left w:val="nil"/>
              <w:bottom w:val="single" w:sz="4" w:space="0" w:color="auto"/>
              <w:right w:val="single" w:sz="4" w:space="0" w:color="auto"/>
            </w:tcBorders>
            <w:shd w:val="clear" w:color="000000" w:fill="CCFFCC"/>
            <w:noWrap/>
            <w:vAlign w:val="center"/>
            <w:hideMark/>
          </w:tcPr>
          <w:p w14:paraId="097CF1F4" w14:textId="77777777" w:rsidR="009C4F6D" w:rsidRPr="009C4F6D" w:rsidRDefault="009C4F6D">
            <w:pPr>
              <w:jc w:val="right"/>
              <w:rPr>
                <w:rFonts w:ascii="Tahoma" w:hAnsi="Tahoma" w:cs="Tahoma"/>
                <w:sz w:val="13"/>
                <w:szCs w:val="13"/>
              </w:rPr>
            </w:pPr>
            <w:r w:rsidRPr="009C4F6D">
              <w:rPr>
                <w:rFonts w:ascii="Tahoma" w:hAnsi="Tahoma" w:cs="Tahoma"/>
                <w:sz w:val="13"/>
                <w:szCs w:val="13"/>
              </w:rPr>
              <w:t>13 209,44</w:t>
            </w:r>
          </w:p>
        </w:tc>
        <w:tc>
          <w:tcPr>
            <w:tcW w:w="1260" w:type="dxa"/>
            <w:tcBorders>
              <w:top w:val="nil"/>
              <w:left w:val="nil"/>
              <w:bottom w:val="single" w:sz="4" w:space="0" w:color="auto"/>
              <w:right w:val="single" w:sz="4" w:space="0" w:color="auto"/>
            </w:tcBorders>
            <w:shd w:val="clear" w:color="000000" w:fill="CCFFCC"/>
            <w:noWrap/>
            <w:vAlign w:val="center"/>
            <w:hideMark/>
          </w:tcPr>
          <w:p w14:paraId="195ACEF2" w14:textId="77777777" w:rsidR="009C4F6D" w:rsidRPr="009C4F6D" w:rsidRDefault="009C4F6D">
            <w:pPr>
              <w:jc w:val="right"/>
              <w:rPr>
                <w:rFonts w:ascii="Tahoma" w:hAnsi="Tahoma" w:cs="Tahoma"/>
                <w:sz w:val="13"/>
                <w:szCs w:val="13"/>
              </w:rPr>
            </w:pPr>
            <w:r w:rsidRPr="009C4F6D">
              <w:rPr>
                <w:rFonts w:ascii="Tahoma" w:hAnsi="Tahoma" w:cs="Tahoma"/>
                <w:sz w:val="13"/>
                <w:szCs w:val="13"/>
              </w:rPr>
              <w:t>13 209,44</w:t>
            </w:r>
          </w:p>
        </w:tc>
        <w:tc>
          <w:tcPr>
            <w:tcW w:w="1500" w:type="dxa"/>
            <w:tcBorders>
              <w:top w:val="nil"/>
              <w:left w:val="nil"/>
              <w:bottom w:val="single" w:sz="4" w:space="0" w:color="auto"/>
              <w:right w:val="single" w:sz="4" w:space="0" w:color="auto"/>
            </w:tcBorders>
            <w:shd w:val="clear" w:color="000000" w:fill="CCFFCC"/>
            <w:noWrap/>
            <w:vAlign w:val="center"/>
            <w:hideMark/>
          </w:tcPr>
          <w:p w14:paraId="4BC1E152"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13 209,44</w:t>
            </w:r>
          </w:p>
        </w:tc>
        <w:tc>
          <w:tcPr>
            <w:tcW w:w="1479" w:type="dxa"/>
            <w:tcBorders>
              <w:top w:val="nil"/>
              <w:left w:val="nil"/>
              <w:bottom w:val="single" w:sz="4" w:space="0" w:color="auto"/>
              <w:right w:val="single" w:sz="4" w:space="0" w:color="auto"/>
            </w:tcBorders>
            <w:shd w:val="clear" w:color="000000" w:fill="CCFFCC"/>
            <w:noWrap/>
            <w:vAlign w:val="center"/>
            <w:hideMark/>
          </w:tcPr>
          <w:p w14:paraId="67EDE49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13 209,44</w:t>
            </w:r>
          </w:p>
        </w:tc>
        <w:tc>
          <w:tcPr>
            <w:tcW w:w="1479" w:type="dxa"/>
            <w:tcBorders>
              <w:top w:val="nil"/>
              <w:left w:val="nil"/>
              <w:bottom w:val="single" w:sz="4" w:space="0" w:color="auto"/>
              <w:right w:val="single" w:sz="4" w:space="0" w:color="auto"/>
            </w:tcBorders>
            <w:shd w:val="clear" w:color="000000" w:fill="CCFFCC"/>
            <w:noWrap/>
            <w:vAlign w:val="center"/>
            <w:hideMark/>
          </w:tcPr>
          <w:p w14:paraId="2C67AB4F"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13 209,44</w:t>
            </w:r>
          </w:p>
        </w:tc>
        <w:tc>
          <w:tcPr>
            <w:tcW w:w="3194" w:type="dxa"/>
            <w:tcBorders>
              <w:top w:val="nil"/>
              <w:left w:val="nil"/>
              <w:bottom w:val="single" w:sz="4" w:space="0" w:color="auto"/>
              <w:right w:val="single" w:sz="4" w:space="0" w:color="auto"/>
            </w:tcBorders>
            <w:shd w:val="clear" w:color="000000" w:fill="FFFF99"/>
            <w:vAlign w:val="center"/>
            <w:hideMark/>
          </w:tcPr>
          <w:p w14:paraId="2023B47E"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12E1AC4A" w14:textId="77777777" w:rsidTr="009C4F6D">
        <w:trPr>
          <w:trHeight w:val="437"/>
          <w:jc w:val="center"/>
        </w:trPr>
        <w:tc>
          <w:tcPr>
            <w:tcW w:w="416" w:type="dxa"/>
            <w:tcBorders>
              <w:top w:val="nil"/>
              <w:left w:val="nil"/>
              <w:bottom w:val="nil"/>
              <w:right w:val="nil"/>
            </w:tcBorders>
            <w:shd w:val="clear" w:color="000000" w:fill="FFFF00"/>
            <w:noWrap/>
            <w:vAlign w:val="bottom"/>
            <w:hideMark/>
          </w:tcPr>
          <w:p w14:paraId="0AD60FB3"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1250019" w14:textId="77777777" w:rsidR="009C4F6D" w:rsidRPr="009C4F6D" w:rsidRDefault="009C4F6D">
            <w:pPr>
              <w:jc w:val="center"/>
              <w:rPr>
                <w:rFonts w:ascii="Tahoma" w:hAnsi="Tahoma" w:cs="Tahoma"/>
                <w:sz w:val="13"/>
                <w:szCs w:val="13"/>
              </w:rPr>
            </w:pPr>
            <w:r w:rsidRPr="009C4F6D">
              <w:rPr>
                <w:rFonts w:ascii="Tahoma" w:hAnsi="Tahoma" w:cs="Tahoma"/>
                <w:sz w:val="13"/>
                <w:szCs w:val="13"/>
              </w:rPr>
              <w:t>2.2.2</w:t>
            </w:r>
          </w:p>
        </w:tc>
        <w:tc>
          <w:tcPr>
            <w:tcW w:w="3375" w:type="dxa"/>
            <w:tcBorders>
              <w:top w:val="nil"/>
              <w:left w:val="nil"/>
              <w:bottom w:val="single" w:sz="4" w:space="0" w:color="auto"/>
              <w:right w:val="single" w:sz="4" w:space="0" w:color="auto"/>
            </w:tcBorders>
            <w:shd w:val="clear" w:color="auto" w:fill="auto"/>
            <w:vAlign w:val="center"/>
            <w:hideMark/>
          </w:tcPr>
          <w:p w14:paraId="13819028"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численность производственного персонала</w:t>
            </w:r>
          </w:p>
        </w:tc>
        <w:tc>
          <w:tcPr>
            <w:tcW w:w="979" w:type="dxa"/>
            <w:tcBorders>
              <w:top w:val="nil"/>
              <w:left w:val="nil"/>
              <w:bottom w:val="single" w:sz="4" w:space="0" w:color="auto"/>
              <w:right w:val="single" w:sz="4" w:space="0" w:color="auto"/>
            </w:tcBorders>
            <w:shd w:val="clear" w:color="auto" w:fill="auto"/>
            <w:vAlign w:val="center"/>
            <w:hideMark/>
          </w:tcPr>
          <w:p w14:paraId="6C841689" w14:textId="77777777" w:rsidR="009C4F6D" w:rsidRPr="009C4F6D" w:rsidRDefault="009C4F6D">
            <w:pPr>
              <w:jc w:val="center"/>
              <w:rPr>
                <w:rFonts w:ascii="Tahoma" w:hAnsi="Tahoma" w:cs="Tahoma"/>
                <w:sz w:val="13"/>
                <w:szCs w:val="13"/>
              </w:rPr>
            </w:pPr>
            <w:r w:rsidRPr="009C4F6D">
              <w:rPr>
                <w:rFonts w:ascii="Tahoma" w:hAnsi="Tahoma" w:cs="Tahoma"/>
                <w:sz w:val="13"/>
                <w:szCs w:val="13"/>
              </w:rPr>
              <w:t>чел.</w:t>
            </w:r>
          </w:p>
        </w:tc>
        <w:tc>
          <w:tcPr>
            <w:tcW w:w="1500" w:type="dxa"/>
            <w:tcBorders>
              <w:top w:val="nil"/>
              <w:left w:val="nil"/>
              <w:bottom w:val="single" w:sz="4" w:space="0" w:color="auto"/>
              <w:right w:val="single" w:sz="4" w:space="0" w:color="auto"/>
            </w:tcBorders>
            <w:shd w:val="clear" w:color="000000" w:fill="FFFF99"/>
            <w:noWrap/>
            <w:vAlign w:val="center"/>
            <w:hideMark/>
          </w:tcPr>
          <w:p w14:paraId="226174F7" w14:textId="77777777" w:rsidR="009C4F6D" w:rsidRPr="009C4F6D" w:rsidRDefault="009C4F6D">
            <w:pPr>
              <w:jc w:val="right"/>
              <w:rPr>
                <w:rFonts w:ascii="Tahoma" w:hAnsi="Tahoma" w:cs="Tahoma"/>
                <w:sz w:val="13"/>
                <w:szCs w:val="13"/>
              </w:rPr>
            </w:pPr>
            <w:r w:rsidRPr="009C4F6D">
              <w:rPr>
                <w:rFonts w:ascii="Tahoma" w:hAnsi="Tahoma" w:cs="Tahoma"/>
                <w:sz w:val="13"/>
                <w:szCs w:val="13"/>
              </w:rPr>
              <w:t>5,00</w:t>
            </w:r>
          </w:p>
        </w:tc>
        <w:tc>
          <w:tcPr>
            <w:tcW w:w="1279" w:type="dxa"/>
            <w:tcBorders>
              <w:top w:val="nil"/>
              <w:left w:val="nil"/>
              <w:bottom w:val="single" w:sz="4" w:space="0" w:color="auto"/>
              <w:right w:val="single" w:sz="4" w:space="0" w:color="auto"/>
            </w:tcBorders>
            <w:shd w:val="clear" w:color="000000" w:fill="CCFFCC"/>
            <w:noWrap/>
            <w:vAlign w:val="center"/>
            <w:hideMark/>
          </w:tcPr>
          <w:p w14:paraId="0FD0F07D" w14:textId="77777777" w:rsidR="009C4F6D" w:rsidRPr="009C4F6D" w:rsidRDefault="009C4F6D">
            <w:pPr>
              <w:jc w:val="right"/>
              <w:rPr>
                <w:rFonts w:ascii="Tahoma" w:hAnsi="Tahoma" w:cs="Tahoma"/>
                <w:sz w:val="13"/>
                <w:szCs w:val="13"/>
              </w:rPr>
            </w:pPr>
            <w:r w:rsidRPr="009C4F6D">
              <w:rPr>
                <w:rFonts w:ascii="Tahoma" w:hAnsi="Tahoma" w:cs="Tahoma"/>
                <w:sz w:val="13"/>
                <w:szCs w:val="13"/>
              </w:rPr>
              <w:t>5,00</w:t>
            </w:r>
          </w:p>
        </w:tc>
        <w:tc>
          <w:tcPr>
            <w:tcW w:w="1260" w:type="dxa"/>
            <w:tcBorders>
              <w:top w:val="nil"/>
              <w:left w:val="nil"/>
              <w:bottom w:val="single" w:sz="4" w:space="0" w:color="auto"/>
              <w:right w:val="single" w:sz="4" w:space="0" w:color="auto"/>
            </w:tcBorders>
            <w:shd w:val="clear" w:color="000000" w:fill="CCFFCC"/>
            <w:noWrap/>
            <w:vAlign w:val="center"/>
            <w:hideMark/>
          </w:tcPr>
          <w:p w14:paraId="5DA6AD32" w14:textId="77777777" w:rsidR="009C4F6D" w:rsidRPr="009C4F6D" w:rsidRDefault="009C4F6D">
            <w:pPr>
              <w:jc w:val="right"/>
              <w:rPr>
                <w:rFonts w:ascii="Tahoma" w:hAnsi="Tahoma" w:cs="Tahoma"/>
                <w:sz w:val="13"/>
                <w:szCs w:val="13"/>
              </w:rPr>
            </w:pPr>
            <w:r w:rsidRPr="009C4F6D">
              <w:rPr>
                <w:rFonts w:ascii="Tahoma" w:hAnsi="Tahoma" w:cs="Tahoma"/>
                <w:sz w:val="13"/>
                <w:szCs w:val="13"/>
              </w:rPr>
              <w:t>5,00</w:t>
            </w:r>
          </w:p>
        </w:tc>
        <w:tc>
          <w:tcPr>
            <w:tcW w:w="1500" w:type="dxa"/>
            <w:tcBorders>
              <w:top w:val="nil"/>
              <w:left w:val="nil"/>
              <w:bottom w:val="single" w:sz="4" w:space="0" w:color="auto"/>
              <w:right w:val="single" w:sz="4" w:space="0" w:color="auto"/>
            </w:tcBorders>
            <w:shd w:val="clear" w:color="000000" w:fill="FFFF99"/>
            <w:noWrap/>
            <w:vAlign w:val="center"/>
            <w:hideMark/>
          </w:tcPr>
          <w:p w14:paraId="5E4F436F"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5,00</w:t>
            </w:r>
          </w:p>
        </w:tc>
        <w:tc>
          <w:tcPr>
            <w:tcW w:w="1479" w:type="dxa"/>
            <w:tcBorders>
              <w:top w:val="nil"/>
              <w:left w:val="nil"/>
              <w:bottom w:val="single" w:sz="4" w:space="0" w:color="auto"/>
              <w:right w:val="single" w:sz="4" w:space="0" w:color="auto"/>
            </w:tcBorders>
            <w:shd w:val="clear" w:color="000000" w:fill="CCFFCC"/>
            <w:noWrap/>
            <w:vAlign w:val="center"/>
            <w:hideMark/>
          </w:tcPr>
          <w:p w14:paraId="21DAE53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5,00</w:t>
            </w:r>
          </w:p>
        </w:tc>
        <w:tc>
          <w:tcPr>
            <w:tcW w:w="1479" w:type="dxa"/>
            <w:tcBorders>
              <w:top w:val="nil"/>
              <w:left w:val="nil"/>
              <w:bottom w:val="single" w:sz="4" w:space="0" w:color="auto"/>
              <w:right w:val="single" w:sz="4" w:space="0" w:color="auto"/>
            </w:tcBorders>
            <w:shd w:val="clear" w:color="000000" w:fill="CCFFCC"/>
            <w:noWrap/>
            <w:vAlign w:val="center"/>
            <w:hideMark/>
          </w:tcPr>
          <w:p w14:paraId="659884C3"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5,00</w:t>
            </w:r>
          </w:p>
        </w:tc>
        <w:tc>
          <w:tcPr>
            <w:tcW w:w="3194" w:type="dxa"/>
            <w:tcBorders>
              <w:top w:val="nil"/>
              <w:left w:val="nil"/>
              <w:bottom w:val="single" w:sz="4" w:space="0" w:color="auto"/>
              <w:right w:val="single" w:sz="4" w:space="0" w:color="auto"/>
            </w:tcBorders>
            <w:shd w:val="clear" w:color="000000" w:fill="FFFF99"/>
            <w:vAlign w:val="center"/>
            <w:hideMark/>
          </w:tcPr>
          <w:p w14:paraId="272A0A81"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5B780701" w14:textId="77777777" w:rsidTr="009C4F6D">
        <w:trPr>
          <w:trHeight w:val="571"/>
          <w:jc w:val="center"/>
        </w:trPr>
        <w:tc>
          <w:tcPr>
            <w:tcW w:w="416" w:type="dxa"/>
            <w:tcBorders>
              <w:top w:val="nil"/>
              <w:left w:val="nil"/>
              <w:bottom w:val="nil"/>
              <w:right w:val="nil"/>
            </w:tcBorders>
            <w:shd w:val="clear" w:color="000000" w:fill="FFFF00"/>
            <w:noWrap/>
            <w:vAlign w:val="bottom"/>
            <w:hideMark/>
          </w:tcPr>
          <w:p w14:paraId="769B59E9"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0D54757"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2.3</w:t>
            </w:r>
          </w:p>
        </w:tc>
        <w:tc>
          <w:tcPr>
            <w:tcW w:w="3375" w:type="dxa"/>
            <w:tcBorders>
              <w:top w:val="nil"/>
              <w:left w:val="nil"/>
              <w:bottom w:val="single" w:sz="4" w:space="0" w:color="auto"/>
              <w:right w:val="single" w:sz="4" w:space="0" w:color="auto"/>
            </w:tcBorders>
            <w:shd w:val="clear" w:color="auto" w:fill="auto"/>
            <w:vAlign w:val="center"/>
            <w:hideMark/>
          </w:tcPr>
          <w:p w14:paraId="511EACA5" w14:textId="77777777" w:rsidR="009C4F6D" w:rsidRPr="009C4F6D" w:rsidRDefault="009C4F6D">
            <w:pPr>
              <w:ind w:firstLineChars="100" w:firstLine="131"/>
              <w:rPr>
                <w:rFonts w:ascii="Tahoma" w:hAnsi="Tahoma" w:cs="Tahoma"/>
                <w:b/>
                <w:bCs/>
                <w:sz w:val="13"/>
                <w:szCs w:val="13"/>
              </w:rPr>
            </w:pPr>
            <w:proofErr w:type="spellStart"/>
            <w:r w:rsidRPr="009C4F6D">
              <w:rPr>
                <w:rFonts w:ascii="Tahoma" w:hAnsi="Tahoma" w:cs="Tahoma"/>
                <w:b/>
                <w:bCs/>
                <w:sz w:val="13"/>
                <w:szCs w:val="13"/>
              </w:rPr>
              <w:t>Cтраховые</w:t>
            </w:r>
            <w:proofErr w:type="spellEnd"/>
            <w:r w:rsidRPr="009C4F6D">
              <w:rPr>
                <w:rFonts w:ascii="Tahoma" w:hAnsi="Tahoma" w:cs="Tahoma"/>
                <w:b/>
                <w:bCs/>
                <w:sz w:val="13"/>
                <w:szCs w:val="13"/>
              </w:rPr>
              <w:t xml:space="preserve"> взносы от расходов на оплату труда производственных рабочих</w:t>
            </w:r>
          </w:p>
        </w:tc>
        <w:tc>
          <w:tcPr>
            <w:tcW w:w="979" w:type="dxa"/>
            <w:tcBorders>
              <w:top w:val="nil"/>
              <w:left w:val="nil"/>
              <w:bottom w:val="single" w:sz="4" w:space="0" w:color="auto"/>
              <w:right w:val="single" w:sz="4" w:space="0" w:color="auto"/>
            </w:tcBorders>
            <w:shd w:val="clear" w:color="auto" w:fill="auto"/>
            <w:vAlign w:val="center"/>
            <w:hideMark/>
          </w:tcPr>
          <w:p w14:paraId="20D22031"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3829C102"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240,15</w:t>
            </w:r>
          </w:p>
        </w:tc>
        <w:tc>
          <w:tcPr>
            <w:tcW w:w="1279" w:type="dxa"/>
            <w:tcBorders>
              <w:top w:val="nil"/>
              <w:left w:val="nil"/>
              <w:bottom w:val="single" w:sz="4" w:space="0" w:color="auto"/>
              <w:right w:val="single" w:sz="4" w:space="0" w:color="auto"/>
            </w:tcBorders>
            <w:shd w:val="clear" w:color="000000" w:fill="CCFFCC"/>
            <w:noWrap/>
            <w:vAlign w:val="center"/>
            <w:hideMark/>
          </w:tcPr>
          <w:p w14:paraId="34DE2EF6" w14:textId="77777777" w:rsidR="009C4F6D" w:rsidRPr="009C4F6D" w:rsidRDefault="009C4F6D">
            <w:pPr>
              <w:jc w:val="right"/>
              <w:rPr>
                <w:rFonts w:ascii="Tahoma" w:hAnsi="Tahoma" w:cs="Tahoma"/>
                <w:sz w:val="13"/>
                <w:szCs w:val="13"/>
              </w:rPr>
            </w:pPr>
            <w:r w:rsidRPr="009C4F6D">
              <w:rPr>
                <w:rFonts w:ascii="Tahoma" w:hAnsi="Tahoma" w:cs="Tahoma"/>
                <w:sz w:val="13"/>
                <w:szCs w:val="13"/>
              </w:rPr>
              <w:t>120,07</w:t>
            </w:r>
          </w:p>
        </w:tc>
        <w:tc>
          <w:tcPr>
            <w:tcW w:w="1260" w:type="dxa"/>
            <w:tcBorders>
              <w:top w:val="nil"/>
              <w:left w:val="nil"/>
              <w:bottom w:val="single" w:sz="4" w:space="0" w:color="auto"/>
              <w:right w:val="single" w:sz="4" w:space="0" w:color="auto"/>
            </w:tcBorders>
            <w:shd w:val="clear" w:color="000000" w:fill="CCFFCC"/>
            <w:noWrap/>
            <w:vAlign w:val="center"/>
            <w:hideMark/>
          </w:tcPr>
          <w:p w14:paraId="4ABC66E9" w14:textId="77777777" w:rsidR="009C4F6D" w:rsidRPr="009C4F6D" w:rsidRDefault="009C4F6D">
            <w:pPr>
              <w:jc w:val="right"/>
              <w:rPr>
                <w:rFonts w:ascii="Tahoma" w:hAnsi="Tahoma" w:cs="Tahoma"/>
                <w:sz w:val="13"/>
                <w:szCs w:val="13"/>
              </w:rPr>
            </w:pPr>
            <w:r w:rsidRPr="009C4F6D">
              <w:rPr>
                <w:rFonts w:ascii="Tahoma" w:hAnsi="Tahoma" w:cs="Tahoma"/>
                <w:sz w:val="13"/>
                <w:szCs w:val="13"/>
              </w:rPr>
              <w:t>120,07</w:t>
            </w:r>
          </w:p>
        </w:tc>
        <w:tc>
          <w:tcPr>
            <w:tcW w:w="1500" w:type="dxa"/>
            <w:tcBorders>
              <w:top w:val="nil"/>
              <w:left w:val="nil"/>
              <w:bottom w:val="single" w:sz="4" w:space="0" w:color="auto"/>
              <w:right w:val="single" w:sz="4" w:space="0" w:color="auto"/>
            </w:tcBorders>
            <w:shd w:val="clear" w:color="000000" w:fill="FFFF99"/>
            <w:noWrap/>
            <w:vAlign w:val="center"/>
            <w:hideMark/>
          </w:tcPr>
          <w:p w14:paraId="38C4E6CA"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240,15</w:t>
            </w:r>
          </w:p>
        </w:tc>
        <w:tc>
          <w:tcPr>
            <w:tcW w:w="1479" w:type="dxa"/>
            <w:tcBorders>
              <w:top w:val="nil"/>
              <w:left w:val="nil"/>
              <w:bottom w:val="single" w:sz="4" w:space="0" w:color="auto"/>
              <w:right w:val="single" w:sz="4" w:space="0" w:color="auto"/>
            </w:tcBorders>
            <w:shd w:val="clear" w:color="000000" w:fill="CCFFCC"/>
            <w:noWrap/>
            <w:vAlign w:val="center"/>
            <w:hideMark/>
          </w:tcPr>
          <w:p w14:paraId="74D6ADAB"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120,07</w:t>
            </w:r>
          </w:p>
        </w:tc>
        <w:tc>
          <w:tcPr>
            <w:tcW w:w="1479" w:type="dxa"/>
            <w:tcBorders>
              <w:top w:val="nil"/>
              <w:left w:val="nil"/>
              <w:bottom w:val="single" w:sz="4" w:space="0" w:color="auto"/>
              <w:right w:val="single" w:sz="4" w:space="0" w:color="auto"/>
            </w:tcBorders>
            <w:shd w:val="clear" w:color="000000" w:fill="CCFFCC"/>
            <w:noWrap/>
            <w:vAlign w:val="center"/>
            <w:hideMark/>
          </w:tcPr>
          <w:p w14:paraId="6AD1749A"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120,07</w:t>
            </w:r>
          </w:p>
        </w:tc>
        <w:tc>
          <w:tcPr>
            <w:tcW w:w="3194" w:type="dxa"/>
            <w:tcBorders>
              <w:top w:val="nil"/>
              <w:left w:val="nil"/>
              <w:bottom w:val="single" w:sz="4" w:space="0" w:color="auto"/>
              <w:right w:val="single" w:sz="4" w:space="0" w:color="auto"/>
            </w:tcBorders>
            <w:shd w:val="clear" w:color="000000" w:fill="FFFF99"/>
            <w:vAlign w:val="center"/>
            <w:hideMark/>
          </w:tcPr>
          <w:p w14:paraId="00731EFA"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2541E787" w14:textId="77777777" w:rsidTr="009C4F6D">
        <w:trPr>
          <w:trHeight w:val="247"/>
          <w:jc w:val="center"/>
        </w:trPr>
        <w:tc>
          <w:tcPr>
            <w:tcW w:w="416" w:type="dxa"/>
            <w:tcBorders>
              <w:top w:val="nil"/>
              <w:left w:val="nil"/>
              <w:bottom w:val="nil"/>
              <w:right w:val="nil"/>
            </w:tcBorders>
            <w:shd w:val="clear" w:color="000000" w:fill="00B050"/>
            <w:noWrap/>
            <w:vAlign w:val="center"/>
            <w:hideMark/>
          </w:tcPr>
          <w:p w14:paraId="26B19552" w14:textId="77777777" w:rsidR="009C4F6D" w:rsidRPr="009C4F6D" w:rsidRDefault="009C4F6D">
            <w:pPr>
              <w:rPr>
                <w:rFonts w:ascii="Tahoma" w:hAnsi="Tahoma" w:cs="Tahoma"/>
                <w:b/>
                <w:bCs/>
                <w:color w:val="000000"/>
                <w:sz w:val="13"/>
                <w:szCs w:val="13"/>
              </w:rPr>
            </w:pPr>
            <w:r w:rsidRPr="009C4F6D">
              <w:rPr>
                <w:rFonts w:ascii="Tahoma" w:hAnsi="Tahoma" w:cs="Tahoma"/>
                <w:b/>
                <w:bCs/>
                <w:color w:val="000000"/>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5BA3592"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2.5</w:t>
            </w:r>
          </w:p>
        </w:tc>
        <w:tc>
          <w:tcPr>
            <w:tcW w:w="3375" w:type="dxa"/>
            <w:tcBorders>
              <w:top w:val="nil"/>
              <w:left w:val="nil"/>
              <w:bottom w:val="single" w:sz="4" w:space="0" w:color="auto"/>
              <w:right w:val="single" w:sz="4" w:space="0" w:color="auto"/>
            </w:tcBorders>
            <w:shd w:val="clear" w:color="auto" w:fill="auto"/>
            <w:vAlign w:val="center"/>
            <w:hideMark/>
          </w:tcPr>
          <w:p w14:paraId="53A5E027"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Аренда основных средств</w:t>
            </w:r>
          </w:p>
        </w:tc>
        <w:tc>
          <w:tcPr>
            <w:tcW w:w="979" w:type="dxa"/>
            <w:tcBorders>
              <w:top w:val="nil"/>
              <w:left w:val="nil"/>
              <w:bottom w:val="single" w:sz="4" w:space="0" w:color="auto"/>
              <w:right w:val="single" w:sz="4" w:space="0" w:color="auto"/>
            </w:tcBorders>
            <w:shd w:val="clear" w:color="auto" w:fill="auto"/>
            <w:vAlign w:val="center"/>
            <w:hideMark/>
          </w:tcPr>
          <w:p w14:paraId="1D952843"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7E3661FC"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16,12</w:t>
            </w:r>
          </w:p>
        </w:tc>
        <w:tc>
          <w:tcPr>
            <w:tcW w:w="1279" w:type="dxa"/>
            <w:tcBorders>
              <w:top w:val="nil"/>
              <w:left w:val="nil"/>
              <w:bottom w:val="single" w:sz="4" w:space="0" w:color="auto"/>
              <w:right w:val="single" w:sz="4" w:space="0" w:color="auto"/>
            </w:tcBorders>
            <w:shd w:val="clear" w:color="000000" w:fill="CCFFCC"/>
            <w:noWrap/>
            <w:vAlign w:val="center"/>
            <w:hideMark/>
          </w:tcPr>
          <w:p w14:paraId="075A03FA" w14:textId="77777777" w:rsidR="009C4F6D" w:rsidRPr="009C4F6D" w:rsidRDefault="009C4F6D">
            <w:pPr>
              <w:jc w:val="right"/>
              <w:rPr>
                <w:rFonts w:ascii="Tahoma" w:hAnsi="Tahoma" w:cs="Tahoma"/>
                <w:sz w:val="13"/>
                <w:szCs w:val="13"/>
              </w:rPr>
            </w:pPr>
            <w:r w:rsidRPr="009C4F6D">
              <w:rPr>
                <w:rFonts w:ascii="Tahoma" w:hAnsi="Tahoma" w:cs="Tahoma"/>
                <w:sz w:val="13"/>
                <w:szCs w:val="13"/>
              </w:rPr>
              <w:t>8,06</w:t>
            </w:r>
          </w:p>
        </w:tc>
        <w:tc>
          <w:tcPr>
            <w:tcW w:w="1260" w:type="dxa"/>
            <w:tcBorders>
              <w:top w:val="nil"/>
              <w:left w:val="nil"/>
              <w:bottom w:val="single" w:sz="4" w:space="0" w:color="auto"/>
              <w:right w:val="single" w:sz="4" w:space="0" w:color="auto"/>
            </w:tcBorders>
            <w:shd w:val="clear" w:color="000000" w:fill="CCFFCC"/>
            <w:noWrap/>
            <w:vAlign w:val="center"/>
            <w:hideMark/>
          </w:tcPr>
          <w:p w14:paraId="23573203" w14:textId="77777777" w:rsidR="009C4F6D" w:rsidRPr="009C4F6D" w:rsidRDefault="009C4F6D">
            <w:pPr>
              <w:jc w:val="right"/>
              <w:rPr>
                <w:rFonts w:ascii="Tahoma" w:hAnsi="Tahoma" w:cs="Tahoma"/>
                <w:sz w:val="13"/>
                <w:szCs w:val="13"/>
              </w:rPr>
            </w:pPr>
            <w:r w:rsidRPr="009C4F6D">
              <w:rPr>
                <w:rFonts w:ascii="Tahoma" w:hAnsi="Tahoma" w:cs="Tahoma"/>
                <w:sz w:val="13"/>
                <w:szCs w:val="13"/>
              </w:rPr>
              <w:t>8,06</w:t>
            </w:r>
          </w:p>
        </w:tc>
        <w:tc>
          <w:tcPr>
            <w:tcW w:w="1500" w:type="dxa"/>
            <w:tcBorders>
              <w:top w:val="nil"/>
              <w:left w:val="nil"/>
              <w:bottom w:val="single" w:sz="4" w:space="0" w:color="auto"/>
              <w:right w:val="single" w:sz="4" w:space="0" w:color="auto"/>
            </w:tcBorders>
            <w:shd w:val="clear" w:color="000000" w:fill="FFFF99"/>
            <w:noWrap/>
            <w:vAlign w:val="center"/>
            <w:hideMark/>
          </w:tcPr>
          <w:p w14:paraId="63266CA9"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16,12</w:t>
            </w:r>
          </w:p>
        </w:tc>
        <w:tc>
          <w:tcPr>
            <w:tcW w:w="1479" w:type="dxa"/>
            <w:tcBorders>
              <w:top w:val="nil"/>
              <w:left w:val="nil"/>
              <w:bottom w:val="single" w:sz="4" w:space="0" w:color="auto"/>
              <w:right w:val="single" w:sz="4" w:space="0" w:color="auto"/>
            </w:tcBorders>
            <w:shd w:val="clear" w:color="000000" w:fill="CCFFCC"/>
            <w:noWrap/>
            <w:vAlign w:val="center"/>
            <w:hideMark/>
          </w:tcPr>
          <w:p w14:paraId="54238BD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8,06</w:t>
            </w:r>
          </w:p>
        </w:tc>
        <w:tc>
          <w:tcPr>
            <w:tcW w:w="1479" w:type="dxa"/>
            <w:tcBorders>
              <w:top w:val="nil"/>
              <w:left w:val="nil"/>
              <w:bottom w:val="single" w:sz="4" w:space="0" w:color="auto"/>
              <w:right w:val="single" w:sz="4" w:space="0" w:color="auto"/>
            </w:tcBorders>
            <w:shd w:val="clear" w:color="000000" w:fill="CCFFCC"/>
            <w:noWrap/>
            <w:vAlign w:val="center"/>
            <w:hideMark/>
          </w:tcPr>
          <w:p w14:paraId="72B8F8B8"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8,06</w:t>
            </w:r>
          </w:p>
        </w:tc>
        <w:tc>
          <w:tcPr>
            <w:tcW w:w="3194" w:type="dxa"/>
            <w:tcBorders>
              <w:top w:val="nil"/>
              <w:left w:val="nil"/>
              <w:bottom w:val="single" w:sz="4" w:space="0" w:color="auto"/>
              <w:right w:val="single" w:sz="4" w:space="0" w:color="auto"/>
            </w:tcBorders>
            <w:shd w:val="clear" w:color="000000" w:fill="FFFF99"/>
            <w:vAlign w:val="center"/>
            <w:hideMark/>
          </w:tcPr>
          <w:p w14:paraId="3D2A9278" w14:textId="77777777" w:rsidR="009C4F6D" w:rsidRPr="009C4F6D" w:rsidRDefault="009C4F6D">
            <w:pPr>
              <w:rPr>
                <w:rFonts w:ascii="Tahoma" w:hAnsi="Tahoma" w:cs="Tahoma"/>
                <w:color w:val="04047E"/>
                <w:sz w:val="13"/>
                <w:szCs w:val="13"/>
              </w:rPr>
            </w:pPr>
            <w:r w:rsidRPr="009C4F6D">
              <w:rPr>
                <w:rFonts w:ascii="Tahoma" w:hAnsi="Tahoma" w:cs="Tahoma"/>
                <w:color w:val="04047E"/>
                <w:sz w:val="13"/>
                <w:szCs w:val="13"/>
              </w:rPr>
              <w:t> </w:t>
            </w:r>
          </w:p>
        </w:tc>
      </w:tr>
      <w:tr w:rsidR="009C4F6D" w:rsidRPr="009C4F6D" w14:paraId="33D1DF77" w14:textId="77777777" w:rsidTr="009C4F6D">
        <w:trPr>
          <w:trHeight w:val="675"/>
          <w:jc w:val="center"/>
        </w:trPr>
        <w:tc>
          <w:tcPr>
            <w:tcW w:w="416" w:type="dxa"/>
            <w:tcBorders>
              <w:top w:val="nil"/>
              <w:left w:val="nil"/>
              <w:bottom w:val="nil"/>
              <w:right w:val="nil"/>
            </w:tcBorders>
            <w:shd w:val="clear" w:color="auto" w:fill="auto"/>
            <w:noWrap/>
            <w:vAlign w:val="bottom"/>
            <w:hideMark/>
          </w:tcPr>
          <w:p w14:paraId="6C5BE907" w14:textId="77777777" w:rsidR="009C4F6D" w:rsidRPr="009C4F6D" w:rsidRDefault="009C4F6D">
            <w:pPr>
              <w:rPr>
                <w:rFonts w:ascii="Tahoma" w:hAnsi="Tahoma" w:cs="Tahoma"/>
                <w:color w:val="04047E"/>
                <w:sz w:val="13"/>
                <w:szCs w:val="13"/>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D079A38"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2.6</w:t>
            </w:r>
          </w:p>
        </w:tc>
        <w:tc>
          <w:tcPr>
            <w:tcW w:w="3375" w:type="dxa"/>
            <w:tcBorders>
              <w:top w:val="nil"/>
              <w:left w:val="nil"/>
              <w:bottom w:val="single" w:sz="4" w:space="0" w:color="auto"/>
              <w:right w:val="single" w:sz="4" w:space="0" w:color="auto"/>
            </w:tcBorders>
            <w:shd w:val="clear" w:color="auto" w:fill="auto"/>
            <w:vAlign w:val="center"/>
            <w:hideMark/>
          </w:tcPr>
          <w:p w14:paraId="47B426BE"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Ремонт и техническое обслуживание основных средств, в том числе:</w:t>
            </w:r>
          </w:p>
        </w:tc>
        <w:tc>
          <w:tcPr>
            <w:tcW w:w="979" w:type="dxa"/>
            <w:tcBorders>
              <w:top w:val="nil"/>
              <w:left w:val="nil"/>
              <w:bottom w:val="single" w:sz="4" w:space="0" w:color="auto"/>
              <w:right w:val="single" w:sz="4" w:space="0" w:color="auto"/>
            </w:tcBorders>
            <w:shd w:val="clear" w:color="auto" w:fill="auto"/>
            <w:vAlign w:val="center"/>
            <w:hideMark/>
          </w:tcPr>
          <w:p w14:paraId="653F1D0A"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CCFFCC"/>
            <w:noWrap/>
            <w:vAlign w:val="center"/>
            <w:hideMark/>
          </w:tcPr>
          <w:p w14:paraId="4149F68E"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60,27</w:t>
            </w:r>
          </w:p>
        </w:tc>
        <w:tc>
          <w:tcPr>
            <w:tcW w:w="1279" w:type="dxa"/>
            <w:tcBorders>
              <w:top w:val="nil"/>
              <w:left w:val="nil"/>
              <w:bottom w:val="single" w:sz="4" w:space="0" w:color="auto"/>
              <w:right w:val="single" w:sz="4" w:space="0" w:color="auto"/>
            </w:tcBorders>
            <w:shd w:val="clear" w:color="000000" w:fill="CCFFCC"/>
            <w:noWrap/>
            <w:vAlign w:val="center"/>
            <w:hideMark/>
          </w:tcPr>
          <w:p w14:paraId="4D846AF8"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30,14</w:t>
            </w:r>
          </w:p>
        </w:tc>
        <w:tc>
          <w:tcPr>
            <w:tcW w:w="1260" w:type="dxa"/>
            <w:tcBorders>
              <w:top w:val="nil"/>
              <w:left w:val="nil"/>
              <w:bottom w:val="single" w:sz="4" w:space="0" w:color="auto"/>
              <w:right w:val="single" w:sz="4" w:space="0" w:color="auto"/>
            </w:tcBorders>
            <w:shd w:val="clear" w:color="000000" w:fill="CCFFCC"/>
            <w:noWrap/>
            <w:vAlign w:val="center"/>
            <w:hideMark/>
          </w:tcPr>
          <w:p w14:paraId="6C088D93"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30,14</w:t>
            </w:r>
          </w:p>
        </w:tc>
        <w:tc>
          <w:tcPr>
            <w:tcW w:w="1500" w:type="dxa"/>
            <w:tcBorders>
              <w:top w:val="nil"/>
              <w:left w:val="nil"/>
              <w:bottom w:val="single" w:sz="4" w:space="0" w:color="auto"/>
              <w:right w:val="single" w:sz="4" w:space="0" w:color="auto"/>
            </w:tcBorders>
            <w:shd w:val="clear" w:color="000000" w:fill="CCFFCC"/>
            <w:noWrap/>
            <w:vAlign w:val="center"/>
            <w:hideMark/>
          </w:tcPr>
          <w:p w14:paraId="1F2C264F"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60,27</w:t>
            </w:r>
          </w:p>
        </w:tc>
        <w:tc>
          <w:tcPr>
            <w:tcW w:w="1479" w:type="dxa"/>
            <w:tcBorders>
              <w:top w:val="nil"/>
              <w:left w:val="nil"/>
              <w:bottom w:val="single" w:sz="4" w:space="0" w:color="auto"/>
              <w:right w:val="single" w:sz="4" w:space="0" w:color="auto"/>
            </w:tcBorders>
            <w:shd w:val="clear" w:color="000000" w:fill="CCFFCC"/>
            <w:noWrap/>
            <w:vAlign w:val="center"/>
            <w:hideMark/>
          </w:tcPr>
          <w:p w14:paraId="7BC6595F"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30,14</w:t>
            </w:r>
          </w:p>
        </w:tc>
        <w:tc>
          <w:tcPr>
            <w:tcW w:w="1479" w:type="dxa"/>
            <w:tcBorders>
              <w:top w:val="nil"/>
              <w:left w:val="nil"/>
              <w:bottom w:val="single" w:sz="4" w:space="0" w:color="auto"/>
              <w:right w:val="single" w:sz="4" w:space="0" w:color="auto"/>
            </w:tcBorders>
            <w:shd w:val="clear" w:color="000000" w:fill="CCFFCC"/>
            <w:noWrap/>
            <w:vAlign w:val="center"/>
            <w:hideMark/>
          </w:tcPr>
          <w:p w14:paraId="035F85F4"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30,14</w:t>
            </w:r>
          </w:p>
        </w:tc>
        <w:tc>
          <w:tcPr>
            <w:tcW w:w="3194" w:type="dxa"/>
            <w:tcBorders>
              <w:top w:val="nil"/>
              <w:left w:val="nil"/>
              <w:bottom w:val="single" w:sz="4" w:space="0" w:color="auto"/>
              <w:right w:val="single" w:sz="4" w:space="0" w:color="auto"/>
            </w:tcBorders>
            <w:shd w:val="clear" w:color="000000" w:fill="FFFF99"/>
            <w:vAlign w:val="center"/>
            <w:hideMark/>
          </w:tcPr>
          <w:p w14:paraId="02A29F9C"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60F7BC9B" w14:textId="77777777" w:rsidTr="009C4F6D">
        <w:trPr>
          <w:trHeight w:val="412"/>
          <w:jc w:val="center"/>
        </w:trPr>
        <w:tc>
          <w:tcPr>
            <w:tcW w:w="416" w:type="dxa"/>
            <w:tcBorders>
              <w:top w:val="nil"/>
              <w:left w:val="nil"/>
              <w:bottom w:val="nil"/>
              <w:right w:val="nil"/>
            </w:tcBorders>
            <w:shd w:val="clear" w:color="000000" w:fill="FFFF00"/>
            <w:noWrap/>
            <w:vAlign w:val="bottom"/>
            <w:hideMark/>
          </w:tcPr>
          <w:p w14:paraId="1576B020"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54F8895" w14:textId="77777777" w:rsidR="009C4F6D" w:rsidRPr="009C4F6D" w:rsidRDefault="009C4F6D">
            <w:pPr>
              <w:jc w:val="center"/>
              <w:rPr>
                <w:rFonts w:ascii="Calibri" w:hAnsi="Calibri" w:cs="Calibri"/>
                <w:color w:val="000000"/>
                <w:sz w:val="13"/>
                <w:szCs w:val="13"/>
              </w:rPr>
            </w:pPr>
            <w:r w:rsidRPr="009C4F6D">
              <w:rPr>
                <w:rFonts w:ascii="Calibri" w:hAnsi="Calibri" w:cs="Calibri"/>
                <w:color w:val="000000"/>
                <w:sz w:val="13"/>
                <w:szCs w:val="13"/>
              </w:rPr>
              <w:t>2.6.1</w:t>
            </w:r>
          </w:p>
        </w:tc>
        <w:tc>
          <w:tcPr>
            <w:tcW w:w="3375" w:type="dxa"/>
            <w:tcBorders>
              <w:top w:val="nil"/>
              <w:left w:val="nil"/>
              <w:bottom w:val="single" w:sz="4" w:space="0" w:color="auto"/>
              <w:right w:val="single" w:sz="4" w:space="0" w:color="auto"/>
            </w:tcBorders>
            <w:shd w:val="clear" w:color="auto" w:fill="auto"/>
            <w:vAlign w:val="center"/>
            <w:hideMark/>
          </w:tcPr>
          <w:p w14:paraId="57375E25" w14:textId="77777777" w:rsidR="009C4F6D" w:rsidRPr="009C4F6D" w:rsidRDefault="009C4F6D">
            <w:pPr>
              <w:ind w:firstLineChars="200" w:firstLine="260"/>
              <w:rPr>
                <w:rFonts w:ascii="Calibri" w:hAnsi="Calibri" w:cs="Calibri"/>
                <w:color w:val="000000"/>
                <w:sz w:val="13"/>
                <w:szCs w:val="13"/>
              </w:rPr>
            </w:pPr>
            <w:r w:rsidRPr="009C4F6D">
              <w:rPr>
                <w:rFonts w:ascii="Calibri" w:hAnsi="Calibri" w:cs="Calibri"/>
                <w:color w:val="000000"/>
                <w:sz w:val="13"/>
                <w:szCs w:val="13"/>
              </w:rPr>
              <w:t>капитальный ремонт основных средств (з/части)</w:t>
            </w:r>
          </w:p>
        </w:tc>
        <w:tc>
          <w:tcPr>
            <w:tcW w:w="979" w:type="dxa"/>
            <w:tcBorders>
              <w:top w:val="nil"/>
              <w:left w:val="nil"/>
              <w:bottom w:val="single" w:sz="4" w:space="0" w:color="auto"/>
              <w:right w:val="single" w:sz="4" w:space="0" w:color="auto"/>
            </w:tcBorders>
            <w:shd w:val="clear" w:color="auto" w:fill="auto"/>
            <w:vAlign w:val="center"/>
            <w:hideMark/>
          </w:tcPr>
          <w:p w14:paraId="02239D1E" w14:textId="77777777" w:rsidR="009C4F6D" w:rsidRPr="009C4F6D" w:rsidRDefault="009C4F6D">
            <w:pPr>
              <w:jc w:val="center"/>
              <w:rPr>
                <w:rFonts w:ascii="Calibri" w:hAnsi="Calibri" w:cs="Calibri"/>
                <w:color w:val="000000"/>
                <w:sz w:val="13"/>
                <w:szCs w:val="13"/>
              </w:rPr>
            </w:pPr>
            <w:r w:rsidRPr="009C4F6D">
              <w:rPr>
                <w:rFonts w:ascii="Calibri" w:hAnsi="Calibri" w:cs="Calibri"/>
                <w:color w:val="000000"/>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2B4F3C0D" w14:textId="77777777" w:rsidR="009C4F6D" w:rsidRPr="009C4F6D" w:rsidRDefault="009C4F6D">
            <w:pPr>
              <w:jc w:val="right"/>
              <w:rPr>
                <w:rFonts w:ascii="Tahoma" w:hAnsi="Tahoma" w:cs="Tahoma"/>
                <w:sz w:val="13"/>
                <w:szCs w:val="13"/>
              </w:rPr>
            </w:pPr>
            <w:r w:rsidRPr="009C4F6D">
              <w:rPr>
                <w:rFonts w:ascii="Tahoma" w:hAnsi="Tahoma" w:cs="Tahoma"/>
                <w:sz w:val="13"/>
                <w:szCs w:val="13"/>
              </w:rPr>
              <w:t>60,27</w:t>
            </w:r>
          </w:p>
        </w:tc>
        <w:tc>
          <w:tcPr>
            <w:tcW w:w="1279" w:type="dxa"/>
            <w:tcBorders>
              <w:top w:val="nil"/>
              <w:left w:val="nil"/>
              <w:bottom w:val="single" w:sz="4" w:space="0" w:color="auto"/>
              <w:right w:val="single" w:sz="4" w:space="0" w:color="auto"/>
            </w:tcBorders>
            <w:shd w:val="clear" w:color="000000" w:fill="CCFFCC"/>
            <w:noWrap/>
            <w:vAlign w:val="center"/>
            <w:hideMark/>
          </w:tcPr>
          <w:p w14:paraId="19BF8263" w14:textId="77777777" w:rsidR="009C4F6D" w:rsidRPr="009C4F6D" w:rsidRDefault="009C4F6D">
            <w:pPr>
              <w:jc w:val="right"/>
              <w:rPr>
                <w:rFonts w:ascii="Tahoma" w:hAnsi="Tahoma" w:cs="Tahoma"/>
                <w:sz w:val="13"/>
                <w:szCs w:val="13"/>
              </w:rPr>
            </w:pPr>
            <w:r w:rsidRPr="009C4F6D">
              <w:rPr>
                <w:rFonts w:ascii="Tahoma" w:hAnsi="Tahoma" w:cs="Tahoma"/>
                <w:sz w:val="13"/>
                <w:szCs w:val="13"/>
              </w:rPr>
              <w:t>30,14</w:t>
            </w:r>
          </w:p>
        </w:tc>
        <w:tc>
          <w:tcPr>
            <w:tcW w:w="1260" w:type="dxa"/>
            <w:tcBorders>
              <w:top w:val="nil"/>
              <w:left w:val="nil"/>
              <w:bottom w:val="single" w:sz="4" w:space="0" w:color="auto"/>
              <w:right w:val="single" w:sz="4" w:space="0" w:color="auto"/>
            </w:tcBorders>
            <w:shd w:val="clear" w:color="000000" w:fill="CCFFCC"/>
            <w:noWrap/>
            <w:vAlign w:val="center"/>
            <w:hideMark/>
          </w:tcPr>
          <w:p w14:paraId="62F9DB44" w14:textId="77777777" w:rsidR="009C4F6D" w:rsidRPr="009C4F6D" w:rsidRDefault="009C4F6D">
            <w:pPr>
              <w:jc w:val="right"/>
              <w:rPr>
                <w:rFonts w:ascii="Tahoma" w:hAnsi="Tahoma" w:cs="Tahoma"/>
                <w:sz w:val="13"/>
                <w:szCs w:val="13"/>
              </w:rPr>
            </w:pPr>
            <w:r w:rsidRPr="009C4F6D">
              <w:rPr>
                <w:rFonts w:ascii="Tahoma" w:hAnsi="Tahoma" w:cs="Tahoma"/>
                <w:sz w:val="13"/>
                <w:szCs w:val="13"/>
              </w:rPr>
              <w:t>30,14</w:t>
            </w:r>
          </w:p>
        </w:tc>
        <w:tc>
          <w:tcPr>
            <w:tcW w:w="1500" w:type="dxa"/>
            <w:tcBorders>
              <w:top w:val="nil"/>
              <w:left w:val="nil"/>
              <w:bottom w:val="single" w:sz="4" w:space="0" w:color="auto"/>
              <w:right w:val="single" w:sz="4" w:space="0" w:color="auto"/>
            </w:tcBorders>
            <w:shd w:val="clear" w:color="000000" w:fill="FFFF99"/>
            <w:noWrap/>
            <w:vAlign w:val="center"/>
            <w:hideMark/>
          </w:tcPr>
          <w:p w14:paraId="265DAE9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60,27</w:t>
            </w:r>
          </w:p>
        </w:tc>
        <w:tc>
          <w:tcPr>
            <w:tcW w:w="1479" w:type="dxa"/>
            <w:tcBorders>
              <w:top w:val="nil"/>
              <w:left w:val="nil"/>
              <w:bottom w:val="single" w:sz="4" w:space="0" w:color="auto"/>
              <w:right w:val="single" w:sz="4" w:space="0" w:color="auto"/>
            </w:tcBorders>
            <w:shd w:val="clear" w:color="000000" w:fill="CCFFCC"/>
            <w:noWrap/>
            <w:vAlign w:val="center"/>
            <w:hideMark/>
          </w:tcPr>
          <w:p w14:paraId="72FFF6D3"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30,14</w:t>
            </w:r>
          </w:p>
        </w:tc>
        <w:tc>
          <w:tcPr>
            <w:tcW w:w="1479" w:type="dxa"/>
            <w:tcBorders>
              <w:top w:val="nil"/>
              <w:left w:val="nil"/>
              <w:bottom w:val="single" w:sz="4" w:space="0" w:color="auto"/>
              <w:right w:val="single" w:sz="4" w:space="0" w:color="auto"/>
            </w:tcBorders>
            <w:shd w:val="clear" w:color="000000" w:fill="CCFFCC"/>
            <w:noWrap/>
            <w:vAlign w:val="center"/>
            <w:hideMark/>
          </w:tcPr>
          <w:p w14:paraId="60ACF54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30,14</w:t>
            </w:r>
          </w:p>
        </w:tc>
        <w:tc>
          <w:tcPr>
            <w:tcW w:w="3194" w:type="dxa"/>
            <w:tcBorders>
              <w:top w:val="nil"/>
              <w:left w:val="nil"/>
              <w:bottom w:val="single" w:sz="4" w:space="0" w:color="auto"/>
              <w:right w:val="single" w:sz="4" w:space="0" w:color="auto"/>
            </w:tcBorders>
            <w:shd w:val="clear" w:color="000000" w:fill="FFFF99"/>
            <w:vAlign w:val="center"/>
            <w:hideMark/>
          </w:tcPr>
          <w:p w14:paraId="664ADC71" w14:textId="77777777" w:rsidR="009C4F6D" w:rsidRPr="009C4F6D" w:rsidRDefault="009C4F6D">
            <w:pPr>
              <w:rPr>
                <w:rFonts w:ascii="Tahoma" w:hAnsi="Tahoma" w:cs="Tahoma"/>
                <w:color w:val="04047E"/>
                <w:sz w:val="13"/>
                <w:szCs w:val="13"/>
              </w:rPr>
            </w:pPr>
            <w:r w:rsidRPr="009C4F6D">
              <w:rPr>
                <w:rFonts w:ascii="Tahoma" w:hAnsi="Tahoma" w:cs="Tahoma"/>
                <w:color w:val="04047E"/>
                <w:sz w:val="13"/>
                <w:szCs w:val="13"/>
              </w:rPr>
              <w:t> </w:t>
            </w:r>
          </w:p>
        </w:tc>
      </w:tr>
      <w:tr w:rsidR="009C4F6D" w:rsidRPr="009C4F6D" w14:paraId="2C825981" w14:textId="77777777" w:rsidTr="009C4F6D">
        <w:trPr>
          <w:trHeight w:val="480"/>
          <w:jc w:val="center"/>
        </w:trPr>
        <w:tc>
          <w:tcPr>
            <w:tcW w:w="416" w:type="dxa"/>
            <w:tcBorders>
              <w:top w:val="nil"/>
              <w:left w:val="nil"/>
              <w:bottom w:val="nil"/>
              <w:right w:val="nil"/>
            </w:tcBorders>
            <w:shd w:val="clear" w:color="000000" w:fill="FFFF00"/>
            <w:noWrap/>
            <w:vAlign w:val="bottom"/>
            <w:hideMark/>
          </w:tcPr>
          <w:p w14:paraId="1B0B732F"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14E82A1"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2.7</w:t>
            </w:r>
          </w:p>
        </w:tc>
        <w:tc>
          <w:tcPr>
            <w:tcW w:w="3375" w:type="dxa"/>
            <w:tcBorders>
              <w:top w:val="nil"/>
              <w:left w:val="nil"/>
              <w:bottom w:val="single" w:sz="4" w:space="0" w:color="auto"/>
              <w:right w:val="single" w:sz="4" w:space="0" w:color="auto"/>
            </w:tcBorders>
            <w:shd w:val="clear" w:color="auto" w:fill="auto"/>
            <w:vAlign w:val="center"/>
            <w:hideMark/>
          </w:tcPr>
          <w:p w14:paraId="5BF628F0"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Прочие прямые расходы</w:t>
            </w:r>
          </w:p>
        </w:tc>
        <w:tc>
          <w:tcPr>
            <w:tcW w:w="979" w:type="dxa"/>
            <w:tcBorders>
              <w:top w:val="nil"/>
              <w:left w:val="nil"/>
              <w:bottom w:val="single" w:sz="4" w:space="0" w:color="auto"/>
              <w:right w:val="single" w:sz="4" w:space="0" w:color="auto"/>
            </w:tcBorders>
            <w:shd w:val="clear" w:color="auto" w:fill="auto"/>
            <w:vAlign w:val="center"/>
            <w:hideMark/>
          </w:tcPr>
          <w:p w14:paraId="0D8D5FD9"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CCFFCC"/>
            <w:noWrap/>
            <w:vAlign w:val="center"/>
            <w:hideMark/>
          </w:tcPr>
          <w:p w14:paraId="03A2C773"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603,00</w:t>
            </w:r>
          </w:p>
        </w:tc>
        <w:tc>
          <w:tcPr>
            <w:tcW w:w="1279" w:type="dxa"/>
            <w:tcBorders>
              <w:top w:val="nil"/>
              <w:left w:val="nil"/>
              <w:bottom w:val="single" w:sz="4" w:space="0" w:color="auto"/>
              <w:right w:val="single" w:sz="4" w:space="0" w:color="auto"/>
            </w:tcBorders>
            <w:shd w:val="clear" w:color="000000" w:fill="CCFFCC"/>
            <w:noWrap/>
            <w:vAlign w:val="center"/>
            <w:hideMark/>
          </w:tcPr>
          <w:p w14:paraId="16CA426C"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301,50</w:t>
            </w:r>
          </w:p>
        </w:tc>
        <w:tc>
          <w:tcPr>
            <w:tcW w:w="1260" w:type="dxa"/>
            <w:tcBorders>
              <w:top w:val="nil"/>
              <w:left w:val="nil"/>
              <w:bottom w:val="single" w:sz="4" w:space="0" w:color="auto"/>
              <w:right w:val="single" w:sz="4" w:space="0" w:color="auto"/>
            </w:tcBorders>
            <w:shd w:val="clear" w:color="000000" w:fill="CCFFCC"/>
            <w:noWrap/>
            <w:vAlign w:val="center"/>
            <w:hideMark/>
          </w:tcPr>
          <w:p w14:paraId="6862F330"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301,50</w:t>
            </w:r>
          </w:p>
        </w:tc>
        <w:tc>
          <w:tcPr>
            <w:tcW w:w="1500" w:type="dxa"/>
            <w:tcBorders>
              <w:top w:val="nil"/>
              <w:left w:val="nil"/>
              <w:bottom w:val="single" w:sz="4" w:space="0" w:color="auto"/>
              <w:right w:val="single" w:sz="4" w:space="0" w:color="auto"/>
            </w:tcBorders>
            <w:shd w:val="clear" w:color="000000" w:fill="CCFFCC"/>
            <w:noWrap/>
            <w:vAlign w:val="center"/>
            <w:hideMark/>
          </w:tcPr>
          <w:p w14:paraId="37185CFE"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603,00</w:t>
            </w:r>
          </w:p>
        </w:tc>
        <w:tc>
          <w:tcPr>
            <w:tcW w:w="1479" w:type="dxa"/>
            <w:tcBorders>
              <w:top w:val="nil"/>
              <w:left w:val="nil"/>
              <w:bottom w:val="single" w:sz="4" w:space="0" w:color="auto"/>
              <w:right w:val="single" w:sz="4" w:space="0" w:color="auto"/>
            </w:tcBorders>
            <w:shd w:val="clear" w:color="000000" w:fill="CCFFCC"/>
            <w:noWrap/>
            <w:vAlign w:val="center"/>
            <w:hideMark/>
          </w:tcPr>
          <w:p w14:paraId="3CB44CF9"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301,50</w:t>
            </w:r>
          </w:p>
        </w:tc>
        <w:tc>
          <w:tcPr>
            <w:tcW w:w="1479" w:type="dxa"/>
            <w:tcBorders>
              <w:top w:val="nil"/>
              <w:left w:val="nil"/>
              <w:bottom w:val="single" w:sz="4" w:space="0" w:color="auto"/>
              <w:right w:val="single" w:sz="4" w:space="0" w:color="auto"/>
            </w:tcBorders>
            <w:shd w:val="clear" w:color="000000" w:fill="CCFFCC"/>
            <w:noWrap/>
            <w:vAlign w:val="center"/>
            <w:hideMark/>
          </w:tcPr>
          <w:p w14:paraId="6BF9B7FB"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301,50</w:t>
            </w:r>
          </w:p>
        </w:tc>
        <w:tc>
          <w:tcPr>
            <w:tcW w:w="3194" w:type="dxa"/>
            <w:tcBorders>
              <w:top w:val="nil"/>
              <w:left w:val="nil"/>
              <w:bottom w:val="single" w:sz="4" w:space="0" w:color="auto"/>
              <w:right w:val="single" w:sz="4" w:space="0" w:color="auto"/>
            </w:tcBorders>
            <w:shd w:val="clear" w:color="000000" w:fill="FFFF99"/>
            <w:vAlign w:val="center"/>
            <w:hideMark/>
          </w:tcPr>
          <w:p w14:paraId="66141BFB"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70E971E5" w14:textId="77777777" w:rsidTr="009C4F6D">
        <w:trPr>
          <w:trHeight w:val="190"/>
          <w:jc w:val="center"/>
        </w:trPr>
        <w:tc>
          <w:tcPr>
            <w:tcW w:w="416" w:type="dxa"/>
            <w:tcBorders>
              <w:top w:val="nil"/>
              <w:left w:val="nil"/>
              <w:bottom w:val="nil"/>
              <w:right w:val="nil"/>
            </w:tcBorders>
            <w:shd w:val="clear" w:color="000000" w:fill="FFFF00"/>
            <w:noWrap/>
            <w:vAlign w:val="bottom"/>
            <w:hideMark/>
          </w:tcPr>
          <w:p w14:paraId="1FB0843B" w14:textId="77777777" w:rsidR="009C4F6D" w:rsidRPr="009C4F6D" w:rsidRDefault="009C4F6D">
            <w:pPr>
              <w:rPr>
                <w:rFonts w:ascii="Calibri" w:hAnsi="Calibri" w:cs="Calibri"/>
                <w:b/>
                <w:bCs/>
                <w:sz w:val="13"/>
                <w:szCs w:val="13"/>
              </w:rPr>
            </w:pPr>
            <w:r w:rsidRPr="009C4F6D">
              <w:rPr>
                <w:rFonts w:ascii="Calibri" w:hAnsi="Calibri" w:cs="Calibri"/>
                <w:b/>
                <w:bCs/>
                <w:sz w:val="13"/>
                <w:szCs w:val="13"/>
              </w:rPr>
              <w:lastRenderedPageBreak/>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1CD8128" w14:textId="77777777" w:rsidR="009C4F6D" w:rsidRPr="009C4F6D" w:rsidRDefault="009C4F6D">
            <w:pPr>
              <w:jc w:val="center"/>
              <w:rPr>
                <w:rFonts w:ascii="Tahoma" w:hAnsi="Tahoma" w:cs="Tahoma"/>
                <w:sz w:val="13"/>
                <w:szCs w:val="13"/>
              </w:rPr>
            </w:pPr>
            <w:r w:rsidRPr="009C4F6D">
              <w:rPr>
                <w:rFonts w:ascii="Tahoma" w:hAnsi="Tahoma" w:cs="Tahoma"/>
                <w:sz w:val="13"/>
                <w:szCs w:val="13"/>
              </w:rPr>
              <w:t>2.7.3</w:t>
            </w:r>
          </w:p>
        </w:tc>
        <w:tc>
          <w:tcPr>
            <w:tcW w:w="3375" w:type="dxa"/>
            <w:tcBorders>
              <w:top w:val="nil"/>
              <w:left w:val="nil"/>
              <w:bottom w:val="single" w:sz="4" w:space="0" w:color="auto"/>
              <w:right w:val="single" w:sz="4" w:space="0" w:color="auto"/>
            </w:tcBorders>
            <w:shd w:val="clear" w:color="000000" w:fill="CCFFFF"/>
            <w:vAlign w:val="center"/>
            <w:hideMark/>
          </w:tcPr>
          <w:p w14:paraId="53E0BE70"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Увлажнение ТБО</w:t>
            </w:r>
          </w:p>
        </w:tc>
        <w:tc>
          <w:tcPr>
            <w:tcW w:w="979" w:type="dxa"/>
            <w:tcBorders>
              <w:top w:val="nil"/>
              <w:left w:val="nil"/>
              <w:bottom w:val="single" w:sz="4" w:space="0" w:color="auto"/>
              <w:right w:val="single" w:sz="4" w:space="0" w:color="auto"/>
            </w:tcBorders>
            <w:shd w:val="clear" w:color="auto" w:fill="auto"/>
            <w:vAlign w:val="center"/>
            <w:hideMark/>
          </w:tcPr>
          <w:p w14:paraId="6FF69F88"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6353243B" w14:textId="77777777" w:rsidR="009C4F6D" w:rsidRPr="009C4F6D" w:rsidRDefault="009C4F6D">
            <w:pPr>
              <w:jc w:val="right"/>
              <w:rPr>
                <w:rFonts w:ascii="Tahoma" w:hAnsi="Tahoma" w:cs="Tahoma"/>
                <w:sz w:val="13"/>
                <w:szCs w:val="13"/>
              </w:rPr>
            </w:pPr>
            <w:r w:rsidRPr="009C4F6D">
              <w:rPr>
                <w:rFonts w:ascii="Tahoma" w:hAnsi="Tahoma" w:cs="Tahoma"/>
                <w:sz w:val="13"/>
                <w:szCs w:val="13"/>
              </w:rPr>
              <w:t>9,37</w:t>
            </w:r>
          </w:p>
        </w:tc>
        <w:tc>
          <w:tcPr>
            <w:tcW w:w="1279" w:type="dxa"/>
            <w:tcBorders>
              <w:top w:val="nil"/>
              <w:left w:val="nil"/>
              <w:bottom w:val="single" w:sz="4" w:space="0" w:color="auto"/>
              <w:right w:val="single" w:sz="4" w:space="0" w:color="auto"/>
            </w:tcBorders>
            <w:shd w:val="clear" w:color="000000" w:fill="CCFFCC"/>
            <w:noWrap/>
            <w:vAlign w:val="center"/>
            <w:hideMark/>
          </w:tcPr>
          <w:p w14:paraId="07A1E725" w14:textId="77777777" w:rsidR="009C4F6D" w:rsidRPr="009C4F6D" w:rsidRDefault="009C4F6D">
            <w:pPr>
              <w:jc w:val="right"/>
              <w:rPr>
                <w:rFonts w:ascii="Tahoma" w:hAnsi="Tahoma" w:cs="Tahoma"/>
                <w:sz w:val="13"/>
                <w:szCs w:val="13"/>
              </w:rPr>
            </w:pPr>
            <w:r w:rsidRPr="009C4F6D">
              <w:rPr>
                <w:rFonts w:ascii="Tahoma" w:hAnsi="Tahoma" w:cs="Tahoma"/>
                <w:sz w:val="13"/>
                <w:szCs w:val="13"/>
              </w:rPr>
              <w:t>4,69</w:t>
            </w:r>
          </w:p>
        </w:tc>
        <w:tc>
          <w:tcPr>
            <w:tcW w:w="1260" w:type="dxa"/>
            <w:tcBorders>
              <w:top w:val="nil"/>
              <w:left w:val="nil"/>
              <w:bottom w:val="single" w:sz="4" w:space="0" w:color="auto"/>
              <w:right w:val="single" w:sz="4" w:space="0" w:color="auto"/>
            </w:tcBorders>
            <w:shd w:val="clear" w:color="000000" w:fill="CCFFCC"/>
            <w:noWrap/>
            <w:vAlign w:val="center"/>
            <w:hideMark/>
          </w:tcPr>
          <w:p w14:paraId="692D25A5" w14:textId="77777777" w:rsidR="009C4F6D" w:rsidRPr="009C4F6D" w:rsidRDefault="009C4F6D">
            <w:pPr>
              <w:jc w:val="right"/>
              <w:rPr>
                <w:rFonts w:ascii="Tahoma" w:hAnsi="Tahoma" w:cs="Tahoma"/>
                <w:sz w:val="13"/>
                <w:szCs w:val="13"/>
              </w:rPr>
            </w:pPr>
            <w:r w:rsidRPr="009C4F6D">
              <w:rPr>
                <w:rFonts w:ascii="Tahoma" w:hAnsi="Tahoma" w:cs="Tahoma"/>
                <w:sz w:val="13"/>
                <w:szCs w:val="13"/>
              </w:rPr>
              <w:t>4,69</w:t>
            </w:r>
          </w:p>
        </w:tc>
        <w:tc>
          <w:tcPr>
            <w:tcW w:w="1500" w:type="dxa"/>
            <w:tcBorders>
              <w:top w:val="nil"/>
              <w:left w:val="nil"/>
              <w:bottom w:val="single" w:sz="4" w:space="0" w:color="auto"/>
              <w:right w:val="single" w:sz="4" w:space="0" w:color="auto"/>
            </w:tcBorders>
            <w:shd w:val="clear" w:color="000000" w:fill="FFFF99"/>
            <w:noWrap/>
            <w:vAlign w:val="center"/>
            <w:hideMark/>
          </w:tcPr>
          <w:p w14:paraId="040A156B"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9,37</w:t>
            </w:r>
          </w:p>
        </w:tc>
        <w:tc>
          <w:tcPr>
            <w:tcW w:w="1479" w:type="dxa"/>
            <w:tcBorders>
              <w:top w:val="nil"/>
              <w:left w:val="nil"/>
              <w:bottom w:val="single" w:sz="4" w:space="0" w:color="auto"/>
              <w:right w:val="single" w:sz="4" w:space="0" w:color="auto"/>
            </w:tcBorders>
            <w:shd w:val="clear" w:color="000000" w:fill="CCFFCC"/>
            <w:noWrap/>
            <w:vAlign w:val="center"/>
            <w:hideMark/>
          </w:tcPr>
          <w:p w14:paraId="11E4619F"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4,69</w:t>
            </w:r>
          </w:p>
        </w:tc>
        <w:tc>
          <w:tcPr>
            <w:tcW w:w="1479" w:type="dxa"/>
            <w:tcBorders>
              <w:top w:val="nil"/>
              <w:left w:val="nil"/>
              <w:bottom w:val="single" w:sz="4" w:space="0" w:color="auto"/>
              <w:right w:val="single" w:sz="4" w:space="0" w:color="auto"/>
            </w:tcBorders>
            <w:shd w:val="clear" w:color="000000" w:fill="CCFFCC"/>
            <w:noWrap/>
            <w:vAlign w:val="center"/>
            <w:hideMark/>
          </w:tcPr>
          <w:p w14:paraId="0181C9A3"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4,69</w:t>
            </w:r>
          </w:p>
        </w:tc>
        <w:tc>
          <w:tcPr>
            <w:tcW w:w="3194" w:type="dxa"/>
            <w:vMerge w:val="restart"/>
            <w:tcBorders>
              <w:top w:val="nil"/>
              <w:left w:val="single" w:sz="4" w:space="0" w:color="auto"/>
              <w:bottom w:val="nil"/>
              <w:right w:val="single" w:sz="4" w:space="0" w:color="auto"/>
            </w:tcBorders>
            <w:shd w:val="clear" w:color="000000" w:fill="FFFF99"/>
            <w:vAlign w:val="center"/>
            <w:hideMark/>
          </w:tcPr>
          <w:p w14:paraId="6B212085" w14:textId="77777777" w:rsidR="009C4F6D" w:rsidRPr="009C4F6D" w:rsidRDefault="009C4F6D">
            <w:pPr>
              <w:rPr>
                <w:rFonts w:ascii="Tahoma" w:hAnsi="Tahoma" w:cs="Tahoma"/>
                <w:color w:val="04047E"/>
                <w:sz w:val="13"/>
                <w:szCs w:val="13"/>
              </w:rPr>
            </w:pPr>
            <w:r w:rsidRPr="009C4F6D">
              <w:rPr>
                <w:rFonts w:ascii="Tahoma" w:hAnsi="Tahoma" w:cs="Tahoma"/>
                <w:color w:val="04047E"/>
                <w:sz w:val="13"/>
                <w:szCs w:val="13"/>
              </w:rPr>
              <w:t> </w:t>
            </w:r>
          </w:p>
        </w:tc>
      </w:tr>
      <w:tr w:rsidR="009C4F6D" w:rsidRPr="009C4F6D" w14:paraId="67B1B7BA" w14:textId="77777777" w:rsidTr="009C4F6D">
        <w:trPr>
          <w:trHeight w:val="525"/>
          <w:jc w:val="center"/>
        </w:trPr>
        <w:tc>
          <w:tcPr>
            <w:tcW w:w="416" w:type="dxa"/>
            <w:tcBorders>
              <w:top w:val="nil"/>
              <w:left w:val="nil"/>
              <w:bottom w:val="nil"/>
              <w:right w:val="nil"/>
            </w:tcBorders>
            <w:shd w:val="clear" w:color="000000" w:fill="FFFF00"/>
            <w:noWrap/>
            <w:vAlign w:val="bottom"/>
            <w:hideMark/>
          </w:tcPr>
          <w:p w14:paraId="46C35301"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E542E18" w14:textId="77777777" w:rsidR="009C4F6D" w:rsidRPr="009C4F6D" w:rsidRDefault="009C4F6D">
            <w:pPr>
              <w:jc w:val="center"/>
              <w:rPr>
                <w:rFonts w:ascii="Tahoma" w:hAnsi="Tahoma" w:cs="Tahoma"/>
                <w:sz w:val="13"/>
                <w:szCs w:val="13"/>
              </w:rPr>
            </w:pPr>
            <w:r w:rsidRPr="009C4F6D">
              <w:rPr>
                <w:rFonts w:ascii="Tahoma" w:hAnsi="Tahoma" w:cs="Tahoma"/>
                <w:sz w:val="13"/>
                <w:szCs w:val="13"/>
              </w:rPr>
              <w:t>2.7.4</w:t>
            </w:r>
          </w:p>
        </w:tc>
        <w:tc>
          <w:tcPr>
            <w:tcW w:w="3375" w:type="dxa"/>
            <w:tcBorders>
              <w:top w:val="nil"/>
              <w:left w:val="nil"/>
              <w:bottom w:val="single" w:sz="4" w:space="0" w:color="auto"/>
              <w:right w:val="single" w:sz="4" w:space="0" w:color="auto"/>
            </w:tcBorders>
            <w:shd w:val="clear" w:color="000000" w:fill="CCFFFF"/>
            <w:vAlign w:val="center"/>
            <w:hideMark/>
          </w:tcPr>
          <w:p w14:paraId="0E793BAB"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Изоляция уплотненных ТБО</w:t>
            </w:r>
          </w:p>
        </w:tc>
        <w:tc>
          <w:tcPr>
            <w:tcW w:w="979" w:type="dxa"/>
            <w:tcBorders>
              <w:top w:val="nil"/>
              <w:left w:val="nil"/>
              <w:bottom w:val="single" w:sz="4" w:space="0" w:color="auto"/>
              <w:right w:val="single" w:sz="4" w:space="0" w:color="auto"/>
            </w:tcBorders>
            <w:shd w:val="clear" w:color="auto" w:fill="auto"/>
            <w:vAlign w:val="center"/>
            <w:hideMark/>
          </w:tcPr>
          <w:p w14:paraId="5BF2C6A4"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0BBB7246" w14:textId="77777777" w:rsidR="009C4F6D" w:rsidRPr="009C4F6D" w:rsidRDefault="009C4F6D">
            <w:pPr>
              <w:jc w:val="right"/>
              <w:rPr>
                <w:rFonts w:ascii="Tahoma" w:hAnsi="Tahoma" w:cs="Tahoma"/>
                <w:sz w:val="13"/>
                <w:szCs w:val="13"/>
              </w:rPr>
            </w:pPr>
            <w:r w:rsidRPr="009C4F6D">
              <w:rPr>
                <w:rFonts w:ascii="Tahoma" w:hAnsi="Tahoma" w:cs="Tahoma"/>
                <w:sz w:val="13"/>
                <w:szCs w:val="13"/>
              </w:rPr>
              <w:t>463,04</w:t>
            </w:r>
          </w:p>
        </w:tc>
        <w:tc>
          <w:tcPr>
            <w:tcW w:w="1279" w:type="dxa"/>
            <w:tcBorders>
              <w:top w:val="nil"/>
              <w:left w:val="nil"/>
              <w:bottom w:val="single" w:sz="4" w:space="0" w:color="auto"/>
              <w:right w:val="single" w:sz="4" w:space="0" w:color="auto"/>
            </w:tcBorders>
            <w:shd w:val="clear" w:color="000000" w:fill="CCFFCC"/>
            <w:noWrap/>
            <w:vAlign w:val="center"/>
            <w:hideMark/>
          </w:tcPr>
          <w:p w14:paraId="311BA21A" w14:textId="77777777" w:rsidR="009C4F6D" w:rsidRPr="009C4F6D" w:rsidRDefault="009C4F6D">
            <w:pPr>
              <w:jc w:val="right"/>
              <w:rPr>
                <w:rFonts w:ascii="Tahoma" w:hAnsi="Tahoma" w:cs="Tahoma"/>
                <w:sz w:val="13"/>
                <w:szCs w:val="13"/>
              </w:rPr>
            </w:pPr>
            <w:r w:rsidRPr="009C4F6D">
              <w:rPr>
                <w:rFonts w:ascii="Tahoma" w:hAnsi="Tahoma" w:cs="Tahoma"/>
                <w:sz w:val="13"/>
                <w:szCs w:val="13"/>
              </w:rPr>
              <w:t>231,52</w:t>
            </w:r>
          </w:p>
        </w:tc>
        <w:tc>
          <w:tcPr>
            <w:tcW w:w="1260" w:type="dxa"/>
            <w:tcBorders>
              <w:top w:val="nil"/>
              <w:left w:val="nil"/>
              <w:bottom w:val="single" w:sz="4" w:space="0" w:color="auto"/>
              <w:right w:val="single" w:sz="4" w:space="0" w:color="auto"/>
            </w:tcBorders>
            <w:shd w:val="clear" w:color="000000" w:fill="CCFFCC"/>
            <w:noWrap/>
            <w:vAlign w:val="center"/>
            <w:hideMark/>
          </w:tcPr>
          <w:p w14:paraId="0C267B8B" w14:textId="77777777" w:rsidR="009C4F6D" w:rsidRPr="009C4F6D" w:rsidRDefault="009C4F6D">
            <w:pPr>
              <w:jc w:val="right"/>
              <w:rPr>
                <w:rFonts w:ascii="Tahoma" w:hAnsi="Tahoma" w:cs="Tahoma"/>
                <w:sz w:val="13"/>
                <w:szCs w:val="13"/>
              </w:rPr>
            </w:pPr>
            <w:r w:rsidRPr="009C4F6D">
              <w:rPr>
                <w:rFonts w:ascii="Tahoma" w:hAnsi="Tahoma" w:cs="Tahoma"/>
                <w:sz w:val="13"/>
                <w:szCs w:val="13"/>
              </w:rPr>
              <w:t>231,52</w:t>
            </w:r>
          </w:p>
        </w:tc>
        <w:tc>
          <w:tcPr>
            <w:tcW w:w="1500" w:type="dxa"/>
            <w:tcBorders>
              <w:top w:val="nil"/>
              <w:left w:val="nil"/>
              <w:bottom w:val="single" w:sz="4" w:space="0" w:color="auto"/>
              <w:right w:val="single" w:sz="4" w:space="0" w:color="auto"/>
            </w:tcBorders>
            <w:shd w:val="clear" w:color="000000" w:fill="FFFF99"/>
            <w:noWrap/>
            <w:vAlign w:val="center"/>
            <w:hideMark/>
          </w:tcPr>
          <w:p w14:paraId="3B5E2A8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463,04</w:t>
            </w:r>
          </w:p>
        </w:tc>
        <w:tc>
          <w:tcPr>
            <w:tcW w:w="1479" w:type="dxa"/>
            <w:tcBorders>
              <w:top w:val="nil"/>
              <w:left w:val="nil"/>
              <w:bottom w:val="single" w:sz="4" w:space="0" w:color="auto"/>
              <w:right w:val="single" w:sz="4" w:space="0" w:color="auto"/>
            </w:tcBorders>
            <w:shd w:val="clear" w:color="000000" w:fill="CCFFCC"/>
            <w:noWrap/>
            <w:vAlign w:val="center"/>
            <w:hideMark/>
          </w:tcPr>
          <w:p w14:paraId="2692959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231,52</w:t>
            </w:r>
          </w:p>
        </w:tc>
        <w:tc>
          <w:tcPr>
            <w:tcW w:w="1479" w:type="dxa"/>
            <w:tcBorders>
              <w:top w:val="nil"/>
              <w:left w:val="nil"/>
              <w:bottom w:val="single" w:sz="4" w:space="0" w:color="auto"/>
              <w:right w:val="single" w:sz="4" w:space="0" w:color="auto"/>
            </w:tcBorders>
            <w:shd w:val="clear" w:color="000000" w:fill="CCFFCC"/>
            <w:noWrap/>
            <w:vAlign w:val="center"/>
            <w:hideMark/>
          </w:tcPr>
          <w:p w14:paraId="6081E187"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231,52</w:t>
            </w:r>
          </w:p>
        </w:tc>
        <w:tc>
          <w:tcPr>
            <w:tcW w:w="3194" w:type="dxa"/>
            <w:vMerge/>
            <w:tcBorders>
              <w:top w:val="nil"/>
              <w:left w:val="single" w:sz="4" w:space="0" w:color="auto"/>
              <w:bottom w:val="nil"/>
              <w:right w:val="single" w:sz="4" w:space="0" w:color="auto"/>
            </w:tcBorders>
            <w:vAlign w:val="center"/>
            <w:hideMark/>
          </w:tcPr>
          <w:p w14:paraId="71B5D4CD" w14:textId="77777777" w:rsidR="009C4F6D" w:rsidRPr="009C4F6D" w:rsidRDefault="009C4F6D">
            <w:pPr>
              <w:rPr>
                <w:rFonts w:ascii="Tahoma" w:hAnsi="Tahoma" w:cs="Tahoma"/>
                <w:color w:val="04047E"/>
                <w:sz w:val="13"/>
                <w:szCs w:val="13"/>
              </w:rPr>
            </w:pPr>
          </w:p>
        </w:tc>
      </w:tr>
      <w:tr w:rsidR="009C4F6D" w:rsidRPr="009C4F6D" w14:paraId="01C5B775" w14:textId="77777777" w:rsidTr="009C4F6D">
        <w:trPr>
          <w:trHeight w:val="525"/>
          <w:jc w:val="center"/>
        </w:trPr>
        <w:tc>
          <w:tcPr>
            <w:tcW w:w="416" w:type="dxa"/>
            <w:tcBorders>
              <w:top w:val="nil"/>
              <w:left w:val="nil"/>
              <w:bottom w:val="nil"/>
              <w:right w:val="nil"/>
            </w:tcBorders>
            <w:shd w:val="clear" w:color="000000" w:fill="FFFF00"/>
            <w:noWrap/>
            <w:vAlign w:val="bottom"/>
            <w:hideMark/>
          </w:tcPr>
          <w:p w14:paraId="27E25322"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09BFCCB" w14:textId="77777777" w:rsidR="009C4F6D" w:rsidRPr="009C4F6D" w:rsidRDefault="009C4F6D">
            <w:pPr>
              <w:jc w:val="center"/>
              <w:rPr>
                <w:rFonts w:ascii="Tahoma" w:hAnsi="Tahoma" w:cs="Tahoma"/>
                <w:sz w:val="13"/>
                <w:szCs w:val="13"/>
              </w:rPr>
            </w:pPr>
            <w:r w:rsidRPr="009C4F6D">
              <w:rPr>
                <w:rFonts w:ascii="Tahoma" w:hAnsi="Tahoma" w:cs="Tahoma"/>
                <w:sz w:val="13"/>
                <w:szCs w:val="13"/>
              </w:rPr>
              <w:t>2.7.5</w:t>
            </w:r>
          </w:p>
        </w:tc>
        <w:tc>
          <w:tcPr>
            <w:tcW w:w="3375" w:type="dxa"/>
            <w:tcBorders>
              <w:top w:val="nil"/>
              <w:left w:val="nil"/>
              <w:bottom w:val="single" w:sz="4" w:space="0" w:color="auto"/>
              <w:right w:val="single" w:sz="4" w:space="0" w:color="auto"/>
            </w:tcBorders>
            <w:shd w:val="clear" w:color="000000" w:fill="CCFFFF"/>
            <w:vAlign w:val="center"/>
            <w:hideMark/>
          </w:tcPr>
          <w:p w14:paraId="6B3DCF7C"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Охрана труда</w:t>
            </w:r>
          </w:p>
        </w:tc>
        <w:tc>
          <w:tcPr>
            <w:tcW w:w="979" w:type="dxa"/>
            <w:tcBorders>
              <w:top w:val="nil"/>
              <w:left w:val="nil"/>
              <w:bottom w:val="single" w:sz="4" w:space="0" w:color="auto"/>
              <w:right w:val="single" w:sz="4" w:space="0" w:color="auto"/>
            </w:tcBorders>
            <w:shd w:val="clear" w:color="auto" w:fill="auto"/>
            <w:vAlign w:val="center"/>
            <w:hideMark/>
          </w:tcPr>
          <w:p w14:paraId="3D4DBCC9"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6A5044DB" w14:textId="77777777" w:rsidR="009C4F6D" w:rsidRPr="009C4F6D" w:rsidRDefault="009C4F6D">
            <w:pPr>
              <w:jc w:val="right"/>
              <w:rPr>
                <w:rFonts w:ascii="Tahoma" w:hAnsi="Tahoma" w:cs="Tahoma"/>
                <w:sz w:val="13"/>
                <w:szCs w:val="13"/>
              </w:rPr>
            </w:pPr>
            <w:r w:rsidRPr="009C4F6D">
              <w:rPr>
                <w:rFonts w:ascii="Tahoma" w:hAnsi="Tahoma" w:cs="Tahoma"/>
                <w:sz w:val="13"/>
                <w:szCs w:val="13"/>
              </w:rPr>
              <w:t>35,00</w:t>
            </w:r>
          </w:p>
        </w:tc>
        <w:tc>
          <w:tcPr>
            <w:tcW w:w="1279" w:type="dxa"/>
            <w:tcBorders>
              <w:top w:val="nil"/>
              <w:left w:val="nil"/>
              <w:bottom w:val="single" w:sz="4" w:space="0" w:color="auto"/>
              <w:right w:val="single" w:sz="4" w:space="0" w:color="auto"/>
            </w:tcBorders>
            <w:shd w:val="clear" w:color="000000" w:fill="CCFFCC"/>
            <w:noWrap/>
            <w:vAlign w:val="center"/>
            <w:hideMark/>
          </w:tcPr>
          <w:p w14:paraId="246E7D99" w14:textId="77777777" w:rsidR="009C4F6D" w:rsidRPr="009C4F6D" w:rsidRDefault="009C4F6D">
            <w:pPr>
              <w:jc w:val="right"/>
              <w:rPr>
                <w:rFonts w:ascii="Tahoma" w:hAnsi="Tahoma" w:cs="Tahoma"/>
                <w:sz w:val="13"/>
                <w:szCs w:val="13"/>
              </w:rPr>
            </w:pPr>
            <w:r w:rsidRPr="009C4F6D">
              <w:rPr>
                <w:rFonts w:ascii="Tahoma" w:hAnsi="Tahoma" w:cs="Tahoma"/>
                <w:sz w:val="13"/>
                <w:szCs w:val="13"/>
              </w:rPr>
              <w:t>17,50</w:t>
            </w:r>
          </w:p>
        </w:tc>
        <w:tc>
          <w:tcPr>
            <w:tcW w:w="1260" w:type="dxa"/>
            <w:tcBorders>
              <w:top w:val="nil"/>
              <w:left w:val="nil"/>
              <w:bottom w:val="single" w:sz="4" w:space="0" w:color="auto"/>
              <w:right w:val="single" w:sz="4" w:space="0" w:color="auto"/>
            </w:tcBorders>
            <w:shd w:val="clear" w:color="000000" w:fill="CCFFCC"/>
            <w:noWrap/>
            <w:vAlign w:val="center"/>
            <w:hideMark/>
          </w:tcPr>
          <w:p w14:paraId="3DD5099C" w14:textId="77777777" w:rsidR="009C4F6D" w:rsidRPr="009C4F6D" w:rsidRDefault="009C4F6D">
            <w:pPr>
              <w:jc w:val="right"/>
              <w:rPr>
                <w:rFonts w:ascii="Tahoma" w:hAnsi="Tahoma" w:cs="Tahoma"/>
                <w:sz w:val="13"/>
                <w:szCs w:val="13"/>
              </w:rPr>
            </w:pPr>
            <w:r w:rsidRPr="009C4F6D">
              <w:rPr>
                <w:rFonts w:ascii="Tahoma" w:hAnsi="Tahoma" w:cs="Tahoma"/>
                <w:sz w:val="13"/>
                <w:szCs w:val="13"/>
              </w:rPr>
              <w:t>17,50</w:t>
            </w:r>
          </w:p>
        </w:tc>
        <w:tc>
          <w:tcPr>
            <w:tcW w:w="1500" w:type="dxa"/>
            <w:tcBorders>
              <w:top w:val="nil"/>
              <w:left w:val="nil"/>
              <w:bottom w:val="single" w:sz="4" w:space="0" w:color="auto"/>
              <w:right w:val="single" w:sz="4" w:space="0" w:color="auto"/>
            </w:tcBorders>
            <w:shd w:val="clear" w:color="000000" w:fill="FFFF99"/>
            <w:noWrap/>
            <w:vAlign w:val="center"/>
            <w:hideMark/>
          </w:tcPr>
          <w:p w14:paraId="30DE73E6"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35,00</w:t>
            </w:r>
          </w:p>
        </w:tc>
        <w:tc>
          <w:tcPr>
            <w:tcW w:w="1479" w:type="dxa"/>
            <w:tcBorders>
              <w:top w:val="nil"/>
              <w:left w:val="nil"/>
              <w:bottom w:val="single" w:sz="4" w:space="0" w:color="auto"/>
              <w:right w:val="single" w:sz="4" w:space="0" w:color="auto"/>
            </w:tcBorders>
            <w:shd w:val="clear" w:color="000000" w:fill="CCFFCC"/>
            <w:noWrap/>
            <w:vAlign w:val="center"/>
            <w:hideMark/>
          </w:tcPr>
          <w:p w14:paraId="61110A4E"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17,50</w:t>
            </w:r>
          </w:p>
        </w:tc>
        <w:tc>
          <w:tcPr>
            <w:tcW w:w="1479" w:type="dxa"/>
            <w:tcBorders>
              <w:top w:val="nil"/>
              <w:left w:val="nil"/>
              <w:bottom w:val="single" w:sz="4" w:space="0" w:color="auto"/>
              <w:right w:val="single" w:sz="4" w:space="0" w:color="auto"/>
            </w:tcBorders>
            <w:shd w:val="clear" w:color="000000" w:fill="CCFFCC"/>
            <w:noWrap/>
            <w:vAlign w:val="center"/>
            <w:hideMark/>
          </w:tcPr>
          <w:p w14:paraId="65C544AD"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17,50</w:t>
            </w:r>
          </w:p>
        </w:tc>
        <w:tc>
          <w:tcPr>
            <w:tcW w:w="3194" w:type="dxa"/>
            <w:vMerge/>
            <w:tcBorders>
              <w:top w:val="nil"/>
              <w:left w:val="single" w:sz="4" w:space="0" w:color="auto"/>
              <w:bottom w:val="nil"/>
              <w:right w:val="single" w:sz="4" w:space="0" w:color="auto"/>
            </w:tcBorders>
            <w:vAlign w:val="center"/>
            <w:hideMark/>
          </w:tcPr>
          <w:p w14:paraId="5BE881BB" w14:textId="77777777" w:rsidR="009C4F6D" w:rsidRPr="009C4F6D" w:rsidRDefault="009C4F6D">
            <w:pPr>
              <w:rPr>
                <w:rFonts w:ascii="Tahoma" w:hAnsi="Tahoma" w:cs="Tahoma"/>
                <w:color w:val="04047E"/>
                <w:sz w:val="13"/>
                <w:szCs w:val="13"/>
              </w:rPr>
            </w:pPr>
          </w:p>
        </w:tc>
      </w:tr>
      <w:tr w:rsidR="009C4F6D" w:rsidRPr="009C4F6D" w14:paraId="28ABE5B8" w14:textId="77777777" w:rsidTr="009C4F6D">
        <w:trPr>
          <w:trHeight w:val="525"/>
          <w:jc w:val="center"/>
        </w:trPr>
        <w:tc>
          <w:tcPr>
            <w:tcW w:w="416" w:type="dxa"/>
            <w:tcBorders>
              <w:top w:val="nil"/>
              <w:left w:val="nil"/>
              <w:bottom w:val="nil"/>
              <w:right w:val="nil"/>
            </w:tcBorders>
            <w:shd w:val="clear" w:color="000000" w:fill="FFFF00"/>
            <w:noWrap/>
            <w:vAlign w:val="bottom"/>
            <w:hideMark/>
          </w:tcPr>
          <w:p w14:paraId="191BB2C9"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6A69419" w14:textId="77777777" w:rsidR="009C4F6D" w:rsidRPr="009C4F6D" w:rsidRDefault="009C4F6D">
            <w:pPr>
              <w:jc w:val="center"/>
              <w:rPr>
                <w:rFonts w:ascii="Tahoma" w:hAnsi="Tahoma" w:cs="Tahoma"/>
                <w:sz w:val="13"/>
                <w:szCs w:val="13"/>
              </w:rPr>
            </w:pPr>
            <w:r w:rsidRPr="009C4F6D">
              <w:rPr>
                <w:rFonts w:ascii="Tahoma" w:hAnsi="Tahoma" w:cs="Tahoma"/>
                <w:sz w:val="13"/>
                <w:szCs w:val="13"/>
              </w:rPr>
              <w:t>2.7.6</w:t>
            </w:r>
          </w:p>
        </w:tc>
        <w:tc>
          <w:tcPr>
            <w:tcW w:w="3375" w:type="dxa"/>
            <w:tcBorders>
              <w:top w:val="nil"/>
              <w:left w:val="nil"/>
              <w:bottom w:val="single" w:sz="4" w:space="0" w:color="auto"/>
              <w:right w:val="single" w:sz="4" w:space="0" w:color="auto"/>
            </w:tcBorders>
            <w:shd w:val="clear" w:color="000000" w:fill="CCFFFF"/>
            <w:vAlign w:val="center"/>
            <w:hideMark/>
          </w:tcPr>
          <w:p w14:paraId="4F8C7413"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Отопление</w:t>
            </w:r>
          </w:p>
        </w:tc>
        <w:tc>
          <w:tcPr>
            <w:tcW w:w="979" w:type="dxa"/>
            <w:tcBorders>
              <w:top w:val="nil"/>
              <w:left w:val="nil"/>
              <w:bottom w:val="single" w:sz="4" w:space="0" w:color="auto"/>
              <w:right w:val="single" w:sz="4" w:space="0" w:color="auto"/>
            </w:tcBorders>
            <w:shd w:val="clear" w:color="auto" w:fill="auto"/>
            <w:vAlign w:val="center"/>
            <w:hideMark/>
          </w:tcPr>
          <w:p w14:paraId="5A4DD371"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76B58E62" w14:textId="77777777" w:rsidR="009C4F6D" w:rsidRPr="009C4F6D" w:rsidRDefault="009C4F6D">
            <w:pPr>
              <w:jc w:val="right"/>
              <w:rPr>
                <w:rFonts w:ascii="Tahoma" w:hAnsi="Tahoma" w:cs="Tahoma"/>
                <w:sz w:val="13"/>
                <w:szCs w:val="13"/>
              </w:rPr>
            </w:pPr>
            <w:r w:rsidRPr="009C4F6D">
              <w:rPr>
                <w:rFonts w:ascii="Tahoma" w:hAnsi="Tahoma" w:cs="Tahoma"/>
                <w:sz w:val="13"/>
                <w:szCs w:val="13"/>
              </w:rPr>
              <w:t>15,35</w:t>
            </w:r>
          </w:p>
        </w:tc>
        <w:tc>
          <w:tcPr>
            <w:tcW w:w="1279" w:type="dxa"/>
            <w:tcBorders>
              <w:top w:val="nil"/>
              <w:left w:val="nil"/>
              <w:bottom w:val="single" w:sz="4" w:space="0" w:color="auto"/>
              <w:right w:val="single" w:sz="4" w:space="0" w:color="auto"/>
            </w:tcBorders>
            <w:shd w:val="clear" w:color="000000" w:fill="CCFFCC"/>
            <w:noWrap/>
            <w:vAlign w:val="center"/>
            <w:hideMark/>
          </w:tcPr>
          <w:p w14:paraId="2E243ADE" w14:textId="77777777" w:rsidR="009C4F6D" w:rsidRPr="009C4F6D" w:rsidRDefault="009C4F6D">
            <w:pPr>
              <w:jc w:val="right"/>
              <w:rPr>
                <w:rFonts w:ascii="Tahoma" w:hAnsi="Tahoma" w:cs="Tahoma"/>
                <w:sz w:val="13"/>
                <w:szCs w:val="13"/>
              </w:rPr>
            </w:pPr>
            <w:r w:rsidRPr="009C4F6D">
              <w:rPr>
                <w:rFonts w:ascii="Tahoma" w:hAnsi="Tahoma" w:cs="Tahoma"/>
                <w:sz w:val="13"/>
                <w:szCs w:val="13"/>
              </w:rPr>
              <w:t>7,67</w:t>
            </w:r>
          </w:p>
        </w:tc>
        <w:tc>
          <w:tcPr>
            <w:tcW w:w="1260" w:type="dxa"/>
            <w:tcBorders>
              <w:top w:val="nil"/>
              <w:left w:val="nil"/>
              <w:bottom w:val="single" w:sz="4" w:space="0" w:color="auto"/>
              <w:right w:val="single" w:sz="4" w:space="0" w:color="auto"/>
            </w:tcBorders>
            <w:shd w:val="clear" w:color="000000" w:fill="CCFFCC"/>
            <w:noWrap/>
            <w:vAlign w:val="center"/>
            <w:hideMark/>
          </w:tcPr>
          <w:p w14:paraId="3EF31477" w14:textId="77777777" w:rsidR="009C4F6D" w:rsidRPr="009C4F6D" w:rsidRDefault="009C4F6D">
            <w:pPr>
              <w:jc w:val="right"/>
              <w:rPr>
                <w:rFonts w:ascii="Tahoma" w:hAnsi="Tahoma" w:cs="Tahoma"/>
                <w:sz w:val="13"/>
                <w:szCs w:val="13"/>
              </w:rPr>
            </w:pPr>
            <w:r w:rsidRPr="009C4F6D">
              <w:rPr>
                <w:rFonts w:ascii="Tahoma" w:hAnsi="Tahoma" w:cs="Tahoma"/>
                <w:sz w:val="13"/>
                <w:szCs w:val="13"/>
              </w:rPr>
              <w:t>7,67</w:t>
            </w:r>
          </w:p>
        </w:tc>
        <w:tc>
          <w:tcPr>
            <w:tcW w:w="1500" w:type="dxa"/>
            <w:tcBorders>
              <w:top w:val="nil"/>
              <w:left w:val="nil"/>
              <w:bottom w:val="single" w:sz="4" w:space="0" w:color="auto"/>
              <w:right w:val="single" w:sz="4" w:space="0" w:color="auto"/>
            </w:tcBorders>
            <w:shd w:val="clear" w:color="000000" w:fill="FFFF99"/>
            <w:noWrap/>
            <w:vAlign w:val="center"/>
            <w:hideMark/>
          </w:tcPr>
          <w:p w14:paraId="0E64ED74"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15,35</w:t>
            </w:r>
          </w:p>
        </w:tc>
        <w:tc>
          <w:tcPr>
            <w:tcW w:w="1479" w:type="dxa"/>
            <w:tcBorders>
              <w:top w:val="nil"/>
              <w:left w:val="nil"/>
              <w:bottom w:val="single" w:sz="4" w:space="0" w:color="auto"/>
              <w:right w:val="single" w:sz="4" w:space="0" w:color="auto"/>
            </w:tcBorders>
            <w:shd w:val="clear" w:color="000000" w:fill="CCFFCC"/>
            <w:noWrap/>
            <w:vAlign w:val="center"/>
            <w:hideMark/>
          </w:tcPr>
          <w:p w14:paraId="50F634E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7,67</w:t>
            </w:r>
          </w:p>
        </w:tc>
        <w:tc>
          <w:tcPr>
            <w:tcW w:w="1479" w:type="dxa"/>
            <w:tcBorders>
              <w:top w:val="nil"/>
              <w:left w:val="nil"/>
              <w:bottom w:val="single" w:sz="4" w:space="0" w:color="auto"/>
              <w:right w:val="single" w:sz="4" w:space="0" w:color="auto"/>
            </w:tcBorders>
            <w:shd w:val="clear" w:color="000000" w:fill="CCFFCC"/>
            <w:noWrap/>
            <w:vAlign w:val="center"/>
            <w:hideMark/>
          </w:tcPr>
          <w:p w14:paraId="1058AA36"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7,67</w:t>
            </w:r>
          </w:p>
        </w:tc>
        <w:tc>
          <w:tcPr>
            <w:tcW w:w="3194" w:type="dxa"/>
            <w:vMerge/>
            <w:tcBorders>
              <w:top w:val="nil"/>
              <w:left w:val="single" w:sz="4" w:space="0" w:color="auto"/>
              <w:bottom w:val="nil"/>
              <w:right w:val="single" w:sz="4" w:space="0" w:color="auto"/>
            </w:tcBorders>
            <w:vAlign w:val="center"/>
            <w:hideMark/>
          </w:tcPr>
          <w:p w14:paraId="34868BBF" w14:textId="77777777" w:rsidR="009C4F6D" w:rsidRPr="009C4F6D" w:rsidRDefault="009C4F6D">
            <w:pPr>
              <w:rPr>
                <w:rFonts w:ascii="Tahoma" w:hAnsi="Tahoma" w:cs="Tahoma"/>
                <w:color w:val="04047E"/>
                <w:sz w:val="13"/>
                <w:szCs w:val="13"/>
              </w:rPr>
            </w:pPr>
          </w:p>
        </w:tc>
      </w:tr>
      <w:tr w:rsidR="009C4F6D" w:rsidRPr="009C4F6D" w14:paraId="41B85FD8" w14:textId="77777777" w:rsidTr="009C4F6D">
        <w:trPr>
          <w:trHeight w:val="525"/>
          <w:jc w:val="center"/>
        </w:trPr>
        <w:tc>
          <w:tcPr>
            <w:tcW w:w="416" w:type="dxa"/>
            <w:tcBorders>
              <w:top w:val="nil"/>
              <w:left w:val="nil"/>
              <w:bottom w:val="nil"/>
              <w:right w:val="nil"/>
            </w:tcBorders>
            <w:shd w:val="clear" w:color="000000" w:fill="FFFF00"/>
            <w:noWrap/>
            <w:vAlign w:val="bottom"/>
            <w:hideMark/>
          </w:tcPr>
          <w:p w14:paraId="65989AAF"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A73196C" w14:textId="77777777" w:rsidR="009C4F6D" w:rsidRPr="009C4F6D" w:rsidRDefault="009C4F6D">
            <w:pPr>
              <w:jc w:val="center"/>
              <w:rPr>
                <w:rFonts w:ascii="Tahoma" w:hAnsi="Tahoma" w:cs="Tahoma"/>
                <w:sz w:val="13"/>
                <w:szCs w:val="13"/>
              </w:rPr>
            </w:pPr>
            <w:r w:rsidRPr="009C4F6D">
              <w:rPr>
                <w:rFonts w:ascii="Tahoma" w:hAnsi="Tahoma" w:cs="Tahoma"/>
                <w:sz w:val="13"/>
                <w:szCs w:val="13"/>
              </w:rPr>
              <w:t>2.7.11</w:t>
            </w:r>
          </w:p>
        </w:tc>
        <w:tc>
          <w:tcPr>
            <w:tcW w:w="3375" w:type="dxa"/>
            <w:tcBorders>
              <w:top w:val="nil"/>
              <w:left w:val="nil"/>
              <w:bottom w:val="single" w:sz="4" w:space="0" w:color="auto"/>
              <w:right w:val="single" w:sz="4" w:space="0" w:color="auto"/>
            </w:tcBorders>
            <w:shd w:val="clear" w:color="000000" w:fill="CCFFFF"/>
            <w:vAlign w:val="center"/>
            <w:hideMark/>
          </w:tcPr>
          <w:p w14:paraId="1CA302A7"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Санитарно-эпидемиологические услуги</w:t>
            </w:r>
          </w:p>
        </w:tc>
        <w:tc>
          <w:tcPr>
            <w:tcW w:w="979" w:type="dxa"/>
            <w:tcBorders>
              <w:top w:val="nil"/>
              <w:left w:val="nil"/>
              <w:bottom w:val="single" w:sz="4" w:space="0" w:color="auto"/>
              <w:right w:val="single" w:sz="4" w:space="0" w:color="auto"/>
            </w:tcBorders>
            <w:shd w:val="clear" w:color="auto" w:fill="auto"/>
            <w:vAlign w:val="center"/>
            <w:hideMark/>
          </w:tcPr>
          <w:p w14:paraId="34A97FE9"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659CCCCF" w14:textId="77777777" w:rsidR="009C4F6D" w:rsidRPr="009C4F6D" w:rsidRDefault="009C4F6D">
            <w:pPr>
              <w:jc w:val="right"/>
              <w:rPr>
                <w:rFonts w:ascii="Tahoma" w:hAnsi="Tahoma" w:cs="Tahoma"/>
                <w:sz w:val="13"/>
                <w:szCs w:val="13"/>
              </w:rPr>
            </w:pPr>
            <w:r w:rsidRPr="009C4F6D">
              <w:rPr>
                <w:rFonts w:ascii="Tahoma" w:hAnsi="Tahoma" w:cs="Tahoma"/>
                <w:sz w:val="13"/>
                <w:szCs w:val="13"/>
              </w:rPr>
              <w:t>80,24</w:t>
            </w:r>
          </w:p>
        </w:tc>
        <w:tc>
          <w:tcPr>
            <w:tcW w:w="1279" w:type="dxa"/>
            <w:tcBorders>
              <w:top w:val="nil"/>
              <w:left w:val="nil"/>
              <w:bottom w:val="single" w:sz="4" w:space="0" w:color="auto"/>
              <w:right w:val="single" w:sz="4" w:space="0" w:color="auto"/>
            </w:tcBorders>
            <w:shd w:val="clear" w:color="000000" w:fill="CCFFCC"/>
            <w:noWrap/>
            <w:vAlign w:val="center"/>
            <w:hideMark/>
          </w:tcPr>
          <w:p w14:paraId="4B69FFC2" w14:textId="77777777" w:rsidR="009C4F6D" w:rsidRPr="009C4F6D" w:rsidRDefault="009C4F6D">
            <w:pPr>
              <w:jc w:val="right"/>
              <w:rPr>
                <w:rFonts w:ascii="Tahoma" w:hAnsi="Tahoma" w:cs="Tahoma"/>
                <w:sz w:val="13"/>
                <w:szCs w:val="13"/>
              </w:rPr>
            </w:pPr>
            <w:r w:rsidRPr="009C4F6D">
              <w:rPr>
                <w:rFonts w:ascii="Tahoma" w:hAnsi="Tahoma" w:cs="Tahoma"/>
                <w:sz w:val="13"/>
                <w:szCs w:val="13"/>
              </w:rPr>
              <w:t>40,12</w:t>
            </w:r>
          </w:p>
        </w:tc>
        <w:tc>
          <w:tcPr>
            <w:tcW w:w="1260" w:type="dxa"/>
            <w:tcBorders>
              <w:top w:val="nil"/>
              <w:left w:val="nil"/>
              <w:bottom w:val="single" w:sz="4" w:space="0" w:color="auto"/>
              <w:right w:val="single" w:sz="4" w:space="0" w:color="auto"/>
            </w:tcBorders>
            <w:shd w:val="clear" w:color="000000" w:fill="CCFFCC"/>
            <w:noWrap/>
            <w:vAlign w:val="center"/>
            <w:hideMark/>
          </w:tcPr>
          <w:p w14:paraId="3C859828" w14:textId="77777777" w:rsidR="009C4F6D" w:rsidRPr="009C4F6D" w:rsidRDefault="009C4F6D">
            <w:pPr>
              <w:jc w:val="right"/>
              <w:rPr>
                <w:rFonts w:ascii="Tahoma" w:hAnsi="Tahoma" w:cs="Tahoma"/>
                <w:sz w:val="13"/>
                <w:szCs w:val="13"/>
              </w:rPr>
            </w:pPr>
            <w:r w:rsidRPr="009C4F6D">
              <w:rPr>
                <w:rFonts w:ascii="Tahoma" w:hAnsi="Tahoma" w:cs="Tahoma"/>
                <w:sz w:val="13"/>
                <w:szCs w:val="13"/>
              </w:rPr>
              <w:t>40,12</w:t>
            </w:r>
          </w:p>
        </w:tc>
        <w:tc>
          <w:tcPr>
            <w:tcW w:w="1500" w:type="dxa"/>
            <w:tcBorders>
              <w:top w:val="nil"/>
              <w:left w:val="nil"/>
              <w:bottom w:val="single" w:sz="4" w:space="0" w:color="auto"/>
              <w:right w:val="single" w:sz="4" w:space="0" w:color="auto"/>
            </w:tcBorders>
            <w:shd w:val="clear" w:color="000000" w:fill="FFFF99"/>
            <w:noWrap/>
            <w:vAlign w:val="center"/>
            <w:hideMark/>
          </w:tcPr>
          <w:p w14:paraId="6C2B18D6"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80,24</w:t>
            </w:r>
          </w:p>
        </w:tc>
        <w:tc>
          <w:tcPr>
            <w:tcW w:w="1479" w:type="dxa"/>
            <w:tcBorders>
              <w:top w:val="nil"/>
              <w:left w:val="nil"/>
              <w:bottom w:val="single" w:sz="4" w:space="0" w:color="auto"/>
              <w:right w:val="single" w:sz="4" w:space="0" w:color="auto"/>
            </w:tcBorders>
            <w:shd w:val="clear" w:color="000000" w:fill="CCFFCC"/>
            <w:noWrap/>
            <w:vAlign w:val="center"/>
            <w:hideMark/>
          </w:tcPr>
          <w:p w14:paraId="4C64AF92"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40,12</w:t>
            </w:r>
          </w:p>
        </w:tc>
        <w:tc>
          <w:tcPr>
            <w:tcW w:w="1479" w:type="dxa"/>
            <w:tcBorders>
              <w:top w:val="nil"/>
              <w:left w:val="nil"/>
              <w:bottom w:val="single" w:sz="4" w:space="0" w:color="auto"/>
              <w:right w:val="single" w:sz="4" w:space="0" w:color="auto"/>
            </w:tcBorders>
            <w:shd w:val="clear" w:color="000000" w:fill="CCFFCC"/>
            <w:noWrap/>
            <w:vAlign w:val="center"/>
            <w:hideMark/>
          </w:tcPr>
          <w:p w14:paraId="4DB0482F"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40,12</w:t>
            </w:r>
          </w:p>
        </w:tc>
        <w:tc>
          <w:tcPr>
            <w:tcW w:w="3194" w:type="dxa"/>
            <w:vMerge/>
            <w:tcBorders>
              <w:top w:val="nil"/>
              <w:left w:val="single" w:sz="4" w:space="0" w:color="auto"/>
              <w:bottom w:val="nil"/>
              <w:right w:val="single" w:sz="4" w:space="0" w:color="auto"/>
            </w:tcBorders>
            <w:vAlign w:val="center"/>
            <w:hideMark/>
          </w:tcPr>
          <w:p w14:paraId="7ECE0C3C" w14:textId="77777777" w:rsidR="009C4F6D" w:rsidRPr="009C4F6D" w:rsidRDefault="009C4F6D">
            <w:pPr>
              <w:rPr>
                <w:rFonts w:ascii="Tahoma" w:hAnsi="Tahoma" w:cs="Tahoma"/>
                <w:color w:val="04047E"/>
                <w:sz w:val="13"/>
                <w:szCs w:val="13"/>
              </w:rPr>
            </w:pPr>
          </w:p>
        </w:tc>
      </w:tr>
      <w:tr w:rsidR="009C4F6D" w:rsidRPr="009C4F6D" w14:paraId="6DA8F631" w14:textId="77777777" w:rsidTr="009C4F6D">
        <w:trPr>
          <w:trHeight w:val="450"/>
          <w:jc w:val="center"/>
        </w:trPr>
        <w:tc>
          <w:tcPr>
            <w:tcW w:w="416" w:type="dxa"/>
            <w:tcBorders>
              <w:top w:val="nil"/>
              <w:left w:val="nil"/>
              <w:bottom w:val="nil"/>
              <w:right w:val="nil"/>
            </w:tcBorders>
            <w:shd w:val="clear" w:color="auto" w:fill="auto"/>
            <w:noWrap/>
            <w:vAlign w:val="bottom"/>
            <w:hideMark/>
          </w:tcPr>
          <w:p w14:paraId="5941B9A8" w14:textId="77777777" w:rsidR="009C4F6D" w:rsidRPr="009C4F6D" w:rsidRDefault="009C4F6D">
            <w:pPr>
              <w:jc w:val="right"/>
              <w:rPr>
                <w:rFonts w:ascii="Tahoma" w:hAnsi="Tahoma" w:cs="Tahoma"/>
                <w:color w:val="04047E"/>
                <w:sz w:val="13"/>
                <w:szCs w:val="13"/>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97C5A37"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2.10.</w:t>
            </w:r>
          </w:p>
        </w:tc>
        <w:tc>
          <w:tcPr>
            <w:tcW w:w="3375" w:type="dxa"/>
            <w:tcBorders>
              <w:top w:val="nil"/>
              <w:left w:val="nil"/>
              <w:bottom w:val="single" w:sz="4" w:space="0" w:color="auto"/>
              <w:right w:val="single" w:sz="4" w:space="0" w:color="auto"/>
            </w:tcBorders>
            <w:shd w:val="clear" w:color="auto" w:fill="auto"/>
            <w:vAlign w:val="center"/>
            <w:hideMark/>
          </w:tcPr>
          <w:p w14:paraId="429DD74F"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Налоги, сборы, платежи - всего, из них:</w:t>
            </w:r>
          </w:p>
        </w:tc>
        <w:tc>
          <w:tcPr>
            <w:tcW w:w="979" w:type="dxa"/>
            <w:tcBorders>
              <w:top w:val="nil"/>
              <w:left w:val="nil"/>
              <w:bottom w:val="single" w:sz="4" w:space="0" w:color="auto"/>
              <w:right w:val="single" w:sz="4" w:space="0" w:color="auto"/>
            </w:tcBorders>
            <w:shd w:val="clear" w:color="auto" w:fill="auto"/>
            <w:vAlign w:val="center"/>
            <w:hideMark/>
          </w:tcPr>
          <w:p w14:paraId="3C59B7AF"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CCFFCC"/>
            <w:noWrap/>
            <w:vAlign w:val="center"/>
            <w:hideMark/>
          </w:tcPr>
          <w:p w14:paraId="58E88113"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4,50</w:t>
            </w:r>
          </w:p>
        </w:tc>
        <w:tc>
          <w:tcPr>
            <w:tcW w:w="1279" w:type="dxa"/>
            <w:tcBorders>
              <w:top w:val="nil"/>
              <w:left w:val="nil"/>
              <w:bottom w:val="single" w:sz="4" w:space="0" w:color="auto"/>
              <w:right w:val="single" w:sz="4" w:space="0" w:color="auto"/>
            </w:tcBorders>
            <w:shd w:val="clear" w:color="000000" w:fill="CCFFCC"/>
            <w:noWrap/>
            <w:vAlign w:val="center"/>
            <w:hideMark/>
          </w:tcPr>
          <w:p w14:paraId="6AACA133"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2,25</w:t>
            </w:r>
          </w:p>
        </w:tc>
        <w:tc>
          <w:tcPr>
            <w:tcW w:w="1260" w:type="dxa"/>
            <w:tcBorders>
              <w:top w:val="nil"/>
              <w:left w:val="nil"/>
              <w:bottom w:val="single" w:sz="4" w:space="0" w:color="auto"/>
              <w:right w:val="single" w:sz="4" w:space="0" w:color="auto"/>
            </w:tcBorders>
            <w:shd w:val="clear" w:color="000000" w:fill="CCFFCC"/>
            <w:noWrap/>
            <w:vAlign w:val="center"/>
            <w:hideMark/>
          </w:tcPr>
          <w:p w14:paraId="7BB0FF8F"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2,25</w:t>
            </w:r>
          </w:p>
        </w:tc>
        <w:tc>
          <w:tcPr>
            <w:tcW w:w="1500" w:type="dxa"/>
            <w:tcBorders>
              <w:top w:val="nil"/>
              <w:left w:val="nil"/>
              <w:bottom w:val="single" w:sz="4" w:space="0" w:color="auto"/>
              <w:right w:val="single" w:sz="4" w:space="0" w:color="auto"/>
            </w:tcBorders>
            <w:shd w:val="clear" w:color="000000" w:fill="CCFFCC"/>
            <w:noWrap/>
            <w:vAlign w:val="center"/>
            <w:hideMark/>
          </w:tcPr>
          <w:p w14:paraId="50490F94"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4,50</w:t>
            </w:r>
          </w:p>
        </w:tc>
        <w:tc>
          <w:tcPr>
            <w:tcW w:w="1479" w:type="dxa"/>
            <w:tcBorders>
              <w:top w:val="nil"/>
              <w:left w:val="nil"/>
              <w:bottom w:val="single" w:sz="4" w:space="0" w:color="auto"/>
              <w:right w:val="single" w:sz="4" w:space="0" w:color="auto"/>
            </w:tcBorders>
            <w:shd w:val="clear" w:color="000000" w:fill="CCFFCC"/>
            <w:noWrap/>
            <w:vAlign w:val="center"/>
            <w:hideMark/>
          </w:tcPr>
          <w:p w14:paraId="1DE779B5"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2,25</w:t>
            </w:r>
          </w:p>
        </w:tc>
        <w:tc>
          <w:tcPr>
            <w:tcW w:w="1479" w:type="dxa"/>
            <w:tcBorders>
              <w:top w:val="nil"/>
              <w:left w:val="nil"/>
              <w:bottom w:val="single" w:sz="4" w:space="0" w:color="auto"/>
              <w:right w:val="single" w:sz="4" w:space="0" w:color="auto"/>
            </w:tcBorders>
            <w:shd w:val="clear" w:color="000000" w:fill="CCFFCC"/>
            <w:noWrap/>
            <w:vAlign w:val="center"/>
            <w:hideMark/>
          </w:tcPr>
          <w:p w14:paraId="5434DF88"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2,25</w:t>
            </w:r>
          </w:p>
        </w:tc>
        <w:tc>
          <w:tcPr>
            <w:tcW w:w="3194" w:type="dxa"/>
            <w:tcBorders>
              <w:top w:val="nil"/>
              <w:left w:val="nil"/>
              <w:bottom w:val="single" w:sz="4" w:space="0" w:color="auto"/>
              <w:right w:val="single" w:sz="4" w:space="0" w:color="auto"/>
            </w:tcBorders>
            <w:shd w:val="clear" w:color="000000" w:fill="FFFF99"/>
            <w:vAlign w:val="center"/>
            <w:hideMark/>
          </w:tcPr>
          <w:p w14:paraId="0B7048E3"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0DE44A82" w14:textId="77777777" w:rsidTr="009C4F6D">
        <w:trPr>
          <w:trHeight w:val="555"/>
          <w:jc w:val="center"/>
        </w:trPr>
        <w:tc>
          <w:tcPr>
            <w:tcW w:w="416" w:type="dxa"/>
            <w:tcBorders>
              <w:top w:val="nil"/>
              <w:left w:val="nil"/>
              <w:bottom w:val="nil"/>
              <w:right w:val="nil"/>
            </w:tcBorders>
            <w:shd w:val="clear" w:color="000000" w:fill="00B050"/>
            <w:noWrap/>
            <w:vAlign w:val="center"/>
            <w:hideMark/>
          </w:tcPr>
          <w:p w14:paraId="05F9ABD1" w14:textId="77777777" w:rsidR="009C4F6D" w:rsidRPr="009C4F6D" w:rsidRDefault="009C4F6D">
            <w:pPr>
              <w:rPr>
                <w:rFonts w:ascii="Tahoma" w:hAnsi="Tahoma" w:cs="Tahoma"/>
                <w:b/>
                <w:bCs/>
                <w:color w:val="000000"/>
                <w:sz w:val="13"/>
                <w:szCs w:val="13"/>
              </w:rPr>
            </w:pPr>
            <w:r w:rsidRPr="009C4F6D">
              <w:rPr>
                <w:rFonts w:ascii="Tahoma" w:hAnsi="Tahoma" w:cs="Tahoma"/>
                <w:b/>
                <w:bCs/>
                <w:color w:val="000000"/>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64127B3" w14:textId="77777777" w:rsidR="009C4F6D" w:rsidRPr="009C4F6D" w:rsidRDefault="009C4F6D">
            <w:pPr>
              <w:jc w:val="center"/>
              <w:rPr>
                <w:rFonts w:ascii="Tahoma" w:hAnsi="Tahoma" w:cs="Tahoma"/>
                <w:sz w:val="13"/>
                <w:szCs w:val="13"/>
              </w:rPr>
            </w:pPr>
            <w:r w:rsidRPr="009C4F6D">
              <w:rPr>
                <w:rFonts w:ascii="Tahoma" w:hAnsi="Tahoma" w:cs="Tahoma"/>
                <w:sz w:val="13"/>
                <w:szCs w:val="13"/>
              </w:rPr>
              <w:t>2.10.1</w:t>
            </w:r>
          </w:p>
        </w:tc>
        <w:tc>
          <w:tcPr>
            <w:tcW w:w="3375" w:type="dxa"/>
            <w:tcBorders>
              <w:top w:val="nil"/>
              <w:left w:val="nil"/>
              <w:bottom w:val="single" w:sz="4" w:space="0" w:color="auto"/>
              <w:right w:val="single" w:sz="4" w:space="0" w:color="auto"/>
            </w:tcBorders>
            <w:shd w:val="clear" w:color="auto" w:fill="auto"/>
            <w:vAlign w:val="center"/>
            <w:hideMark/>
          </w:tcPr>
          <w:p w14:paraId="1C9CCF67"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транспортный налог</w:t>
            </w:r>
          </w:p>
        </w:tc>
        <w:tc>
          <w:tcPr>
            <w:tcW w:w="979" w:type="dxa"/>
            <w:tcBorders>
              <w:top w:val="nil"/>
              <w:left w:val="nil"/>
              <w:bottom w:val="single" w:sz="4" w:space="0" w:color="auto"/>
              <w:right w:val="single" w:sz="4" w:space="0" w:color="auto"/>
            </w:tcBorders>
            <w:shd w:val="clear" w:color="auto" w:fill="auto"/>
            <w:vAlign w:val="center"/>
            <w:hideMark/>
          </w:tcPr>
          <w:p w14:paraId="46CD5FEF"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4FE63288" w14:textId="77777777" w:rsidR="009C4F6D" w:rsidRPr="009C4F6D" w:rsidRDefault="009C4F6D">
            <w:pPr>
              <w:jc w:val="right"/>
              <w:rPr>
                <w:rFonts w:ascii="Tahoma" w:hAnsi="Tahoma" w:cs="Tahoma"/>
                <w:sz w:val="13"/>
                <w:szCs w:val="13"/>
              </w:rPr>
            </w:pPr>
            <w:r w:rsidRPr="009C4F6D">
              <w:rPr>
                <w:rFonts w:ascii="Tahoma" w:hAnsi="Tahoma" w:cs="Tahoma"/>
                <w:sz w:val="13"/>
                <w:szCs w:val="13"/>
              </w:rPr>
              <w:t>4,50</w:t>
            </w:r>
          </w:p>
        </w:tc>
        <w:tc>
          <w:tcPr>
            <w:tcW w:w="1279" w:type="dxa"/>
            <w:tcBorders>
              <w:top w:val="nil"/>
              <w:left w:val="nil"/>
              <w:bottom w:val="single" w:sz="4" w:space="0" w:color="auto"/>
              <w:right w:val="single" w:sz="4" w:space="0" w:color="auto"/>
            </w:tcBorders>
            <w:shd w:val="clear" w:color="000000" w:fill="CCFFCC"/>
            <w:noWrap/>
            <w:vAlign w:val="center"/>
            <w:hideMark/>
          </w:tcPr>
          <w:p w14:paraId="4D2D7C06" w14:textId="77777777" w:rsidR="009C4F6D" w:rsidRPr="009C4F6D" w:rsidRDefault="009C4F6D">
            <w:pPr>
              <w:jc w:val="right"/>
              <w:rPr>
                <w:rFonts w:ascii="Tahoma" w:hAnsi="Tahoma" w:cs="Tahoma"/>
                <w:sz w:val="13"/>
                <w:szCs w:val="13"/>
              </w:rPr>
            </w:pPr>
            <w:r w:rsidRPr="009C4F6D">
              <w:rPr>
                <w:rFonts w:ascii="Tahoma" w:hAnsi="Tahoma" w:cs="Tahoma"/>
                <w:sz w:val="13"/>
                <w:szCs w:val="13"/>
              </w:rPr>
              <w:t>2,25</w:t>
            </w:r>
          </w:p>
        </w:tc>
        <w:tc>
          <w:tcPr>
            <w:tcW w:w="1260" w:type="dxa"/>
            <w:tcBorders>
              <w:top w:val="nil"/>
              <w:left w:val="nil"/>
              <w:bottom w:val="single" w:sz="4" w:space="0" w:color="auto"/>
              <w:right w:val="single" w:sz="4" w:space="0" w:color="auto"/>
            </w:tcBorders>
            <w:shd w:val="clear" w:color="000000" w:fill="CCFFCC"/>
            <w:noWrap/>
            <w:vAlign w:val="center"/>
            <w:hideMark/>
          </w:tcPr>
          <w:p w14:paraId="64FBCC3E" w14:textId="77777777" w:rsidR="009C4F6D" w:rsidRPr="009C4F6D" w:rsidRDefault="009C4F6D">
            <w:pPr>
              <w:jc w:val="right"/>
              <w:rPr>
                <w:rFonts w:ascii="Tahoma" w:hAnsi="Tahoma" w:cs="Tahoma"/>
                <w:sz w:val="13"/>
                <w:szCs w:val="13"/>
              </w:rPr>
            </w:pPr>
            <w:r w:rsidRPr="009C4F6D">
              <w:rPr>
                <w:rFonts w:ascii="Tahoma" w:hAnsi="Tahoma" w:cs="Tahoma"/>
                <w:sz w:val="13"/>
                <w:szCs w:val="13"/>
              </w:rPr>
              <w:t>2,25</w:t>
            </w:r>
          </w:p>
        </w:tc>
        <w:tc>
          <w:tcPr>
            <w:tcW w:w="1500" w:type="dxa"/>
            <w:tcBorders>
              <w:top w:val="nil"/>
              <w:left w:val="nil"/>
              <w:bottom w:val="single" w:sz="4" w:space="0" w:color="auto"/>
              <w:right w:val="single" w:sz="4" w:space="0" w:color="auto"/>
            </w:tcBorders>
            <w:shd w:val="clear" w:color="000000" w:fill="FFFF99"/>
            <w:noWrap/>
            <w:vAlign w:val="center"/>
            <w:hideMark/>
          </w:tcPr>
          <w:p w14:paraId="2AD74D1A"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4,50</w:t>
            </w:r>
          </w:p>
        </w:tc>
        <w:tc>
          <w:tcPr>
            <w:tcW w:w="1479" w:type="dxa"/>
            <w:tcBorders>
              <w:top w:val="nil"/>
              <w:left w:val="nil"/>
              <w:bottom w:val="single" w:sz="4" w:space="0" w:color="auto"/>
              <w:right w:val="single" w:sz="4" w:space="0" w:color="auto"/>
            </w:tcBorders>
            <w:shd w:val="clear" w:color="000000" w:fill="CCFFCC"/>
            <w:noWrap/>
            <w:vAlign w:val="center"/>
            <w:hideMark/>
          </w:tcPr>
          <w:p w14:paraId="20B5AB79"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2,25</w:t>
            </w:r>
          </w:p>
        </w:tc>
        <w:tc>
          <w:tcPr>
            <w:tcW w:w="1479" w:type="dxa"/>
            <w:tcBorders>
              <w:top w:val="nil"/>
              <w:left w:val="nil"/>
              <w:bottom w:val="single" w:sz="4" w:space="0" w:color="auto"/>
              <w:right w:val="single" w:sz="4" w:space="0" w:color="auto"/>
            </w:tcBorders>
            <w:shd w:val="clear" w:color="000000" w:fill="CCFFCC"/>
            <w:noWrap/>
            <w:vAlign w:val="center"/>
            <w:hideMark/>
          </w:tcPr>
          <w:p w14:paraId="7480104E"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2,25</w:t>
            </w:r>
          </w:p>
        </w:tc>
        <w:tc>
          <w:tcPr>
            <w:tcW w:w="3194" w:type="dxa"/>
            <w:tcBorders>
              <w:top w:val="nil"/>
              <w:left w:val="nil"/>
              <w:bottom w:val="single" w:sz="4" w:space="0" w:color="auto"/>
              <w:right w:val="single" w:sz="4" w:space="0" w:color="auto"/>
            </w:tcBorders>
            <w:shd w:val="clear" w:color="000000" w:fill="FFFF99"/>
            <w:vAlign w:val="center"/>
            <w:hideMark/>
          </w:tcPr>
          <w:p w14:paraId="6FFE67E2"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5269CBDF" w14:textId="77777777" w:rsidTr="009C4F6D">
        <w:trPr>
          <w:trHeight w:val="645"/>
          <w:jc w:val="center"/>
        </w:trPr>
        <w:tc>
          <w:tcPr>
            <w:tcW w:w="416" w:type="dxa"/>
            <w:tcBorders>
              <w:top w:val="nil"/>
              <w:left w:val="nil"/>
              <w:bottom w:val="nil"/>
              <w:right w:val="nil"/>
            </w:tcBorders>
            <w:shd w:val="clear" w:color="000000" w:fill="FFFF00"/>
            <w:noWrap/>
            <w:vAlign w:val="bottom"/>
            <w:hideMark/>
          </w:tcPr>
          <w:p w14:paraId="0A0B0504" w14:textId="77777777" w:rsidR="009C4F6D" w:rsidRPr="009C4F6D" w:rsidRDefault="009C4F6D">
            <w:pPr>
              <w:rPr>
                <w:rFonts w:ascii="Calibri" w:hAnsi="Calibri" w:cs="Calibri"/>
                <w:b/>
                <w:bCs/>
                <w:color w:val="000000"/>
                <w:sz w:val="13"/>
                <w:szCs w:val="13"/>
              </w:rPr>
            </w:pPr>
            <w:r w:rsidRPr="009C4F6D">
              <w:rPr>
                <w:rFonts w:ascii="Calibri" w:hAnsi="Calibri" w:cs="Calibri"/>
                <w:b/>
                <w:bCs/>
                <w:color w:val="000000"/>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3CC2F3C"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2.12</w:t>
            </w:r>
          </w:p>
        </w:tc>
        <w:tc>
          <w:tcPr>
            <w:tcW w:w="3375" w:type="dxa"/>
            <w:tcBorders>
              <w:top w:val="nil"/>
              <w:left w:val="nil"/>
              <w:bottom w:val="single" w:sz="4" w:space="0" w:color="auto"/>
              <w:right w:val="single" w:sz="4" w:space="0" w:color="auto"/>
            </w:tcBorders>
            <w:shd w:val="clear" w:color="auto" w:fill="auto"/>
            <w:vAlign w:val="center"/>
            <w:hideMark/>
          </w:tcPr>
          <w:p w14:paraId="2B3D0743"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 xml:space="preserve">Расходы на ГСМ </w:t>
            </w:r>
          </w:p>
        </w:tc>
        <w:tc>
          <w:tcPr>
            <w:tcW w:w="979" w:type="dxa"/>
            <w:tcBorders>
              <w:top w:val="nil"/>
              <w:left w:val="nil"/>
              <w:bottom w:val="single" w:sz="4" w:space="0" w:color="auto"/>
              <w:right w:val="single" w:sz="4" w:space="0" w:color="auto"/>
            </w:tcBorders>
            <w:shd w:val="clear" w:color="auto" w:fill="auto"/>
            <w:vAlign w:val="center"/>
            <w:hideMark/>
          </w:tcPr>
          <w:p w14:paraId="5F4C4F7C"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0D922017"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643,80</w:t>
            </w:r>
          </w:p>
        </w:tc>
        <w:tc>
          <w:tcPr>
            <w:tcW w:w="1279" w:type="dxa"/>
            <w:tcBorders>
              <w:top w:val="nil"/>
              <w:left w:val="nil"/>
              <w:bottom w:val="single" w:sz="4" w:space="0" w:color="auto"/>
              <w:right w:val="single" w:sz="4" w:space="0" w:color="auto"/>
            </w:tcBorders>
            <w:shd w:val="clear" w:color="000000" w:fill="CCFFCC"/>
            <w:noWrap/>
            <w:vAlign w:val="center"/>
            <w:hideMark/>
          </w:tcPr>
          <w:p w14:paraId="39E5D63E" w14:textId="77777777" w:rsidR="009C4F6D" w:rsidRPr="009C4F6D" w:rsidRDefault="009C4F6D">
            <w:pPr>
              <w:jc w:val="right"/>
              <w:rPr>
                <w:rFonts w:ascii="Tahoma" w:hAnsi="Tahoma" w:cs="Tahoma"/>
                <w:sz w:val="13"/>
                <w:szCs w:val="13"/>
              </w:rPr>
            </w:pPr>
            <w:r w:rsidRPr="009C4F6D">
              <w:rPr>
                <w:rFonts w:ascii="Tahoma" w:hAnsi="Tahoma" w:cs="Tahoma"/>
                <w:sz w:val="13"/>
                <w:szCs w:val="13"/>
              </w:rPr>
              <w:t>321,90</w:t>
            </w:r>
          </w:p>
        </w:tc>
        <w:tc>
          <w:tcPr>
            <w:tcW w:w="1260" w:type="dxa"/>
            <w:tcBorders>
              <w:top w:val="nil"/>
              <w:left w:val="nil"/>
              <w:bottom w:val="single" w:sz="4" w:space="0" w:color="auto"/>
              <w:right w:val="single" w:sz="4" w:space="0" w:color="auto"/>
            </w:tcBorders>
            <w:shd w:val="clear" w:color="000000" w:fill="CCFFCC"/>
            <w:noWrap/>
            <w:vAlign w:val="center"/>
            <w:hideMark/>
          </w:tcPr>
          <w:p w14:paraId="4158D1BB" w14:textId="77777777" w:rsidR="009C4F6D" w:rsidRPr="009C4F6D" w:rsidRDefault="009C4F6D">
            <w:pPr>
              <w:jc w:val="right"/>
              <w:rPr>
                <w:rFonts w:ascii="Tahoma" w:hAnsi="Tahoma" w:cs="Tahoma"/>
                <w:sz w:val="13"/>
                <w:szCs w:val="13"/>
              </w:rPr>
            </w:pPr>
            <w:r w:rsidRPr="009C4F6D">
              <w:rPr>
                <w:rFonts w:ascii="Tahoma" w:hAnsi="Tahoma" w:cs="Tahoma"/>
                <w:sz w:val="13"/>
                <w:szCs w:val="13"/>
              </w:rPr>
              <w:t>321,90</w:t>
            </w:r>
          </w:p>
        </w:tc>
        <w:tc>
          <w:tcPr>
            <w:tcW w:w="1500" w:type="dxa"/>
            <w:tcBorders>
              <w:top w:val="nil"/>
              <w:left w:val="nil"/>
              <w:bottom w:val="single" w:sz="4" w:space="0" w:color="auto"/>
              <w:right w:val="single" w:sz="4" w:space="0" w:color="auto"/>
            </w:tcBorders>
            <w:shd w:val="clear" w:color="000000" w:fill="FFFF99"/>
            <w:noWrap/>
            <w:vAlign w:val="center"/>
            <w:hideMark/>
          </w:tcPr>
          <w:p w14:paraId="0772B82C"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643,80</w:t>
            </w:r>
          </w:p>
        </w:tc>
        <w:tc>
          <w:tcPr>
            <w:tcW w:w="1479" w:type="dxa"/>
            <w:tcBorders>
              <w:top w:val="nil"/>
              <w:left w:val="nil"/>
              <w:bottom w:val="single" w:sz="4" w:space="0" w:color="auto"/>
              <w:right w:val="single" w:sz="4" w:space="0" w:color="auto"/>
            </w:tcBorders>
            <w:shd w:val="clear" w:color="000000" w:fill="CCFFCC"/>
            <w:noWrap/>
            <w:vAlign w:val="center"/>
            <w:hideMark/>
          </w:tcPr>
          <w:p w14:paraId="57101D2A"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321,90</w:t>
            </w:r>
          </w:p>
        </w:tc>
        <w:tc>
          <w:tcPr>
            <w:tcW w:w="1479" w:type="dxa"/>
            <w:tcBorders>
              <w:top w:val="nil"/>
              <w:left w:val="nil"/>
              <w:bottom w:val="single" w:sz="4" w:space="0" w:color="auto"/>
              <w:right w:val="single" w:sz="4" w:space="0" w:color="auto"/>
            </w:tcBorders>
            <w:shd w:val="clear" w:color="000000" w:fill="CCFFCC"/>
            <w:noWrap/>
            <w:vAlign w:val="center"/>
            <w:hideMark/>
          </w:tcPr>
          <w:p w14:paraId="203BC268"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321,90</w:t>
            </w:r>
          </w:p>
        </w:tc>
        <w:tc>
          <w:tcPr>
            <w:tcW w:w="3194" w:type="dxa"/>
            <w:tcBorders>
              <w:top w:val="nil"/>
              <w:left w:val="nil"/>
              <w:bottom w:val="single" w:sz="4" w:space="0" w:color="auto"/>
              <w:right w:val="single" w:sz="4" w:space="0" w:color="auto"/>
            </w:tcBorders>
            <w:shd w:val="clear" w:color="000000" w:fill="FFFF99"/>
            <w:vAlign w:val="center"/>
            <w:hideMark/>
          </w:tcPr>
          <w:p w14:paraId="2F9DC3B5" w14:textId="77777777" w:rsidR="009C4F6D" w:rsidRPr="009C4F6D" w:rsidRDefault="009C4F6D">
            <w:pPr>
              <w:rPr>
                <w:rFonts w:ascii="Tahoma" w:hAnsi="Tahoma" w:cs="Tahoma"/>
                <w:color w:val="04047E"/>
                <w:sz w:val="13"/>
                <w:szCs w:val="13"/>
              </w:rPr>
            </w:pPr>
            <w:r w:rsidRPr="009C4F6D">
              <w:rPr>
                <w:rFonts w:ascii="Tahoma" w:hAnsi="Tahoma" w:cs="Tahoma"/>
                <w:color w:val="04047E"/>
                <w:sz w:val="13"/>
                <w:szCs w:val="13"/>
              </w:rPr>
              <w:t> </w:t>
            </w:r>
          </w:p>
        </w:tc>
      </w:tr>
      <w:tr w:rsidR="009C4F6D" w:rsidRPr="009C4F6D" w14:paraId="1F1D7B2B"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3FBF110A" w14:textId="77777777" w:rsidR="009C4F6D" w:rsidRPr="009C4F6D" w:rsidRDefault="009C4F6D">
            <w:pPr>
              <w:rPr>
                <w:rFonts w:ascii="Tahoma" w:hAnsi="Tahoma" w:cs="Tahoma"/>
                <w:color w:val="04047E"/>
                <w:sz w:val="13"/>
                <w:szCs w:val="13"/>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FFD7D1C"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2.13</w:t>
            </w:r>
          </w:p>
        </w:tc>
        <w:tc>
          <w:tcPr>
            <w:tcW w:w="3375" w:type="dxa"/>
            <w:tcBorders>
              <w:top w:val="nil"/>
              <w:left w:val="nil"/>
              <w:bottom w:val="single" w:sz="4" w:space="0" w:color="auto"/>
              <w:right w:val="single" w:sz="4" w:space="0" w:color="auto"/>
            </w:tcBorders>
            <w:shd w:val="clear" w:color="auto" w:fill="auto"/>
            <w:vAlign w:val="center"/>
            <w:hideMark/>
          </w:tcPr>
          <w:p w14:paraId="5AB551CB" w14:textId="77777777" w:rsidR="009C4F6D" w:rsidRPr="009C4F6D" w:rsidRDefault="009C4F6D">
            <w:pPr>
              <w:ind w:firstLineChars="100" w:firstLine="131"/>
              <w:rPr>
                <w:rFonts w:ascii="Tahoma" w:hAnsi="Tahoma" w:cs="Tahoma"/>
                <w:b/>
                <w:bCs/>
                <w:sz w:val="13"/>
                <w:szCs w:val="13"/>
              </w:rPr>
            </w:pPr>
            <w:r w:rsidRPr="009C4F6D">
              <w:rPr>
                <w:rFonts w:ascii="Tahoma" w:hAnsi="Tahoma" w:cs="Tahoma"/>
                <w:b/>
                <w:bCs/>
                <w:sz w:val="13"/>
                <w:szCs w:val="13"/>
              </w:rPr>
              <w:t>Прочие косвенные расходы</w:t>
            </w:r>
          </w:p>
        </w:tc>
        <w:tc>
          <w:tcPr>
            <w:tcW w:w="979" w:type="dxa"/>
            <w:tcBorders>
              <w:top w:val="nil"/>
              <w:left w:val="nil"/>
              <w:bottom w:val="single" w:sz="4" w:space="0" w:color="auto"/>
              <w:right w:val="single" w:sz="4" w:space="0" w:color="auto"/>
            </w:tcBorders>
            <w:shd w:val="clear" w:color="auto" w:fill="auto"/>
            <w:vAlign w:val="center"/>
            <w:hideMark/>
          </w:tcPr>
          <w:p w14:paraId="790FC28B"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6CA73A9D"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1 441,30</w:t>
            </w:r>
          </w:p>
        </w:tc>
        <w:tc>
          <w:tcPr>
            <w:tcW w:w="1279" w:type="dxa"/>
            <w:tcBorders>
              <w:top w:val="nil"/>
              <w:left w:val="nil"/>
              <w:bottom w:val="single" w:sz="4" w:space="0" w:color="auto"/>
              <w:right w:val="single" w:sz="4" w:space="0" w:color="auto"/>
            </w:tcBorders>
            <w:shd w:val="clear" w:color="000000" w:fill="CCFFCC"/>
            <w:noWrap/>
            <w:vAlign w:val="center"/>
            <w:hideMark/>
          </w:tcPr>
          <w:p w14:paraId="66809D6E"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331,05</w:t>
            </w:r>
          </w:p>
        </w:tc>
        <w:tc>
          <w:tcPr>
            <w:tcW w:w="1260" w:type="dxa"/>
            <w:tcBorders>
              <w:top w:val="nil"/>
              <w:left w:val="nil"/>
              <w:bottom w:val="single" w:sz="4" w:space="0" w:color="auto"/>
              <w:right w:val="single" w:sz="4" w:space="0" w:color="auto"/>
            </w:tcBorders>
            <w:shd w:val="clear" w:color="000000" w:fill="CCFFCC"/>
            <w:noWrap/>
            <w:vAlign w:val="center"/>
            <w:hideMark/>
          </w:tcPr>
          <w:p w14:paraId="6F2483AA"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1 110,25</w:t>
            </w:r>
          </w:p>
        </w:tc>
        <w:tc>
          <w:tcPr>
            <w:tcW w:w="1500" w:type="dxa"/>
            <w:tcBorders>
              <w:top w:val="nil"/>
              <w:left w:val="nil"/>
              <w:bottom w:val="single" w:sz="4" w:space="0" w:color="auto"/>
              <w:right w:val="single" w:sz="4" w:space="0" w:color="auto"/>
            </w:tcBorders>
            <w:shd w:val="clear" w:color="000000" w:fill="FFFF99"/>
            <w:noWrap/>
            <w:vAlign w:val="center"/>
            <w:hideMark/>
          </w:tcPr>
          <w:p w14:paraId="66DBF084"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754,42</w:t>
            </w:r>
          </w:p>
        </w:tc>
        <w:tc>
          <w:tcPr>
            <w:tcW w:w="1479" w:type="dxa"/>
            <w:tcBorders>
              <w:top w:val="nil"/>
              <w:left w:val="nil"/>
              <w:bottom w:val="single" w:sz="4" w:space="0" w:color="auto"/>
              <w:right w:val="single" w:sz="4" w:space="0" w:color="auto"/>
            </w:tcBorders>
            <w:shd w:val="clear" w:color="000000" w:fill="CCFFCC"/>
            <w:noWrap/>
            <w:vAlign w:val="center"/>
            <w:hideMark/>
          </w:tcPr>
          <w:p w14:paraId="1EA6D730"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331,05</w:t>
            </w:r>
          </w:p>
        </w:tc>
        <w:tc>
          <w:tcPr>
            <w:tcW w:w="1479" w:type="dxa"/>
            <w:tcBorders>
              <w:top w:val="nil"/>
              <w:left w:val="nil"/>
              <w:bottom w:val="single" w:sz="4" w:space="0" w:color="auto"/>
              <w:right w:val="single" w:sz="4" w:space="0" w:color="auto"/>
            </w:tcBorders>
            <w:shd w:val="clear" w:color="000000" w:fill="CCFFCC"/>
            <w:noWrap/>
            <w:vAlign w:val="center"/>
            <w:hideMark/>
          </w:tcPr>
          <w:p w14:paraId="019A211C"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423,37</w:t>
            </w:r>
          </w:p>
        </w:tc>
        <w:tc>
          <w:tcPr>
            <w:tcW w:w="3194" w:type="dxa"/>
            <w:tcBorders>
              <w:top w:val="nil"/>
              <w:left w:val="nil"/>
              <w:bottom w:val="single" w:sz="4" w:space="0" w:color="auto"/>
              <w:right w:val="single" w:sz="4" w:space="0" w:color="auto"/>
            </w:tcBorders>
            <w:shd w:val="clear" w:color="000000" w:fill="FFFF99"/>
            <w:vAlign w:val="center"/>
            <w:hideMark/>
          </w:tcPr>
          <w:p w14:paraId="10F4EC64"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r>
      <w:tr w:rsidR="009C4F6D" w:rsidRPr="009C4F6D" w14:paraId="227B0079" w14:textId="77777777" w:rsidTr="009C4F6D">
        <w:trPr>
          <w:trHeight w:val="908"/>
          <w:jc w:val="center"/>
        </w:trPr>
        <w:tc>
          <w:tcPr>
            <w:tcW w:w="416" w:type="dxa"/>
            <w:tcBorders>
              <w:top w:val="nil"/>
              <w:left w:val="nil"/>
              <w:bottom w:val="nil"/>
              <w:right w:val="nil"/>
            </w:tcBorders>
            <w:shd w:val="clear" w:color="000000" w:fill="00B050"/>
            <w:noWrap/>
            <w:vAlign w:val="center"/>
            <w:hideMark/>
          </w:tcPr>
          <w:p w14:paraId="490AE07F" w14:textId="77777777" w:rsidR="009C4F6D" w:rsidRPr="009C4F6D" w:rsidRDefault="009C4F6D">
            <w:pPr>
              <w:rPr>
                <w:rFonts w:ascii="Tahoma" w:hAnsi="Tahoma" w:cs="Tahoma"/>
                <w:b/>
                <w:bCs/>
                <w:color w:val="000000"/>
                <w:sz w:val="13"/>
                <w:szCs w:val="13"/>
              </w:rPr>
            </w:pPr>
            <w:r w:rsidRPr="009C4F6D">
              <w:rPr>
                <w:rFonts w:ascii="Tahoma" w:hAnsi="Tahoma" w:cs="Tahoma"/>
                <w:b/>
                <w:bCs/>
                <w:color w:val="000000"/>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1534F5A" w14:textId="77777777" w:rsidR="009C4F6D" w:rsidRPr="009C4F6D" w:rsidRDefault="009C4F6D">
            <w:pPr>
              <w:jc w:val="center"/>
              <w:rPr>
                <w:rFonts w:ascii="Calibri" w:hAnsi="Calibri" w:cs="Calibri"/>
                <w:color w:val="000000"/>
                <w:sz w:val="13"/>
                <w:szCs w:val="13"/>
              </w:rPr>
            </w:pPr>
            <w:r w:rsidRPr="009C4F6D">
              <w:rPr>
                <w:rFonts w:ascii="Calibri" w:hAnsi="Calibri" w:cs="Calibri"/>
                <w:color w:val="000000"/>
                <w:sz w:val="13"/>
                <w:szCs w:val="13"/>
              </w:rPr>
              <w:t>2.13.1</w:t>
            </w:r>
          </w:p>
        </w:tc>
        <w:tc>
          <w:tcPr>
            <w:tcW w:w="3375" w:type="dxa"/>
            <w:tcBorders>
              <w:top w:val="nil"/>
              <w:left w:val="nil"/>
              <w:bottom w:val="single" w:sz="4" w:space="0" w:color="auto"/>
              <w:right w:val="single" w:sz="4" w:space="0" w:color="auto"/>
            </w:tcBorders>
            <w:shd w:val="clear" w:color="auto" w:fill="auto"/>
            <w:vAlign w:val="center"/>
            <w:hideMark/>
          </w:tcPr>
          <w:p w14:paraId="3417FE5F"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плата за негативное воздействие на окружающую среду</w:t>
            </w:r>
          </w:p>
        </w:tc>
        <w:tc>
          <w:tcPr>
            <w:tcW w:w="979" w:type="dxa"/>
            <w:tcBorders>
              <w:top w:val="nil"/>
              <w:left w:val="nil"/>
              <w:bottom w:val="single" w:sz="4" w:space="0" w:color="auto"/>
              <w:right w:val="single" w:sz="4" w:space="0" w:color="auto"/>
            </w:tcBorders>
            <w:shd w:val="clear" w:color="auto" w:fill="auto"/>
            <w:vAlign w:val="center"/>
            <w:hideMark/>
          </w:tcPr>
          <w:p w14:paraId="178651B7" w14:textId="77777777" w:rsidR="009C4F6D" w:rsidRPr="009C4F6D" w:rsidRDefault="009C4F6D">
            <w:pPr>
              <w:jc w:val="center"/>
              <w:rPr>
                <w:rFonts w:ascii="Calibri" w:hAnsi="Calibri" w:cs="Calibri"/>
                <w:color w:val="000000"/>
                <w:sz w:val="13"/>
                <w:szCs w:val="13"/>
              </w:rPr>
            </w:pPr>
            <w:r w:rsidRPr="009C4F6D">
              <w:rPr>
                <w:rFonts w:ascii="Calibri" w:hAnsi="Calibri" w:cs="Calibri"/>
                <w:color w:val="000000"/>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16F98CBC" w14:textId="77777777" w:rsidR="009C4F6D" w:rsidRPr="009C4F6D" w:rsidRDefault="009C4F6D">
            <w:pPr>
              <w:jc w:val="right"/>
              <w:rPr>
                <w:rFonts w:ascii="Tahoma" w:hAnsi="Tahoma" w:cs="Tahoma"/>
                <w:sz w:val="13"/>
                <w:szCs w:val="13"/>
              </w:rPr>
            </w:pPr>
            <w:r w:rsidRPr="009C4F6D">
              <w:rPr>
                <w:rFonts w:ascii="Tahoma" w:hAnsi="Tahoma" w:cs="Tahoma"/>
                <w:sz w:val="13"/>
                <w:szCs w:val="13"/>
              </w:rPr>
              <w:t>1 324,81</w:t>
            </w:r>
          </w:p>
        </w:tc>
        <w:tc>
          <w:tcPr>
            <w:tcW w:w="1279" w:type="dxa"/>
            <w:tcBorders>
              <w:top w:val="nil"/>
              <w:left w:val="nil"/>
              <w:bottom w:val="single" w:sz="4" w:space="0" w:color="auto"/>
              <w:right w:val="single" w:sz="4" w:space="0" w:color="auto"/>
            </w:tcBorders>
            <w:shd w:val="clear" w:color="000000" w:fill="CCFFCC"/>
            <w:noWrap/>
            <w:vAlign w:val="center"/>
            <w:hideMark/>
          </w:tcPr>
          <w:p w14:paraId="7E98C50F" w14:textId="77777777" w:rsidR="009C4F6D" w:rsidRPr="009C4F6D" w:rsidRDefault="009C4F6D">
            <w:pPr>
              <w:jc w:val="right"/>
              <w:rPr>
                <w:rFonts w:ascii="Tahoma" w:hAnsi="Tahoma" w:cs="Tahoma"/>
                <w:sz w:val="13"/>
                <w:szCs w:val="13"/>
              </w:rPr>
            </w:pPr>
            <w:r w:rsidRPr="009C4F6D">
              <w:rPr>
                <w:rFonts w:ascii="Tahoma" w:hAnsi="Tahoma" w:cs="Tahoma"/>
                <w:sz w:val="13"/>
                <w:szCs w:val="13"/>
              </w:rPr>
              <w:t>272,80</w:t>
            </w:r>
          </w:p>
        </w:tc>
        <w:tc>
          <w:tcPr>
            <w:tcW w:w="1260" w:type="dxa"/>
            <w:tcBorders>
              <w:top w:val="nil"/>
              <w:left w:val="nil"/>
              <w:bottom w:val="single" w:sz="4" w:space="0" w:color="auto"/>
              <w:right w:val="single" w:sz="4" w:space="0" w:color="auto"/>
            </w:tcBorders>
            <w:shd w:val="clear" w:color="000000" w:fill="CCFFCC"/>
            <w:noWrap/>
            <w:vAlign w:val="center"/>
            <w:hideMark/>
          </w:tcPr>
          <w:p w14:paraId="45CCDC91" w14:textId="77777777" w:rsidR="009C4F6D" w:rsidRPr="009C4F6D" w:rsidRDefault="009C4F6D">
            <w:pPr>
              <w:jc w:val="right"/>
              <w:rPr>
                <w:rFonts w:ascii="Tahoma" w:hAnsi="Tahoma" w:cs="Tahoma"/>
                <w:sz w:val="13"/>
                <w:szCs w:val="13"/>
              </w:rPr>
            </w:pPr>
            <w:r w:rsidRPr="009C4F6D">
              <w:rPr>
                <w:rFonts w:ascii="Tahoma" w:hAnsi="Tahoma" w:cs="Tahoma"/>
                <w:sz w:val="13"/>
                <w:szCs w:val="13"/>
              </w:rPr>
              <w:t>1 052,00</w:t>
            </w:r>
          </w:p>
        </w:tc>
        <w:tc>
          <w:tcPr>
            <w:tcW w:w="1500" w:type="dxa"/>
            <w:tcBorders>
              <w:top w:val="nil"/>
              <w:left w:val="nil"/>
              <w:bottom w:val="single" w:sz="4" w:space="0" w:color="auto"/>
              <w:right w:val="single" w:sz="4" w:space="0" w:color="auto"/>
            </w:tcBorders>
            <w:shd w:val="clear" w:color="000000" w:fill="FFFF99"/>
            <w:noWrap/>
            <w:vAlign w:val="center"/>
            <w:hideMark/>
          </w:tcPr>
          <w:p w14:paraId="5F3673ED"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658,55</w:t>
            </w:r>
          </w:p>
        </w:tc>
        <w:tc>
          <w:tcPr>
            <w:tcW w:w="1479" w:type="dxa"/>
            <w:tcBorders>
              <w:top w:val="nil"/>
              <w:left w:val="nil"/>
              <w:bottom w:val="single" w:sz="4" w:space="0" w:color="auto"/>
              <w:right w:val="single" w:sz="4" w:space="0" w:color="auto"/>
            </w:tcBorders>
            <w:shd w:val="clear" w:color="000000" w:fill="CCFFCC"/>
            <w:noWrap/>
            <w:vAlign w:val="center"/>
            <w:hideMark/>
          </w:tcPr>
          <w:p w14:paraId="470A2F5A"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283,12</w:t>
            </w:r>
          </w:p>
        </w:tc>
        <w:tc>
          <w:tcPr>
            <w:tcW w:w="1479" w:type="dxa"/>
            <w:tcBorders>
              <w:top w:val="nil"/>
              <w:left w:val="nil"/>
              <w:bottom w:val="single" w:sz="4" w:space="0" w:color="auto"/>
              <w:right w:val="single" w:sz="4" w:space="0" w:color="auto"/>
            </w:tcBorders>
            <w:shd w:val="clear" w:color="000000" w:fill="CCFFCC"/>
            <w:noWrap/>
            <w:vAlign w:val="center"/>
            <w:hideMark/>
          </w:tcPr>
          <w:p w14:paraId="6CC76AE1"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375,44</w:t>
            </w:r>
          </w:p>
        </w:tc>
        <w:tc>
          <w:tcPr>
            <w:tcW w:w="3194" w:type="dxa"/>
            <w:tcBorders>
              <w:top w:val="nil"/>
              <w:left w:val="nil"/>
              <w:bottom w:val="single" w:sz="4" w:space="0" w:color="auto"/>
              <w:right w:val="single" w:sz="4" w:space="0" w:color="auto"/>
            </w:tcBorders>
            <w:shd w:val="clear" w:color="000000" w:fill="FFFF99"/>
            <w:vAlign w:val="center"/>
            <w:hideMark/>
          </w:tcPr>
          <w:p w14:paraId="395C3C1D" w14:textId="77777777" w:rsidR="009C4F6D" w:rsidRPr="009C4F6D" w:rsidRDefault="009C4F6D">
            <w:pPr>
              <w:rPr>
                <w:rFonts w:ascii="Tahoma" w:hAnsi="Tahoma" w:cs="Tahoma"/>
                <w:color w:val="0000FF"/>
                <w:sz w:val="13"/>
                <w:szCs w:val="13"/>
              </w:rPr>
            </w:pPr>
            <w:r w:rsidRPr="009C4F6D">
              <w:rPr>
                <w:rFonts w:ascii="Tahoma" w:hAnsi="Tahoma" w:cs="Tahoma"/>
                <w:color w:val="0000FF"/>
                <w:sz w:val="13"/>
                <w:szCs w:val="13"/>
              </w:rPr>
              <w:t>с учетом снижения ставки платы за НВОС на 2019 год с 194,50 руб./т. до 95,00 руб./т. (в соответствии с постановлением правительства РФ от 16.02.2019 № 156)</w:t>
            </w:r>
          </w:p>
        </w:tc>
      </w:tr>
      <w:tr w:rsidR="009C4F6D" w:rsidRPr="009C4F6D" w14:paraId="13F33686" w14:textId="77777777" w:rsidTr="009C4F6D">
        <w:trPr>
          <w:trHeight w:val="1065"/>
          <w:jc w:val="center"/>
        </w:trPr>
        <w:tc>
          <w:tcPr>
            <w:tcW w:w="416" w:type="dxa"/>
            <w:tcBorders>
              <w:top w:val="nil"/>
              <w:left w:val="nil"/>
              <w:bottom w:val="nil"/>
              <w:right w:val="nil"/>
            </w:tcBorders>
            <w:shd w:val="clear" w:color="000000" w:fill="00B050"/>
            <w:noWrap/>
            <w:vAlign w:val="center"/>
            <w:hideMark/>
          </w:tcPr>
          <w:p w14:paraId="63CDF6ED" w14:textId="77777777" w:rsidR="009C4F6D" w:rsidRPr="009C4F6D" w:rsidRDefault="009C4F6D">
            <w:pPr>
              <w:rPr>
                <w:rFonts w:ascii="Tahoma" w:hAnsi="Tahoma" w:cs="Tahoma"/>
                <w:b/>
                <w:bCs/>
                <w:color w:val="000000"/>
                <w:sz w:val="13"/>
                <w:szCs w:val="13"/>
              </w:rPr>
            </w:pPr>
            <w:r w:rsidRPr="009C4F6D">
              <w:rPr>
                <w:rFonts w:ascii="Tahoma" w:hAnsi="Tahoma" w:cs="Tahoma"/>
                <w:b/>
                <w:bCs/>
                <w:color w:val="000000"/>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F86BB2F" w14:textId="77777777" w:rsidR="009C4F6D" w:rsidRPr="009C4F6D" w:rsidRDefault="009C4F6D">
            <w:pPr>
              <w:jc w:val="center"/>
              <w:rPr>
                <w:rFonts w:ascii="Calibri" w:hAnsi="Calibri" w:cs="Calibri"/>
                <w:color w:val="000000"/>
                <w:sz w:val="13"/>
                <w:szCs w:val="13"/>
              </w:rPr>
            </w:pPr>
            <w:r w:rsidRPr="009C4F6D">
              <w:rPr>
                <w:rFonts w:ascii="Calibri" w:hAnsi="Calibri" w:cs="Calibri"/>
                <w:color w:val="000000"/>
                <w:sz w:val="13"/>
                <w:szCs w:val="13"/>
              </w:rPr>
              <w:t>2.13.2</w:t>
            </w:r>
          </w:p>
        </w:tc>
        <w:tc>
          <w:tcPr>
            <w:tcW w:w="3375" w:type="dxa"/>
            <w:tcBorders>
              <w:top w:val="nil"/>
              <w:left w:val="nil"/>
              <w:bottom w:val="single" w:sz="4" w:space="0" w:color="auto"/>
              <w:right w:val="single" w:sz="4" w:space="0" w:color="auto"/>
            </w:tcBorders>
            <w:shd w:val="clear" w:color="auto" w:fill="auto"/>
            <w:vAlign w:val="center"/>
            <w:hideMark/>
          </w:tcPr>
          <w:p w14:paraId="1EC7F928" w14:textId="77777777" w:rsidR="009C4F6D" w:rsidRPr="009C4F6D" w:rsidRDefault="009C4F6D">
            <w:pPr>
              <w:ind w:firstLineChars="200" w:firstLine="260"/>
              <w:rPr>
                <w:rFonts w:ascii="Tahoma" w:hAnsi="Tahoma" w:cs="Tahoma"/>
                <w:sz w:val="13"/>
                <w:szCs w:val="13"/>
              </w:rPr>
            </w:pPr>
            <w:r w:rsidRPr="009C4F6D">
              <w:rPr>
                <w:rFonts w:ascii="Tahoma" w:hAnsi="Tahoma" w:cs="Tahoma"/>
                <w:sz w:val="13"/>
                <w:szCs w:val="13"/>
              </w:rPr>
              <w:t>единый налог, уплачиваемый организацией, применяющей упрощенную систему налогообложения</w:t>
            </w:r>
          </w:p>
        </w:tc>
        <w:tc>
          <w:tcPr>
            <w:tcW w:w="979" w:type="dxa"/>
            <w:tcBorders>
              <w:top w:val="nil"/>
              <w:left w:val="nil"/>
              <w:bottom w:val="single" w:sz="4" w:space="0" w:color="auto"/>
              <w:right w:val="single" w:sz="4" w:space="0" w:color="auto"/>
            </w:tcBorders>
            <w:shd w:val="clear" w:color="auto" w:fill="auto"/>
            <w:vAlign w:val="center"/>
            <w:hideMark/>
          </w:tcPr>
          <w:p w14:paraId="78AE2967" w14:textId="77777777" w:rsidR="009C4F6D" w:rsidRPr="009C4F6D" w:rsidRDefault="009C4F6D">
            <w:pPr>
              <w:jc w:val="center"/>
              <w:rPr>
                <w:rFonts w:ascii="Calibri" w:hAnsi="Calibri" w:cs="Calibri"/>
                <w:color w:val="000000"/>
                <w:sz w:val="13"/>
                <w:szCs w:val="13"/>
              </w:rPr>
            </w:pPr>
            <w:r w:rsidRPr="009C4F6D">
              <w:rPr>
                <w:rFonts w:ascii="Calibri" w:hAnsi="Calibri" w:cs="Calibri"/>
                <w:color w:val="000000"/>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4C774542" w14:textId="77777777" w:rsidR="009C4F6D" w:rsidRPr="009C4F6D" w:rsidRDefault="009C4F6D">
            <w:pPr>
              <w:jc w:val="right"/>
              <w:rPr>
                <w:rFonts w:ascii="Tahoma" w:hAnsi="Tahoma" w:cs="Tahoma"/>
                <w:sz w:val="13"/>
                <w:szCs w:val="13"/>
              </w:rPr>
            </w:pPr>
            <w:r w:rsidRPr="009C4F6D">
              <w:rPr>
                <w:rFonts w:ascii="Tahoma" w:hAnsi="Tahoma" w:cs="Tahoma"/>
                <w:sz w:val="13"/>
                <w:szCs w:val="13"/>
              </w:rPr>
              <w:t>116,49</w:t>
            </w:r>
          </w:p>
        </w:tc>
        <w:tc>
          <w:tcPr>
            <w:tcW w:w="1279" w:type="dxa"/>
            <w:tcBorders>
              <w:top w:val="nil"/>
              <w:left w:val="nil"/>
              <w:bottom w:val="single" w:sz="4" w:space="0" w:color="auto"/>
              <w:right w:val="single" w:sz="4" w:space="0" w:color="auto"/>
            </w:tcBorders>
            <w:shd w:val="clear" w:color="000000" w:fill="CCFFCC"/>
            <w:noWrap/>
            <w:vAlign w:val="center"/>
            <w:hideMark/>
          </w:tcPr>
          <w:p w14:paraId="16A8E419" w14:textId="77777777" w:rsidR="009C4F6D" w:rsidRPr="009C4F6D" w:rsidRDefault="009C4F6D">
            <w:pPr>
              <w:jc w:val="right"/>
              <w:rPr>
                <w:rFonts w:ascii="Tahoma" w:hAnsi="Tahoma" w:cs="Tahoma"/>
                <w:sz w:val="13"/>
                <w:szCs w:val="13"/>
              </w:rPr>
            </w:pPr>
            <w:r w:rsidRPr="009C4F6D">
              <w:rPr>
                <w:rFonts w:ascii="Tahoma" w:hAnsi="Tahoma" w:cs="Tahoma"/>
                <w:sz w:val="13"/>
                <w:szCs w:val="13"/>
              </w:rPr>
              <w:t>58,24</w:t>
            </w:r>
          </w:p>
        </w:tc>
        <w:tc>
          <w:tcPr>
            <w:tcW w:w="1260" w:type="dxa"/>
            <w:tcBorders>
              <w:top w:val="nil"/>
              <w:left w:val="nil"/>
              <w:bottom w:val="single" w:sz="4" w:space="0" w:color="auto"/>
              <w:right w:val="single" w:sz="4" w:space="0" w:color="auto"/>
            </w:tcBorders>
            <w:shd w:val="clear" w:color="000000" w:fill="CCFFCC"/>
            <w:noWrap/>
            <w:vAlign w:val="center"/>
            <w:hideMark/>
          </w:tcPr>
          <w:p w14:paraId="684354DE" w14:textId="77777777" w:rsidR="009C4F6D" w:rsidRPr="009C4F6D" w:rsidRDefault="009C4F6D">
            <w:pPr>
              <w:jc w:val="right"/>
              <w:rPr>
                <w:rFonts w:ascii="Tahoma" w:hAnsi="Tahoma" w:cs="Tahoma"/>
                <w:sz w:val="13"/>
                <w:szCs w:val="13"/>
              </w:rPr>
            </w:pPr>
            <w:r w:rsidRPr="009C4F6D">
              <w:rPr>
                <w:rFonts w:ascii="Tahoma" w:hAnsi="Tahoma" w:cs="Tahoma"/>
                <w:sz w:val="13"/>
                <w:szCs w:val="13"/>
              </w:rPr>
              <w:t>58,24</w:t>
            </w:r>
          </w:p>
        </w:tc>
        <w:tc>
          <w:tcPr>
            <w:tcW w:w="1500" w:type="dxa"/>
            <w:tcBorders>
              <w:top w:val="nil"/>
              <w:left w:val="nil"/>
              <w:bottom w:val="single" w:sz="4" w:space="0" w:color="auto"/>
              <w:right w:val="single" w:sz="4" w:space="0" w:color="auto"/>
            </w:tcBorders>
            <w:shd w:val="clear" w:color="000000" w:fill="FFFF99"/>
            <w:noWrap/>
            <w:vAlign w:val="center"/>
            <w:hideMark/>
          </w:tcPr>
          <w:p w14:paraId="7A1BB4EB"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95,86</w:t>
            </w:r>
          </w:p>
        </w:tc>
        <w:tc>
          <w:tcPr>
            <w:tcW w:w="1479" w:type="dxa"/>
            <w:tcBorders>
              <w:top w:val="nil"/>
              <w:left w:val="nil"/>
              <w:bottom w:val="single" w:sz="4" w:space="0" w:color="auto"/>
              <w:right w:val="single" w:sz="4" w:space="0" w:color="auto"/>
            </w:tcBorders>
            <w:shd w:val="clear" w:color="000000" w:fill="CCFFCC"/>
            <w:noWrap/>
            <w:vAlign w:val="center"/>
            <w:hideMark/>
          </w:tcPr>
          <w:p w14:paraId="13F88745"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47,93</w:t>
            </w:r>
          </w:p>
        </w:tc>
        <w:tc>
          <w:tcPr>
            <w:tcW w:w="1479" w:type="dxa"/>
            <w:tcBorders>
              <w:top w:val="nil"/>
              <w:left w:val="nil"/>
              <w:bottom w:val="single" w:sz="4" w:space="0" w:color="auto"/>
              <w:right w:val="single" w:sz="4" w:space="0" w:color="auto"/>
            </w:tcBorders>
            <w:shd w:val="clear" w:color="000000" w:fill="CCFFCC"/>
            <w:noWrap/>
            <w:vAlign w:val="center"/>
            <w:hideMark/>
          </w:tcPr>
          <w:p w14:paraId="406A2B1F"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47,93</w:t>
            </w:r>
          </w:p>
        </w:tc>
        <w:tc>
          <w:tcPr>
            <w:tcW w:w="3194" w:type="dxa"/>
            <w:tcBorders>
              <w:top w:val="nil"/>
              <w:left w:val="nil"/>
              <w:bottom w:val="single" w:sz="4" w:space="0" w:color="auto"/>
              <w:right w:val="single" w:sz="4" w:space="0" w:color="auto"/>
            </w:tcBorders>
            <w:shd w:val="clear" w:color="000000" w:fill="FFFF99"/>
            <w:vAlign w:val="center"/>
            <w:hideMark/>
          </w:tcPr>
          <w:p w14:paraId="440521EC" w14:textId="77777777" w:rsidR="009C4F6D" w:rsidRPr="009C4F6D" w:rsidRDefault="009C4F6D">
            <w:pPr>
              <w:rPr>
                <w:rFonts w:ascii="Tahoma" w:hAnsi="Tahoma" w:cs="Tahoma"/>
                <w:color w:val="04047E"/>
                <w:sz w:val="13"/>
                <w:szCs w:val="13"/>
              </w:rPr>
            </w:pPr>
            <w:r w:rsidRPr="009C4F6D">
              <w:rPr>
                <w:rFonts w:ascii="Tahoma" w:hAnsi="Tahoma" w:cs="Tahoma"/>
                <w:color w:val="04047E"/>
                <w:sz w:val="13"/>
                <w:szCs w:val="13"/>
              </w:rPr>
              <w:t>в соответствии с действующим законодательством 1/2 6% от доходов</w:t>
            </w:r>
          </w:p>
        </w:tc>
      </w:tr>
      <w:tr w:rsidR="009C4F6D" w:rsidRPr="009C4F6D" w14:paraId="1DA8037E"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747F79B5" w14:textId="77777777" w:rsidR="009C4F6D" w:rsidRPr="009C4F6D" w:rsidRDefault="009C4F6D">
            <w:pPr>
              <w:rPr>
                <w:rFonts w:ascii="Tahoma" w:hAnsi="Tahoma" w:cs="Tahoma"/>
                <w:color w:val="04047E"/>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596D1C73"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3</w:t>
            </w:r>
          </w:p>
        </w:tc>
        <w:tc>
          <w:tcPr>
            <w:tcW w:w="3375" w:type="dxa"/>
            <w:tcBorders>
              <w:top w:val="nil"/>
              <w:left w:val="nil"/>
              <w:bottom w:val="single" w:sz="4" w:space="0" w:color="auto"/>
              <w:right w:val="single" w:sz="4" w:space="0" w:color="auto"/>
            </w:tcBorders>
            <w:shd w:val="clear" w:color="000000" w:fill="C0C0C0"/>
            <w:vAlign w:val="center"/>
            <w:hideMark/>
          </w:tcPr>
          <w:p w14:paraId="49E93FD1" w14:textId="77777777" w:rsidR="009C4F6D" w:rsidRPr="009C4F6D" w:rsidRDefault="009C4F6D">
            <w:pPr>
              <w:rPr>
                <w:rFonts w:ascii="Tahoma" w:hAnsi="Tahoma" w:cs="Tahoma"/>
                <w:b/>
                <w:bCs/>
                <w:sz w:val="13"/>
                <w:szCs w:val="13"/>
              </w:rPr>
            </w:pPr>
            <w:r w:rsidRPr="009C4F6D">
              <w:rPr>
                <w:rFonts w:ascii="Tahoma" w:hAnsi="Tahoma" w:cs="Tahoma"/>
                <w:b/>
                <w:bCs/>
                <w:sz w:val="13"/>
                <w:szCs w:val="13"/>
              </w:rPr>
              <w:t>Валовая прибыль</w:t>
            </w:r>
          </w:p>
        </w:tc>
        <w:tc>
          <w:tcPr>
            <w:tcW w:w="979" w:type="dxa"/>
            <w:tcBorders>
              <w:top w:val="nil"/>
              <w:left w:val="nil"/>
              <w:bottom w:val="single" w:sz="4" w:space="0" w:color="auto"/>
              <w:right w:val="single" w:sz="4" w:space="0" w:color="auto"/>
            </w:tcBorders>
            <w:shd w:val="clear" w:color="000000" w:fill="C0C0C0"/>
            <w:vAlign w:val="center"/>
            <w:hideMark/>
          </w:tcPr>
          <w:p w14:paraId="14421F2D"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CCFFCC"/>
            <w:noWrap/>
            <w:vAlign w:val="center"/>
            <w:hideMark/>
          </w:tcPr>
          <w:p w14:paraId="47B2CA8D"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81,25</w:t>
            </w:r>
          </w:p>
        </w:tc>
        <w:tc>
          <w:tcPr>
            <w:tcW w:w="1279" w:type="dxa"/>
            <w:tcBorders>
              <w:top w:val="nil"/>
              <w:left w:val="nil"/>
              <w:bottom w:val="single" w:sz="4" w:space="0" w:color="auto"/>
              <w:right w:val="single" w:sz="4" w:space="0" w:color="auto"/>
            </w:tcBorders>
            <w:shd w:val="clear" w:color="000000" w:fill="CCFFCC"/>
            <w:noWrap/>
            <w:vAlign w:val="center"/>
            <w:hideMark/>
          </w:tcPr>
          <w:p w14:paraId="31116ED2"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40,63</w:t>
            </w:r>
          </w:p>
        </w:tc>
        <w:tc>
          <w:tcPr>
            <w:tcW w:w="1260" w:type="dxa"/>
            <w:tcBorders>
              <w:top w:val="nil"/>
              <w:left w:val="nil"/>
              <w:bottom w:val="single" w:sz="4" w:space="0" w:color="auto"/>
              <w:right w:val="single" w:sz="4" w:space="0" w:color="auto"/>
            </w:tcBorders>
            <w:shd w:val="clear" w:color="000000" w:fill="CCFFCC"/>
            <w:noWrap/>
            <w:vAlign w:val="center"/>
            <w:hideMark/>
          </w:tcPr>
          <w:p w14:paraId="04D541D7"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40,63</w:t>
            </w:r>
          </w:p>
        </w:tc>
        <w:tc>
          <w:tcPr>
            <w:tcW w:w="1500" w:type="dxa"/>
            <w:tcBorders>
              <w:top w:val="nil"/>
              <w:left w:val="nil"/>
              <w:bottom w:val="single" w:sz="4" w:space="0" w:color="auto"/>
              <w:right w:val="single" w:sz="4" w:space="0" w:color="auto"/>
            </w:tcBorders>
            <w:shd w:val="clear" w:color="000000" w:fill="CCFFCC"/>
            <w:noWrap/>
            <w:vAlign w:val="center"/>
            <w:hideMark/>
          </w:tcPr>
          <w:p w14:paraId="044B7687"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81,25</w:t>
            </w:r>
          </w:p>
        </w:tc>
        <w:tc>
          <w:tcPr>
            <w:tcW w:w="1479" w:type="dxa"/>
            <w:tcBorders>
              <w:top w:val="nil"/>
              <w:left w:val="nil"/>
              <w:bottom w:val="single" w:sz="4" w:space="0" w:color="auto"/>
              <w:right w:val="single" w:sz="4" w:space="0" w:color="auto"/>
            </w:tcBorders>
            <w:shd w:val="clear" w:color="000000" w:fill="CCFFCC"/>
            <w:noWrap/>
            <w:vAlign w:val="center"/>
            <w:hideMark/>
          </w:tcPr>
          <w:p w14:paraId="5E0ECCF7"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40,63</w:t>
            </w:r>
          </w:p>
        </w:tc>
        <w:tc>
          <w:tcPr>
            <w:tcW w:w="1479" w:type="dxa"/>
            <w:tcBorders>
              <w:top w:val="nil"/>
              <w:left w:val="nil"/>
              <w:bottom w:val="single" w:sz="4" w:space="0" w:color="auto"/>
              <w:right w:val="single" w:sz="4" w:space="0" w:color="auto"/>
            </w:tcBorders>
            <w:shd w:val="clear" w:color="000000" w:fill="CCFFCC"/>
            <w:noWrap/>
            <w:vAlign w:val="center"/>
            <w:hideMark/>
          </w:tcPr>
          <w:p w14:paraId="78DA1B36"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40,63</w:t>
            </w:r>
          </w:p>
        </w:tc>
        <w:tc>
          <w:tcPr>
            <w:tcW w:w="3194" w:type="dxa"/>
            <w:tcBorders>
              <w:top w:val="nil"/>
              <w:left w:val="nil"/>
              <w:bottom w:val="single" w:sz="4" w:space="0" w:color="auto"/>
              <w:right w:val="single" w:sz="4" w:space="0" w:color="auto"/>
            </w:tcBorders>
            <w:shd w:val="clear" w:color="000000" w:fill="FFFF99"/>
            <w:vAlign w:val="center"/>
            <w:hideMark/>
          </w:tcPr>
          <w:p w14:paraId="6252CDA4" w14:textId="77777777" w:rsidR="009C4F6D" w:rsidRPr="009C4F6D" w:rsidRDefault="009C4F6D">
            <w:pPr>
              <w:rPr>
                <w:rFonts w:ascii="Tahoma" w:hAnsi="Tahoma" w:cs="Tahoma"/>
                <w:b/>
                <w:bCs/>
                <w:sz w:val="13"/>
                <w:szCs w:val="13"/>
              </w:rPr>
            </w:pPr>
            <w:r w:rsidRPr="009C4F6D">
              <w:rPr>
                <w:rFonts w:ascii="Tahoma" w:hAnsi="Tahoma" w:cs="Tahoma"/>
                <w:b/>
                <w:bCs/>
                <w:sz w:val="13"/>
                <w:szCs w:val="13"/>
              </w:rPr>
              <w:t> </w:t>
            </w:r>
          </w:p>
        </w:tc>
      </w:tr>
      <w:tr w:rsidR="009C4F6D" w:rsidRPr="009C4F6D" w14:paraId="089F21CE" w14:textId="77777777" w:rsidTr="009C4F6D">
        <w:trPr>
          <w:trHeight w:val="675"/>
          <w:jc w:val="center"/>
        </w:trPr>
        <w:tc>
          <w:tcPr>
            <w:tcW w:w="416" w:type="dxa"/>
            <w:tcBorders>
              <w:top w:val="nil"/>
              <w:left w:val="nil"/>
              <w:bottom w:val="nil"/>
              <w:right w:val="nil"/>
            </w:tcBorders>
            <w:shd w:val="clear" w:color="000000" w:fill="00B0F0"/>
            <w:noWrap/>
            <w:vAlign w:val="center"/>
            <w:hideMark/>
          </w:tcPr>
          <w:p w14:paraId="519AB65D" w14:textId="77777777" w:rsidR="009C4F6D" w:rsidRPr="009C4F6D" w:rsidRDefault="009C4F6D">
            <w:pPr>
              <w:rPr>
                <w:rFonts w:ascii="Tahoma" w:hAnsi="Tahoma" w:cs="Tahoma"/>
                <w:b/>
                <w:bCs/>
                <w:color w:val="000000"/>
                <w:sz w:val="13"/>
                <w:szCs w:val="13"/>
              </w:rPr>
            </w:pPr>
            <w:r w:rsidRPr="009C4F6D">
              <w:rPr>
                <w:rFonts w:ascii="Tahoma" w:hAnsi="Tahoma" w:cs="Tahoma"/>
                <w:b/>
                <w:bCs/>
                <w:color w:val="000000"/>
                <w:sz w:val="13"/>
                <w:szCs w:val="13"/>
              </w:rPr>
              <w:t>П</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752F377" w14:textId="77777777" w:rsidR="009C4F6D" w:rsidRPr="009C4F6D" w:rsidRDefault="009C4F6D">
            <w:pPr>
              <w:jc w:val="center"/>
              <w:rPr>
                <w:rFonts w:ascii="Tahoma" w:hAnsi="Tahoma" w:cs="Tahoma"/>
                <w:sz w:val="13"/>
                <w:szCs w:val="13"/>
              </w:rPr>
            </w:pPr>
            <w:r w:rsidRPr="009C4F6D">
              <w:rPr>
                <w:rFonts w:ascii="Tahoma" w:hAnsi="Tahoma" w:cs="Tahoma"/>
                <w:sz w:val="13"/>
                <w:szCs w:val="13"/>
              </w:rPr>
              <w:t>3.1</w:t>
            </w:r>
          </w:p>
        </w:tc>
        <w:tc>
          <w:tcPr>
            <w:tcW w:w="3375" w:type="dxa"/>
            <w:tcBorders>
              <w:top w:val="nil"/>
              <w:left w:val="nil"/>
              <w:bottom w:val="single" w:sz="4" w:space="0" w:color="auto"/>
              <w:right w:val="single" w:sz="4" w:space="0" w:color="auto"/>
            </w:tcBorders>
            <w:shd w:val="clear" w:color="auto" w:fill="auto"/>
            <w:vAlign w:val="center"/>
            <w:hideMark/>
          </w:tcPr>
          <w:p w14:paraId="0452E25E" w14:textId="77777777" w:rsidR="009C4F6D" w:rsidRPr="009C4F6D" w:rsidRDefault="009C4F6D">
            <w:pPr>
              <w:ind w:firstLineChars="100" w:firstLine="130"/>
              <w:rPr>
                <w:rFonts w:ascii="Tahoma" w:hAnsi="Tahoma" w:cs="Tahoma"/>
                <w:sz w:val="13"/>
                <w:szCs w:val="13"/>
              </w:rPr>
            </w:pPr>
            <w:r w:rsidRPr="009C4F6D">
              <w:rPr>
                <w:rFonts w:ascii="Tahoma" w:hAnsi="Tahoma" w:cs="Tahoma"/>
                <w:sz w:val="13"/>
                <w:szCs w:val="13"/>
              </w:rPr>
              <w:t>Прибыль на развитие производства (капитальные вложения)</w:t>
            </w:r>
          </w:p>
        </w:tc>
        <w:tc>
          <w:tcPr>
            <w:tcW w:w="979" w:type="dxa"/>
            <w:tcBorders>
              <w:top w:val="nil"/>
              <w:left w:val="nil"/>
              <w:bottom w:val="single" w:sz="4" w:space="0" w:color="auto"/>
              <w:right w:val="single" w:sz="4" w:space="0" w:color="auto"/>
            </w:tcBorders>
            <w:shd w:val="clear" w:color="auto" w:fill="auto"/>
            <w:vAlign w:val="center"/>
            <w:hideMark/>
          </w:tcPr>
          <w:p w14:paraId="7AC2E438" w14:textId="77777777" w:rsidR="009C4F6D" w:rsidRPr="009C4F6D" w:rsidRDefault="009C4F6D">
            <w:pPr>
              <w:jc w:val="center"/>
              <w:rPr>
                <w:rFonts w:ascii="Tahoma" w:hAnsi="Tahoma" w:cs="Tahoma"/>
                <w:sz w:val="13"/>
                <w:szCs w:val="13"/>
              </w:rPr>
            </w:pPr>
            <w:r w:rsidRPr="009C4F6D">
              <w:rPr>
                <w:rFonts w:ascii="Tahoma" w:hAnsi="Tahoma" w:cs="Tahoma"/>
                <w:sz w:val="13"/>
                <w:szCs w:val="13"/>
              </w:rPr>
              <w:t>тыс. руб.</w:t>
            </w:r>
          </w:p>
        </w:tc>
        <w:tc>
          <w:tcPr>
            <w:tcW w:w="1500" w:type="dxa"/>
            <w:tcBorders>
              <w:top w:val="nil"/>
              <w:left w:val="nil"/>
              <w:bottom w:val="single" w:sz="4" w:space="0" w:color="auto"/>
              <w:right w:val="single" w:sz="4" w:space="0" w:color="auto"/>
            </w:tcBorders>
            <w:shd w:val="clear" w:color="000000" w:fill="FFFF99"/>
            <w:noWrap/>
            <w:vAlign w:val="center"/>
            <w:hideMark/>
          </w:tcPr>
          <w:p w14:paraId="21BA41C4"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81,25</w:t>
            </w:r>
          </w:p>
        </w:tc>
        <w:tc>
          <w:tcPr>
            <w:tcW w:w="1279" w:type="dxa"/>
            <w:tcBorders>
              <w:top w:val="nil"/>
              <w:left w:val="nil"/>
              <w:bottom w:val="single" w:sz="4" w:space="0" w:color="auto"/>
              <w:right w:val="single" w:sz="4" w:space="0" w:color="auto"/>
            </w:tcBorders>
            <w:shd w:val="clear" w:color="000000" w:fill="CCFFCC"/>
            <w:noWrap/>
            <w:vAlign w:val="center"/>
            <w:hideMark/>
          </w:tcPr>
          <w:p w14:paraId="0179B4C7" w14:textId="77777777" w:rsidR="009C4F6D" w:rsidRPr="009C4F6D" w:rsidRDefault="009C4F6D">
            <w:pPr>
              <w:jc w:val="right"/>
              <w:rPr>
                <w:rFonts w:ascii="Tahoma" w:hAnsi="Tahoma" w:cs="Tahoma"/>
                <w:sz w:val="13"/>
                <w:szCs w:val="13"/>
              </w:rPr>
            </w:pPr>
            <w:r w:rsidRPr="009C4F6D">
              <w:rPr>
                <w:rFonts w:ascii="Tahoma" w:hAnsi="Tahoma" w:cs="Tahoma"/>
                <w:sz w:val="13"/>
                <w:szCs w:val="13"/>
              </w:rPr>
              <w:t>40,63</w:t>
            </w:r>
          </w:p>
        </w:tc>
        <w:tc>
          <w:tcPr>
            <w:tcW w:w="1260" w:type="dxa"/>
            <w:tcBorders>
              <w:top w:val="nil"/>
              <w:left w:val="nil"/>
              <w:bottom w:val="single" w:sz="4" w:space="0" w:color="auto"/>
              <w:right w:val="single" w:sz="4" w:space="0" w:color="auto"/>
            </w:tcBorders>
            <w:shd w:val="clear" w:color="000000" w:fill="CCFFCC"/>
            <w:noWrap/>
            <w:vAlign w:val="center"/>
            <w:hideMark/>
          </w:tcPr>
          <w:p w14:paraId="3518EF17" w14:textId="77777777" w:rsidR="009C4F6D" w:rsidRPr="009C4F6D" w:rsidRDefault="009C4F6D">
            <w:pPr>
              <w:jc w:val="right"/>
              <w:rPr>
                <w:rFonts w:ascii="Tahoma" w:hAnsi="Tahoma" w:cs="Tahoma"/>
                <w:sz w:val="13"/>
                <w:szCs w:val="13"/>
              </w:rPr>
            </w:pPr>
            <w:r w:rsidRPr="009C4F6D">
              <w:rPr>
                <w:rFonts w:ascii="Tahoma" w:hAnsi="Tahoma" w:cs="Tahoma"/>
                <w:sz w:val="13"/>
                <w:szCs w:val="13"/>
              </w:rPr>
              <w:t>40,63</w:t>
            </w:r>
          </w:p>
        </w:tc>
        <w:tc>
          <w:tcPr>
            <w:tcW w:w="1500" w:type="dxa"/>
            <w:tcBorders>
              <w:top w:val="nil"/>
              <w:left w:val="nil"/>
              <w:bottom w:val="single" w:sz="4" w:space="0" w:color="auto"/>
              <w:right w:val="single" w:sz="4" w:space="0" w:color="auto"/>
            </w:tcBorders>
            <w:shd w:val="clear" w:color="000000" w:fill="FFFF99"/>
            <w:noWrap/>
            <w:vAlign w:val="center"/>
            <w:hideMark/>
          </w:tcPr>
          <w:p w14:paraId="1899130F"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81,25</w:t>
            </w:r>
          </w:p>
        </w:tc>
        <w:tc>
          <w:tcPr>
            <w:tcW w:w="1479" w:type="dxa"/>
            <w:tcBorders>
              <w:top w:val="nil"/>
              <w:left w:val="nil"/>
              <w:bottom w:val="single" w:sz="4" w:space="0" w:color="auto"/>
              <w:right w:val="single" w:sz="4" w:space="0" w:color="auto"/>
            </w:tcBorders>
            <w:shd w:val="clear" w:color="000000" w:fill="CCFFCC"/>
            <w:noWrap/>
            <w:vAlign w:val="center"/>
            <w:hideMark/>
          </w:tcPr>
          <w:p w14:paraId="437CF34A"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40,63</w:t>
            </w:r>
          </w:p>
        </w:tc>
        <w:tc>
          <w:tcPr>
            <w:tcW w:w="1479" w:type="dxa"/>
            <w:tcBorders>
              <w:top w:val="nil"/>
              <w:left w:val="nil"/>
              <w:bottom w:val="single" w:sz="4" w:space="0" w:color="auto"/>
              <w:right w:val="single" w:sz="4" w:space="0" w:color="auto"/>
            </w:tcBorders>
            <w:shd w:val="clear" w:color="000000" w:fill="CCFFCC"/>
            <w:noWrap/>
            <w:vAlign w:val="center"/>
            <w:hideMark/>
          </w:tcPr>
          <w:p w14:paraId="2B8E2EFF" w14:textId="77777777" w:rsidR="009C4F6D" w:rsidRPr="009C4F6D" w:rsidRDefault="009C4F6D">
            <w:pPr>
              <w:jc w:val="right"/>
              <w:rPr>
                <w:rFonts w:ascii="Tahoma" w:hAnsi="Tahoma" w:cs="Tahoma"/>
                <w:color w:val="04047E"/>
                <w:sz w:val="13"/>
                <w:szCs w:val="13"/>
              </w:rPr>
            </w:pPr>
            <w:r w:rsidRPr="009C4F6D">
              <w:rPr>
                <w:rFonts w:ascii="Tahoma" w:hAnsi="Tahoma" w:cs="Tahoma"/>
                <w:color w:val="04047E"/>
                <w:sz w:val="13"/>
                <w:szCs w:val="13"/>
              </w:rPr>
              <w:t>40,63</w:t>
            </w:r>
          </w:p>
        </w:tc>
        <w:tc>
          <w:tcPr>
            <w:tcW w:w="3194" w:type="dxa"/>
            <w:tcBorders>
              <w:top w:val="nil"/>
              <w:left w:val="nil"/>
              <w:bottom w:val="single" w:sz="4" w:space="0" w:color="auto"/>
              <w:right w:val="single" w:sz="4" w:space="0" w:color="auto"/>
            </w:tcBorders>
            <w:shd w:val="clear" w:color="000000" w:fill="FFFF99"/>
            <w:vAlign w:val="center"/>
            <w:hideMark/>
          </w:tcPr>
          <w:p w14:paraId="08ADA4FD"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7AFFC52C"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5BE08F89" w14:textId="77777777" w:rsidR="009C4F6D" w:rsidRPr="009C4F6D" w:rsidRDefault="009C4F6D">
            <w:pPr>
              <w:rPr>
                <w:rFonts w:ascii="Tahoma" w:hAnsi="Tahoma" w:cs="Tahoma"/>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50EF6158"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8</w:t>
            </w:r>
          </w:p>
        </w:tc>
        <w:tc>
          <w:tcPr>
            <w:tcW w:w="3375" w:type="dxa"/>
            <w:tcBorders>
              <w:top w:val="nil"/>
              <w:left w:val="nil"/>
              <w:bottom w:val="single" w:sz="4" w:space="0" w:color="auto"/>
              <w:right w:val="single" w:sz="4" w:space="0" w:color="auto"/>
            </w:tcBorders>
            <w:shd w:val="clear" w:color="000000" w:fill="C0C0C0"/>
            <w:vAlign w:val="center"/>
            <w:hideMark/>
          </w:tcPr>
          <w:p w14:paraId="0A76605D" w14:textId="77777777" w:rsidR="009C4F6D" w:rsidRPr="009C4F6D" w:rsidRDefault="009C4F6D">
            <w:pPr>
              <w:rPr>
                <w:rFonts w:ascii="Tahoma" w:hAnsi="Tahoma" w:cs="Tahoma"/>
                <w:b/>
                <w:bCs/>
                <w:sz w:val="13"/>
                <w:szCs w:val="13"/>
              </w:rPr>
            </w:pPr>
            <w:r w:rsidRPr="009C4F6D">
              <w:rPr>
                <w:rFonts w:ascii="Tahoma" w:hAnsi="Tahoma" w:cs="Tahoma"/>
                <w:b/>
                <w:bCs/>
                <w:sz w:val="13"/>
                <w:szCs w:val="13"/>
              </w:rPr>
              <w:t>НВВ без НДС</w:t>
            </w:r>
          </w:p>
        </w:tc>
        <w:tc>
          <w:tcPr>
            <w:tcW w:w="979" w:type="dxa"/>
            <w:tcBorders>
              <w:top w:val="nil"/>
              <w:left w:val="nil"/>
              <w:bottom w:val="single" w:sz="4" w:space="0" w:color="auto"/>
              <w:right w:val="single" w:sz="4" w:space="0" w:color="auto"/>
            </w:tcBorders>
            <w:shd w:val="clear" w:color="000000" w:fill="C0C0C0"/>
            <w:vAlign w:val="center"/>
            <w:hideMark/>
          </w:tcPr>
          <w:p w14:paraId="7A5B78C5"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тыс. руб.</w:t>
            </w:r>
          </w:p>
        </w:tc>
        <w:tc>
          <w:tcPr>
            <w:tcW w:w="1500" w:type="dxa"/>
            <w:tcBorders>
              <w:top w:val="nil"/>
              <w:left w:val="nil"/>
              <w:bottom w:val="single" w:sz="4" w:space="0" w:color="auto"/>
              <w:right w:val="single" w:sz="4" w:space="0" w:color="auto"/>
            </w:tcBorders>
            <w:shd w:val="clear" w:color="000000" w:fill="CCFFCC"/>
            <w:noWrap/>
            <w:vAlign w:val="center"/>
            <w:hideMark/>
          </w:tcPr>
          <w:p w14:paraId="2235051F"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3 882,96</w:t>
            </w:r>
          </w:p>
        </w:tc>
        <w:tc>
          <w:tcPr>
            <w:tcW w:w="1279" w:type="dxa"/>
            <w:tcBorders>
              <w:top w:val="nil"/>
              <w:left w:val="nil"/>
              <w:bottom w:val="single" w:sz="4" w:space="0" w:color="auto"/>
              <w:right w:val="single" w:sz="4" w:space="0" w:color="auto"/>
            </w:tcBorders>
            <w:shd w:val="clear" w:color="000000" w:fill="CCFFCC"/>
            <w:noWrap/>
            <w:vAlign w:val="center"/>
            <w:hideMark/>
          </w:tcPr>
          <w:p w14:paraId="67122AEF"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1 551,88</w:t>
            </w:r>
          </w:p>
        </w:tc>
        <w:tc>
          <w:tcPr>
            <w:tcW w:w="1260" w:type="dxa"/>
            <w:tcBorders>
              <w:top w:val="nil"/>
              <w:left w:val="nil"/>
              <w:bottom w:val="single" w:sz="4" w:space="0" w:color="auto"/>
              <w:right w:val="single" w:sz="4" w:space="0" w:color="auto"/>
            </w:tcBorders>
            <w:shd w:val="clear" w:color="000000" w:fill="CCFFCC"/>
            <w:noWrap/>
            <w:vAlign w:val="center"/>
            <w:hideMark/>
          </w:tcPr>
          <w:p w14:paraId="3F060743"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2 331,08</w:t>
            </w:r>
          </w:p>
        </w:tc>
        <w:tc>
          <w:tcPr>
            <w:tcW w:w="1500" w:type="dxa"/>
            <w:tcBorders>
              <w:top w:val="nil"/>
              <w:left w:val="nil"/>
              <w:bottom w:val="single" w:sz="4" w:space="0" w:color="auto"/>
              <w:right w:val="single" w:sz="4" w:space="0" w:color="auto"/>
            </w:tcBorders>
            <w:shd w:val="clear" w:color="000000" w:fill="CCFFCC"/>
            <w:noWrap/>
            <w:vAlign w:val="center"/>
            <w:hideMark/>
          </w:tcPr>
          <w:p w14:paraId="65517984"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3 196,08</w:t>
            </w:r>
          </w:p>
        </w:tc>
        <w:tc>
          <w:tcPr>
            <w:tcW w:w="1479" w:type="dxa"/>
            <w:tcBorders>
              <w:top w:val="nil"/>
              <w:left w:val="nil"/>
              <w:bottom w:val="single" w:sz="4" w:space="0" w:color="auto"/>
              <w:right w:val="single" w:sz="4" w:space="0" w:color="auto"/>
            </w:tcBorders>
            <w:shd w:val="clear" w:color="000000" w:fill="CCFFCC"/>
            <w:noWrap/>
            <w:vAlign w:val="center"/>
            <w:hideMark/>
          </w:tcPr>
          <w:p w14:paraId="01AFB78A"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1 551,88</w:t>
            </w:r>
          </w:p>
        </w:tc>
        <w:tc>
          <w:tcPr>
            <w:tcW w:w="1479" w:type="dxa"/>
            <w:tcBorders>
              <w:top w:val="nil"/>
              <w:left w:val="nil"/>
              <w:bottom w:val="single" w:sz="4" w:space="0" w:color="auto"/>
              <w:right w:val="single" w:sz="4" w:space="0" w:color="auto"/>
            </w:tcBorders>
            <w:shd w:val="clear" w:color="000000" w:fill="CCFFCC"/>
            <w:noWrap/>
            <w:vAlign w:val="center"/>
            <w:hideMark/>
          </w:tcPr>
          <w:p w14:paraId="4D20E2E7"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1 644,20</w:t>
            </w:r>
          </w:p>
        </w:tc>
        <w:tc>
          <w:tcPr>
            <w:tcW w:w="3194" w:type="dxa"/>
            <w:tcBorders>
              <w:top w:val="nil"/>
              <w:left w:val="nil"/>
              <w:bottom w:val="single" w:sz="4" w:space="0" w:color="auto"/>
              <w:right w:val="single" w:sz="4" w:space="0" w:color="auto"/>
            </w:tcBorders>
            <w:shd w:val="clear" w:color="000000" w:fill="FFFF99"/>
            <w:vAlign w:val="center"/>
            <w:hideMark/>
          </w:tcPr>
          <w:p w14:paraId="01AD937D" w14:textId="77777777" w:rsidR="009C4F6D" w:rsidRPr="009C4F6D" w:rsidRDefault="009C4F6D">
            <w:pPr>
              <w:rPr>
                <w:rFonts w:ascii="Tahoma" w:hAnsi="Tahoma" w:cs="Tahoma"/>
                <w:sz w:val="13"/>
                <w:szCs w:val="13"/>
              </w:rPr>
            </w:pPr>
            <w:r w:rsidRPr="009C4F6D">
              <w:rPr>
                <w:rFonts w:ascii="Tahoma" w:hAnsi="Tahoma" w:cs="Tahoma"/>
                <w:sz w:val="13"/>
                <w:szCs w:val="13"/>
              </w:rPr>
              <w:t> </w:t>
            </w:r>
          </w:p>
        </w:tc>
      </w:tr>
      <w:tr w:rsidR="009C4F6D" w:rsidRPr="009C4F6D" w14:paraId="243DD1DD"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413C33FB" w14:textId="77777777" w:rsidR="009C4F6D" w:rsidRPr="009C4F6D" w:rsidRDefault="009C4F6D">
            <w:pPr>
              <w:rPr>
                <w:rFonts w:ascii="Tahoma" w:hAnsi="Tahoma" w:cs="Tahoma"/>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3DA2EC7D"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9</w:t>
            </w:r>
          </w:p>
        </w:tc>
        <w:tc>
          <w:tcPr>
            <w:tcW w:w="3375" w:type="dxa"/>
            <w:tcBorders>
              <w:top w:val="nil"/>
              <w:left w:val="nil"/>
              <w:bottom w:val="single" w:sz="4" w:space="0" w:color="auto"/>
              <w:right w:val="single" w:sz="4" w:space="0" w:color="auto"/>
            </w:tcBorders>
            <w:shd w:val="clear" w:color="000000" w:fill="C0C0C0"/>
            <w:vAlign w:val="center"/>
            <w:hideMark/>
          </w:tcPr>
          <w:p w14:paraId="2E575C1D" w14:textId="77777777" w:rsidR="009C4F6D" w:rsidRPr="009C4F6D" w:rsidRDefault="009C4F6D">
            <w:pPr>
              <w:rPr>
                <w:rFonts w:ascii="Tahoma" w:hAnsi="Tahoma" w:cs="Tahoma"/>
                <w:b/>
                <w:bCs/>
                <w:sz w:val="13"/>
                <w:szCs w:val="13"/>
              </w:rPr>
            </w:pPr>
            <w:r w:rsidRPr="009C4F6D">
              <w:rPr>
                <w:rFonts w:ascii="Tahoma" w:hAnsi="Tahoma" w:cs="Tahoma"/>
                <w:b/>
                <w:bCs/>
                <w:sz w:val="13"/>
                <w:szCs w:val="13"/>
              </w:rPr>
              <w:t>Тариф</w:t>
            </w:r>
          </w:p>
        </w:tc>
        <w:tc>
          <w:tcPr>
            <w:tcW w:w="979" w:type="dxa"/>
            <w:tcBorders>
              <w:top w:val="nil"/>
              <w:left w:val="nil"/>
              <w:bottom w:val="single" w:sz="4" w:space="0" w:color="auto"/>
              <w:right w:val="single" w:sz="4" w:space="0" w:color="auto"/>
            </w:tcBorders>
            <w:shd w:val="clear" w:color="000000" w:fill="C0C0C0"/>
            <w:vAlign w:val="center"/>
            <w:hideMark/>
          </w:tcPr>
          <w:p w14:paraId="6875A32B"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руб./т</w:t>
            </w:r>
          </w:p>
        </w:tc>
        <w:tc>
          <w:tcPr>
            <w:tcW w:w="1500" w:type="dxa"/>
            <w:tcBorders>
              <w:top w:val="nil"/>
              <w:left w:val="nil"/>
              <w:bottom w:val="single" w:sz="4" w:space="0" w:color="auto"/>
              <w:right w:val="single" w:sz="4" w:space="0" w:color="auto"/>
            </w:tcBorders>
            <w:shd w:val="clear" w:color="000000" w:fill="CCFFCC"/>
            <w:noWrap/>
            <w:vAlign w:val="center"/>
            <w:hideMark/>
          </w:tcPr>
          <w:p w14:paraId="04019246"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485,37</w:t>
            </w:r>
          </w:p>
        </w:tc>
        <w:tc>
          <w:tcPr>
            <w:tcW w:w="1279" w:type="dxa"/>
            <w:tcBorders>
              <w:top w:val="nil"/>
              <w:left w:val="nil"/>
              <w:bottom w:val="single" w:sz="4" w:space="0" w:color="auto"/>
              <w:right w:val="single" w:sz="4" w:space="0" w:color="auto"/>
            </w:tcBorders>
            <w:shd w:val="clear" w:color="000000" w:fill="CCFFCC"/>
            <w:noWrap/>
            <w:vAlign w:val="center"/>
            <w:hideMark/>
          </w:tcPr>
          <w:p w14:paraId="4B553F40"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387,97</w:t>
            </w:r>
          </w:p>
        </w:tc>
        <w:tc>
          <w:tcPr>
            <w:tcW w:w="1260" w:type="dxa"/>
            <w:tcBorders>
              <w:top w:val="nil"/>
              <w:left w:val="nil"/>
              <w:bottom w:val="single" w:sz="4" w:space="0" w:color="auto"/>
              <w:right w:val="single" w:sz="4" w:space="0" w:color="auto"/>
            </w:tcBorders>
            <w:shd w:val="clear" w:color="000000" w:fill="CCFFCC"/>
            <w:noWrap/>
            <w:vAlign w:val="center"/>
            <w:hideMark/>
          </w:tcPr>
          <w:p w14:paraId="20686074" w14:textId="77777777" w:rsidR="009C4F6D" w:rsidRPr="009C4F6D" w:rsidRDefault="009C4F6D">
            <w:pPr>
              <w:jc w:val="right"/>
              <w:rPr>
                <w:rFonts w:ascii="Tahoma" w:hAnsi="Tahoma" w:cs="Tahoma"/>
                <w:b/>
                <w:bCs/>
                <w:sz w:val="13"/>
                <w:szCs w:val="13"/>
              </w:rPr>
            </w:pPr>
            <w:r w:rsidRPr="009C4F6D">
              <w:rPr>
                <w:rFonts w:ascii="Tahoma" w:hAnsi="Tahoma" w:cs="Tahoma"/>
                <w:b/>
                <w:bCs/>
                <w:sz w:val="13"/>
                <w:szCs w:val="13"/>
              </w:rPr>
              <w:t>582,77</w:t>
            </w:r>
          </w:p>
        </w:tc>
        <w:tc>
          <w:tcPr>
            <w:tcW w:w="1500" w:type="dxa"/>
            <w:tcBorders>
              <w:top w:val="nil"/>
              <w:left w:val="nil"/>
              <w:bottom w:val="single" w:sz="4" w:space="0" w:color="auto"/>
              <w:right w:val="single" w:sz="4" w:space="0" w:color="auto"/>
            </w:tcBorders>
            <w:shd w:val="clear" w:color="000000" w:fill="CCFFCC"/>
            <w:noWrap/>
            <w:vAlign w:val="center"/>
            <w:hideMark/>
          </w:tcPr>
          <w:p w14:paraId="5F4912B0"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399,51</w:t>
            </w:r>
          </w:p>
        </w:tc>
        <w:tc>
          <w:tcPr>
            <w:tcW w:w="1479" w:type="dxa"/>
            <w:tcBorders>
              <w:top w:val="nil"/>
              <w:left w:val="nil"/>
              <w:bottom w:val="single" w:sz="4" w:space="0" w:color="auto"/>
              <w:right w:val="single" w:sz="4" w:space="0" w:color="auto"/>
            </w:tcBorders>
            <w:shd w:val="clear" w:color="000000" w:fill="CCFFCC"/>
            <w:noWrap/>
            <w:vAlign w:val="center"/>
            <w:hideMark/>
          </w:tcPr>
          <w:p w14:paraId="115ECDE5"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387,97</w:t>
            </w:r>
          </w:p>
        </w:tc>
        <w:tc>
          <w:tcPr>
            <w:tcW w:w="1479" w:type="dxa"/>
            <w:tcBorders>
              <w:top w:val="nil"/>
              <w:left w:val="nil"/>
              <w:bottom w:val="single" w:sz="4" w:space="0" w:color="auto"/>
              <w:right w:val="single" w:sz="4" w:space="0" w:color="auto"/>
            </w:tcBorders>
            <w:shd w:val="clear" w:color="000000" w:fill="CCFFCC"/>
            <w:noWrap/>
            <w:vAlign w:val="center"/>
            <w:hideMark/>
          </w:tcPr>
          <w:p w14:paraId="7D0D8981" w14:textId="77777777" w:rsidR="009C4F6D" w:rsidRPr="009C4F6D" w:rsidRDefault="009C4F6D">
            <w:pPr>
              <w:jc w:val="right"/>
              <w:rPr>
                <w:rFonts w:ascii="Tahoma" w:hAnsi="Tahoma" w:cs="Tahoma"/>
                <w:b/>
                <w:bCs/>
                <w:color w:val="04047E"/>
                <w:sz w:val="13"/>
                <w:szCs w:val="13"/>
              </w:rPr>
            </w:pPr>
            <w:r w:rsidRPr="009C4F6D">
              <w:rPr>
                <w:rFonts w:ascii="Tahoma" w:hAnsi="Tahoma" w:cs="Tahoma"/>
                <w:b/>
                <w:bCs/>
                <w:color w:val="04047E"/>
                <w:sz w:val="13"/>
                <w:szCs w:val="13"/>
              </w:rPr>
              <w:t>411,05</w:t>
            </w:r>
          </w:p>
        </w:tc>
        <w:tc>
          <w:tcPr>
            <w:tcW w:w="3194" w:type="dxa"/>
            <w:tcBorders>
              <w:top w:val="nil"/>
              <w:left w:val="nil"/>
              <w:bottom w:val="single" w:sz="4" w:space="0" w:color="auto"/>
              <w:right w:val="single" w:sz="4" w:space="0" w:color="auto"/>
            </w:tcBorders>
            <w:shd w:val="clear" w:color="000000" w:fill="FFFF99"/>
            <w:vAlign w:val="center"/>
            <w:hideMark/>
          </w:tcPr>
          <w:p w14:paraId="0B61065D" w14:textId="77777777" w:rsidR="009C4F6D" w:rsidRPr="009C4F6D" w:rsidRDefault="009C4F6D">
            <w:pPr>
              <w:jc w:val="center"/>
              <w:rPr>
                <w:rFonts w:ascii="Tahoma" w:hAnsi="Tahoma" w:cs="Tahoma"/>
                <w:b/>
                <w:bCs/>
                <w:sz w:val="13"/>
                <w:szCs w:val="13"/>
              </w:rPr>
            </w:pPr>
            <w:r w:rsidRPr="009C4F6D">
              <w:rPr>
                <w:rFonts w:ascii="Tahoma" w:hAnsi="Tahoma" w:cs="Tahoma"/>
                <w:b/>
                <w:bCs/>
                <w:sz w:val="13"/>
                <w:szCs w:val="13"/>
              </w:rPr>
              <w:t>105,9%</w:t>
            </w:r>
          </w:p>
        </w:tc>
      </w:tr>
      <w:tr w:rsidR="009C4F6D" w:rsidRPr="009C4F6D" w14:paraId="24014D09"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72A8C7F9" w14:textId="77777777" w:rsidR="009C4F6D" w:rsidRPr="009C4F6D" w:rsidRDefault="009C4F6D">
            <w:pPr>
              <w:jc w:val="center"/>
              <w:rPr>
                <w:rFonts w:ascii="Tahoma" w:hAnsi="Tahoma" w:cs="Tahoma"/>
                <w:b/>
                <w:bCs/>
                <w:sz w:val="13"/>
                <w:szCs w:val="13"/>
              </w:rPr>
            </w:pPr>
          </w:p>
        </w:tc>
        <w:tc>
          <w:tcPr>
            <w:tcW w:w="819" w:type="dxa"/>
            <w:tcBorders>
              <w:top w:val="nil"/>
              <w:left w:val="nil"/>
              <w:bottom w:val="nil"/>
              <w:right w:val="nil"/>
            </w:tcBorders>
            <w:shd w:val="clear" w:color="auto" w:fill="auto"/>
            <w:noWrap/>
            <w:vAlign w:val="bottom"/>
            <w:hideMark/>
          </w:tcPr>
          <w:p w14:paraId="500CA09B" w14:textId="77777777" w:rsidR="009C4F6D" w:rsidRPr="009C4F6D" w:rsidRDefault="009C4F6D">
            <w:pPr>
              <w:rPr>
                <w:sz w:val="13"/>
                <w:szCs w:val="13"/>
              </w:rPr>
            </w:pPr>
          </w:p>
        </w:tc>
        <w:tc>
          <w:tcPr>
            <w:tcW w:w="3375" w:type="dxa"/>
            <w:tcBorders>
              <w:top w:val="nil"/>
              <w:left w:val="nil"/>
              <w:bottom w:val="nil"/>
              <w:right w:val="nil"/>
            </w:tcBorders>
            <w:shd w:val="clear" w:color="auto" w:fill="auto"/>
            <w:noWrap/>
            <w:vAlign w:val="bottom"/>
            <w:hideMark/>
          </w:tcPr>
          <w:p w14:paraId="0F7A2B9C" w14:textId="77777777" w:rsidR="009C4F6D" w:rsidRPr="009C4F6D" w:rsidRDefault="009C4F6D">
            <w:pPr>
              <w:rPr>
                <w:sz w:val="13"/>
                <w:szCs w:val="13"/>
              </w:rPr>
            </w:pPr>
          </w:p>
        </w:tc>
        <w:tc>
          <w:tcPr>
            <w:tcW w:w="979" w:type="dxa"/>
            <w:tcBorders>
              <w:top w:val="nil"/>
              <w:left w:val="nil"/>
              <w:bottom w:val="nil"/>
              <w:right w:val="nil"/>
            </w:tcBorders>
            <w:shd w:val="clear" w:color="auto" w:fill="auto"/>
            <w:noWrap/>
            <w:vAlign w:val="bottom"/>
            <w:hideMark/>
          </w:tcPr>
          <w:p w14:paraId="5CE7B638" w14:textId="77777777" w:rsidR="009C4F6D" w:rsidRPr="009C4F6D" w:rsidRDefault="009C4F6D">
            <w:pPr>
              <w:rPr>
                <w:sz w:val="13"/>
                <w:szCs w:val="13"/>
              </w:rPr>
            </w:pPr>
          </w:p>
        </w:tc>
        <w:tc>
          <w:tcPr>
            <w:tcW w:w="1500" w:type="dxa"/>
            <w:tcBorders>
              <w:top w:val="nil"/>
              <w:left w:val="nil"/>
              <w:bottom w:val="nil"/>
              <w:right w:val="nil"/>
            </w:tcBorders>
            <w:shd w:val="clear" w:color="auto" w:fill="auto"/>
            <w:noWrap/>
            <w:vAlign w:val="bottom"/>
            <w:hideMark/>
          </w:tcPr>
          <w:p w14:paraId="4046652D"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22,73   </w:t>
            </w:r>
          </w:p>
        </w:tc>
        <w:tc>
          <w:tcPr>
            <w:tcW w:w="1279" w:type="dxa"/>
            <w:tcBorders>
              <w:top w:val="nil"/>
              <w:left w:val="nil"/>
              <w:bottom w:val="nil"/>
              <w:right w:val="nil"/>
            </w:tcBorders>
            <w:shd w:val="clear" w:color="auto" w:fill="auto"/>
            <w:noWrap/>
            <w:vAlign w:val="bottom"/>
            <w:hideMark/>
          </w:tcPr>
          <w:p w14:paraId="67A4393A"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1 551,88   </w:t>
            </w:r>
          </w:p>
        </w:tc>
        <w:tc>
          <w:tcPr>
            <w:tcW w:w="1260" w:type="dxa"/>
            <w:tcBorders>
              <w:top w:val="nil"/>
              <w:left w:val="nil"/>
              <w:bottom w:val="nil"/>
              <w:right w:val="nil"/>
            </w:tcBorders>
            <w:shd w:val="clear" w:color="auto" w:fill="auto"/>
            <w:noWrap/>
            <w:vAlign w:val="bottom"/>
            <w:hideMark/>
          </w:tcPr>
          <w:p w14:paraId="223443A8"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2 331,08   </w:t>
            </w:r>
          </w:p>
        </w:tc>
        <w:tc>
          <w:tcPr>
            <w:tcW w:w="1500" w:type="dxa"/>
            <w:tcBorders>
              <w:top w:val="nil"/>
              <w:left w:val="nil"/>
              <w:bottom w:val="nil"/>
              <w:right w:val="nil"/>
            </w:tcBorders>
            <w:shd w:val="clear" w:color="auto" w:fill="auto"/>
            <w:noWrap/>
            <w:vAlign w:val="bottom"/>
            <w:hideMark/>
          </w:tcPr>
          <w:p w14:paraId="4A1458DA"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3 196,08   </w:t>
            </w:r>
          </w:p>
        </w:tc>
        <w:tc>
          <w:tcPr>
            <w:tcW w:w="1479" w:type="dxa"/>
            <w:tcBorders>
              <w:top w:val="nil"/>
              <w:left w:val="nil"/>
              <w:bottom w:val="nil"/>
              <w:right w:val="nil"/>
            </w:tcBorders>
            <w:shd w:val="clear" w:color="auto" w:fill="auto"/>
            <w:noWrap/>
            <w:vAlign w:val="bottom"/>
            <w:hideMark/>
          </w:tcPr>
          <w:p w14:paraId="09A16E5A"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1 551,88   </w:t>
            </w:r>
          </w:p>
        </w:tc>
        <w:tc>
          <w:tcPr>
            <w:tcW w:w="1479" w:type="dxa"/>
            <w:tcBorders>
              <w:top w:val="nil"/>
              <w:left w:val="nil"/>
              <w:bottom w:val="nil"/>
              <w:right w:val="nil"/>
            </w:tcBorders>
            <w:shd w:val="clear" w:color="auto" w:fill="auto"/>
            <w:noWrap/>
            <w:vAlign w:val="bottom"/>
            <w:hideMark/>
          </w:tcPr>
          <w:p w14:paraId="11132D4B"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1 644,20   </w:t>
            </w:r>
          </w:p>
        </w:tc>
        <w:tc>
          <w:tcPr>
            <w:tcW w:w="3194" w:type="dxa"/>
            <w:tcBorders>
              <w:top w:val="nil"/>
              <w:left w:val="nil"/>
              <w:bottom w:val="nil"/>
              <w:right w:val="nil"/>
            </w:tcBorders>
            <w:shd w:val="clear" w:color="auto" w:fill="auto"/>
            <w:noWrap/>
            <w:vAlign w:val="bottom"/>
            <w:hideMark/>
          </w:tcPr>
          <w:p w14:paraId="27BD4B5F" w14:textId="77777777" w:rsidR="009C4F6D" w:rsidRPr="009C4F6D" w:rsidRDefault="009C4F6D">
            <w:pPr>
              <w:rPr>
                <w:rFonts w:ascii="Calibri" w:hAnsi="Calibri" w:cs="Calibri"/>
                <w:sz w:val="13"/>
                <w:szCs w:val="13"/>
              </w:rPr>
            </w:pPr>
          </w:p>
        </w:tc>
      </w:tr>
      <w:tr w:rsidR="009C4F6D" w:rsidRPr="009C4F6D" w14:paraId="180FF961" w14:textId="77777777" w:rsidTr="009C4F6D">
        <w:trPr>
          <w:trHeight w:val="300"/>
          <w:jc w:val="center"/>
        </w:trPr>
        <w:tc>
          <w:tcPr>
            <w:tcW w:w="416" w:type="dxa"/>
            <w:tcBorders>
              <w:top w:val="nil"/>
              <w:left w:val="nil"/>
              <w:bottom w:val="nil"/>
              <w:right w:val="nil"/>
            </w:tcBorders>
            <w:shd w:val="clear" w:color="auto" w:fill="auto"/>
            <w:noWrap/>
            <w:vAlign w:val="bottom"/>
            <w:hideMark/>
          </w:tcPr>
          <w:p w14:paraId="60F51DB8" w14:textId="77777777" w:rsidR="009C4F6D" w:rsidRPr="009C4F6D" w:rsidRDefault="009C4F6D">
            <w:pPr>
              <w:rPr>
                <w:sz w:val="13"/>
                <w:szCs w:val="13"/>
              </w:rPr>
            </w:pPr>
          </w:p>
        </w:tc>
        <w:tc>
          <w:tcPr>
            <w:tcW w:w="819" w:type="dxa"/>
            <w:tcBorders>
              <w:top w:val="nil"/>
              <w:left w:val="nil"/>
              <w:bottom w:val="nil"/>
              <w:right w:val="nil"/>
            </w:tcBorders>
            <w:shd w:val="clear" w:color="auto" w:fill="auto"/>
            <w:noWrap/>
            <w:vAlign w:val="bottom"/>
            <w:hideMark/>
          </w:tcPr>
          <w:p w14:paraId="368218AD" w14:textId="77777777" w:rsidR="009C4F6D" w:rsidRPr="009C4F6D" w:rsidRDefault="009C4F6D">
            <w:pPr>
              <w:rPr>
                <w:sz w:val="13"/>
                <w:szCs w:val="13"/>
              </w:rPr>
            </w:pPr>
          </w:p>
        </w:tc>
        <w:tc>
          <w:tcPr>
            <w:tcW w:w="3375" w:type="dxa"/>
            <w:tcBorders>
              <w:top w:val="nil"/>
              <w:left w:val="nil"/>
              <w:bottom w:val="nil"/>
              <w:right w:val="nil"/>
            </w:tcBorders>
            <w:shd w:val="clear" w:color="auto" w:fill="auto"/>
            <w:noWrap/>
            <w:vAlign w:val="bottom"/>
            <w:hideMark/>
          </w:tcPr>
          <w:p w14:paraId="37F96FDA" w14:textId="77777777" w:rsidR="009C4F6D" w:rsidRPr="009C4F6D" w:rsidRDefault="009C4F6D">
            <w:pPr>
              <w:rPr>
                <w:sz w:val="13"/>
                <w:szCs w:val="13"/>
              </w:rPr>
            </w:pPr>
          </w:p>
        </w:tc>
        <w:tc>
          <w:tcPr>
            <w:tcW w:w="979" w:type="dxa"/>
            <w:tcBorders>
              <w:top w:val="nil"/>
              <w:left w:val="nil"/>
              <w:bottom w:val="nil"/>
              <w:right w:val="nil"/>
            </w:tcBorders>
            <w:shd w:val="clear" w:color="auto" w:fill="auto"/>
            <w:noWrap/>
            <w:vAlign w:val="bottom"/>
            <w:hideMark/>
          </w:tcPr>
          <w:p w14:paraId="7744D136" w14:textId="77777777" w:rsidR="009C4F6D" w:rsidRPr="009C4F6D" w:rsidRDefault="009C4F6D">
            <w:pPr>
              <w:rPr>
                <w:sz w:val="13"/>
                <w:szCs w:val="13"/>
              </w:rPr>
            </w:pPr>
          </w:p>
        </w:tc>
        <w:tc>
          <w:tcPr>
            <w:tcW w:w="1500" w:type="dxa"/>
            <w:tcBorders>
              <w:top w:val="nil"/>
              <w:left w:val="nil"/>
              <w:bottom w:val="nil"/>
              <w:right w:val="nil"/>
            </w:tcBorders>
            <w:shd w:val="clear" w:color="auto" w:fill="auto"/>
            <w:noWrap/>
            <w:vAlign w:val="bottom"/>
            <w:hideMark/>
          </w:tcPr>
          <w:p w14:paraId="261B0EB6" w14:textId="77777777" w:rsidR="009C4F6D" w:rsidRPr="009C4F6D" w:rsidRDefault="009C4F6D">
            <w:pPr>
              <w:rPr>
                <w:sz w:val="13"/>
                <w:szCs w:val="13"/>
              </w:rPr>
            </w:pPr>
          </w:p>
        </w:tc>
        <w:tc>
          <w:tcPr>
            <w:tcW w:w="1279" w:type="dxa"/>
            <w:tcBorders>
              <w:top w:val="nil"/>
              <w:left w:val="nil"/>
              <w:bottom w:val="nil"/>
              <w:right w:val="nil"/>
            </w:tcBorders>
            <w:shd w:val="clear" w:color="auto" w:fill="auto"/>
            <w:noWrap/>
            <w:vAlign w:val="bottom"/>
            <w:hideMark/>
          </w:tcPr>
          <w:p w14:paraId="77102CF6"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0,00   </w:t>
            </w:r>
          </w:p>
        </w:tc>
        <w:tc>
          <w:tcPr>
            <w:tcW w:w="1260" w:type="dxa"/>
            <w:tcBorders>
              <w:top w:val="nil"/>
              <w:left w:val="nil"/>
              <w:bottom w:val="nil"/>
              <w:right w:val="nil"/>
            </w:tcBorders>
            <w:shd w:val="clear" w:color="auto" w:fill="auto"/>
            <w:noWrap/>
            <w:vAlign w:val="bottom"/>
            <w:hideMark/>
          </w:tcPr>
          <w:p w14:paraId="4299D932" w14:textId="77777777" w:rsidR="009C4F6D" w:rsidRPr="009C4F6D" w:rsidRDefault="009C4F6D">
            <w:pPr>
              <w:rPr>
                <w:rFonts w:ascii="Calibri" w:hAnsi="Calibri" w:cs="Calibri"/>
                <w:sz w:val="13"/>
                <w:szCs w:val="13"/>
              </w:rPr>
            </w:pPr>
            <w:r w:rsidRPr="009C4F6D">
              <w:rPr>
                <w:rFonts w:ascii="Calibri" w:hAnsi="Calibri" w:cs="Calibri"/>
                <w:sz w:val="13"/>
                <w:szCs w:val="13"/>
              </w:rPr>
              <w:t xml:space="preserve">               0,00   </w:t>
            </w:r>
          </w:p>
        </w:tc>
        <w:tc>
          <w:tcPr>
            <w:tcW w:w="1500" w:type="dxa"/>
            <w:tcBorders>
              <w:top w:val="nil"/>
              <w:left w:val="nil"/>
              <w:bottom w:val="nil"/>
              <w:right w:val="nil"/>
            </w:tcBorders>
            <w:shd w:val="clear" w:color="auto" w:fill="auto"/>
            <w:noWrap/>
            <w:vAlign w:val="bottom"/>
            <w:hideMark/>
          </w:tcPr>
          <w:p w14:paraId="232E2882" w14:textId="77777777" w:rsidR="009C4F6D" w:rsidRPr="009C4F6D" w:rsidRDefault="009C4F6D">
            <w:pPr>
              <w:rPr>
                <w:rFonts w:ascii="Calibri" w:hAnsi="Calibri" w:cs="Calibri"/>
                <w:sz w:val="13"/>
                <w:szCs w:val="13"/>
              </w:rPr>
            </w:pPr>
          </w:p>
        </w:tc>
        <w:tc>
          <w:tcPr>
            <w:tcW w:w="1479" w:type="dxa"/>
            <w:tcBorders>
              <w:top w:val="nil"/>
              <w:left w:val="nil"/>
              <w:bottom w:val="nil"/>
              <w:right w:val="nil"/>
            </w:tcBorders>
            <w:shd w:val="clear" w:color="auto" w:fill="auto"/>
            <w:noWrap/>
            <w:vAlign w:val="bottom"/>
            <w:hideMark/>
          </w:tcPr>
          <w:p w14:paraId="3CD4D8CC" w14:textId="77777777" w:rsidR="009C4F6D" w:rsidRPr="009C4F6D" w:rsidRDefault="009C4F6D">
            <w:pPr>
              <w:rPr>
                <w:rFonts w:ascii="Calibri" w:hAnsi="Calibri" w:cs="Calibri"/>
                <w:color w:val="000000"/>
                <w:sz w:val="13"/>
                <w:szCs w:val="13"/>
              </w:rPr>
            </w:pPr>
            <w:r w:rsidRPr="009C4F6D">
              <w:rPr>
                <w:rFonts w:ascii="Calibri" w:hAnsi="Calibri" w:cs="Calibri"/>
                <w:color w:val="000000"/>
                <w:sz w:val="13"/>
                <w:szCs w:val="13"/>
              </w:rPr>
              <w:t xml:space="preserve">                   0,00   </w:t>
            </w:r>
          </w:p>
        </w:tc>
        <w:tc>
          <w:tcPr>
            <w:tcW w:w="1479" w:type="dxa"/>
            <w:tcBorders>
              <w:top w:val="nil"/>
              <w:left w:val="nil"/>
              <w:bottom w:val="nil"/>
              <w:right w:val="nil"/>
            </w:tcBorders>
            <w:shd w:val="clear" w:color="auto" w:fill="auto"/>
            <w:noWrap/>
            <w:vAlign w:val="bottom"/>
            <w:hideMark/>
          </w:tcPr>
          <w:p w14:paraId="4C8DCE38" w14:textId="77777777" w:rsidR="009C4F6D" w:rsidRPr="009C4F6D" w:rsidRDefault="009C4F6D">
            <w:pPr>
              <w:rPr>
                <w:rFonts w:ascii="Calibri" w:hAnsi="Calibri" w:cs="Calibri"/>
                <w:color w:val="000000"/>
                <w:sz w:val="13"/>
                <w:szCs w:val="13"/>
              </w:rPr>
            </w:pPr>
            <w:r w:rsidRPr="009C4F6D">
              <w:rPr>
                <w:rFonts w:ascii="Calibri" w:hAnsi="Calibri" w:cs="Calibri"/>
                <w:color w:val="000000"/>
                <w:sz w:val="13"/>
                <w:szCs w:val="13"/>
              </w:rPr>
              <w:t xml:space="preserve">                   0,00   </w:t>
            </w:r>
          </w:p>
        </w:tc>
        <w:tc>
          <w:tcPr>
            <w:tcW w:w="3194" w:type="dxa"/>
            <w:tcBorders>
              <w:top w:val="nil"/>
              <w:left w:val="nil"/>
              <w:bottom w:val="nil"/>
              <w:right w:val="nil"/>
            </w:tcBorders>
            <w:shd w:val="clear" w:color="auto" w:fill="auto"/>
            <w:noWrap/>
            <w:vAlign w:val="bottom"/>
            <w:hideMark/>
          </w:tcPr>
          <w:p w14:paraId="772D1873" w14:textId="77777777" w:rsidR="009C4F6D" w:rsidRPr="009C4F6D" w:rsidRDefault="009C4F6D">
            <w:pPr>
              <w:rPr>
                <w:rFonts w:ascii="Calibri" w:hAnsi="Calibri" w:cs="Calibri"/>
                <w:color w:val="000000"/>
                <w:sz w:val="13"/>
                <w:szCs w:val="13"/>
              </w:rPr>
            </w:pPr>
          </w:p>
        </w:tc>
      </w:tr>
    </w:tbl>
    <w:p w14:paraId="1755DDD9" w14:textId="77777777" w:rsidR="009C4F6D" w:rsidRDefault="009C4F6D" w:rsidP="009C4F6D">
      <w:pPr>
        <w:tabs>
          <w:tab w:val="left" w:pos="5580"/>
        </w:tabs>
        <w:ind w:right="281"/>
        <w:sectPr w:rsidR="009C4F6D" w:rsidSect="009C4F6D">
          <w:pgSz w:w="16838" w:h="11906" w:orient="landscape"/>
          <w:pgMar w:top="1276" w:right="993" w:bottom="850" w:left="1134" w:header="708" w:footer="708" w:gutter="0"/>
          <w:cols w:space="708"/>
          <w:titlePg/>
          <w:docGrid w:linePitch="360"/>
        </w:sectPr>
      </w:pPr>
    </w:p>
    <w:p w14:paraId="553D37C6" w14:textId="689E1DFD" w:rsidR="009C4F6D" w:rsidRDefault="009C4F6D" w:rsidP="009C4F6D">
      <w:pPr>
        <w:tabs>
          <w:tab w:val="left" w:pos="5580"/>
        </w:tabs>
        <w:ind w:left="-5575" w:right="281" w:firstLine="11245"/>
      </w:pPr>
      <w:r>
        <w:lastRenderedPageBreak/>
        <w:t>Приложение № 9 к протоколу № 16</w:t>
      </w:r>
    </w:p>
    <w:p w14:paraId="28918604" w14:textId="77777777" w:rsidR="009C4F6D" w:rsidRDefault="009C4F6D" w:rsidP="009C4F6D">
      <w:pPr>
        <w:tabs>
          <w:tab w:val="left" w:pos="5580"/>
        </w:tabs>
        <w:ind w:left="-5575" w:right="281" w:firstLine="11245"/>
      </w:pPr>
      <w:r>
        <w:t>заседания правления региональной</w:t>
      </w:r>
    </w:p>
    <w:p w14:paraId="71CF0E2F" w14:textId="77777777" w:rsidR="009C4F6D" w:rsidRDefault="009C4F6D" w:rsidP="009C4F6D">
      <w:pPr>
        <w:tabs>
          <w:tab w:val="left" w:pos="5580"/>
        </w:tabs>
        <w:ind w:left="-5575" w:right="281" w:firstLine="11245"/>
      </w:pPr>
      <w:r>
        <w:t>энергетической комиссии</w:t>
      </w:r>
    </w:p>
    <w:p w14:paraId="2F600CE6" w14:textId="77777777" w:rsidR="009C4F6D" w:rsidRDefault="009C4F6D" w:rsidP="009C4F6D">
      <w:pPr>
        <w:tabs>
          <w:tab w:val="left" w:pos="5580"/>
        </w:tabs>
        <w:ind w:left="-5575" w:right="281" w:firstLine="11245"/>
      </w:pPr>
      <w:r>
        <w:t>Кемеровской области от 27.03.2019</w:t>
      </w:r>
    </w:p>
    <w:p w14:paraId="694CB8CF" w14:textId="14F160D5" w:rsidR="00CC345F" w:rsidRDefault="00CC345F" w:rsidP="009C4F6D">
      <w:pPr>
        <w:tabs>
          <w:tab w:val="left" w:pos="5580"/>
        </w:tabs>
        <w:ind w:right="281"/>
      </w:pPr>
    </w:p>
    <w:p w14:paraId="4613FDC6" w14:textId="77777777" w:rsidR="00962AAA" w:rsidRPr="00962AAA" w:rsidRDefault="00962AAA" w:rsidP="00962AAA">
      <w:pPr>
        <w:jc w:val="center"/>
        <w:rPr>
          <w:b/>
          <w:sz w:val="28"/>
          <w:szCs w:val="28"/>
          <w:lang w:eastAsia="en-US"/>
        </w:rPr>
      </w:pPr>
      <w:r w:rsidRPr="00962AAA">
        <w:rPr>
          <w:b/>
          <w:sz w:val="28"/>
          <w:szCs w:val="28"/>
          <w:lang w:eastAsia="en-US"/>
        </w:rPr>
        <w:t xml:space="preserve">Предельные </w:t>
      </w:r>
      <w:proofErr w:type="spellStart"/>
      <w:r w:rsidRPr="00962AAA">
        <w:rPr>
          <w:b/>
          <w:sz w:val="28"/>
          <w:szCs w:val="28"/>
          <w:lang w:eastAsia="en-US"/>
        </w:rPr>
        <w:t>одноставочные</w:t>
      </w:r>
      <w:proofErr w:type="spellEnd"/>
      <w:r w:rsidRPr="00962AAA">
        <w:rPr>
          <w:b/>
          <w:sz w:val="28"/>
          <w:szCs w:val="28"/>
          <w:lang w:eastAsia="en-US"/>
        </w:rPr>
        <w:t xml:space="preserve"> тарифы </w:t>
      </w:r>
    </w:p>
    <w:p w14:paraId="07FB6C86" w14:textId="77777777" w:rsidR="00962AAA" w:rsidRPr="00962AAA" w:rsidRDefault="00962AAA" w:rsidP="00962AAA">
      <w:pPr>
        <w:jc w:val="center"/>
        <w:rPr>
          <w:b/>
          <w:sz w:val="28"/>
          <w:szCs w:val="28"/>
          <w:lang w:eastAsia="en-US"/>
        </w:rPr>
      </w:pPr>
      <w:r w:rsidRPr="00962AAA">
        <w:rPr>
          <w:b/>
          <w:sz w:val="28"/>
          <w:szCs w:val="28"/>
          <w:lang w:eastAsia="en-US"/>
        </w:rPr>
        <w:t xml:space="preserve">на захоронение твердых коммунальных отходов </w:t>
      </w:r>
    </w:p>
    <w:p w14:paraId="537F111E" w14:textId="77777777" w:rsidR="00962AAA" w:rsidRPr="00962AAA" w:rsidRDefault="00962AAA" w:rsidP="00962AAA">
      <w:pPr>
        <w:jc w:val="center"/>
        <w:rPr>
          <w:b/>
          <w:sz w:val="28"/>
          <w:szCs w:val="28"/>
          <w:lang w:eastAsia="en-US"/>
        </w:rPr>
      </w:pPr>
      <w:r w:rsidRPr="00962AAA">
        <w:rPr>
          <w:b/>
          <w:sz w:val="28"/>
          <w:szCs w:val="28"/>
          <w:lang w:eastAsia="en-US"/>
        </w:rPr>
        <w:t>ООО «</w:t>
      </w:r>
      <w:proofErr w:type="spellStart"/>
      <w:r w:rsidRPr="00962AAA">
        <w:rPr>
          <w:b/>
          <w:sz w:val="28"/>
          <w:szCs w:val="28"/>
          <w:lang w:eastAsia="en-US"/>
        </w:rPr>
        <w:t>Гурьевское</w:t>
      </w:r>
      <w:proofErr w:type="spellEnd"/>
      <w:r w:rsidRPr="00962AAA">
        <w:rPr>
          <w:b/>
          <w:sz w:val="28"/>
          <w:szCs w:val="28"/>
          <w:lang w:eastAsia="en-US"/>
        </w:rPr>
        <w:t xml:space="preserve"> ЖКХ»</w:t>
      </w:r>
    </w:p>
    <w:p w14:paraId="4CC08DD4" w14:textId="77777777" w:rsidR="00962AAA" w:rsidRPr="00962AAA" w:rsidRDefault="00962AAA" w:rsidP="00962AAA">
      <w:pPr>
        <w:jc w:val="center"/>
        <w:rPr>
          <w:b/>
          <w:sz w:val="28"/>
          <w:szCs w:val="28"/>
          <w:lang w:eastAsia="en-US"/>
        </w:rPr>
      </w:pPr>
      <w:r w:rsidRPr="00962AAA">
        <w:rPr>
          <w:b/>
          <w:sz w:val="28"/>
          <w:szCs w:val="28"/>
          <w:lang w:eastAsia="en-US"/>
        </w:rPr>
        <w:t xml:space="preserve"> (</w:t>
      </w:r>
      <w:proofErr w:type="spellStart"/>
      <w:r w:rsidRPr="00962AAA">
        <w:rPr>
          <w:b/>
          <w:sz w:val="28"/>
          <w:szCs w:val="28"/>
          <w:lang w:eastAsia="en-US"/>
        </w:rPr>
        <w:t>Гурьевский</w:t>
      </w:r>
      <w:proofErr w:type="spellEnd"/>
      <w:r w:rsidRPr="00962AAA">
        <w:rPr>
          <w:b/>
          <w:sz w:val="28"/>
          <w:szCs w:val="28"/>
          <w:lang w:eastAsia="en-US"/>
        </w:rPr>
        <w:t xml:space="preserve"> муниципальный район)</w:t>
      </w:r>
    </w:p>
    <w:p w14:paraId="120DE75E" w14:textId="77777777" w:rsidR="00962AAA" w:rsidRPr="00962AAA" w:rsidRDefault="00962AAA" w:rsidP="00962AAA">
      <w:pPr>
        <w:jc w:val="center"/>
        <w:rPr>
          <w:b/>
          <w:sz w:val="28"/>
          <w:szCs w:val="28"/>
          <w:lang w:eastAsia="en-US"/>
        </w:rPr>
      </w:pPr>
      <w:r w:rsidRPr="00962AAA">
        <w:rPr>
          <w:b/>
          <w:sz w:val="28"/>
          <w:szCs w:val="28"/>
          <w:lang w:eastAsia="en-US"/>
        </w:rPr>
        <w:t>на период 2017-2020 годы</w:t>
      </w:r>
    </w:p>
    <w:p w14:paraId="3A71C376" w14:textId="77777777" w:rsidR="00962AAA" w:rsidRPr="00962AAA" w:rsidRDefault="00962AAA" w:rsidP="00962AAA">
      <w:pPr>
        <w:jc w:val="center"/>
        <w:rPr>
          <w:b/>
          <w:sz w:val="28"/>
          <w:szCs w:val="28"/>
          <w:lang w:eastAsia="en-US"/>
        </w:rPr>
      </w:pPr>
    </w:p>
    <w:p w14:paraId="39645631" w14:textId="77777777" w:rsidR="00962AAA" w:rsidRPr="00962AAA" w:rsidRDefault="00962AAA" w:rsidP="00962AAA">
      <w:pPr>
        <w:jc w:val="center"/>
        <w:rPr>
          <w:b/>
          <w:sz w:val="28"/>
          <w:szCs w:val="28"/>
          <w:lang w:eastAsia="en-US"/>
        </w:rPr>
      </w:pPr>
    </w:p>
    <w:tbl>
      <w:tblPr>
        <w:tblW w:w="10349" w:type="dxa"/>
        <w:jc w:val="center"/>
        <w:tblLayout w:type="fixed"/>
        <w:tblLook w:val="04A0" w:firstRow="1" w:lastRow="0" w:firstColumn="1" w:lastColumn="0" w:noHBand="0" w:noVBand="1"/>
      </w:tblPr>
      <w:tblGrid>
        <w:gridCol w:w="2127"/>
        <w:gridCol w:w="1418"/>
        <w:gridCol w:w="1134"/>
        <w:gridCol w:w="1134"/>
        <w:gridCol w:w="1134"/>
        <w:gridCol w:w="1134"/>
        <w:gridCol w:w="1134"/>
        <w:gridCol w:w="1134"/>
      </w:tblGrid>
      <w:tr w:rsidR="00962AAA" w:rsidRPr="00962AAA" w14:paraId="1B3BB863" w14:textId="77777777" w:rsidTr="00962AAA">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94B64D9" w14:textId="77777777" w:rsidR="00962AAA" w:rsidRPr="00962AAA" w:rsidRDefault="00962AAA" w:rsidP="00962AAA">
            <w:pPr>
              <w:jc w:val="center"/>
              <w:rPr>
                <w:color w:val="000000"/>
                <w:sz w:val="28"/>
                <w:szCs w:val="28"/>
              </w:rPr>
            </w:pPr>
            <w:r w:rsidRPr="00962AAA">
              <w:rPr>
                <w:color w:val="000000"/>
                <w:sz w:val="28"/>
                <w:szCs w:val="28"/>
              </w:rPr>
              <w:t>Наименование услуги</w:t>
            </w:r>
          </w:p>
        </w:tc>
        <w:tc>
          <w:tcPr>
            <w:tcW w:w="8222" w:type="dxa"/>
            <w:gridSpan w:val="7"/>
            <w:tcBorders>
              <w:top w:val="single" w:sz="4" w:space="0" w:color="auto"/>
              <w:left w:val="nil"/>
              <w:bottom w:val="single" w:sz="4" w:space="0" w:color="auto"/>
              <w:right w:val="single" w:sz="4" w:space="0" w:color="auto"/>
            </w:tcBorders>
            <w:shd w:val="clear" w:color="000000" w:fill="FFFFFF"/>
            <w:vAlign w:val="center"/>
            <w:hideMark/>
          </w:tcPr>
          <w:p w14:paraId="3C68CAE0" w14:textId="77777777" w:rsidR="00962AAA" w:rsidRPr="00962AAA" w:rsidRDefault="00962AAA" w:rsidP="00962AAA">
            <w:pPr>
              <w:jc w:val="center"/>
              <w:rPr>
                <w:color w:val="000000"/>
                <w:sz w:val="28"/>
                <w:szCs w:val="28"/>
              </w:rPr>
            </w:pPr>
            <w:r w:rsidRPr="00962AAA">
              <w:rPr>
                <w:color w:val="000000"/>
                <w:sz w:val="28"/>
                <w:szCs w:val="28"/>
              </w:rPr>
              <w:t>Тариф, руб./т (НДС не облагается)</w:t>
            </w:r>
          </w:p>
        </w:tc>
      </w:tr>
      <w:tr w:rsidR="00962AAA" w:rsidRPr="00962AAA" w14:paraId="347117AE" w14:textId="77777777" w:rsidTr="00962AAA">
        <w:trPr>
          <w:trHeight w:val="237"/>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5D1D6C9A" w14:textId="77777777" w:rsidR="00962AAA" w:rsidRPr="00962AAA" w:rsidRDefault="00962AAA" w:rsidP="00962AAA">
            <w:pPr>
              <w:rPr>
                <w:color w:val="000000"/>
                <w:sz w:val="28"/>
                <w:szCs w:val="28"/>
              </w:rPr>
            </w:pPr>
          </w:p>
        </w:tc>
        <w:tc>
          <w:tcPr>
            <w:tcW w:w="1418" w:type="dxa"/>
            <w:vMerge w:val="restart"/>
            <w:tcBorders>
              <w:top w:val="nil"/>
              <w:left w:val="nil"/>
              <w:right w:val="single" w:sz="4" w:space="0" w:color="auto"/>
            </w:tcBorders>
            <w:shd w:val="clear" w:color="000000" w:fill="FFFFFF"/>
            <w:vAlign w:val="center"/>
          </w:tcPr>
          <w:p w14:paraId="4CDC4A74" w14:textId="77777777" w:rsidR="00962AAA" w:rsidRPr="00962AAA" w:rsidRDefault="00962AAA" w:rsidP="00962AAA">
            <w:pPr>
              <w:jc w:val="center"/>
              <w:rPr>
                <w:color w:val="000000"/>
                <w:sz w:val="28"/>
                <w:szCs w:val="28"/>
              </w:rPr>
            </w:pPr>
            <w:r w:rsidRPr="00962AAA">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vAlign w:val="center"/>
          </w:tcPr>
          <w:p w14:paraId="3A211D4E" w14:textId="77777777" w:rsidR="00962AAA" w:rsidRPr="00962AAA" w:rsidRDefault="00962AAA" w:rsidP="00962AAA">
            <w:pPr>
              <w:jc w:val="center"/>
              <w:rPr>
                <w:color w:val="000000"/>
                <w:sz w:val="28"/>
                <w:szCs w:val="28"/>
              </w:rPr>
            </w:pPr>
            <w:r w:rsidRPr="00962AAA">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14:paraId="236E1905" w14:textId="77777777" w:rsidR="00962AAA" w:rsidRPr="00962AAA" w:rsidRDefault="00962AAA" w:rsidP="00962AAA">
            <w:pPr>
              <w:jc w:val="center"/>
              <w:rPr>
                <w:color w:val="000000"/>
                <w:sz w:val="28"/>
                <w:szCs w:val="28"/>
              </w:rPr>
            </w:pPr>
            <w:r w:rsidRPr="00962AAA">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51C2ACEE" w14:textId="77777777" w:rsidR="00962AAA" w:rsidRPr="00962AAA" w:rsidRDefault="00962AAA" w:rsidP="00962AAA">
            <w:pPr>
              <w:jc w:val="center"/>
              <w:rPr>
                <w:color w:val="000000"/>
                <w:sz w:val="28"/>
                <w:szCs w:val="28"/>
              </w:rPr>
            </w:pPr>
            <w:r w:rsidRPr="00962AAA">
              <w:rPr>
                <w:color w:val="000000"/>
                <w:sz w:val="28"/>
                <w:szCs w:val="28"/>
              </w:rPr>
              <w:t>2020 год</w:t>
            </w:r>
          </w:p>
        </w:tc>
      </w:tr>
      <w:tr w:rsidR="00962AAA" w:rsidRPr="00962AAA" w14:paraId="503FF08E" w14:textId="77777777" w:rsidTr="00962AAA">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1A6334B" w14:textId="77777777" w:rsidR="00962AAA" w:rsidRPr="00962AAA" w:rsidRDefault="00962AAA" w:rsidP="00962AAA">
            <w:pPr>
              <w:rPr>
                <w:color w:val="000000"/>
                <w:sz w:val="28"/>
                <w:szCs w:val="28"/>
              </w:rPr>
            </w:pPr>
          </w:p>
        </w:tc>
        <w:tc>
          <w:tcPr>
            <w:tcW w:w="1418" w:type="dxa"/>
            <w:vMerge/>
            <w:tcBorders>
              <w:left w:val="nil"/>
              <w:bottom w:val="single" w:sz="4" w:space="0" w:color="auto"/>
              <w:right w:val="single" w:sz="4" w:space="0" w:color="auto"/>
            </w:tcBorders>
            <w:shd w:val="clear" w:color="000000" w:fill="FFFFFF"/>
            <w:vAlign w:val="center"/>
          </w:tcPr>
          <w:p w14:paraId="100AB039" w14:textId="77777777" w:rsidR="00962AAA" w:rsidRPr="00962AAA" w:rsidRDefault="00962AAA" w:rsidP="00962AAA">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05172472" w14:textId="77777777" w:rsidR="00962AAA" w:rsidRPr="00962AAA" w:rsidRDefault="00962AAA" w:rsidP="00962AAA">
            <w:pPr>
              <w:jc w:val="center"/>
              <w:rPr>
                <w:color w:val="000000"/>
                <w:sz w:val="20"/>
                <w:szCs w:val="20"/>
              </w:rPr>
            </w:pPr>
            <w:r w:rsidRPr="00962AAA">
              <w:rPr>
                <w:color w:val="000000"/>
                <w:sz w:val="20"/>
                <w:szCs w:val="20"/>
              </w:rPr>
              <w:t xml:space="preserve">с 01.01. </w:t>
            </w:r>
          </w:p>
          <w:p w14:paraId="63DDE38E" w14:textId="77777777" w:rsidR="00962AAA" w:rsidRPr="00962AAA" w:rsidRDefault="00962AAA" w:rsidP="00962AAA">
            <w:pPr>
              <w:jc w:val="center"/>
              <w:rPr>
                <w:color w:val="000000"/>
                <w:sz w:val="20"/>
                <w:szCs w:val="20"/>
              </w:rPr>
            </w:pPr>
            <w:r w:rsidRPr="00962AA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526FBCFD" w14:textId="77777777" w:rsidR="00962AAA" w:rsidRPr="00962AAA" w:rsidRDefault="00962AAA" w:rsidP="00962AAA">
            <w:pPr>
              <w:jc w:val="center"/>
              <w:rPr>
                <w:color w:val="000000"/>
                <w:sz w:val="20"/>
                <w:szCs w:val="20"/>
              </w:rPr>
            </w:pPr>
            <w:r w:rsidRPr="00962AAA">
              <w:rPr>
                <w:color w:val="000000"/>
                <w:sz w:val="20"/>
                <w:szCs w:val="20"/>
              </w:rPr>
              <w:t xml:space="preserve">с 01.07. </w:t>
            </w:r>
          </w:p>
          <w:p w14:paraId="23B22029" w14:textId="77777777" w:rsidR="00962AAA" w:rsidRPr="00962AAA" w:rsidRDefault="00962AAA" w:rsidP="00962AAA">
            <w:pPr>
              <w:jc w:val="center"/>
              <w:rPr>
                <w:color w:val="000000"/>
                <w:sz w:val="20"/>
                <w:szCs w:val="20"/>
              </w:rPr>
            </w:pPr>
            <w:r w:rsidRPr="00962AAA">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03888E1A" w14:textId="77777777" w:rsidR="00962AAA" w:rsidRPr="00962AAA" w:rsidRDefault="00962AAA" w:rsidP="00962AAA">
            <w:pPr>
              <w:jc w:val="center"/>
              <w:rPr>
                <w:color w:val="000000"/>
                <w:sz w:val="20"/>
                <w:szCs w:val="20"/>
              </w:rPr>
            </w:pPr>
            <w:r w:rsidRPr="00962AAA">
              <w:rPr>
                <w:color w:val="000000"/>
                <w:sz w:val="20"/>
                <w:szCs w:val="20"/>
              </w:rPr>
              <w:t xml:space="preserve">с 01.01. </w:t>
            </w:r>
          </w:p>
          <w:p w14:paraId="28C040AE" w14:textId="77777777" w:rsidR="00962AAA" w:rsidRPr="00962AAA" w:rsidRDefault="00962AAA" w:rsidP="00962AAA">
            <w:pPr>
              <w:jc w:val="center"/>
              <w:rPr>
                <w:color w:val="000000"/>
                <w:sz w:val="20"/>
                <w:szCs w:val="20"/>
              </w:rPr>
            </w:pPr>
            <w:r w:rsidRPr="00962AA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727E26C1" w14:textId="77777777" w:rsidR="00962AAA" w:rsidRPr="00962AAA" w:rsidRDefault="00962AAA" w:rsidP="00962AAA">
            <w:pPr>
              <w:jc w:val="center"/>
              <w:rPr>
                <w:color w:val="000000"/>
                <w:sz w:val="20"/>
                <w:szCs w:val="20"/>
              </w:rPr>
            </w:pPr>
            <w:r w:rsidRPr="00962AAA">
              <w:rPr>
                <w:color w:val="000000"/>
                <w:sz w:val="20"/>
                <w:szCs w:val="20"/>
              </w:rPr>
              <w:t xml:space="preserve">с 01.07. </w:t>
            </w:r>
          </w:p>
          <w:p w14:paraId="6CA1A841" w14:textId="77777777" w:rsidR="00962AAA" w:rsidRPr="00962AAA" w:rsidRDefault="00962AAA" w:rsidP="00962AAA">
            <w:pPr>
              <w:jc w:val="center"/>
              <w:rPr>
                <w:color w:val="000000"/>
                <w:sz w:val="20"/>
                <w:szCs w:val="20"/>
              </w:rPr>
            </w:pPr>
            <w:r w:rsidRPr="00962AAA">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10C0C66B" w14:textId="77777777" w:rsidR="00962AAA" w:rsidRPr="00962AAA" w:rsidRDefault="00962AAA" w:rsidP="00962AAA">
            <w:pPr>
              <w:jc w:val="center"/>
              <w:rPr>
                <w:color w:val="000000"/>
                <w:sz w:val="20"/>
                <w:szCs w:val="20"/>
              </w:rPr>
            </w:pPr>
            <w:r w:rsidRPr="00962AAA">
              <w:rPr>
                <w:color w:val="000000"/>
                <w:sz w:val="20"/>
                <w:szCs w:val="20"/>
              </w:rPr>
              <w:t xml:space="preserve">с 01.01. </w:t>
            </w:r>
          </w:p>
          <w:p w14:paraId="4E88B3A3" w14:textId="77777777" w:rsidR="00962AAA" w:rsidRPr="00962AAA" w:rsidRDefault="00962AAA" w:rsidP="00962AAA">
            <w:pPr>
              <w:jc w:val="center"/>
              <w:rPr>
                <w:color w:val="000000"/>
                <w:sz w:val="20"/>
                <w:szCs w:val="20"/>
              </w:rPr>
            </w:pPr>
            <w:r w:rsidRPr="00962AAA">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6D6059F7" w14:textId="77777777" w:rsidR="00962AAA" w:rsidRPr="00962AAA" w:rsidRDefault="00962AAA" w:rsidP="00962AAA">
            <w:pPr>
              <w:jc w:val="center"/>
              <w:rPr>
                <w:color w:val="000000"/>
                <w:sz w:val="20"/>
                <w:szCs w:val="20"/>
              </w:rPr>
            </w:pPr>
            <w:r w:rsidRPr="00962AAA">
              <w:rPr>
                <w:color w:val="000000"/>
                <w:sz w:val="20"/>
                <w:szCs w:val="20"/>
              </w:rPr>
              <w:t xml:space="preserve">с 01.07. </w:t>
            </w:r>
          </w:p>
          <w:p w14:paraId="24684C32" w14:textId="77777777" w:rsidR="00962AAA" w:rsidRPr="00962AAA" w:rsidRDefault="00962AAA" w:rsidP="00962AAA">
            <w:pPr>
              <w:jc w:val="center"/>
              <w:rPr>
                <w:color w:val="000000"/>
                <w:sz w:val="20"/>
                <w:szCs w:val="20"/>
              </w:rPr>
            </w:pPr>
            <w:r w:rsidRPr="00962AAA">
              <w:rPr>
                <w:color w:val="000000"/>
                <w:sz w:val="20"/>
                <w:szCs w:val="20"/>
              </w:rPr>
              <w:t>по 31.12.</w:t>
            </w:r>
          </w:p>
        </w:tc>
      </w:tr>
      <w:tr w:rsidR="00962AAA" w:rsidRPr="00962AAA" w14:paraId="21290A89" w14:textId="77777777" w:rsidTr="00962AAA">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3FFC61FC" w14:textId="77777777" w:rsidR="00962AAA" w:rsidRPr="00962AAA" w:rsidRDefault="00962AAA" w:rsidP="00962AAA">
            <w:pPr>
              <w:rPr>
                <w:color w:val="000000"/>
                <w:sz w:val="28"/>
                <w:szCs w:val="28"/>
              </w:rPr>
            </w:pPr>
            <w:r w:rsidRPr="00962AAA">
              <w:rPr>
                <w:sz w:val="28"/>
                <w:szCs w:val="28"/>
              </w:rPr>
              <w:t>Захоронение твердых коммунальных отходов</w:t>
            </w:r>
          </w:p>
        </w:tc>
        <w:tc>
          <w:tcPr>
            <w:tcW w:w="1418" w:type="dxa"/>
            <w:tcBorders>
              <w:top w:val="nil"/>
              <w:left w:val="nil"/>
              <w:bottom w:val="single" w:sz="4" w:space="0" w:color="auto"/>
              <w:right w:val="single" w:sz="4" w:space="0" w:color="auto"/>
            </w:tcBorders>
            <w:shd w:val="clear" w:color="000000" w:fill="FFFFFF"/>
            <w:vAlign w:val="center"/>
          </w:tcPr>
          <w:p w14:paraId="5047D7B0" w14:textId="77777777" w:rsidR="00962AAA" w:rsidRPr="00962AAA" w:rsidRDefault="00962AAA" w:rsidP="00962AAA">
            <w:pPr>
              <w:jc w:val="center"/>
              <w:rPr>
                <w:sz w:val="28"/>
                <w:szCs w:val="28"/>
              </w:rPr>
            </w:pPr>
            <w:r w:rsidRPr="00962AAA">
              <w:rPr>
                <w:sz w:val="28"/>
                <w:szCs w:val="28"/>
              </w:rPr>
              <w:t>878,26</w:t>
            </w:r>
          </w:p>
        </w:tc>
        <w:tc>
          <w:tcPr>
            <w:tcW w:w="1134" w:type="dxa"/>
            <w:tcBorders>
              <w:top w:val="nil"/>
              <w:left w:val="nil"/>
              <w:bottom w:val="single" w:sz="4" w:space="0" w:color="auto"/>
              <w:right w:val="single" w:sz="4" w:space="0" w:color="auto"/>
            </w:tcBorders>
            <w:shd w:val="clear" w:color="000000" w:fill="FFFFFF"/>
            <w:vAlign w:val="center"/>
          </w:tcPr>
          <w:p w14:paraId="6F2A5E4A" w14:textId="77777777" w:rsidR="00962AAA" w:rsidRPr="00962AAA" w:rsidRDefault="00962AAA" w:rsidP="00962AAA">
            <w:pPr>
              <w:jc w:val="center"/>
              <w:rPr>
                <w:sz w:val="28"/>
                <w:szCs w:val="28"/>
              </w:rPr>
            </w:pPr>
            <w:r w:rsidRPr="00962AAA">
              <w:rPr>
                <w:sz w:val="28"/>
                <w:szCs w:val="28"/>
              </w:rPr>
              <w:t>387,97</w:t>
            </w:r>
          </w:p>
        </w:tc>
        <w:tc>
          <w:tcPr>
            <w:tcW w:w="1134" w:type="dxa"/>
            <w:tcBorders>
              <w:top w:val="nil"/>
              <w:left w:val="nil"/>
              <w:bottom w:val="single" w:sz="4" w:space="0" w:color="auto"/>
              <w:right w:val="single" w:sz="4" w:space="0" w:color="auto"/>
            </w:tcBorders>
            <w:shd w:val="clear" w:color="000000" w:fill="FFFFFF"/>
            <w:vAlign w:val="center"/>
          </w:tcPr>
          <w:p w14:paraId="4770378A" w14:textId="77777777" w:rsidR="00962AAA" w:rsidRPr="00962AAA" w:rsidRDefault="00962AAA" w:rsidP="00962AAA">
            <w:pPr>
              <w:jc w:val="center"/>
              <w:rPr>
                <w:sz w:val="28"/>
                <w:szCs w:val="28"/>
              </w:rPr>
            </w:pPr>
            <w:r w:rsidRPr="00962AAA">
              <w:rPr>
                <w:sz w:val="28"/>
                <w:szCs w:val="28"/>
              </w:rPr>
              <w:t>387,97</w:t>
            </w:r>
          </w:p>
        </w:tc>
        <w:tc>
          <w:tcPr>
            <w:tcW w:w="1134" w:type="dxa"/>
            <w:tcBorders>
              <w:top w:val="nil"/>
              <w:left w:val="nil"/>
              <w:bottom w:val="single" w:sz="4" w:space="0" w:color="auto"/>
              <w:right w:val="single" w:sz="4" w:space="0" w:color="auto"/>
            </w:tcBorders>
            <w:shd w:val="clear" w:color="000000" w:fill="FFFFFF"/>
            <w:vAlign w:val="center"/>
          </w:tcPr>
          <w:p w14:paraId="370F904F" w14:textId="77777777" w:rsidR="00962AAA" w:rsidRPr="00962AAA" w:rsidRDefault="00962AAA" w:rsidP="00962AAA">
            <w:pPr>
              <w:jc w:val="center"/>
              <w:rPr>
                <w:sz w:val="28"/>
                <w:szCs w:val="28"/>
              </w:rPr>
            </w:pPr>
            <w:r w:rsidRPr="00962AAA">
              <w:rPr>
                <w:sz w:val="28"/>
                <w:szCs w:val="28"/>
              </w:rPr>
              <w:t>387,97</w:t>
            </w:r>
          </w:p>
        </w:tc>
        <w:tc>
          <w:tcPr>
            <w:tcW w:w="1134" w:type="dxa"/>
            <w:tcBorders>
              <w:top w:val="nil"/>
              <w:left w:val="nil"/>
              <w:bottom w:val="single" w:sz="4" w:space="0" w:color="auto"/>
              <w:right w:val="single" w:sz="4" w:space="0" w:color="auto"/>
            </w:tcBorders>
            <w:shd w:val="clear" w:color="000000" w:fill="FFFFFF"/>
            <w:vAlign w:val="center"/>
          </w:tcPr>
          <w:p w14:paraId="6B20051B" w14:textId="77777777" w:rsidR="00962AAA" w:rsidRPr="00962AAA" w:rsidRDefault="00962AAA" w:rsidP="00962AAA">
            <w:pPr>
              <w:jc w:val="center"/>
              <w:rPr>
                <w:sz w:val="28"/>
                <w:szCs w:val="28"/>
              </w:rPr>
            </w:pPr>
            <w:r w:rsidRPr="00962AAA">
              <w:rPr>
                <w:sz w:val="28"/>
                <w:szCs w:val="28"/>
              </w:rPr>
              <w:t>411,05</w:t>
            </w:r>
          </w:p>
        </w:tc>
        <w:tc>
          <w:tcPr>
            <w:tcW w:w="1134" w:type="dxa"/>
            <w:tcBorders>
              <w:top w:val="nil"/>
              <w:left w:val="nil"/>
              <w:bottom w:val="single" w:sz="4" w:space="0" w:color="auto"/>
              <w:right w:val="single" w:sz="4" w:space="0" w:color="auto"/>
            </w:tcBorders>
            <w:shd w:val="clear" w:color="000000" w:fill="FFFFFF"/>
            <w:vAlign w:val="center"/>
          </w:tcPr>
          <w:p w14:paraId="4670D7EA" w14:textId="77777777" w:rsidR="00962AAA" w:rsidRPr="00962AAA" w:rsidRDefault="00962AAA" w:rsidP="00962AAA">
            <w:pPr>
              <w:jc w:val="center"/>
              <w:rPr>
                <w:sz w:val="28"/>
                <w:szCs w:val="28"/>
              </w:rPr>
            </w:pPr>
            <w:r w:rsidRPr="00962AAA">
              <w:rPr>
                <w:sz w:val="28"/>
                <w:szCs w:val="28"/>
              </w:rPr>
              <w:t>577,09</w:t>
            </w:r>
          </w:p>
        </w:tc>
        <w:tc>
          <w:tcPr>
            <w:tcW w:w="1134" w:type="dxa"/>
            <w:tcBorders>
              <w:top w:val="nil"/>
              <w:left w:val="nil"/>
              <w:bottom w:val="single" w:sz="4" w:space="0" w:color="auto"/>
              <w:right w:val="single" w:sz="4" w:space="0" w:color="auto"/>
            </w:tcBorders>
            <w:shd w:val="clear" w:color="000000" w:fill="FFFFFF"/>
            <w:vAlign w:val="center"/>
          </w:tcPr>
          <w:p w14:paraId="721816A1" w14:textId="77777777" w:rsidR="00962AAA" w:rsidRPr="00962AAA" w:rsidRDefault="00962AAA" w:rsidP="00962AAA">
            <w:pPr>
              <w:jc w:val="center"/>
              <w:rPr>
                <w:sz w:val="28"/>
                <w:szCs w:val="28"/>
              </w:rPr>
            </w:pPr>
            <w:r w:rsidRPr="00962AAA">
              <w:rPr>
                <w:sz w:val="28"/>
                <w:szCs w:val="28"/>
              </w:rPr>
              <w:t>577,43</w:t>
            </w:r>
          </w:p>
        </w:tc>
      </w:tr>
    </w:tbl>
    <w:p w14:paraId="3E8600E9" w14:textId="77777777" w:rsidR="00962AAA" w:rsidRPr="00962AAA" w:rsidRDefault="00962AAA" w:rsidP="00962AAA">
      <w:pPr>
        <w:ind w:left="8080"/>
        <w:jc w:val="right"/>
        <w:rPr>
          <w:sz w:val="28"/>
          <w:szCs w:val="28"/>
          <w:lang w:eastAsia="en-US"/>
        </w:rPr>
      </w:pPr>
    </w:p>
    <w:p w14:paraId="35DDCE00" w14:textId="77777777" w:rsidR="00962AAA" w:rsidRPr="00962AAA" w:rsidRDefault="00962AAA" w:rsidP="00962AAA">
      <w:pPr>
        <w:ind w:left="8080"/>
        <w:jc w:val="right"/>
        <w:rPr>
          <w:sz w:val="28"/>
          <w:szCs w:val="28"/>
          <w:lang w:eastAsia="en-US"/>
        </w:rPr>
      </w:pPr>
      <w:r w:rsidRPr="00962AAA">
        <w:rPr>
          <w:sz w:val="28"/>
          <w:szCs w:val="28"/>
          <w:lang w:eastAsia="en-US"/>
        </w:rPr>
        <w:t>».</w:t>
      </w:r>
    </w:p>
    <w:p w14:paraId="557DF6BB" w14:textId="77777777" w:rsidR="00962AAA" w:rsidRDefault="00962AAA" w:rsidP="009C4F6D">
      <w:pPr>
        <w:tabs>
          <w:tab w:val="left" w:pos="5580"/>
        </w:tabs>
        <w:ind w:right="281"/>
        <w:sectPr w:rsidR="00962AAA" w:rsidSect="009C4F6D">
          <w:pgSz w:w="11906" w:h="16838"/>
          <w:pgMar w:top="993" w:right="850" w:bottom="1134" w:left="1276" w:header="708" w:footer="708" w:gutter="0"/>
          <w:cols w:space="708"/>
          <w:titlePg/>
          <w:docGrid w:linePitch="360"/>
        </w:sectPr>
      </w:pPr>
    </w:p>
    <w:p w14:paraId="5C6F5599" w14:textId="3512757B" w:rsidR="00962AAA" w:rsidRDefault="00962AAA" w:rsidP="00962AAA">
      <w:pPr>
        <w:tabs>
          <w:tab w:val="left" w:pos="5580"/>
        </w:tabs>
        <w:ind w:left="-5575" w:right="281" w:firstLine="11245"/>
      </w:pPr>
      <w:bookmarkStart w:id="9" w:name="_Hlk4589919"/>
      <w:r>
        <w:lastRenderedPageBreak/>
        <w:t>Приложение № 10 к протоколу № 16</w:t>
      </w:r>
    </w:p>
    <w:p w14:paraId="3633BD7A" w14:textId="77777777" w:rsidR="00962AAA" w:rsidRDefault="00962AAA" w:rsidP="00962AAA">
      <w:pPr>
        <w:tabs>
          <w:tab w:val="left" w:pos="5580"/>
        </w:tabs>
        <w:ind w:left="-5575" w:right="281" w:firstLine="11245"/>
      </w:pPr>
      <w:r>
        <w:t>заседания правления региональной</w:t>
      </w:r>
    </w:p>
    <w:p w14:paraId="79F8C490" w14:textId="77777777" w:rsidR="00962AAA" w:rsidRDefault="00962AAA" w:rsidP="00962AAA">
      <w:pPr>
        <w:tabs>
          <w:tab w:val="left" w:pos="5580"/>
        </w:tabs>
        <w:ind w:left="-5575" w:right="281" w:firstLine="11245"/>
      </w:pPr>
      <w:r>
        <w:t>энергетической комиссии</w:t>
      </w:r>
    </w:p>
    <w:p w14:paraId="5799C0F2" w14:textId="43D0F92B" w:rsidR="00962AAA" w:rsidRDefault="00962AAA" w:rsidP="00962AAA">
      <w:pPr>
        <w:tabs>
          <w:tab w:val="left" w:pos="5580"/>
        </w:tabs>
        <w:ind w:left="-5575" w:right="281" w:firstLine="11245"/>
      </w:pPr>
      <w:r>
        <w:t>Кемеровской области от 27.03.2019</w:t>
      </w:r>
    </w:p>
    <w:bookmarkEnd w:id="9"/>
    <w:p w14:paraId="42F3BF56" w14:textId="77777777" w:rsidR="00A56522" w:rsidRDefault="00A56522" w:rsidP="00962AAA">
      <w:pPr>
        <w:tabs>
          <w:tab w:val="left" w:pos="5580"/>
        </w:tabs>
        <w:ind w:left="-5575" w:right="281" w:firstLine="11245"/>
      </w:pPr>
    </w:p>
    <w:p w14:paraId="386A42C8" w14:textId="77777777" w:rsidR="00A56522" w:rsidRPr="00A56522" w:rsidRDefault="00A56522" w:rsidP="00A56522">
      <w:pPr>
        <w:jc w:val="center"/>
        <w:rPr>
          <w:b/>
          <w:sz w:val="28"/>
          <w:szCs w:val="28"/>
          <w:lang w:eastAsia="en-US"/>
        </w:rPr>
      </w:pPr>
      <w:r w:rsidRPr="00A56522">
        <w:rPr>
          <w:b/>
          <w:sz w:val="28"/>
          <w:szCs w:val="28"/>
          <w:lang w:eastAsia="en-US"/>
        </w:rPr>
        <w:t>Пояснительная записка</w:t>
      </w:r>
    </w:p>
    <w:p w14:paraId="5F90B56A" w14:textId="77777777" w:rsidR="00A56522" w:rsidRPr="00A56522" w:rsidRDefault="00A56522" w:rsidP="00A56522">
      <w:pPr>
        <w:keepNext/>
        <w:ind w:left="360"/>
        <w:jc w:val="center"/>
        <w:outlineLvl w:val="4"/>
        <w:rPr>
          <w:b/>
          <w:sz w:val="28"/>
          <w:szCs w:val="28"/>
          <w:lang w:eastAsia="en-US"/>
        </w:rPr>
      </w:pPr>
    </w:p>
    <w:p w14:paraId="4D8C9DA4" w14:textId="732AC422" w:rsidR="00A56522" w:rsidRPr="00A56522" w:rsidRDefault="00A56522" w:rsidP="00A56522">
      <w:pPr>
        <w:autoSpaceDE w:val="0"/>
        <w:autoSpaceDN w:val="0"/>
        <w:adjustRightInd w:val="0"/>
        <w:ind w:firstLine="709"/>
        <w:jc w:val="both"/>
        <w:rPr>
          <w:rFonts w:eastAsia="Calibri"/>
          <w:sz w:val="28"/>
          <w:szCs w:val="28"/>
          <w:lang w:eastAsia="en-US"/>
        </w:rPr>
      </w:pPr>
      <w:r w:rsidRPr="00A56522">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A56522">
        <w:rPr>
          <w:rFonts w:eastAsia="Calibri"/>
          <w:sz w:val="28"/>
          <w:szCs w:val="28"/>
          <w:lang w:val="en-US" w:eastAsia="en-US"/>
        </w:rPr>
        <w:t>IV</w:t>
      </w:r>
      <w:r w:rsidRPr="00A56522">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w:t>
      </w:r>
      <w:r w:rsidRPr="00A56522">
        <w:rPr>
          <w:rFonts w:eastAsia="Calibri"/>
          <w:b/>
          <w:i/>
          <w:sz w:val="28"/>
          <w:szCs w:val="28"/>
          <w:lang w:eastAsia="en-US"/>
        </w:rPr>
        <w:t>194,50</w:t>
      </w:r>
      <w:r w:rsidRPr="00A56522">
        <w:rPr>
          <w:rFonts w:eastAsia="Calibri"/>
          <w:sz w:val="28"/>
          <w:szCs w:val="28"/>
          <w:lang w:eastAsia="en-US"/>
        </w:rPr>
        <w:t xml:space="preserve"> руб./т. до </w:t>
      </w:r>
      <w:r w:rsidRPr="00A56522">
        <w:rPr>
          <w:rFonts w:eastAsia="Calibri"/>
          <w:b/>
          <w:i/>
          <w:sz w:val="28"/>
          <w:szCs w:val="28"/>
          <w:lang w:eastAsia="en-US"/>
        </w:rPr>
        <w:t>95,00</w:t>
      </w:r>
      <w:r w:rsidRPr="00A56522">
        <w:rPr>
          <w:rFonts w:eastAsia="Calibri"/>
          <w:sz w:val="28"/>
          <w:szCs w:val="28"/>
          <w:lang w:eastAsia="en-US"/>
        </w:rPr>
        <w:t xml:space="preserve"> руб./т. </w:t>
      </w:r>
    </w:p>
    <w:p w14:paraId="26887944" w14:textId="77777777" w:rsidR="00A56522" w:rsidRPr="00A56522" w:rsidRDefault="00A56522" w:rsidP="00A56522">
      <w:pPr>
        <w:autoSpaceDE w:val="0"/>
        <w:autoSpaceDN w:val="0"/>
        <w:adjustRightInd w:val="0"/>
        <w:ind w:firstLine="709"/>
        <w:jc w:val="both"/>
        <w:rPr>
          <w:rFonts w:eastAsia="Calibri"/>
          <w:sz w:val="28"/>
          <w:szCs w:val="28"/>
          <w:lang w:eastAsia="en-US"/>
        </w:rPr>
      </w:pPr>
      <w:r w:rsidRPr="00A56522">
        <w:rPr>
          <w:rFonts w:eastAsia="Calibri"/>
          <w:sz w:val="28"/>
          <w:szCs w:val="28"/>
          <w:lang w:eastAsia="en-US"/>
        </w:rPr>
        <w:t>Действие постановления № 156 распространяется на правоотношения, возникшие с 01.01.2019.</w:t>
      </w:r>
    </w:p>
    <w:p w14:paraId="5CA0F3A1" w14:textId="77777777" w:rsidR="00A56522" w:rsidRPr="00A56522" w:rsidRDefault="00A56522" w:rsidP="00A56522">
      <w:pPr>
        <w:ind w:firstLine="709"/>
        <w:rPr>
          <w:lang w:eastAsia="en-US"/>
        </w:rPr>
      </w:pPr>
    </w:p>
    <w:p w14:paraId="25AF3DBC" w14:textId="56384E02" w:rsidR="00A56522" w:rsidRPr="00A56522" w:rsidRDefault="00A56522" w:rsidP="00A56522">
      <w:pPr>
        <w:autoSpaceDE w:val="0"/>
        <w:autoSpaceDN w:val="0"/>
        <w:adjustRightInd w:val="0"/>
        <w:ind w:firstLine="709"/>
        <w:jc w:val="both"/>
        <w:rPr>
          <w:sz w:val="28"/>
          <w:szCs w:val="28"/>
          <w:lang w:eastAsia="en-US"/>
        </w:rPr>
      </w:pPr>
      <w:r w:rsidRPr="00A56522">
        <w:rPr>
          <w:rFonts w:eastAsia="Calibri"/>
          <w:sz w:val="28"/>
          <w:szCs w:val="28"/>
          <w:lang w:eastAsia="en-US"/>
        </w:rPr>
        <w:t>В связи с вышеизложенным, для МП г. Кемерово «Спецавтохозяйство</w:t>
      </w:r>
      <w:r w:rsidRPr="00A56522">
        <w:rPr>
          <w:sz w:val="28"/>
          <w:szCs w:val="28"/>
          <w:lang w:eastAsia="en-US"/>
        </w:rPr>
        <w:t xml:space="preserve">» (г. Кемерово) предлагается на период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на </w:t>
      </w:r>
      <w:r w:rsidRPr="00A56522">
        <w:rPr>
          <w:b/>
          <w:i/>
          <w:sz w:val="28"/>
          <w:szCs w:val="28"/>
          <w:lang w:eastAsia="en-US"/>
        </w:rPr>
        <w:t>16155,74</w:t>
      </w:r>
      <w:r w:rsidRPr="00A56522">
        <w:rPr>
          <w:sz w:val="28"/>
          <w:szCs w:val="28"/>
          <w:lang w:eastAsia="en-US"/>
        </w:rPr>
        <w:t xml:space="preserve"> </w:t>
      </w:r>
      <w:proofErr w:type="spellStart"/>
      <w:r w:rsidRPr="00A56522">
        <w:rPr>
          <w:sz w:val="28"/>
          <w:szCs w:val="28"/>
          <w:lang w:eastAsia="en-US"/>
        </w:rPr>
        <w:t>тыс.руб</w:t>
      </w:r>
      <w:proofErr w:type="spellEnd"/>
      <w:r w:rsidRPr="00A56522">
        <w:rPr>
          <w:sz w:val="28"/>
          <w:szCs w:val="28"/>
          <w:lang w:eastAsia="en-US"/>
        </w:rPr>
        <w:t xml:space="preserve">. (с </w:t>
      </w:r>
      <w:r w:rsidRPr="00A56522">
        <w:rPr>
          <w:b/>
          <w:i/>
          <w:sz w:val="28"/>
          <w:szCs w:val="28"/>
          <w:lang w:eastAsia="en-US"/>
        </w:rPr>
        <w:t>32126,56</w:t>
      </w:r>
      <w:r w:rsidRPr="00A56522">
        <w:rPr>
          <w:sz w:val="28"/>
          <w:szCs w:val="28"/>
          <w:lang w:eastAsia="en-US"/>
        </w:rPr>
        <w:t xml:space="preserve"> тыс. руб. до </w:t>
      </w:r>
      <w:r w:rsidRPr="00A56522">
        <w:rPr>
          <w:b/>
          <w:i/>
          <w:sz w:val="28"/>
          <w:szCs w:val="28"/>
          <w:lang w:eastAsia="en-US"/>
        </w:rPr>
        <w:t>15970,82</w:t>
      </w:r>
      <w:r w:rsidRPr="00A56522">
        <w:rPr>
          <w:sz w:val="28"/>
          <w:szCs w:val="28"/>
          <w:lang w:eastAsia="en-US"/>
        </w:rPr>
        <w:t xml:space="preserve"> тыс. руб.) = (</w:t>
      </w:r>
      <w:r w:rsidRPr="00A56522">
        <w:rPr>
          <w:b/>
          <w:i/>
          <w:sz w:val="28"/>
          <w:szCs w:val="28"/>
          <w:lang w:eastAsia="en-US"/>
        </w:rPr>
        <w:t>194000 т. *16,21%*17,30 руб./т (</w:t>
      </w:r>
      <w:r w:rsidRPr="00A56522">
        <w:rPr>
          <w:b/>
          <w:i/>
          <w:sz w:val="28"/>
          <w:szCs w:val="28"/>
          <w:lang w:val="en-US" w:eastAsia="en-US"/>
        </w:rPr>
        <w:t>V</w:t>
      </w:r>
      <w:r w:rsidRPr="00A56522">
        <w:rPr>
          <w:b/>
          <w:i/>
          <w:sz w:val="28"/>
          <w:szCs w:val="28"/>
          <w:lang w:eastAsia="en-US"/>
        </w:rPr>
        <w:t xml:space="preserve"> класс отходов) + 194000 т. * 83,7% * 95,00 руб./т. (</w:t>
      </w:r>
      <w:r w:rsidRPr="00A56522">
        <w:rPr>
          <w:b/>
          <w:i/>
          <w:sz w:val="28"/>
          <w:szCs w:val="28"/>
          <w:lang w:val="en-US" w:eastAsia="en-US"/>
        </w:rPr>
        <w:t>IV</w:t>
      </w:r>
      <w:r w:rsidRPr="00A56522">
        <w:rPr>
          <w:b/>
          <w:i/>
          <w:sz w:val="28"/>
          <w:szCs w:val="28"/>
          <w:lang w:eastAsia="en-US"/>
        </w:rPr>
        <w:t xml:space="preserve"> класс отходов)) /1000</w:t>
      </w:r>
      <w:r w:rsidRPr="00A56522">
        <w:rPr>
          <w:sz w:val="28"/>
          <w:szCs w:val="28"/>
          <w:lang w:eastAsia="en-US"/>
        </w:rPr>
        <w:t>.</w:t>
      </w:r>
    </w:p>
    <w:p w14:paraId="4EE00B65" w14:textId="77777777" w:rsidR="00A56522" w:rsidRPr="00A56522" w:rsidRDefault="00A56522" w:rsidP="00A56522">
      <w:pPr>
        <w:widowControl w:val="0"/>
        <w:autoSpaceDE w:val="0"/>
        <w:autoSpaceDN w:val="0"/>
        <w:adjustRightInd w:val="0"/>
        <w:ind w:firstLine="709"/>
        <w:jc w:val="both"/>
        <w:rPr>
          <w:color w:val="FF0000"/>
          <w:sz w:val="10"/>
          <w:szCs w:val="28"/>
          <w:lang w:eastAsia="en-US"/>
        </w:rPr>
      </w:pPr>
    </w:p>
    <w:p w14:paraId="04220114" w14:textId="77777777" w:rsidR="00A56522" w:rsidRPr="00A56522" w:rsidRDefault="00A56522" w:rsidP="00A56522">
      <w:pPr>
        <w:ind w:firstLine="709"/>
        <w:jc w:val="both"/>
        <w:rPr>
          <w:sz w:val="28"/>
          <w:szCs w:val="28"/>
          <w:lang w:eastAsia="en-US"/>
        </w:rPr>
      </w:pPr>
      <w:r w:rsidRPr="00A56522">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27901883" w14:textId="77777777" w:rsidR="00A56522" w:rsidRPr="00A56522" w:rsidRDefault="00A56522" w:rsidP="00A56522">
      <w:pPr>
        <w:ind w:firstLine="709"/>
        <w:jc w:val="both"/>
        <w:rPr>
          <w:sz w:val="28"/>
          <w:szCs w:val="28"/>
          <w:lang w:eastAsia="en-US"/>
        </w:rPr>
      </w:pPr>
      <w:r w:rsidRPr="00A56522">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A56522">
        <w:rPr>
          <w:b/>
          <w:i/>
          <w:sz w:val="28"/>
          <w:szCs w:val="28"/>
          <w:lang w:eastAsia="en-US"/>
        </w:rPr>
        <w:t>16155,75</w:t>
      </w:r>
      <w:r w:rsidRPr="00A56522">
        <w:rPr>
          <w:sz w:val="28"/>
          <w:szCs w:val="28"/>
          <w:lang w:eastAsia="en-US"/>
        </w:rPr>
        <w:t xml:space="preserve"> тыс. руб. в связи с изменениями по вышеуказанной статье, определив их:</w:t>
      </w:r>
    </w:p>
    <w:p w14:paraId="5E090E90" w14:textId="77777777" w:rsidR="00A56522" w:rsidRPr="00A56522" w:rsidRDefault="00A56522" w:rsidP="00A56522">
      <w:pPr>
        <w:ind w:firstLine="709"/>
        <w:jc w:val="both"/>
        <w:rPr>
          <w:sz w:val="28"/>
          <w:szCs w:val="28"/>
          <w:lang w:eastAsia="en-US"/>
        </w:rPr>
      </w:pPr>
      <w:r w:rsidRPr="00A56522">
        <w:rPr>
          <w:sz w:val="28"/>
          <w:szCs w:val="28"/>
          <w:lang w:eastAsia="en-US"/>
        </w:rPr>
        <w:t xml:space="preserve">- с 01.01.2019 по 30.06.2019 - в размере </w:t>
      </w:r>
      <w:r w:rsidRPr="00A56522">
        <w:rPr>
          <w:b/>
          <w:i/>
          <w:sz w:val="28"/>
          <w:szCs w:val="28"/>
          <w:lang w:eastAsia="en-US"/>
        </w:rPr>
        <w:t>21539,82</w:t>
      </w:r>
      <w:r w:rsidRPr="00A56522">
        <w:rPr>
          <w:sz w:val="28"/>
          <w:szCs w:val="28"/>
          <w:lang w:eastAsia="en-US"/>
        </w:rPr>
        <w:t xml:space="preserve"> тыс. руб.;</w:t>
      </w:r>
    </w:p>
    <w:p w14:paraId="1C809443" w14:textId="77777777" w:rsidR="00A56522" w:rsidRPr="00A56522" w:rsidRDefault="00A56522" w:rsidP="00A56522">
      <w:pPr>
        <w:ind w:firstLine="709"/>
        <w:jc w:val="both"/>
        <w:rPr>
          <w:sz w:val="28"/>
          <w:szCs w:val="28"/>
          <w:lang w:eastAsia="en-US"/>
        </w:rPr>
      </w:pPr>
      <w:r w:rsidRPr="00A56522">
        <w:rPr>
          <w:sz w:val="28"/>
          <w:szCs w:val="28"/>
          <w:lang w:eastAsia="en-US"/>
        </w:rPr>
        <w:t xml:space="preserve">- с 01.07.2019 по 31.12.2019 - в размере </w:t>
      </w:r>
      <w:r w:rsidRPr="00A56522">
        <w:rPr>
          <w:b/>
          <w:i/>
          <w:sz w:val="28"/>
          <w:szCs w:val="28"/>
          <w:lang w:eastAsia="en-US"/>
        </w:rPr>
        <w:t>36193,42</w:t>
      </w:r>
      <w:r w:rsidRPr="00A56522">
        <w:rPr>
          <w:sz w:val="28"/>
          <w:szCs w:val="28"/>
          <w:lang w:eastAsia="en-US"/>
        </w:rPr>
        <w:t xml:space="preserve"> тыс. руб.</w:t>
      </w:r>
    </w:p>
    <w:p w14:paraId="0BC4A20A" w14:textId="77777777" w:rsidR="00A56522" w:rsidRPr="00A56522" w:rsidRDefault="00A56522" w:rsidP="00A56522">
      <w:pPr>
        <w:ind w:firstLine="709"/>
        <w:jc w:val="both"/>
        <w:rPr>
          <w:color w:val="FF0000"/>
          <w:sz w:val="10"/>
          <w:szCs w:val="28"/>
          <w:lang w:eastAsia="en-US"/>
        </w:rPr>
      </w:pPr>
    </w:p>
    <w:p w14:paraId="118908FE" w14:textId="77777777" w:rsidR="00A56522" w:rsidRPr="00A56522" w:rsidRDefault="00A56522" w:rsidP="00A56522">
      <w:pPr>
        <w:ind w:firstLine="709"/>
        <w:jc w:val="both"/>
        <w:rPr>
          <w:sz w:val="28"/>
          <w:szCs w:val="28"/>
          <w:lang w:eastAsia="en-US"/>
        </w:rPr>
      </w:pPr>
      <w:r w:rsidRPr="00A56522">
        <w:rPr>
          <w:sz w:val="28"/>
          <w:szCs w:val="28"/>
          <w:lang w:eastAsia="en-US"/>
        </w:rPr>
        <w:t xml:space="preserve">3. Скорректировать предельные </w:t>
      </w:r>
      <w:proofErr w:type="spellStart"/>
      <w:r w:rsidRPr="00A56522">
        <w:rPr>
          <w:sz w:val="28"/>
          <w:szCs w:val="28"/>
          <w:lang w:eastAsia="en-US"/>
        </w:rPr>
        <w:t>одноставочные</w:t>
      </w:r>
      <w:proofErr w:type="spellEnd"/>
      <w:r w:rsidRPr="00A56522">
        <w:rPr>
          <w:sz w:val="28"/>
          <w:szCs w:val="28"/>
          <w:lang w:eastAsia="en-US"/>
        </w:rPr>
        <w:t xml:space="preserve"> тарифы на захоронение твердых коммунальных отходов, в том числе: </w:t>
      </w:r>
    </w:p>
    <w:p w14:paraId="512AA3F5" w14:textId="77777777" w:rsidR="00A56522" w:rsidRPr="00A56522" w:rsidRDefault="00A56522" w:rsidP="00A56522">
      <w:pPr>
        <w:ind w:firstLine="709"/>
        <w:jc w:val="both"/>
        <w:rPr>
          <w:sz w:val="28"/>
          <w:szCs w:val="28"/>
          <w:lang w:eastAsia="en-US"/>
        </w:rPr>
      </w:pPr>
      <w:r w:rsidRPr="00A56522">
        <w:rPr>
          <w:sz w:val="28"/>
          <w:szCs w:val="28"/>
          <w:lang w:eastAsia="en-US"/>
        </w:rPr>
        <w:t xml:space="preserve">- с 01.01.2019 по 30.06.2019 в размере </w:t>
      </w:r>
      <w:r w:rsidRPr="00A56522">
        <w:rPr>
          <w:b/>
          <w:i/>
          <w:sz w:val="28"/>
          <w:szCs w:val="28"/>
          <w:lang w:eastAsia="en-US"/>
        </w:rPr>
        <w:t>222,06</w:t>
      </w:r>
      <w:r w:rsidRPr="00A56522">
        <w:rPr>
          <w:sz w:val="28"/>
          <w:szCs w:val="28"/>
          <w:lang w:eastAsia="en-US"/>
        </w:rPr>
        <w:t xml:space="preserve"> руб./т;</w:t>
      </w:r>
    </w:p>
    <w:p w14:paraId="6BE0C3DF" w14:textId="77777777" w:rsidR="00A56522" w:rsidRPr="00A56522" w:rsidRDefault="00A56522" w:rsidP="00A56522">
      <w:pPr>
        <w:ind w:firstLine="709"/>
        <w:jc w:val="both"/>
        <w:rPr>
          <w:sz w:val="28"/>
          <w:szCs w:val="28"/>
          <w:lang w:eastAsia="en-US"/>
        </w:rPr>
      </w:pPr>
      <w:r w:rsidRPr="00A56522">
        <w:rPr>
          <w:sz w:val="28"/>
          <w:szCs w:val="28"/>
          <w:lang w:eastAsia="en-US"/>
        </w:rPr>
        <w:t xml:space="preserve">- с 01.07.2019 по 31.12.2019 в размере </w:t>
      </w:r>
      <w:r w:rsidRPr="00A56522">
        <w:rPr>
          <w:b/>
          <w:i/>
          <w:sz w:val="28"/>
          <w:szCs w:val="28"/>
          <w:lang w:eastAsia="en-US"/>
        </w:rPr>
        <w:t>373,13</w:t>
      </w:r>
      <w:r w:rsidRPr="00A56522">
        <w:rPr>
          <w:sz w:val="28"/>
          <w:szCs w:val="28"/>
          <w:lang w:eastAsia="en-US"/>
        </w:rPr>
        <w:t xml:space="preserve"> руб./т.</w:t>
      </w:r>
    </w:p>
    <w:p w14:paraId="28C721FF" w14:textId="77777777" w:rsidR="00A56522" w:rsidRPr="00A56522" w:rsidRDefault="00A56522" w:rsidP="00A56522">
      <w:pPr>
        <w:ind w:firstLine="709"/>
        <w:jc w:val="both"/>
        <w:rPr>
          <w:sz w:val="28"/>
          <w:szCs w:val="28"/>
          <w:lang w:eastAsia="en-US"/>
        </w:rPr>
      </w:pPr>
    </w:p>
    <w:p w14:paraId="7A700156" w14:textId="77777777" w:rsidR="00A56522" w:rsidRPr="00A56522" w:rsidRDefault="00A56522" w:rsidP="00A56522">
      <w:pPr>
        <w:ind w:firstLine="709"/>
        <w:jc w:val="both"/>
        <w:rPr>
          <w:bCs/>
          <w:kern w:val="32"/>
          <w:sz w:val="28"/>
          <w:szCs w:val="28"/>
          <w:lang w:eastAsia="en-US"/>
        </w:rPr>
      </w:pPr>
      <w:r w:rsidRPr="00A56522">
        <w:rPr>
          <w:bCs/>
          <w:kern w:val="32"/>
          <w:sz w:val="28"/>
          <w:szCs w:val="28"/>
          <w:lang w:eastAsia="en-US"/>
        </w:rPr>
        <w:t>Внести изменения в постановление региональной энергетической комиссии Кемеровской области от 12.10.2017 № 267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МП г. Кемерово</w:t>
      </w:r>
      <w:r w:rsidRPr="00A56522">
        <w:rPr>
          <w:sz w:val="28"/>
          <w:szCs w:val="28"/>
          <w:lang w:eastAsia="en-US"/>
        </w:rPr>
        <w:t xml:space="preserve"> «Спецавтохозяйство» (г. Кемерово)» (в редакции </w:t>
      </w:r>
      <w:r w:rsidRPr="00A56522">
        <w:rPr>
          <w:sz w:val="28"/>
          <w:szCs w:val="28"/>
          <w:lang w:eastAsia="en-US"/>
        </w:rPr>
        <w:lastRenderedPageBreak/>
        <w:t>постановлений региональной энергетической комиссии Кемеровской области                                от 12.12.2017 № 463, от 12.07.2018 № 143)</w:t>
      </w:r>
      <w:r w:rsidRPr="00A56522">
        <w:rPr>
          <w:bCs/>
          <w:kern w:val="32"/>
          <w:sz w:val="28"/>
          <w:szCs w:val="28"/>
          <w:lang w:eastAsia="en-US"/>
        </w:rPr>
        <w:t xml:space="preserve"> </w:t>
      </w:r>
      <w:r w:rsidRPr="00A56522">
        <w:rPr>
          <w:sz w:val="28"/>
          <w:szCs w:val="28"/>
          <w:lang w:eastAsia="en-US"/>
        </w:rPr>
        <w:t>в части финансовых потребностей, установленных тарифов.</w:t>
      </w:r>
    </w:p>
    <w:p w14:paraId="35F027F2" w14:textId="77777777" w:rsidR="00A56522" w:rsidRPr="00A56522" w:rsidRDefault="00A56522" w:rsidP="00A56522">
      <w:pPr>
        <w:tabs>
          <w:tab w:val="left" w:pos="993"/>
        </w:tabs>
        <w:ind w:firstLine="567"/>
        <w:jc w:val="both"/>
        <w:rPr>
          <w:rFonts w:eastAsia="Calibri"/>
          <w:bCs/>
          <w:kern w:val="32"/>
          <w:sz w:val="28"/>
          <w:szCs w:val="28"/>
        </w:rPr>
      </w:pPr>
    </w:p>
    <w:p w14:paraId="1FA76602" w14:textId="77777777" w:rsidR="00A56522" w:rsidRDefault="00A56522" w:rsidP="009C4F6D">
      <w:pPr>
        <w:tabs>
          <w:tab w:val="left" w:pos="5580"/>
        </w:tabs>
        <w:ind w:right="281"/>
        <w:sectPr w:rsidR="00A56522" w:rsidSect="009C4F6D">
          <w:pgSz w:w="11906" w:h="16838"/>
          <w:pgMar w:top="993" w:right="850" w:bottom="1134" w:left="1276" w:header="708" w:footer="708" w:gutter="0"/>
          <w:cols w:space="708"/>
          <w:titlePg/>
          <w:docGrid w:linePitch="360"/>
        </w:sectPr>
      </w:pPr>
    </w:p>
    <w:p w14:paraId="74010B0D" w14:textId="03555114" w:rsidR="00A56522" w:rsidRDefault="00A56522" w:rsidP="00A56522">
      <w:pPr>
        <w:tabs>
          <w:tab w:val="left" w:pos="5580"/>
        </w:tabs>
        <w:ind w:left="-5575" w:right="281" w:firstLine="16065"/>
      </w:pPr>
      <w:r>
        <w:lastRenderedPageBreak/>
        <w:t>Приложение № 11 к протоколу № 16</w:t>
      </w:r>
    </w:p>
    <w:p w14:paraId="6711F7FE" w14:textId="77777777" w:rsidR="00A56522" w:rsidRDefault="00A56522" w:rsidP="00A56522">
      <w:pPr>
        <w:tabs>
          <w:tab w:val="left" w:pos="5580"/>
        </w:tabs>
        <w:ind w:left="-5575" w:right="281" w:firstLine="16065"/>
      </w:pPr>
      <w:r>
        <w:t>заседания правления региональной</w:t>
      </w:r>
    </w:p>
    <w:p w14:paraId="3763B84C" w14:textId="77777777" w:rsidR="00A56522" w:rsidRDefault="00A56522" w:rsidP="00A56522">
      <w:pPr>
        <w:tabs>
          <w:tab w:val="left" w:pos="5580"/>
        </w:tabs>
        <w:ind w:left="-5575" w:right="281" w:firstLine="16065"/>
      </w:pPr>
      <w:r>
        <w:t>энергетической комиссии</w:t>
      </w:r>
    </w:p>
    <w:p w14:paraId="07A1FA1A" w14:textId="77777777" w:rsidR="00A56522" w:rsidRDefault="00A56522" w:rsidP="00A56522">
      <w:pPr>
        <w:tabs>
          <w:tab w:val="left" w:pos="5580"/>
        </w:tabs>
        <w:ind w:left="-5575" w:right="281" w:firstLine="16065"/>
      </w:pPr>
      <w:r>
        <w:t>Кемеровской области от 27.03.2019</w:t>
      </w:r>
    </w:p>
    <w:tbl>
      <w:tblPr>
        <w:tblW w:w="5000" w:type="pct"/>
        <w:jc w:val="center"/>
        <w:tblLook w:val="04A0" w:firstRow="1" w:lastRow="0" w:firstColumn="1" w:lastColumn="0" w:noHBand="0" w:noVBand="1"/>
      </w:tblPr>
      <w:tblGrid>
        <w:gridCol w:w="380"/>
        <w:gridCol w:w="588"/>
        <w:gridCol w:w="3145"/>
        <w:gridCol w:w="588"/>
        <w:gridCol w:w="1465"/>
        <w:gridCol w:w="1131"/>
        <w:gridCol w:w="1131"/>
        <w:gridCol w:w="1466"/>
        <w:gridCol w:w="1598"/>
        <w:gridCol w:w="1529"/>
        <w:gridCol w:w="1690"/>
      </w:tblGrid>
      <w:tr w:rsidR="00A56522" w:rsidRPr="00A56522" w14:paraId="05E4FC6C"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64E14E56" w14:textId="77777777" w:rsidR="00A56522" w:rsidRPr="00A56522" w:rsidRDefault="00A56522">
            <w:pPr>
              <w:rPr>
                <w:sz w:val="13"/>
                <w:szCs w:val="13"/>
              </w:rPr>
            </w:pPr>
            <w:bookmarkStart w:id="10" w:name="RANGE!A1:AR69"/>
            <w:bookmarkEnd w:id="10"/>
          </w:p>
        </w:tc>
        <w:tc>
          <w:tcPr>
            <w:tcW w:w="15939" w:type="dxa"/>
            <w:gridSpan w:val="10"/>
            <w:tcBorders>
              <w:top w:val="nil"/>
              <w:left w:val="nil"/>
              <w:bottom w:val="nil"/>
              <w:right w:val="nil"/>
            </w:tcBorders>
            <w:shd w:val="clear" w:color="000000" w:fill="CCCCFF"/>
            <w:vAlign w:val="center"/>
            <w:hideMark/>
          </w:tcPr>
          <w:p w14:paraId="328726B7" w14:textId="77777777" w:rsidR="00A56522" w:rsidRPr="00A56522" w:rsidRDefault="00A56522">
            <w:pPr>
              <w:rPr>
                <w:rFonts w:ascii="Tahoma" w:hAnsi="Tahoma" w:cs="Tahoma"/>
                <w:b/>
                <w:bCs/>
                <w:sz w:val="13"/>
                <w:szCs w:val="13"/>
              </w:rPr>
            </w:pPr>
            <w:r w:rsidRPr="00A56522">
              <w:rPr>
                <w:rFonts w:ascii="Tahoma" w:hAnsi="Tahoma" w:cs="Tahoma"/>
                <w:b/>
                <w:bCs/>
                <w:sz w:val="13"/>
                <w:szCs w:val="13"/>
              </w:rPr>
              <w:t>МП "Спецавтохозяйство"</w:t>
            </w:r>
          </w:p>
        </w:tc>
      </w:tr>
      <w:tr w:rsidR="00A56522" w:rsidRPr="00A56522" w14:paraId="6704C084"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3CB468B7" w14:textId="77777777" w:rsidR="00A56522" w:rsidRPr="00A56522" w:rsidRDefault="00A56522">
            <w:pPr>
              <w:rPr>
                <w:rFonts w:ascii="Tahoma" w:hAnsi="Tahoma" w:cs="Tahoma"/>
                <w:b/>
                <w:bCs/>
                <w:sz w:val="13"/>
                <w:szCs w:val="13"/>
              </w:rPr>
            </w:pPr>
          </w:p>
        </w:tc>
        <w:tc>
          <w:tcPr>
            <w:tcW w:w="15939" w:type="dxa"/>
            <w:gridSpan w:val="10"/>
            <w:tcBorders>
              <w:top w:val="nil"/>
              <w:left w:val="nil"/>
              <w:bottom w:val="nil"/>
              <w:right w:val="nil"/>
            </w:tcBorders>
            <w:shd w:val="clear" w:color="000000" w:fill="CCCCFF"/>
            <w:vAlign w:val="center"/>
            <w:hideMark/>
          </w:tcPr>
          <w:p w14:paraId="70221822" w14:textId="77777777" w:rsidR="00A56522" w:rsidRPr="00A56522" w:rsidRDefault="00A56522">
            <w:pPr>
              <w:rPr>
                <w:rFonts w:ascii="Tahoma" w:hAnsi="Tahoma" w:cs="Tahoma"/>
                <w:b/>
                <w:bCs/>
                <w:sz w:val="13"/>
                <w:szCs w:val="13"/>
              </w:rPr>
            </w:pPr>
            <w:r w:rsidRPr="00A56522">
              <w:rPr>
                <w:rFonts w:ascii="Tahoma" w:hAnsi="Tahoma" w:cs="Tahoma"/>
                <w:b/>
                <w:bCs/>
                <w:sz w:val="13"/>
                <w:szCs w:val="13"/>
              </w:rPr>
              <w:t>город Кемерово</w:t>
            </w:r>
          </w:p>
        </w:tc>
      </w:tr>
      <w:tr w:rsidR="00A56522" w:rsidRPr="00A56522" w14:paraId="55B99CDF"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3C5A8502" w14:textId="77777777" w:rsidR="00A56522" w:rsidRPr="00A56522" w:rsidRDefault="00A56522">
            <w:pPr>
              <w:rPr>
                <w:rFonts w:ascii="Tahoma" w:hAnsi="Tahoma" w:cs="Tahoma"/>
                <w:b/>
                <w:bCs/>
                <w:sz w:val="13"/>
                <w:szCs w:val="13"/>
              </w:rPr>
            </w:pPr>
          </w:p>
        </w:tc>
        <w:tc>
          <w:tcPr>
            <w:tcW w:w="15939" w:type="dxa"/>
            <w:gridSpan w:val="10"/>
            <w:tcBorders>
              <w:top w:val="nil"/>
              <w:left w:val="nil"/>
              <w:bottom w:val="nil"/>
              <w:right w:val="nil"/>
            </w:tcBorders>
            <w:shd w:val="clear" w:color="000000" w:fill="CCCCFF"/>
            <w:vAlign w:val="center"/>
            <w:hideMark/>
          </w:tcPr>
          <w:p w14:paraId="77AD7DA2" w14:textId="77777777" w:rsidR="00A56522" w:rsidRPr="00A56522" w:rsidRDefault="00A56522">
            <w:pPr>
              <w:rPr>
                <w:rFonts w:ascii="Tahoma" w:hAnsi="Tahoma" w:cs="Tahoma"/>
                <w:b/>
                <w:bCs/>
                <w:sz w:val="13"/>
                <w:szCs w:val="13"/>
              </w:rPr>
            </w:pPr>
            <w:r w:rsidRPr="00A56522">
              <w:rPr>
                <w:rFonts w:ascii="Tahoma" w:hAnsi="Tahoma" w:cs="Tahoma"/>
                <w:b/>
                <w:bCs/>
                <w:sz w:val="13"/>
                <w:szCs w:val="13"/>
              </w:rPr>
              <w:t>Захоронение твердых коммунальных отходов</w:t>
            </w:r>
          </w:p>
        </w:tc>
      </w:tr>
      <w:tr w:rsidR="00A56522" w:rsidRPr="00A56522" w14:paraId="7817B9A0"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4CC3FBF1" w14:textId="77777777" w:rsidR="00A56522" w:rsidRPr="00A56522" w:rsidRDefault="00A56522">
            <w:pPr>
              <w:rPr>
                <w:rFonts w:ascii="Tahoma" w:hAnsi="Tahoma" w:cs="Tahoma"/>
                <w:b/>
                <w:bCs/>
                <w:sz w:val="13"/>
                <w:szCs w:val="13"/>
              </w:rPr>
            </w:pPr>
          </w:p>
        </w:tc>
        <w:tc>
          <w:tcPr>
            <w:tcW w:w="639" w:type="dxa"/>
            <w:tcBorders>
              <w:top w:val="nil"/>
              <w:left w:val="nil"/>
              <w:bottom w:val="nil"/>
              <w:right w:val="nil"/>
            </w:tcBorders>
            <w:shd w:val="clear" w:color="auto" w:fill="auto"/>
            <w:noWrap/>
            <w:vAlign w:val="bottom"/>
            <w:hideMark/>
          </w:tcPr>
          <w:p w14:paraId="15A519BB" w14:textId="77777777" w:rsidR="00A56522" w:rsidRPr="00A56522" w:rsidRDefault="00A56522">
            <w:pPr>
              <w:rPr>
                <w:sz w:val="13"/>
                <w:szCs w:val="13"/>
              </w:rPr>
            </w:pPr>
          </w:p>
        </w:tc>
        <w:tc>
          <w:tcPr>
            <w:tcW w:w="3543" w:type="dxa"/>
            <w:tcBorders>
              <w:top w:val="nil"/>
              <w:left w:val="nil"/>
              <w:bottom w:val="nil"/>
              <w:right w:val="nil"/>
            </w:tcBorders>
            <w:shd w:val="clear" w:color="auto" w:fill="auto"/>
            <w:noWrap/>
            <w:vAlign w:val="bottom"/>
            <w:hideMark/>
          </w:tcPr>
          <w:p w14:paraId="79D8D1DA" w14:textId="77777777" w:rsidR="00A56522" w:rsidRPr="00A56522" w:rsidRDefault="00A56522">
            <w:pPr>
              <w:rPr>
                <w:sz w:val="13"/>
                <w:szCs w:val="13"/>
              </w:rPr>
            </w:pPr>
          </w:p>
        </w:tc>
        <w:tc>
          <w:tcPr>
            <w:tcW w:w="594" w:type="dxa"/>
            <w:tcBorders>
              <w:top w:val="nil"/>
              <w:left w:val="nil"/>
              <w:bottom w:val="nil"/>
              <w:right w:val="nil"/>
            </w:tcBorders>
            <w:shd w:val="clear" w:color="auto" w:fill="auto"/>
            <w:noWrap/>
            <w:vAlign w:val="bottom"/>
            <w:hideMark/>
          </w:tcPr>
          <w:p w14:paraId="0DF79DDF" w14:textId="77777777" w:rsidR="00A56522" w:rsidRPr="00A56522" w:rsidRDefault="00A56522">
            <w:pPr>
              <w:rPr>
                <w:sz w:val="13"/>
                <w:szCs w:val="13"/>
              </w:rPr>
            </w:pPr>
          </w:p>
        </w:tc>
        <w:tc>
          <w:tcPr>
            <w:tcW w:w="1635" w:type="dxa"/>
            <w:tcBorders>
              <w:top w:val="nil"/>
              <w:left w:val="nil"/>
              <w:bottom w:val="nil"/>
              <w:right w:val="nil"/>
            </w:tcBorders>
            <w:shd w:val="clear" w:color="auto" w:fill="auto"/>
            <w:noWrap/>
            <w:vAlign w:val="bottom"/>
            <w:hideMark/>
          </w:tcPr>
          <w:p w14:paraId="6F702948" w14:textId="77777777" w:rsidR="00A56522" w:rsidRPr="00A56522" w:rsidRDefault="00A56522">
            <w:pPr>
              <w:rPr>
                <w:sz w:val="13"/>
                <w:szCs w:val="13"/>
              </w:rPr>
            </w:pPr>
          </w:p>
        </w:tc>
        <w:tc>
          <w:tcPr>
            <w:tcW w:w="1255" w:type="dxa"/>
            <w:tcBorders>
              <w:top w:val="nil"/>
              <w:left w:val="nil"/>
              <w:bottom w:val="nil"/>
              <w:right w:val="nil"/>
            </w:tcBorders>
            <w:shd w:val="clear" w:color="auto" w:fill="auto"/>
            <w:noWrap/>
            <w:vAlign w:val="bottom"/>
            <w:hideMark/>
          </w:tcPr>
          <w:p w14:paraId="3CECB4FB" w14:textId="77777777" w:rsidR="00A56522" w:rsidRPr="00A56522" w:rsidRDefault="00A56522">
            <w:pPr>
              <w:rPr>
                <w:sz w:val="13"/>
                <w:szCs w:val="13"/>
              </w:rPr>
            </w:pPr>
          </w:p>
        </w:tc>
        <w:tc>
          <w:tcPr>
            <w:tcW w:w="1255" w:type="dxa"/>
            <w:tcBorders>
              <w:top w:val="nil"/>
              <w:left w:val="nil"/>
              <w:bottom w:val="nil"/>
              <w:right w:val="nil"/>
            </w:tcBorders>
            <w:shd w:val="clear" w:color="auto" w:fill="auto"/>
            <w:noWrap/>
            <w:vAlign w:val="bottom"/>
            <w:hideMark/>
          </w:tcPr>
          <w:p w14:paraId="5FE7C48B" w14:textId="77777777" w:rsidR="00A56522" w:rsidRPr="00A56522" w:rsidRDefault="00A56522">
            <w:pPr>
              <w:rPr>
                <w:sz w:val="13"/>
                <w:szCs w:val="13"/>
              </w:rPr>
            </w:pPr>
          </w:p>
        </w:tc>
        <w:tc>
          <w:tcPr>
            <w:tcW w:w="1636" w:type="dxa"/>
            <w:tcBorders>
              <w:top w:val="nil"/>
              <w:left w:val="nil"/>
              <w:bottom w:val="nil"/>
              <w:right w:val="nil"/>
            </w:tcBorders>
            <w:shd w:val="clear" w:color="auto" w:fill="auto"/>
            <w:noWrap/>
            <w:vAlign w:val="bottom"/>
            <w:hideMark/>
          </w:tcPr>
          <w:p w14:paraId="596BEDA6" w14:textId="77777777" w:rsidR="00A56522" w:rsidRPr="00A56522" w:rsidRDefault="00A56522">
            <w:pPr>
              <w:rPr>
                <w:sz w:val="13"/>
                <w:szCs w:val="13"/>
              </w:rPr>
            </w:pPr>
          </w:p>
        </w:tc>
        <w:tc>
          <w:tcPr>
            <w:tcW w:w="1785" w:type="dxa"/>
            <w:tcBorders>
              <w:top w:val="nil"/>
              <w:left w:val="nil"/>
              <w:bottom w:val="nil"/>
              <w:right w:val="nil"/>
            </w:tcBorders>
            <w:shd w:val="clear" w:color="auto" w:fill="auto"/>
            <w:noWrap/>
            <w:vAlign w:val="bottom"/>
            <w:hideMark/>
          </w:tcPr>
          <w:p w14:paraId="1C88DB63" w14:textId="77777777" w:rsidR="00A56522" w:rsidRPr="00A56522" w:rsidRDefault="00A56522">
            <w:pPr>
              <w:rPr>
                <w:sz w:val="13"/>
                <w:szCs w:val="13"/>
              </w:rPr>
            </w:pPr>
          </w:p>
        </w:tc>
        <w:tc>
          <w:tcPr>
            <w:tcW w:w="1707" w:type="dxa"/>
            <w:tcBorders>
              <w:top w:val="nil"/>
              <w:left w:val="nil"/>
              <w:bottom w:val="nil"/>
              <w:right w:val="nil"/>
            </w:tcBorders>
            <w:shd w:val="clear" w:color="auto" w:fill="auto"/>
            <w:noWrap/>
            <w:vAlign w:val="bottom"/>
            <w:hideMark/>
          </w:tcPr>
          <w:p w14:paraId="495535E3" w14:textId="77777777" w:rsidR="00A56522" w:rsidRPr="00A56522" w:rsidRDefault="00A56522">
            <w:pPr>
              <w:rPr>
                <w:sz w:val="13"/>
                <w:szCs w:val="13"/>
              </w:rPr>
            </w:pPr>
          </w:p>
        </w:tc>
        <w:tc>
          <w:tcPr>
            <w:tcW w:w="1890" w:type="dxa"/>
            <w:tcBorders>
              <w:top w:val="nil"/>
              <w:left w:val="nil"/>
              <w:bottom w:val="nil"/>
              <w:right w:val="nil"/>
            </w:tcBorders>
            <w:shd w:val="clear" w:color="auto" w:fill="auto"/>
            <w:noWrap/>
            <w:vAlign w:val="bottom"/>
            <w:hideMark/>
          </w:tcPr>
          <w:p w14:paraId="650125E5" w14:textId="77777777" w:rsidR="00A56522" w:rsidRPr="00A56522" w:rsidRDefault="00A56522">
            <w:pPr>
              <w:rPr>
                <w:sz w:val="13"/>
                <w:szCs w:val="13"/>
              </w:rPr>
            </w:pPr>
          </w:p>
        </w:tc>
      </w:tr>
      <w:tr w:rsidR="00A56522" w:rsidRPr="00A56522" w14:paraId="29BDF7C1"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41391D7F" w14:textId="77777777" w:rsidR="00A56522" w:rsidRPr="00A56522" w:rsidRDefault="00A56522">
            <w:pPr>
              <w:rPr>
                <w:sz w:val="13"/>
                <w:szCs w:val="13"/>
              </w:rPr>
            </w:pPr>
          </w:p>
        </w:tc>
        <w:tc>
          <w:tcPr>
            <w:tcW w:w="6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2D5A0B"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w:t>
            </w:r>
          </w:p>
        </w:tc>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427B9"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Наименование показателя</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D4A1E0"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Ед. изм.</w:t>
            </w:r>
          </w:p>
        </w:tc>
        <w:tc>
          <w:tcPr>
            <w:tcW w:w="4145" w:type="dxa"/>
            <w:gridSpan w:val="3"/>
            <w:tcBorders>
              <w:top w:val="single" w:sz="4" w:space="0" w:color="auto"/>
              <w:left w:val="nil"/>
              <w:bottom w:val="single" w:sz="4" w:space="0" w:color="auto"/>
              <w:right w:val="single" w:sz="4" w:space="0" w:color="auto"/>
            </w:tcBorders>
            <w:shd w:val="clear" w:color="auto" w:fill="auto"/>
            <w:noWrap/>
            <w:vAlign w:val="bottom"/>
            <w:hideMark/>
          </w:tcPr>
          <w:p w14:paraId="3052D4A9" w14:textId="77777777" w:rsidR="00A56522" w:rsidRPr="00A56522" w:rsidRDefault="00A56522">
            <w:pPr>
              <w:jc w:val="center"/>
              <w:rPr>
                <w:rFonts w:ascii="Calibri" w:hAnsi="Calibri" w:cs="Calibri"/>
                <w:b/>
                <w:bCs/>
                <w:color w:val="000000"/>
                <w:sz w:val="13"/>
                <w:szCs w:val="13"/>
              </w:rPr>
            </w:pPr>
            <w:r w:rsidRPr="00A56522">
              <w:rPr>
                <w:rFonts w:ascii="Calibri" w:hAnsi="Calibri" w:cs="Calibri"/>
                <w:b/>
                <w:bCs/>
                <w:color w:val="000000"/>
                <w:sz w:val="13"/>
                <w:szCs w:val="13"/>
              </w:rPr>
              <w:t>2019</w:t>
            </w:r>
          </w:p>
        </w:tc>
        <w:tc>
          <w:tcPr>
            <w:tcW w:w="5128"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74B51967" w14:textId="77777777" w:rsidR="00A56522" w:rsidRPr="00A56522" w:rsidRDefault="00A56522">
            <w:pPr>
              <w:jc w:val="center"/>
              <w:rPr>
                <w:rFonts w:ascii="Calibri" w:hAnsi="Calibri" w:cs="Calibri"/>
                <w:b/>
                <w:bCs/>
                <w:color w:val="0000FF"/>
                <w:sz w:val="13"/>
                <w:szCs w:val="13"/>
              </w:rPr>
            </w:pPr>
            <w:r w:rsidRPr="00A56522">
              <w:rPr>
                <w:rFonts w:ascii="Calibri" w:hAnsi="Calibri" w:cs="Calibri"/>
                <w:b/>
                <w:bCs/>
                <w:color w:val="0000FF"/>
                <w:sz w:val="13"/>
                <w:szCs w:val="13"/>
              </w:rPr>
              <w:t>2019 год</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629C8598"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 </w:t>
            </w:r>
          </w:p>
        </w:tc>
      </w:tr>
      <w:tr w:rsidR="00A56522" w:rsidRPr="00A56522" w14:paraId="21FB6195" w14:textId="77777777" w:rsidTr="00A56522">
        <w:trPr>
          <w:trHeight w:val="1680"/>
          <w:jc w:val="center"/>
        </w:trPr>
        <w:tc>
          <w:tcPr>
            <w:tcW w:w="281" w:type="dxa"/>
            <w:tcBorders>
              <w:top w:val="nil"/>
              <w:left w:val="nil"/>
              <w:bottom w:val="nil"/>
              <w:right w:val="nil"/>
            </w:tcBorders>
            <w:shd w:val="clear" w:color="auto" w:fill="auto"/>
            <w:noWrap/>
            <w:vAlign w:val="bottom"/>
            <w:hideMark/>
          </w:tcPr>
          <w:p w14:paraId="77D6714A" w14:textId="77777777" w:rsidR="00A56522" w:rsidRPr="00A56522" w:rsidRDefault="00A56522">
            <w:pPr>
              <w:rPr>
                <w:rFonts w:ascii="Calibri" w:hAnsi="Calibri" w:cs="Calibri"/>
                <w:b/>
                <w:bCs/>
                <w:color w:val="000000"/>
                <w:sz w:val="13"/>
                <w:szCs w:val="13"/>
              </w:rPr>
            </w:pPr>
          </w:p>
        </w:tc>
        <w:tc>
          <w:tcPr>
            <w:tcW w:w="639" w:type="dxa"/>
            <w:vMerge/>
            <w:tcBorders>
              <w:top w:val="single" w:sz="4" w:space="0" w:color="auto"/>
              <w:left w:val="single" w:sz="4" w:space="0" w:color="auto"/>
              <w:bottom w:val="single" w:sz="4" w:space="0" w:color="auto"/>
              <w:right w:val="single" w:sz="4" w:space="0" w:color="auto"/>
            </w:tcBorders>
            <w:vAlign w:val="center"/>
            <w:hideMark/>
          </w:tcPr>
          <w:p w14:paraId="78C51D57" w14:textId="77777777" w:rsidR="00A56522" w:rsidRPr="00A56522" w:rsidRDefault="00A56522">
            <w:pPr>
              <w:rPr>
                <w:rFonts w:ascii="Tahoma" w:hAnsi="Tahoma" w:cs="Tahoma"/>
                <w:b/>
                <w:bCs/>
                <w:sz w:val="13"/>
                <w:szCs w:val="13"/>
              </w:rPr>
            </w:pPr>
          </w:p>
        </w:tc>
        <w:tc>
          <w:tcPr>
            <w:tcW w:w="3543" w:type="dxa"/>
            <w:vMerge/>
            <w:tcBorders>
              <w:top w:val="single" w:sz="4" w:space="0" w:color="auto"/>
              <w:left w:val="single" w:sz="4" w:space="0" w:color="auto"/>
              <w:bottom w:val="single" w:sz="4" w:space="0" w:color="auto"/>
              <w:right w:val="single" w:sz="4" w:space="0" w:color="auto"/>
            </w:tcBorders>
            <w:vAlign w:val="center"/>
            <w:hideMark/>
          </w:tcPr>
          <w:p w14:paraId="3D037D61" w14:textId="77777777" w:rsidR="00A56522" w:rsidRPr="00A56522" w:rsidRDefault="00A56522">
            <w:pPr>
              <w:rPr>
                <w:rFonts w:ascii="Tahoma" w:hAnsi="Tahoma" w:cs="Tahoma"/>
                <w:b/>
                <w:bCs/>
                <w:sz w:val="13"/>
                <w:szCs w:val="13"/>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49EDC5EF" w14:textId="77777777" w:rsidR="00A56522" w:rsidRPr="00A56522" w:rsidRDefault="00A56522">
            <w:pPr>
              <w:rPr>
                <w:rFonts w:ascii="Tahoma" w:hAnsi="Tahoma" w:cs="Tahoma"/>
                <w:b/>
                <w:bCs/>
                <w:sz w:val="13"/>
                <w:szCs w:val="13"/>
              </w:rPr>
            </w:pPr>
          </w:p>
        </w:tc>
        <w:tc>
          <w:tcPr>
            <w:tcW w:w="1635" w:type="dxa"/>
            <w:tcBorders>
              <w:top w:val="nil"/>
              <w:left w:val="nil"/>
              <w:bottom w:val="single" w:sz="4" w:space="0" w:color="auto"/>
              <w:right w:val="single" w:sz="4" w:space="0" w:color="auto"/>
            </w:tcBorders>
            <w:shd w:val="clear" w:color="auto" w:fill="auto"/>
            <w:vAlign w:val="center"/>
            <w:hideMark/>
          </w:tcPr>
          <w:p w14:paraId="41CF378B"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утверждено регулирующим органом (снижение ставки платы за НВОС) ГОД</w:t>
            </w:r>
          </w:p>
        </w:tc>
        <w:tc>
          <w:tcPr>
            <w:tcW w:w="1255" w:type="dxa"/>
            <w:tcBorders>
              <w:top w:val="nil"/>
              <w:left w:val="nil"/>
              <w:bottom w:val="single" w:sz="4" w:space="0" w:color="auto"/>
              <w:right w:val="single" w:sz="4" w:space="0" w:color="auto"/>
            </w:tcBorders>
            <w:shd w:val="clear" w:color="auto" w:fill="auto"/>
            <w:vAlign w:val="center"/>
            <w:hideMark/>
          </w:tcPr>
          <w:p w14:paraId="4592A18B"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с 01.01.2019 по 30.06.2019</w:t>
            </w:r>
          </w:p>
        </w:tc>
        <w:tc>
          <w:tcPr>
            <w:tcW w:w="1255" w:type="dxa"/>
            <w:tcBorders>
              <w:top w:val="nil"/>
              <w:left w:val="nil"/>
              <w:bottom w:val="single" w:sz="4" w:space="0" w:color="auto"/>
              <w:right w:val="single" w:sz="4" w:space="0" w:color="auto"/>
            </w:tcBorders>
            <w:shd w:val="clear" w:color="auto" w:fill="auto"/>
            <w:vAlign w:val="center"/>
            <w:hideMark/>
          </w:tcPr>
          <w:p w14:paraId="254C275E"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с 01.07.2019 по 31.12.2019</w:t>
            </w:r>
          </w:p>
        </w:tc>
        <w:tc>
          <w:tcPr>
            <w:tcW w:w="1636" w:type="dxa"/>
            <w:tcBorders>
              <w:top w:val="nil"/>
              <w:left w:val="nil"/>
              <w:bottom w:val="single" w:sz="4" w:space="0" w:color="auto"/>
              <w:right w:val="single" w:sz="4" w:space="0" w:color="auto"/>
            </w:tcBorders>
            <w:shd w:val="clear" w:color="auto" w:fill="auto"/>
            <w:vAlign w:val="center"/>
            <w:hideMark/>
          </w:tcPr>
          <w:p w14:paraId="758EFAC4" w14:textId="77777777" w:rsidR="00A56522" w:rsidRPr="00A56522" w:rsidRDefault="00A56522">
            <w:pPr>
              <w:jc w:val="center"/>
              <w:rPr>
                <w:rFonts w:ascii="Tahoma" w:hAnsi="Tahoma" w:cs="Tahoma"/>
                <w:b/>
                <w:bCs/>
                <w:color w:val="0000FF"/>
                <w:sz w:val="13"/>
                <w:szCs w:val="13"/>
              </w:rPr>
            </w:pPr>
            <w:r w:rsidRPr="00A56522">
              <w:rPr>
                <w:rFonts w:ascii="Tahoma" w:hAnsi="Tahoma" w:cs="Tahoma"/>
                <w:b/>
                <w:bCs/>
                <w:color w:val="0000FF"/>
                <w:sz w:val="13"/>
                <w:szCs w:val="13"/>
              </w:rPr>
              <w:t>предложение регулирующего органа 89-ФЗ (с учетом снижения ставки НВОС)</w:t>
            </w:r>
          </w:p>
        </w:tc>
        <w:tc>
          <w:tcPr>
            <w:tcW w:w="1785" w:type="dxa"/>
            <w:tcBorders>
              <w:top w:val="nil"/>
              <w:left w:val="nil"/>
              <w:bottom w:val="single" w:sz="4" w:space="0" w:color="auto"/>
              <w:right w:val="single" w:sz="4" w:space="0" w:color="auto"/>
            </w:tcBorders>
            <w:shd w:val="clear" w:color="auto" w:fill="auto"/>
            <w:vAlign w:val="center"/>
            <w:hideMark/>
          </w:tcPr>
          <w:p w14:paraId="09372532" w14:textId="77777777" w:rsidR="00A56522" w:rsidRPr="00A56522" w:rsidRDefault="00A56522">
            <w:pPr>
              <w:jc w:val="center"/>
              <w:rPr>
                <w:rFonts w:ascii="Tahoma" w:hAnsi="Tahoma" w:cs="Tahoma"/>
                <w:b/>
                <w:bCs/>
                <w:color w:val="0000FF"/>
                <w:sz w:val="13"/>
                <w:szCs w:val="13"/>
              </w:rPr>
            </w:pPr>
            <w:r w:rsidRPr="00A56522">
              <w:rPr>
                <w:rFonts w:ascii="Tahoma" w:hAnsi="Tahoma" w:cs="Tahoma"/>
                <w:b/>
                <w:bCs/>
                <w:color w:val="0000FF"/>
                <w:sz w:val="13"/>
                <w:szCs w:val="13"/>
              </w:rPr>
              <w:t>с 01.01.2019 по 30.06.2019</w:t>
            </w:r>
          </w:p>
        </w:tc>
        <w:tc>
          <w:tcPr>
            <w:tcW w:w="1707" w:type="dxa"/>
            <w:tcBorders>
              <w:top w:val="nil"/>
              <w:left w:val="nil"/>
              <w:bottom w:val="single" w:sz="4" w:space="0" w:color="auto"/>
              <w:right w:val="single" w:sz="4" w:space="0" w:color="auto"/>
            </w:tcBorders>
            <w:shd w:val="clear" w:color="auto" w:fill="auto"/>
            <w:vAlign w:val="center"/>
            <w:hideMark/>
          </w:tcPr>
          <w:p w14:paraId="239AA989" w14:textId="77777777" w:rsidR="00A56522" w:rsidRPr="00A56522" w:rsidRDefault="00A56522">
            <w:pPr>
              <w:jc w:val="center"/>
              <w:rPr>
                <w:rFonts w:ascii="Tahoma" w:hAnsi="Tahoma" w:cs="Tahoma"/>
                <w:b/>
                <w:bCs/>
                <w:color w:val="0000FF"/>
                <w:sz w:val="13"/>
                <w:szCs w:val="13"/>
              </w:rPr>
            </w:pPr>
            <w:r w:rsidRPr="00A56522">
              <w:rPr>
                <w:rFonts w:ascii="Tahoma" w:hAnsi="Tahoma" w:cs="Tahoma"/>
                <w:b/>
                <w:bCs/>
                <w:color w:val="0000FF"/>
                <w:sz w:val="13"/>
                <w:szCs w:val="13"/>
              </w:rPr>
              <w:t>с 01.07.2019 по 31.12.2019</w:t>
            </w:r>
          </w:p>
        </w:tc>
        <w:tc>
          <w:tcPr>
            <w:tcW w:w="1890" w:type="dxa"/>
            <w:tcBorders>
              <w:top w:val="nil"/>
              <w:left w:val="nil"/>
              <w:bottom w:val="single" w:sz="4" w:space="0" w:color="auto"/>
              <w:right w:val="single" w:sz="4" w:space="0" w:color="auto"/>
            </w:tcBorders>
            <w:shd w:val="clear" w:color="auto" w:fill="auto"/>
            <w:vAlign w:val="center"/>
            <w:hideMark/>
          </w:tcPr>
          <w:p w14:paraId="7F66B359"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Обоснование отклонений</w:t>
            </w:r>
          </w:p>
        </w:tc>
      </w:tr>
      <w:tr w:rsidR="00A56522" w:rsidRPr="00A56522" w14:paraId="3B4F5AA6"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43DB5B88" w14:textId="77777777" w:rsidR="00A56522" w:rsidRPr="00A56522" w:rsidRDefault="00A56522">
            <w:pPr>
              <w:jc w:val="center"/>
              <w:rPr>
                <w:rFonts w:ascii="Tahoma" w:hAnsi="Tahoma" w:cs="Tahoma"/>
                <w:b/>
                <w:bCs/>
                <w:sz w:val="13"/>
                <w:szCs w:val="13"/>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1535868"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 </w:t>
            </w:r>
          </w:p>
        </w:tc>
        <w:tc>
          <w:tcPr>
            <w:tcW w:w="3543" w:type="dxa"/>
            <w:tcBorders>
              <w:top w:val="nil"/>
              <w:left w:val="nil"/>
              <w:bottom w:val="single" w:sz="4" w:space="0" w:color="auto"/>
              <w:right w:val="single" w:sz="4" w:space="0" w:color="auto"/>
            </w:tcBorders>
            <w:shd w:val="clear" w:color="auto" w:fill="auto"/>
            <w:vAlign w:val="center"/>
            <w:hideMark/>
          </w:tcPr>
          <w:p w14:paraId="05736C1F"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Является ли организация плательщиком НДС</w:t>
            </w:r>
          </w:p>
        </w:tc>
        <w:tc>
          <w:tcPr>
            <w:tcW w:w="594" w:type="dxa"/>
            <w:tcBorders>
              <w:top w:val="nil"/>
              <w:left w:val="nil"/>
              <w:bottom w:val="single" w:sz="4" w:space="0" w:color="auto"/>
              <w:right w:val="single" w:sz="4" w:space="0" w:color="auto"/>
            </w:tcBorders>
            <w:shd w:val="clear" w:color="auto" w:fill="auto"/>
            <w:vAlign w:val="center"/>
            <w:hideMark/>
          </w:tcPr>
          <w:p w14:paraId="380788AD"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 </w:t>
            </w:r>
          </w:p>
        </w:tc>
        <w:tc>
          <w:tcPr>
            <w:tcW w:w="4145" w:type="dxa"/>
            <w:gridSpan w:val="3"/>
            <w:tcBorders>
              <w:top w:val="single" w:sz="4" w:space="0" w:color="auto"/>
              <w:left w:val="nil"/>
              <w:bottom w:val="single" w:sz="4" w:space="0" w:color="auto"/>
              <w:right w:val="nil"/>
            </w:tcBorders>
            <w:shd w:val="clear" w:color="000000" w:fill="FFFF99"/>
            <w:noWrap/>
            <w:vAlign w:val="center"/>
            <w:hideMark/>
          </w:tcPr>
          <w:p w14:paraId="14131D28"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да</w:t>
            </w:r>
          </w:p>
        </w:tc>
        <w:tc>
          <w:tcPr>
            <w:tcW w:w="7018" w:type="dxa"/>
            <w:gridSpan w:val="4"/>
            <w:tcBorders>
              <w:top w:val="single" w:sz="4" w:space="0" w:color="auto"/>
              <w:left w:val="nil"/>
              <w:bottom w:val="single" w:sz="4" w:space="0" w:color="auto"/>
              <w:right w:val="nil"/>
            </w:tcBorders>
            <w:shd w:val="clear" w:color="000000" w:fill="FFFF99"/>
            <w:noWrap/>
            <w:vAlign w:val="center"/>
            <w:hideMark/>
          </w:tcPr>
          <w:p w14:paraId="3C5245DF"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да</w:t>
            </w:r>
          </w:p>
        </w:tc>
      </w:tr>
      <w:tr w:rsidR="00A56522" w:rsidRPr="00A56522" w14:paraId="5529D3AD"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6E555596" w14:textId="77777777" w:rsidR="00A56522" w:rsidRPr="00A56522" w:rsidRDefault="00A56522">
            <w:pPr>
              <w:jc w:val="center"/>
              <w:rPr>
                <w:rFonts w:ascii="Tahoma" w:hAnsi="Tahoma" w:cs="Tahoma"/>
                <w:b/>
                <w:bCs/>
                <w:sz w:val="13"/>
                <w:szCs w:val="13"/>
              </w:rPr>
            </w:pPr>
          </w:p>
        </w:tc>
        <w:tc>
          <w:tcPr>
            <w:tcW w:w="639" w:type="dxa"/>
            <w:tcBorders>
              <w:top w:val="nil"/>
              <w:left w:val="single" w:sz="4" w:space="0" w:color="auto"/>
              <w:bottom w:val="single" w:sz="4" w:space="0" w:color="auto"/>
              <w:right w:val="single" w:sz="4" w:space="0" w:color="auto"/>
            </w:tcBorders>
            <w:shd w:val="clear" w:color="000000" w:fill="C0C0C0"/>
            <w:noWrap/>
            <w:vAlign w:val="center"/>
            <w:hideMark/>
          </w:tcPr>
          <w:p w14:paraId="5AC1600A"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 </w:t>
            </w:r>
          </w:p>
        </w:tc>
        <w:tc>
          <w:tcPr>
            <w:tcW w:w="3543" w:type="dxa"/>
            <w:tcBorders>
              <w:top w:val="nil"/>
              <w:left w:val="nil"/>
              <w:bottom w:val="single" w:sz="4" w:space="0" w:color="auto"/>
              <w:right w:val="single" w:sz="4" w:space="0" w:color="auto"/>
            </w:tcBorders>
            <w:shd w:val="clear" w:color="000000" w:fill="C0C0C0"/>
            <w:vAlign w:val="center"/>
            <w:hideMark/>
          </w:tcPr>
          <w:p w14:paraId="478E45E9" w14:textId="77777777" w:rsidR="00A56522" w:rsidRPr="00A56522" w:rsidRDefault="00A56522">
            <w:pPr>
              <w:rPr>
                <w:rFonts w:ascii="Tahoma" w:hAnsi="Tahoma" w:cs="Tahoma"/>
                <w:b/>
                <w:bCs/>
                <w:sz w:val="13"/>
                <w:szCs w:val="13"/>
              </w:rPr>
            </w:pPr>
            <w:r w:rsidRPr="00A56522">
              <w:rPr>
                <w:rFonts w:ascii="Tahoma" w:hAnsi="Tahoma" w:cs="Tahoma"/>
                <w:b/>
                <w:bCs/>
                <w:sz w:val="13"/>
                <w:szCs w:val="13"/>
              </w:rPr>
              <w:t>Общий объём</w:t>
            </w:r>
          </w:p>
        </w:tc>
        <w:tc>
          <w:tcPr>
            <w:tcW w:w="594" w:type="dxa"/>
            <w:tcBorders>
              <w:top w:val="nil"/>
              <w:left w:val="nil"/>
              <w:bottom w:val="single" w:sz="4" w:space="0" w:color="auto"/>
              <w:right w:val="single" w:sz="4" w:space="0" w:color="auto"/>
            </w:tcBorders>
            <w:shd w:val="clear" w:color="000000" w:fill="C0C0C0"/>
            <w:vAlign w:val="center"/>
            <w:hideMark/>
          </w:tcPr>
          <w:p w14:paraId="381CD329"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тонн</w:t>
            </w:r>
          </w:p>
        </w:tc>
        <w:tc>
          <w:tcPr>
            <w:tcW w:w="1635" w:type="dxa"/>
            <w:tcBorders>
              <w:top w:val="nil"/>
              <w:left w:val="nil"/>
              <w:bottom w:val="single" w:sz="4" w:space="0" w:color="auto"/>
              <w:right w:val="single" w:sz="4" w:space="0" w:color="auto"/>
            </w:tcBorders>
            <w:shd w:val="clear" w:color="000000" w:fill="CCFFCC"/>
            <w:noWrap/>
            <w:vAlign w:val="center"/>
            <w:hideMark/>
          </w:tcPr>
          <w:p w14:paraId="44DDABBA"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194 000,00</w:t>
            </w:r>
          </w:p>
        </w:tc>
        <w:tc>
          <w:tcPr>
            <w:tcW w:w="1255" w:type="dxa"/>
            <w:tcBorders>
              <w:top w:val="nil"/>
              <w:left w:val="nil"/>
              <w:bottom w:val="single" w:sz="4" w:space="0" w:color="auto"/>
              <w:right w:val="single" w:sz="4" w:space="0" w:color="auto"/>
            </w:tcBorders>
            <w:shd w:val="clear" w:color="000000" w:fill="CCFFCC"/>
            <w:noWrap/>
            <w:vAlign w:val="center"/>
            <w:hideMark/>
          </w:tcPr>
          <w:p w14:paraId="0711E4A0"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97 000</w:t>
            </w:r>
          </w:p>
        </w:tc>
        <w:tc>
          <w:tcPr>
            <w:tcW w:w="1255" w:type="dxa"/>
            <w:tcBorders>
              <w:top w:val="nil"/>
              <w:left w:val="nil"/>
              <w:bottom w:val="single" w:sz="4" w:space="0" w:color="auto"/>
              <w:right w:val="single" w:sz="4" w:space="0" w:color="auto"/>
            </w:tcBorders>
            <w:shd w:val="clear" w:color="000000" w:fill="CCFFCC"/>
            <w:noWrap/>
            <w:vAlign w:val="center"/>
            <w:hideMark/>
          </w:tcPr>
          <w:p w14:paraId="547C90BC"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97 000</w:t>
            </w:r>
          </w:p>
        </w:tc>
        <w:tc>
          <w:tcPr>
            <w:tcW w:w="1636" w:type="dxa"/>
            <w:tcBorders>
              <w:top w:val="nil"/>
              <w:left w:val="nil"/>
              <w:bottom w:val="single" w:sz="4" w:space="0" w:color="auto"/>
              <w:right w:val="single" w:sz="4" w:space="0" w:color="auto"/>
            </w:tcBorders>
            <w:shd w:val="clear" w:color="000000" w:fill="CCFFCC"/>
            <w:noWrap/>
            <w:vAlign w:val="center"/>
            <w:hideMark/>
          </w:tcPr>
          <w:p w14:paraId="49C9687E"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194 000,00</w:t>
            </w:r>
          </w:p>
        </w:tc>
        <w:tc>
          <w:tcPr>
            <w:tcW w:w="1785" w:type="dxa"/>
            <w:tcBorders>
              <w:top w:val="nil"/>
              <w:left w:val="nil"/>
              <w:bottom w:val="single" w:sz="4" w:space="0" w:color="auto"/>
              <w:right w:val="single" w:sz="4" w:space="0" w:color="auto"/>
            </w:tcBorders>
            <w:shd w:val="clear" w:color="000000" w:fill="CCFFCC"/>
            <w:noWrap/>
            <w:vAlign w:val="center"/>
            <w:hideMark/>
          </w:tcPr>
          <w:p w14:paraId="4EBA8EB4"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97 000</w:t>
            </w:r>
          </w:p>
        </w:tc>
        <w:tc>
          <w:tcPr>
            <w:tcW w:w="1707" w:type="dxa"/>
            <w:tcBorders>
              <w:top w:val="nil"/>
              <w:left w:val="nil"/>
              <w:bottom w:val="single" w:sz="4" w:space="0" w:color="auto"/>
              <w:right w:val="single" w:sz="4" w:space="0" w:color="auto"/>
            </w:tcBorders>
            <w:shd w:val="clear" w:color="000000" w:fill="CCFFCC"/>
            <w:noWrap/>
            <w:vAlign w:val="center"/>
            <w:hideMark/>
          </w:tcPr>
          <w:p w14:paraId="66015C91"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97 000</w:t>
            </w:r>
          </w:p>
        </w:tc>
        <w:tc>
          <w:tcPr>
            <w:tcW w:w="1890" w:type="dxa"/>
            <w:tcBorders>
              <w:top w:val="nil"/>
              <w:left w:val="nil"/>
              <w:bottom w:val="single" w:sz="4" w:space="0" w:color="auto"/>
              <w:right w:val="single" w:sz="4" w:space="0" w:color="auto"/>
            </w:tcBorders>
            <w:shd w:val="clear" w:color="000000" w:fill="FFFF99"/>
            <w:vAlign w:val="center"/>
            <w:hideMark/>
          </w:tcPr>
          <w:p w14:paraId="5D4903F6"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772C34C5"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40AA6F7C" w14:textId="77777777" w:rsidR="00A56522" w:rsidRPr="00A56522" w:rsidRDefault="00A56522">
            <w:pPr>
              <w:rPr>
                <w:rFonts w:ascii="Tahoma" w:hAnsi="Tahoma" w:cs="Tahoma"/>
                <w:b/>
                <w:bCs/>
                <w:sz w:val="13"/>
                <w:szCs w:val="13"/>
              </w:rPr>
            </w:pPr>
          </w:p>
        </w:tc>
        <w:tc>
          <w:tcPr>
            <w:tcW w:w="639" w:type="dxa"/>
            <w:tcBorders>
              <w:top w:val="nil"/>
              <w:left w:val="single" w:sz="4" w:space="0" w:color="auto"/>
              <w:bottom w:val="single" w:sz="4" w:space="0" w:color="auto"/>
              <w:right w:val="single" w:sz="4" w:space="0" w:color="auto"/>
            </w:tcBorders>
            <w:shd w:val="clear" w:color="000000" w:fill="C0C0C0"/>
            <w:noWrap/>
            <w:vAlign w:val="center"/>
            <w:hideMark/>
          </w:tcPr>
          <w:p w14:paraId="6583C781"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w:t>
            </w:r>
          </w:p>
        </w:tc>
        <w:tc>
          <w:tcPr>
            <w:tcW w:w="3543" w:type="dxa"/>
            <w:tcBorders>
              <w:top w:val="nil"/>
              <w:left w:val="nil"/>
              <w:bottom w:val="single" w:sz="4" w:space="0" w:color="auto"/>
              <w:right w:val="single" w:sz="4" w:space="0" w:color="auto"/>
            </w:tcBorders>
            <w:shd w:val="clear" w:color="000000" w:fill="C0C0C0"/>
            <w:vAlign w:val="center"/>
            <w:hideMark/>
          </w:tcPr>
          <w:p w14:paraId="0B898971" w14:textId="77777777" w:rsidR="00A56522" w:rsidRPr="00A56522" w:rsidRDefault="00A56522">
            <w:pPr>
              <w:rPr>
                <w:rFonts w:ascii="Tahoma" w:hAnsi="Tahoma" w:cs="Tahoma"/>
                <w:b/>
                <w:bCs/>
                <w:sz w:val="13"/>
                <w:szCs w:val="13"/>
              </w:rPr>
            </w:pPr>
            <w:r w:rsidRPr="00A56522">
              <w:rPr>
                <w:rFonts w:ascii="Tahoma" w:hAnsi="Tahoma" w:cs="Tahoma"/>
                <w:b/>
                <w:bCs/>
                <w:sz w:val="13"/>
                <w:szCs w:val="13"/>
              </w:rPr>
              <w:t>Себестоимость</w:t>
            </w:r>
          </w:p>
        </w:tc>
        <w:tc>
          <w:tcPr>
            <w:tcW w:w="594" w:type="dxa"/>
            <w:tcBorders>
              <w:top w:val="nil"/>
              <w:left w:val="nil"/>
              <w:bottom w:val="single" w:sz="4" w:space="0" w:color="auto"/>
              <w:right w:val="single" w:sz="4" w:space="0" w:color="auto"/>
            </w:tcBorders>
            <w:shd w:val="clear" w:color="000000" w:fill="C0C0C0"/>
            <w:vAlign w:val="center"/>
            <w:hideMark/>
          </w:tcPr>
          <w:p w14:paraId="366A64E8"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2AADDC3E"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67 196,16</w:t>
            </w:r>
          </w:p>
        </w:tc>
        <w:tc>
          <w:tcPr>
            <w:tcW w:w="1255" w:type="dxa"/>
            <w:tcBorders>
              <w:top w:val="nil"/>
              <w:left w:val="nil"/>
              <w:bottom w:val="single" w:sz="4" w:space="0" w:color="auto"/>
              <w:right w:val="single" w:sz="4" w:space="0" w:color="auto"/>
            </w:tcBorders>
            <w:shd w:val="clear" w:color="000000" w:fill="CCFFCC"/>
            <w:noWrap/>
            <w:vAlign w:val="center"/>
            <w:hideMark/>
          </w:tcPr>
          <w:p w14:paraId="6AE706B2"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18 193,41</w:t>
            </w:r>
          </w:p>
        </w:tc>
        <w:tc>
          <w:tcPr>
            <w:tcW w:w="1255" w:type="dxa"/>
            <w:tcBorders>
              <w:top w:val="nil"/>
              <w:left w:val="nil"/>
              <w:bottom w:val="single" w:sz="4" w:space="0" w:color="auto"/>
              <w:right w:val="single" w:sz="4" w:space="0" w:color="auto"/>
            </w:tcBorders>
            <w:shd w:val="clear" w:color="000000" w:fill="CCFFCC"/>
            <w:noWrap/>
            <w:vAlign w:val="center"/>
            <w:hideMark/>
          </w:tcPr>
          <w:p w14:paraId="3BF8C224"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49 002,55</w:t>
            </w:r>
          </w:p>
        </w:tc>
        <w:tc>
          <w:tcPr>
            <w:tcW w:w="1636" w:type="dxa"/>
            <w:tcBorders>
              <w:top w:val="nil"/>
              <w:left w:val="nil"/>
              <w:bottom w:val="single" w:sz="4" w:space="0" w:color="auto"/>
              <w:right w:val="single" w:sz="4" w:space="0" w:color="auto"/>
            </w:tcBorders>
            <w:shd w:val="clear" w:color="000000" w:fill="CCFFCC"/>
            <w:noWrap/>
            <w:vAlign w:val="center"/>
            <w:hideMark/>
          </w:tcPr>
          <w:p w14:paraId="513CB31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51 040,42</w:t>
            </w:r>
          </w:p>
        </w:tc>
        <w:tc>
          <w:tcPr>
            <w:tcW w:w="1785" w:type="dxa"/>
            <w:tcBorders>
              <w:top w:val="nil"/>
              <w:left w:val="nil"/>
              <w:bottom w:val="single" w:sz="4" w:space="0" w:color="auto"/>
              <w:right w:val="single" w:sz="4" w:space="0" w:color="auto"/>
            </w:tcBorders>
            <w:shd w:val="clear" w:color="000000" w:fill="CCFFCC"/>
            <w:noWrap/>
            <w:vAlign w:val="center"/>
            <w:hideMark/>
          </w:tcPr>
          <w:p w14:paraId="20AEAB2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18 193,41</w:t>
            </w:r>
          </w:p>
        </w:tc>
        <w:tc>
          <w:tcPr>
            <w:tcW w:w="1707" w:type="dxa"/>
            <w:tcBorders>
              <w:top w:val="nil"/>
              <w:left w:val="nil"/>
              <w:bottom w:val="single" w:sz="4" w:space="0" w:color="auto"/>
              <w:right w:val="single" w:sz="4" w:space="0" w:color="auto"/>
            </w:tcBorders>
            <w:shd w:val="clear" w:color="000000" w:fill="CCFFCC"/>
            <w:noWrap/>
            <w:vAlign w:val="center"/>
            <w:hideMark/>
          </w:tcPr>
          <w:p w14:paraId="67E7F8E9"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32 847,01</w:t>
            </w:r>
          </w:p>
        </w:tc>
        <w:tc>
          <w:tcPr>
            <w:tcW w:w="1890" w:type="dxa"/>
            <w:tcBorders>
              <w:top w:val="nil"/>
              <w:left w:val="nil"/>
              <w:bottom w:val="single" w:sz="4" w:space="0" w:color="auto"/>
              <w:right w:val="single" w:sz="4" w:space="0" w:color="auto"/>
            </w:tcBorders>
            <w:shd w:val="clear" w:color="000000" w:fill="FFFF99"/>
            <w:vAlign w:val="center"/>
            <w:hideMark/>
          </w:tcPr>
          <w:p w14:paraId="49450060"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6FB6E751" w14:textId="77777777" w:rsidTr="00A56522">
        <w:trPr>
          <w:trHeight w:val="840"/>
          <w:jc w:val="center"/>
        </w:trPr>
        <w:tc>
          <w:tcPr>
            <w:tcW w:w="281" w:type="dxa"/>
            <w:tcBorders>
              <w:top w:val="nil"/>
              <w:left w:val="nil"/>
              <w:bottom w:val="nil"/>
              <w:right w:val="nil"/>
            </w:tcBorders>
            <w:shd w:val="clear" w:color="000000" w:fill="FFFF00"/>
            <w:noWrap/>
            <w:vAlign w:val="bottom"/>
            <w:hideMark/>
          </w:tcPr>
          <w:p w14:paraId="75F157DC"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6C47B26"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2.2</w:t>
            </w:r>
          </w:p>
        </w:tc>
        <w:tc>
          <w:tcPr>
            <w:tcW w:w="3543" w:type="dxa"/>
            <w:tcBorders>
              <w:top w:val="nil"/>
              <w:left w:val="nil"/>
              <w:bottom w:val="single" w:sz="4" w:space="0" w:color="auto"/>
              <w:right w:val="single" w:sz="4" w:space="0" w:color="auto"/>
            </w:tcBorders>
            <w:shd w:val="clear" w:color="auto" w:fill="auto"/>
            <w:vAlign w:val="center"/>
            <w:hideMark/>
          </w:tcPr>
          <w:p w14:paraId="7AB52DC1"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Расходы на оплату труда основного производственного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13A933DC"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D374461"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8 491,22</w:t>
            </w:r>
          </w:p>
        </w:tc>
        <w:tc>
          <w:tcPr>
            <w:tcW w:w="1255" w:type="dxa"/>
            <w:tcBorders>
              <w:top w:val="nil"/>
              <w:left w:val="nil"/>
              <w:bottom w:val="single" w:sz="4" w:space="0" w:color="auto"/>
              <w:right w:val="single" w:sz="4" w:space="0" w:color="auto"/>
            </w:tcBorders>
            <w:shd w:val="clear" w:color="000000" w:fill="CCFFCC"/>
            <w:noWrap/>
            <w:vAlign w:val="center"/>
            <w:hideMark/>
          </w:tcPr>
          <w:p w14:paraId="2C4725B1"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4 246</w:t>
            </w:r>
          </w:p>
        </w:tc>
        <w:tc>
          <w:tcPr>
            <w:tcW w:w="1255" w:type="dxa"/>
            <w:tcBorders>
              <w:top w:val="nil"/>
              <w:left w:val="nil"/>
              <w:bottom w:val="single" w:sz="4" w:space="0" w:color="auto"/>
              <w:right w:val="single" w:sz="4" w:space="0" w:color="auto"/>
            </w:tcBorders>
            <w:shd w:val="clear" w:color="000000" w:fill="CCFFCC"/>
            <w:noWrap/>
            <w:vAlign w:val="center"/>
            <w:hideMark/>
          </w:tcPr>
          <w:p w14:paraId="407DB2B8"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4 246</w:t>
            </w:r>
          </w:p>
        </w:tc>
        <w:tc>
          <w:tcPr>
            <w:tcW w:w="1636" w:type="dxa"/>
            <w:tcBorders>
              <w:top w:val="nil"/>
              <w:left w:val="nil"/>
              <w:bottom w:val="single" w:sz="4" w:space="0" w:color="auto"/>
              <w:right w:val="single" w:sz="4" w:space="0" w:color="auto"/>
            </w:tcBorders>
            <w:shd w:val="clear" w:color="000000" w:fill="FFFF99"/>
            <w:noWrap/>
            <w:vAlign w:val="center"/>
            <w:hideMark/>
          </w:tcPr>
          <w:p w14:paraId="313E184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8 491,22</w:t>
            </w:r>
          </w:p>
        </w:tc>
        <w:tc>
          <w:tcPr>
            <w:tcW w:w="1785" w:type="dxa"/>
            <w:tcBorders>
              <w:top w:val="nil"/>
              <w:left w:val="nil"/>
              <w:bottom w:val="single" w:sz="4" w:space="0" w:color="auto"/>
              <w:right w:val="single" w:sz="4" w:space="0" w:color="auto"/>
            </w:tcBorders>
            <w:shd w:val="clear" w:color="000000" w:fill="CCFFCC"/>
            <w:noWrap/>
            <w:vAlign w:val="center"/>
            <w:hideMark/>
          </w:tcPr>
          <w:p w14:paraId="36356688"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4 246</w:t>
            </w:r>
          </w:p>
        </w:tc>
        <w:tc>
          <w:tcPr>
            <w:tcW w:w="1707" w:type="dxa"/>
            <w:tcBorders>
              <w:top w:val="nil"/>
              <w:left w:val="nil"/>
              <w:bottom w:val="single" w:sz="4" w:space="0" w:color="auto"/>
              <w:right w:val="single" w:sz="4" w:space="0" w:color="auto"/>
            </w:tcBorders>
            <w:shd w:val="clear" w:color="000000" w:fill="CCFFCC"/>
            <w:noWrap/>
            <w:vAlign w:val="center"/>
            <w:hideMark/>
          </w:tcPr>
          <w:p w14:paraId="39AB3EFB"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4 246</w:t>
            </w:r>
          </w:p>
        </w:tc>
        <w:tc>
          <w:tcPr>
            <w:tcW w:w="1890" w:type="dxa"/>
            <w:tcBorders>
              <w:top w:val="nil"/>
              <w:left w:val="nil"/>
              <w:bottom w:val="single" w:sz="4" w:space="0" w:color="auto"/>
              <w:right w:val="single" w:sz="4" w:space="0" w:color="auto"/>
            </w:tcBorders>
            <w:shd w:val="clear" w:color="000000" w:fill="FFFF99"/>
            <w:vAlign w:val="center"/>
            <w:hideMark/>
          </w:tcPr>
          <w:p w14:paraId="799BF946"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511B3F78"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56D4F60D"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2F032A7" w14:textId="77777777" w:rsidR="00A56522" w:rsidRPr="00A56522" w:rsidRDefault="00A56522">
            <w:pPr>
              <w:jc w:val="center"/>
              <w:rPr>
                <w:rFonts w:ascii="Tahoma" w:hAnsi="Tahoma" w:cs="Tahoma"/>
                <w:sz w:val="13"/>
                <w:szCs w:val="13"/>
              </w:rPr>
            </w:pPr>
            <w:r w:rsidRPr="00A56522">
              <w:rPr>
                <w:rFonts w:ascii="Tahoma" w:hAnsi="Tahoma" w:cs="Tahoma"/>
                <w:sz w:val="13"/>
                <w:szCs w:val="13"/>
              </w:rPr>
              <w:t>2.2.1</w:t>
            </w:r>
          </w:p>
        </w:tc>
        <w:tc>
          <w:tcPr>
            <w:tcW w:w="3543" w:type="dxa"/>
            <w:tcBorders>
              <w:top w:val="nil"/>
              <w:left w:val="nil"/>
              <w:bottom w:val="single" w:sz="4" w:space="0" w:color="auto"/>
              <w:right w:val="single" w:sz="4" w:space="0" w:color="auto"/>
            </w:tcBorders>
            <w:shd w:val="clear" w:color="auto" w:fill="auto"/>
            <w:vAlign w:val="center"/>
            <w:hideMark/>
          </w:tcPr>
          <w:p w14:paraId="13D41A05"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среднемесячная оплата труда</w:t>
            </w:r>
          </w:p>
        </w:tc>
        <w:tc>
          <w:tcPr>
            <w:tcW w:w="594" w:type="dxa"/>
            <w:tcBorders>
              <w:top w:val="nil"/>
              <w:left w:val="nil"/>
              <w:bottom w:val="single" w:sz="4" w:space="0" w:color="auto"/>
              <w:right w:val="single" w:sz="4" w:space="0" w:color="auto"/>
            </w:tcBorders>
            <w:shd w:val="clear" w:color="auto" w:fill="auto"/>
            <w:vAlign w:val="center"/>
            <w:hideMark/>
          </w:tcPr>
          <w:p w14:paraId="4AF6F421" w14:textId="77777777" w:rsidR="00A56522" w:rsidRPr="00A56522" w:rsidRDefault="00A56522">
            <w:pPr>
              <w:jc w:val="center"/>
              <w:rPr>
                <w:rFonts w:ascii="Tahoma" w:hAnsi="Tahoma" w:cs="Tahoma"/>
                <w:sz w:val="13"/>
                <w:szCs w:val="13"/>
              </w:rPr>
            </w:pPr>
            <w:r w:rsidRPr="00A56522">
              <w:rPr>
                <w:rFonts w:ascii="Tahoma" w:hAnsi="Tahoma" w:cs="Tahoma"/>
                <w:sz w:val="13"/>
                <w:szCs w:val="13"/>
              </w:rPr>
              <w:t>руб.</w:t>
            </w:r>
          </w:p>
        </w:tc>
        <w:tc>
          <w:tcPr>
            <w:tcW w:w="1635" w:type="dxa"/>
            <w:tcBorders>
              <w:top w:val="nil"/>
              <w:left w:val="nil"/>
              <w:bottom w:val="single" w:sz="4" w:space="0" w:color="auto"/>
              <w:right w:val="single" w:sz="4" w:space="0" w:color="auto"/>
            </w:tcBorders>
            <w:shd w:val="clear" w:color="000000" w:fill="CCFFCC"/>
            <w:noWrap/>
            <w:vAlign w:val="center"/>
            <w:hideMark/>
          </w:tcPr>
          <w:p w14:paraId="7F00664F" w14:textId="77777777" w:rsidR="00A56522" w:rsidRPr="00A56522" w:rsidRDefault="00A56522">
            <w:pPr>
              <w:jc w:val="right"/>
              <w:rPr>
                <w:rFonts w:ascii="Tahoma" w:hAnsi="Tahoma" w:cs="Tahoma"/>
                <w:sz w:val="13"/>
                <w:szCs w:val="13"/>
              </w:rPr>
            </w:pPr>
            <w:r w:rsidRPr="00A56522">
              <w:rPr>
                <w:rFonts w:ascii="Tahoma" w:hAnsi="Tahoma" w:cs="Tahoma"/>
                <w:sz w:val="13"/>
                <w:szCs w:val="13"/>
              </w:rPr>
              <w:t>27 749,09</w:t>
            </w:r>
          </w:p>
        </w:tc>
        <w:tc>
          <w:tcPr>
            <w:tcW w:w="1255" w:type="dxa"/>
            <w:tcBorders>
              <w:top w:val="nil"/>
              <w:left w:val="nil"/>
              <w:bottom w:val="single" w:sz="4" w:space="0" w:color="auto"/>
              <w:right w:val="single" w:sz="4" w:space="0" w:color="auto"/>
            </w:tcBorders>
            <w:shd w:val="clear" w:color="000000" w:fill="CCFFCC"/>
            <w:noWrap/>
            <w:vAlign w:val="center"/>
            <w:hideMark/>
          </w:tcPr>
          <w:p w14:paraId="4D61DA1D" w14:textId="77777777" w:rsidR="00A56522" w:rsidRPr="00A56522" w:rsidRDefault="00A56522">
            <w:pPr>
              <w:jc w:val="right"/>
              <w:rPr>
                <w:rFonts w:ascii="Tahoma" w:hAnsi="Tahoma" w:cs="Tahoma"/>
                <w:sz w:val="13"/>
                <w:szCs w:val="13"/>
              </w:rPr>
            </w:pPr>
            <w:r w:rsidRPr="00A56522">
              <w:rPr>
                <w:rFonts w:ascii="Tahoma" w:hAnsi="Tahoma" w:cs="Tahoma"/>
                <w:sz w:val="13"/>
                <w:szCs w:val="13"/>
              </w:rPr>
              <w:t>27 749,09</w:t>
            </w:r>
          </w:p>
        </w:tc>
        <w:tc>
          <w:tcPr>
            <w:tcW w:w="1255" w:type="dxa"/>
            <w:tcBorders>
              <w:top w:val="nil"/>
              <w:left w:val="nil"/>
              <w:bottom w:val="single" w:sz="4" w:space="0" w:color="auto"/>
              <w:right w:val="single" w:sz="4" w:space="0" w:color="auto"/>
            </w:tcBorders>
            <w:shd w:val="clear" w:color="000000" w:fill="CCFFCC"/>
            <w:noWrap/>
            <w:vAlign w:val="center"/>
            <w:hideMark/>
          </w:tcPr>
          <w:p w14:paraId="3DF9564A" w14:textId="77777777" w:rsidR="00A56522" w:rsidRPr="00A56522" w:rsidRDefault="00A56522">
            <w:pPr>
              <w:jc w:val="right"/>
              <w:rPr>
                <w:rFonts w:ascii="Tahoma" w:hAnsi="Tahoma" w:cs="Tahoma"/>
                <w:sz w:val="13"/>
                <w:szCs w:val="13"/>
              </w:rPr>
            </w:pPr>
            <w:r w:rsidRPr="00A56522">
              <w:rPr>
                <w:rFonts w:ascii="Tahoma" w:hAnsi="Tahoma" w:cs="Tahoma"/>
                <w:sz w:val="13"/>
                <w:szCs w:val="13"/>
              </w:rPr>
              <w:t>27 749,09</w:t>
            </w:r>
          </w:p>
        </w:tc>
        <w:tc>
          <w:tcPr>
            <w:tcW w:w="1636" w:type="dxa"/>
            <w:tcBorders>
              <w:top w:val="nil"/>
              <w:left w:val="nil"/>
              <w:bottom w:val="single" w:sz="4" w:space="0" w:color="auto"/>
              <w:right w:val="single" w:sz="4" w:space="0" w:color="auto"/>
            </w:tcBorders>
            <w:shd w:val="clear" w:color="000000" w:fill="CCFFCC"/>
            <w:noWrap/>
            <w:vAlign w:val="center"/>
            <w:hideMark/>
          </w:tcPr>
          <w:p w14:paraId="217020D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27 749,09</w:t>
            </w:r>
          </w:p>
        </w:tc>
        <w:tc>
          <w:tcPr>
            <w:tcW w:w="1785" w:type="dxa"/>
            <w:tcBorders>
              <w:top w:val="nil"/>
              <w:left w:val="nil"/>
              <w:bottom w:val="single" w:sz="4" w:space="0" w:color="auto"/>
              <w:right w:val="single" w:sz="4" w:space="0" w:color="auto"/>
            </w:tcBorders>
            <w:shd w:val="clear" w:color="000000" w:fill="CCFFCC"/>
            <w:noWrap/>
            <w:vAlign w:val="center"/>
            <w:hideMark/>
          </w:tcPr>
          <w:p w14:paraId="65A978C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27 749,09</w:t>
            </w:r>
          </w:p>
        </w:tc>
        <w:tc>
          <w:tcPr>
            <w:tcW w:w="1707" w:type="dxa"/>
            <w:tcBorders>
              <w:top w:val="nil"/>
              <w:left w:val="nil"/>
              <w:bottom w:val="single" w:sz="4" w:space="0" w:color="auto"/>
              <w:right w:val="single" w:sz="4" w:space="0" w:color="auto"/>
            </w:tcBorders>
            <w:shd w:val="clear" w:color="000000" w:fill="CCFFCC"/>
            <w:noWrap/>
            <w:vAlign w:val="center"/>
            <w:hideMark/>
          </w:tcPr>
          <w:p w14:paraId="318C4B5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27 749,09</w:t>
            </w:r>
          </w:p>
        </w:tc>
        <w:tc>
          <w:tcPr>
            <w:tcW w:w="1890" w:type="dxa"/>
            <w:tcBorders>
              <w:top w:val="nil"/>
              <w:left w:val="nil"/>
              <w:bottom w:val="single" w:sz="4" w:space="0" w:color="auto"/>
              <w:right w:val="single" w:sz="4" w:space="0" w:color="auto"/>
            </w:tcBorders>
            <w:shd w:val="clear" w:color="000000" w:fill="FFFF99"/>
            <w:vAlign w:val="center"/>
            <w:hideMark/>
          </w:tcPr>
          <w:p w14:paraId="6E33B7B3"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55C59379"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1D5EB8BC"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5E1CB7A" w14:textId="77777777" w:rsidR="00A56522" w:rsidRPr="00A56522" w:rsidRDefault="00A56522">
            <w:pPr>
              <w:jc w:val="center"/>
              <w:rPr>
                <w:rFonts w:ascii="Tahoma" w:hAnsi="Tahoma" w:cs="Tahoma"/>
                <w:sz w:val="13"/>
                <w:szCs w:val="13"/>
              </w:rPr>
            </w:pPr>
            <w:r w:rsidRPr="00A56522">
              <w:rPr>
                <w:rFonts w:ascii="Tahoma" w:hAnsi="Tahoma" w:cs="Tahoma"/>
                <w:sz w:val="13"/>
                <w:szCs w:val="13"/>
              </w:rPr>
              <w:t>2.2.2</w:t>
            </w:r>
          </w:p>
        </w:tc>
        <w:tc>
          <w:tcPr>
            <w:tcW w:w="3543" w:type="dxa"/>
            <w:tcBorders>
              <w:top w:val="nil"/>
              <w:left w:val="nil"/>
              <w:bottom w:val="single" w:sz="4" w:space="0" w:color="auto"/>
              <w:right w:val="single" w:sz="4" w:space="0" w:color="auto"/>
            </w:tcBorders>
            <w:shd w:val="clear" w:color="auto" w:fill="auto"/>
            <w:vAlign w:val="center"/>
            <w:hideMark/>
          </w:tcPr>
          <w:p w14:paraId="5247F697"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численность производственного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2DCBCE95" w14:textId="77777777" w:rsidR="00A56522" w:rsidRPr="00A56522" w:rsidRDefault="00A56522">
            <w:pPr>
              <w:jc w:val="center"/>
              <w:rPr>
                <w:rFonts w:ascii="Tahoma" w:hAnsi="Tahoma" w:cs="Tahoma"/>
                <w:sz w:val="13"/>
                <w:szCs w:val="13"/>
              </w:rPr>
            </w:pPr>
            <w:r w:rsidRPr="00A56522">
              <w:rPr>
                <w:rFonts w:ascii="Tahoma" w:hAnsi="Tahoma" w:cs="Tahoma"/>
                <w:sz w:val="13"/>
                <w:szCs w:val="13"/>
              </w:rPr>
              <w:t>чел.</w:t>
            </w:r>
          </w:p>
        </w:tc>
        <w:tc>
          <w:tcPr>
            <w:tcW w:w="1635" w:type="dxa"/>
            <w:tcBorders>
              <w:top w:val="nil"/>
              <w:left w:val="nil"/>
              <w:bottom w:val="single" w:sz="4" w:space="0" w:color="auto"/>
              <w:right w:val="single" w:sz="4" w:space="0" w:color="auto"/>
            </w:tcBorders>
            <w:shd w:val="clear" w:color="000000" w:fill="FFFF99"/>
            <w:noWrap/>
            <w:vAlign w:val="center"/>
            <w:hideMark/>
          </w:tcPr>
          <w:p w14:paraId="7EC0E7CB" w14:textId="77777777" w:rsidR="00A56522" w:rsidRPr="00A56522" w:rsidRDefault="00A56522">
            <w:pPr>
              <w:jc w:val="right"/>
              <w:rPr>
                <w:rFonts w:ascii="Tahoma" w:hAnsi="Tahoma" w:cs="Tahoma"/>
                <w:sz w:val="13"/>
                <w:szCs w:val="13"/>
              </w:rPr>
            </w:pPr>
            <w:r w:rsidRPr="00A56522">
              <w:rPr>
                <w:rFonts w:ascii="Tahoma" w:hAnsi="Tahoma" w:cs="Tahoma"/>
                <w:sz w:val="13"/>
                <w:szCs w:val="13"/>
              </w:rPr>
              <w:t>25,50</w:t>
            </w:r>
          </w:p>
        </w:tc>
        <w:tc>
          <w:tcPr>
            <w:tcW w:w="1255" w:type="dxa"/>
            <w:tcBorders>
              <w:top w:val="nil"/>
              <w:left w:val="nil"/>
              <w:bottom w:val="single" w:sz="4" w:space="0" w:color="auto"/>
              <w:right w:val="single" w:sz="4" w:space="0" w:color="auto"/>
            </w:tcBorders>
            <w:shd w:val="clear" w:color="000000" w:fill="CCFFCC"/>
            <w:noWrap/>
            <w:vAlign w:val="center"/>
            <w:hideMark/>
          </w:tcPr>
          <w:p w14:paraId="49894364" w14:textId="77777777" w:rsidR="00A56522" w:rsidRPr="00A56522" w:rsidRDefault="00A56522">
            <w:pPr>
              <w:jc w:val="right"/>
              <w:rPr>
                <w:rFonts w:ascii="Tahoma" w:hAnsi="Tahoma" w:cs="Tahoma"/>
                <w:sz w:val="13"/>
                <w:szCs w:val="13"/>
              </w:rPr>
            </w:pPr>
            <w:r w:rsidRPr="00A56522">
              <w:rPr>
                <w:rFonts w:ascii="Tahoma" w:hAnsi="Tahoma" w:cs="Tahoma"/>
                <w:sz w:val="13"/>
                <w:szCs w:val="13"/>
              </w:rPr>
              <w:t>25,50</w:t>
            </w:r>
          </w:p>
        </w:tc>
        <w:tc>
          <w:tcPr>
            <w:tcW w:w="1255" w:type="dxa"/>
            <w:tcBorders>
              <w:top w:val="nil"/>
              <w:left w:val="nil"/>
              <w:bottom w:val="single" w:sz="4" w:space="0" w:color="auto"/>
              <w:right w:val="single" w:sz="4" w:space="0" w:color="auto"/>
            </w:tcBorders>
            <w:shd w:val="clear" w:color="000000" w:fill="CCFFCC"/>
            <w:noWrap/>
            <w:vAlign w:val="center"/>
            <w:hideMark/>
          </w:tcPr>
          <w:p w14:paraId="31EB3BDB" w14:textId="77777777" w:rsidR="00A56522" w:rsidRPr="00A56522" w:rsidRDefault="00A56522">
            <w:pPr>
              <w:jc w:val="right"/>
              <w:rPr>
                <w:rFonts w:ascii="Tahoma" w:hAnsi="Tahoma" w:cs="Tahoma"/>
                <w:sz w:val="13"/>
                <w:szCs w:val="13"/>
              </w:rPr>
            </w:pPr>
            <w:r w:rsidRPr="00A56522">
              <w:rPr>
                <w:rFonts w:ascii="Tahoma" w:hAnsi="Tahoma" w:cs="Tahoma"/>
                <w:sz w:val="13"/>
                <w:szCs w:val="13"/>
              </w:rPr>
              <w:t>25,50</w:t>
            </w:r>
          </w:p>
        </w:tc>
        <w:tc>
          <w:tcPr>
            <w:tcW w:w="1636" w:type="dxa"/>
            <w:tcBorders>
              <w:top w:val="nil"/>
              <w:left w:val="nil"/>
              <w:bottom w:val="single" w:sz="4" w:space="0" w:color="auto"/>
              <w:right w:val="single" w:sz="4" w:space="0" w:color="auto"/>
            </w:tcBorders>
            <w:shd w:val="clear" w:color="000000" w:fill="FFFF99"/>
            <w:noWrap/>
            <w:vAlign w:val="center"/>
            <w:hideMark/>
          </w:tcPr>
          <w:p w14:paraId="286402F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25,50</w:t>
            </w:r>
          </w:p>
        </w:tc>
        <w:tc>
          <w:tcPr>
            <w:tcW w:w="1785" w:type="dxa"/>
            <w:tcBorders>
              <w:top w:val="nil"/>
              <w:left w:val="nil"/>
              <w:bottom w:val="single" w:sz="4" w:space="0" w:color="auto"/>
              <w:right w:val="single" w:sz="4" w:space="0" w:color="auto"/>
            </w:tcBorders>
            <w:shd w:val="clear" w:color="000000" w:fill="CCFFCC"/>
            <w:noWrap/>
            <w:vAlign w:val="center"/>
            <w:hideMark/>
          </w:tcPr>
          <w:p w14:paraId="1FD1D535"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25,50</w:t>
            </w:r>
          </w:p>
        </w:tc>
        <w:tc>
          <w:tcPr>
            <w:tcW w:w="1707" w:type="dxa"/>
            <w:tcBorders>
              <w:top w:val="nil"/>
              <w:left w:val="nil"/>
              <w:bottom w:val="single" w:sz="4" w:space="0" w:color="auto"/>
              <w:right w:val="single" w:sz="4" w:space="0" w:color="auto"/>
            </w:tcBorders>
            <w:shd w:val="clear" w:color="000000" w:fill="CCFFCC"/>
            <w:noWrap/>
            <w:vAlign w:val="center"/>
            <w:hideMark/>
          </w:tcPr>
          <w:p w14:paraId="4FED1D2E"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25,50</w:t>
            </w:r>
          </w:p>
        </w:tc>
        <w:tc>
          <w:tcPr>
            <w:tcW w:w="1890" w:type="dxa"/>
            <w:tcBorders>
              <w:top w:val="nil"/>
              <w:left w:val="nil"/>
              <w:bottom w:val="single" w:sz="4" w:space="0" w:color="auto"/>
              <w:right w:val="single" w:sz="4" w:space="0" w:color="auto"/>
            </w:tcBorders>
            <w:shd w:val="clear" w:color="000000" w:fill="FFFF99"/>
            <w:vAlign w:val="center"/>
            <w:hideMark/>
          </w:tcPr>
          <w:p w14:paraId="56856020"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2EBAD161" w14:textId="77777777" w:rsidTr="00A56522">
        <w:trPr>
          <w:trHeight w:val="900"/>
          <w:jc w:val="center"/>
        </w:trPr>
        <w:tc>
          <w:tcPr>
            <w:tcW w:w="281" w:type="dxa"/>
            <w:tcBorders>
              <w:top w:val="nil"/>
              <w:left w:val="nil"/>
              <w:bottom w:val="nil"/>
              <w:right w:val="nil"/>
            </w:tcBorders>
            <w:shd w:val="clear" w:color="000000" w:fill="FFFF00"/>
            <w:noWrap/>
            <w:vAlign w:val="bottom"/>
            <w:hideMark/>
          </w:tcPr>
          <w:p w14:paraId="17B77FB9"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5AB8BDC"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2.3</w:t>
            </w:r>
          </w:p>
        </w:tc>
        <w:tc>
          <w:tcPr>
            <w:tcW w:w="3543" w:type="dxa"/>
            <w:tcBorders>
              <w:top w:val="nil"/>
              <w:left w:val="nil"/>
              <w:bottom w:val="single" w:sz="4" w:space="0" w:color="auto"/>
              <w:right w:val="single" w:sz="4" w:space="0" w:color="auto"/>
            </w:tcBorders>
            <w:shd w:val="clear" w:color="auto" w:fill="auto"/>
            <w:vAlign w:val="center"/>
            <w:hideMark/>
          </w:tcPr>
          <w:p w14:paraId="512164D7" w14:textId="77777777" w:rsidR="00A56522" w:rsidRPr="00A56522" w:rsidRDefault="00A56522">
            <w:pPr>
              <w:ind w:firstLineChars="100" w:firstLine="131"/>
              <w:rPr>
                <w:rFonts w:ascii="Tahoma" w:hAnsi="Tahoma" w:cs="Tahoma"/>
                <w:b/>
                <w:bCs/>
                <w:sz w:val="13"/>
                <w:szCs w:val="13"/>
              </w:rPr>
            </w:pPr>
            <w:proofErr w:type="spellStart"/>
            <w:r w:rsidRPr="00A56522">
              <w:rPr>
                <w:rFonts w:ascii="Tahoma" w:hAnsi="Tahoma" w:cs="Tahoma"/>
                <w:b/>
                <w:bCs/>
                <w:sz w:val="13"/>
                <w:szCs w:val="13"/>
              </w:rPr>
              <w:t>Cтраховые</w:t>
            </w:r>
            <w:proofErr w:type="spellEnd"/>
            <w:r w:rsidRPr="00A56522">
              <w:rPr>
                <w:rFonts w:ascii="Tahoma" w:hAnsi="Tahoma" w:cs="Tahoma"/>
                <w:b/>
                <w:bCs/>
                <w:sz w:val="13"/>
                <w:szCs w:val="13"/>
              </w:rPr>
              <w:t xml:space="preserve"> взносы от расходов на оплату труда производственных рабочих</w:t>
            </w:r>
          </w:p>
        </w:tc>
        <w:tc>
          <w:tcPr>
            <w:tcW w:w="594" w:type="dxa"/>
            <w:tcBorders>
              <w:top w:val="nil"/>
              <w:left w:val="nil"/>
              <w:bottom w:val="single" w:sz="4" w:space="0" w:color="auto"/>
              <w:right w:val="single" w:sz="4" w:space="0" w:color="auto"/>
            </w:tcBorders>
            <w:shd w:val="clear" w:color="auto" w:fill="auto"/>
            <w:vAlign w:val="center"/>
            <w:hideMark/>
          </w:tcPr>
          <w:p w14:paraId="092677EE"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23D3A78D"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2 572,84</w:t>
            </w:r>
          </w:p>
        </w:tc>
        <w:tc>
          <w:tcPr>
            <w:tcW w:w="1255" w:type="dxa"/>
            <w:tcBorders>
              <w:top w:val="nil"/>
              <w:left w:val="nil"/>
              <w:bottom w:val="single" w:sz="4" w:space="0" w:color="auto"/>
              <w:right w:val="single" w:sz="4" w:space="0" w:color="auto"/>
            </w:tcBorders>
            <w:shd w:val="clear" w:color="000000" w:fill="CCFFCC"/>
            <w:noWrap/>
            <w:vAlign w:val="center"/>
            <w:hideMark/>
          </w:tcPr>
          <w:p w14:paraId="09CF87A5"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1 286</w:t>
            </w:r>
          </w:p>
        </w:tc>
        <w:tc>
          <w:tcPr>
            <w:tcW w:w="1255" w:type="dxa"/>
            <w:tcBorders>
              <w:top w:val="nil"/>
              <w:left w:val="nil"/>
              <w:bottom w:val="single" w:sz="4" w:space="0" w:color="auto"/>
              <w:right w:val="single" w:sz="4" w:space="0" w:color="auto"/>
            </w:tcBorders>
            <w:shd w:val="clear" w:color="000000" w:fill="CCFFCC"/>
            <w:noWrap/>
            <w:vAlign w:val="center"/>
            <w:hideMark/>
          </w:tcPr>
          <w:p w14:paraId="799379FD"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1 286</w:t>
            </w:r>
          </w:p>
        </w:tc>
        <w:tc>
          <w:tcPr>
            <w:tcW w:w="1636" w:type="dxa"/>
            <w:tcBorders>
              <w:top w:val="nil"/>
              <w:left w:val="nil"/>
              <w:bottom w:val="single" w:sz="4" w:space="0" w:color="auto"/>
              <w:right w:val="single" w:sz="4" w:space="0" w:color="auto"/>
            </w:tcBorders>
            <w:shd w:val="clear" w:color="000000" w:fill="FFFF99"/>
            <w:noWrap/>
            <w:vAlign w:val="center"/>
            <w:hideMark/>
          </w:tcPr>
          <w:p w14:paraId="29BBCFD4"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2 572,84</w:t>
            </w:r>
          </w:p>
        </w:tc>
        <w:tc>
          <w:tcPr>
            <w:tcW w:w="1785" w:type="dxa"/>
            <w:tcBorders>
              <w:top w:val="nil"/>
              <w:left w:val="nil"/>
              <w:bottom w:val="single" w:sz="4" w:space="0" w:color="auto"/>
              <w:right w:val="single" w:sz="4" w:space="0" w:color="auto"/>
            </w:tcBorders>
            <w:shd w:val="clear" w:color="000000" w:fill="CCFFCC"/>
            <w:noWrap/>
            <w:vAlign w:val="center"/>
            <w:hideMark/>
          </w:tcPr>
          <w:p w14:paraId="2520C7AB"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1 286</w:t>
            </w:r>
          </w:p>
        </w:tc>
        <w:tc>
          <w:tcPr>
            <w:tcW w:w="1707" w:type="dxa"/>
            <w:tcBorders>
              <w:top w:val="nil"/>
              <w:left w:val="nil"/>
              <w:bottom w:val="single" w:sz="4" w:space="0" w:color="auto"/>
              <w:right w:val="single" w:sz="4" w:space="0" w:color="auto"/>
            </w:tcBorders>
            <w:shd w:val="clear" w:color="000000" w:fill="CCFFCC"/>
            <w:noWrap/>
            <w:vAlign w:val="center"/>
            <w:hideMark/>
          </w:tcPr>
          <w:p w14:paraId="7598A1D1"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1 286</w:t>
            </w:r>
          </w:p>
        </w:tc>
        <w:tc>
          <w:tcPr>
            <w:tcW w:w="1890" w:type="dxa"/>
            <w:tcBorders>
              <w:top w:val="nil"/>
              <w:left w:val="nil"/>
              <w:bottom w:val="single" w:sz="4" w:space="0" w:color="auto"/>
              <w:right w:val="single" w:sz="4" w:space="0" w:color="auto"/>
            </w:tcBorders>
            <w:shd w:val="clear" w:color="000000" w:fill="FFFF99"/>
            <w:vAlign w:val="center"/>
            <w:hideMark/>
          </w:tcPr>
          <w:p w14:paraId="7B84BFB1"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3A6D48D" w14:textId="77777777" w:rsidTr="00A56522">
        <w:trPr>
          <w:trHeight w:val="540"/>
          <w:jc w:val="center"/>
        </w:trPr>
        <w:tc>
          <w:tcPr>
            <w:tcW w:w="281" w:type="dxa"/>
            <w:tcBorders>
              <w:top w:val="nil"/>
              <w:left w:val="nil"/>
              <w:bottom w:val="nil"/>
              <w:right w:val="nil"/>
            </w:tcBorders>
            <w:shd w:val="clear" w:color="000000" w:fill="B1A0C7"/>
            <w:noWrap/>
            <w:vAlign w:val="center"/>
            <w:hideMark/>
          </w:tcPr>
          <w:p w14:paraId="4FFF3541"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А</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CAACF3D"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2.4</w:t>
            </w:r>
          </w:p>
        </w:tc>
        <w:tc>
          <w:tcPr>
            <w:tcW w:w="3543" w:type="dxa"/>
            <w:tcBorders>
              <w:top w:val="nil"/>
              <w:left w:val="nil"/>
              <w:bottom w:val="single" w:sz="4" w:space="0" w:color="auto"/>
              <w:right w:val="single" w:sz="4" w:space="0" w:color="auto"/>
            </w:tcBorders>
            <w:shd w:val="clear" w:color="auto" w:fill="auto"/>
            <w:vAlign w:val="center"/>
            <w:hideMark/>
          </w:tcPr>
          <w:p w14:paraId="0FDD1BB9"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Амортизация основных средств</w:t>
            </w:r>
          </w:p>
        </w:tc>
        <w:tc>
          <w:tcPr>
            <w:tcW w:w="594" w:type="dxa"/>
            <w:tcBorders>
              <w:top w:val="nil"/>
              <w:left w:val="nil"/>
              <w:bottom w:val="single" w:sz="4" w:space="0" w:color="auto"/>
              <w:right w:val="single" w:sz="4" w:space="0" w:color="auto"/>
            </w:tcBorders>
            <w:shd w:val="clear" w:color="auto" w:fill="auto"/>
            <w:vAlign w:val="center"/>
            <w:hideMark/>
          </w:tcPr>
          <w:p w14:paraId="307D4367"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08F8CED"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1 032,70</w:t>
            </w:r>
          </w:p>
        </w:tc>
        <w:tc>
          <w:tcPr>
            <w:tcW w:w="1255" w:type="dxa"/>
            <w:tcBorders>
              <w:top w:val="nil"/>
              <w:left w:val="nil"/>
              <w:bottom w:val="single" w:sz="4" w:space="0" w:color="auto"/>
              <w:right w:val="single" w:sz="4" w:space="0" w:color="auto"/>
            </w:tcBorders>
            <w:shd w:val="clear" w:color="000000" w:fill="CCFFCC"/>
            <w:noWrap/>
            <w:vAlign w:val="center"/>
            <w:hideMark/>
          </w:tcPr>
          <w:p w14:paraId="2E1E3704"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516</w:t>
            </w:r>
          </w:p>
        </w:tc>
        <w:tc>
          <w:tcPr>
            <w:tcW w:w="1255" w:type="dxa"/>
            <w:tcBorders>
              <w:top w:val="nil"/>
              <w:left w:val="nil"/>
              <w:bottom w:val="single" w:sz="4" w:space="0" w:color="auto"/>
              <w:right w:val="single" w:sz="4" w:space="0" w:color="auto"/>
            </w:tcBorders>
            <w:shd w:val="clear" w:color="000000" w:fill="CCFFCC"/>
            <w:noWrap/>
            <w:vAlign w:val="center"/>
            <w:hideMark/>
          </w:tcPr>
          <w:p w14:paraId="583162E7"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516</w:t>
            </w:r>
          </w:p>
        </w:tc>
        <w:tc>
          <w:tcPr>
            <w:tcW w:w="1636" w:type="dxa"/>
            <w:tcBorders>
              <w:top w:val="nil"/>
              <w:left w:val="nil"/>
              <w:bottom w:val="single" w:sz="4" w:space="0" w:color="auto"/>
              <w:right w:val="single" w:sz="4" w:space="0" w:color="auto"/>
            </w:tcBorders>
            <w:shd w:val="clear" w:color="000000" w:fill="FFFF99"/>
            <w:noWrap/>
            <w:vAlign w:val="center"/>
            <w:hideMark/>
          </w:tcPr>
          <w:p w14:paraId="79AC1893"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1 032,70</w:t>
            </w:r>
          </w:p>
        </w:tc>
        <w:tc>
          <w:tcPr>
            <w:tcW w:w="1785" w:type="dxa"/>
            <w:tcBorders>
              <w:top w:val="nil"/>
              <w:left w:val="nil"/>
              <w:bottom w:val="single" w:sz="4" w:space="0" w:color="auto"/>
              <w:right w:val="single" w:sz="4" w:space="0" w:color="auto"/>
            </w:tcBorders>
            <w:shd w:val="clear" w:color="000000" w:fill="CCFFCC"/>
            <w:noWrap/>
            <w:vAlign w:val="center"/>
            <w:hideMark/>
          </w:tcPr>
          <w:p w14:paraId="5A37A561"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516</w:t>
            </w:r>
          </w:p>
        </w:tc>
        <w:tc>
          <w:tcPr>
            <w:tcW w:w="1707" w:type="dxa"/>
            <w:tcBorders>
              <w:top w:val="nil"/>
              <w:left w:val="nil"/>
              <w:bottom w:val="single" w:sz="4" w:space="0" w:color="auto"/>
              <w:right w:val="single" w:sz="4" w:space="0" w:color="auto"/>
            </w:tcBorders>
            <w:shd w:val="clear" w:color="000000" w:fill="CCFFCC"/>
            <w:noWrap/>
            <w:vAlign w:val="center"/>
            <w:hideMark/>
          </w:tcPr>
          <w:p w14:paraId="23D05C5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516</w:t>
            </w:r>
          </w:p>
        </w:tc>
        <w:tc>
          <w:tcPr>
            <w:tcW w:w="1890" w:type="dxa"/>
            <w:tcBorders>
              <w:top w:val="nil"/>
              <w:left w:val="nil"/>
              <w:bottom w:val="single" w:sz="4" w:space="0" w:color="auto"/>
              <w:right w:val="single" w:sz="4" w:space="0" w:color="auto"/>
            </w:tcBorders>
            <w:shd w:val="clear" w:color="000000" w:fill="FFFF99"/>
            <w:vAlign w:val="center"/>
            <w:hideMark/>
          </w:tcPr>
          <w:p w14:paraId="0B7286B7"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20EF80AE" w14:textId="77777777" w:rsidTr="00A56522">
        <w:trPr>
          <w:trHeight w:val="765"/>
          <w:jc w:val="center"/>
        </w:trPr>
        <w:tc>
          <w:tcPr>
            <w:tcW w:w="281" w:type="dxa"/>
            <w:tcBorders>
              <w:top w:val="nil"/>
              <w:left w:val="nil"/>
              <w:bottom w:val="nil"/>
              <w:right w:val="nil"/>
            </w:tcBorders>
            <w:shd w:val="clear" w:color="000000" w:fill="FFFF00"/>
            <w:noWrap/>
            <w:vAlign w:val="bottom"/>
            <w:hideMark/>
          </w:tcPr>
          <w:p w14:paraId="7234F64B"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4D9899D"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2.6</w:t>
            </w:r>
          </w:p>
        </w:tc>
        <w:tc>
          <w:tcPr>
            <w:tcW w:w="3543" w:type="dxa"/>
            <w:tcBorders>
              <w:top w:val="nil"/>
              <w:left w:val="nil"/>
              <w:bottom w:val="single" w:sz="4" w:space="0" w:color="auto"/>
              <w:right w:val="single" w:sz="4" w:space="0" w:color="auto"/>
            </w:tcBorders>
            <w:shd w:val="clear" w:color="auto" w:fill="auto"/>
            <w:vAlign w:val="center"/>
            <w:hideMark/>
          </w:tcPr>
          <w:p w14:paraId="58813B4D"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Ремонт и техническое обслуживание основных средств, в том числе:</w:t>
            </w:r>
          </w:p>
        </w:tc>
        <w:tc>
          <w:tcPr>
            <w:tcW w:w="594" w:type="dxa"/>
            <w:tcBorders>
              <w:top w:val="nil"/>
              <w:left w:val="nil"/>
              <w:bottom w:val="single" w:sz="4" w:space="0" w:color="auto"/>
              <w:right w:val="single" w:sz="4" w:space="0" w:color="auto"/>
            </w:tcBorders>
            <w:shd w:val="clear" w:color="auto" w:fill="auto"/>
            <w:vAlign w:val="center"/>
            <w:hideMark/>
          </w:tcPr>
          <w:p w14:paraId="70CCEF22"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00FED65A"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2 072,13</w:t>
            </w:r>
          </w:p>
        </w:tc>
        <w:tc>
          <w:tcPr>
            <w:tcW w:w="1255" w:type="dxa"/>
            <w:tcBorders>
              <w:top w:val="nil"/>
              <w:left w:val="nil"/>
              <w:bottom w:val="single" w:sz="4" w:space="0" w:color="auto"/>
              <w:right w:val="single" w:sz="4" w:space="0" w:color="auto"/>
            </w:tcBorders>
            <w:shd w:val="clear" w:color="000000" w:fill="CCFFCC"/>
            <w:noWrap/>
            <w:vAlign w:val="center"/>
            <w:hideMark/>
          </w:tcPr>
          <w:p w14:paraId="4B71FCDB"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1 036,07</w:t>
            </w:r>
          </w:p>
        </w:tc>
        <w:tc>
          <w:tcPr>
            <w:tcW w:w="1255" w:type="dxa"/>
            <w:tcBorders>
              <w:top w:val="nil"/>
              <w:left w:val="nil"/>
              <w:bottom w:val="single" w:sz="4" w:space="0" w:color="auto"/>
              <w:right w:val="single" w:sz="4" w:space="0" w:color="auto"/>
            </w:tcBorders>
            <w:shd w:val="clear" w:color="000000" w:fill="CCFFCC"/>
            <w:noWrap/>
            <w:vAlign w:val="center"/>
            <w:hideMark/>
          </w:tcPr>
          <w:p w14:paraId="6EFE464F"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1 036,07</w:t>
            </w:r>
          </w:p>
        </w:tc>
        <w:tc>
          <w:tcPr>
            <w:tcW w:w="1636" w:type="dxa"/>
            <w:tcBorders>
              <w:top w:val="nil"/>
              <w:left w:val="nil"/>
              <w:bottom w:val="single" w:sz="4" w:space="0" w:color="auto"/>
              <w:right w:val="single" w:sz="4" w:space="0" w:color="auto"/>
            </w:tcBorders>
            <w:shd w:val="clear" w:color="000000" w:fill="CCFFCC"/>
            <w:noWrap/>
            <w:vAlign w:val="center"/>
            <w:hideMark/>
          </w:tcPr>
          <w:p w14:paraId="2BDC2775"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2 072,13</w:t>
            </w:r>
          </w:p>
        </w:tc>
        <w:tc>
          <w:tcPr>
            <w:tcW w:w="1785" w:type="dxa"/>
            <w:tcBorders>
              <w:top w:val="nil"/>
              <w:left w:val="nil"/>
              <w:bottom w:val="single" w:sz="4" w:space="0" w:color="auto"/>
              <w:right w:val="single" w:sz="4" w:space="0" w:color="auto"/>
            </w:tcBorders>
            <w:shd w:val="clear" w:color="000000" w:fill="CCFFCC"/>
            <w:noWrap/>
            <w:vAlign w:val="center"/>
            <w:hideMark/>
          </w:tcPr>
          <w:p w14:paraId="37E27691"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1 036,07</w:t>
            </w:r>
          </w:p>
        </w:tc>
        <w:tc>
          <w:tcPr>
            <w:tcW w:w="1707" w:type="dxa"/>
            <w:tcBorders>
              <w:top w:val="nil"/>
              <w:left w:val="nil"/>
              <w:bottom w:val="single" w:sz="4" w:space="0" w:color="auto"/>
              <w:right w:val="single" w:sz="4" w:space="0" w:color="auto"/>
            </w:tcBorders>
            <w:shd w:val="clear" w:color="000000" w:fill="CCFFCC"/>
            <w:noWrap/>
            <w:vAlign w:val="center"/>
            <w:hideMark/>
          </w:tcPr>
          <w:p w14:paraId="05EB61F6"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1 036,07</w:t>
            </w:r>
          </w:p>
        </w:tc>
        <w:tc>
          <w:tcPr>
            <w:tcW w:w="1890" w:type="dxa"/>
            <w:tcBorders>
              <w:top w:val="nil"/>
              <w:left w:val="nil"/>
              <w:bottom w:val="single" w:sz="4" w:space="0" w:color="auto"/>
              <w:right w:val="single" w:sz="4" w:space="0" w:color="auto"/>
            </w:tcBorders>
            <w:shd w:val="clear" w:color="000000" w:fill="FFFF99"/>
            <w:vAlign w:val="center"/>
            <w:hideMark/>
          </w:tcPr>
          <w:p w14:paraId="3219C035"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59768682" w14:textId="77777777" w:rsidTr="00A56522">
        <w:trPr>
          <w:trHeight w:val="630"/>
          <w:jc w:val="center"/>
        </w:trPr>
        <w:tc>
          <w:tcPr>
            <w:tcW w:w="281" w:type="dxa"/>
            <w:tcBorders>
              <w:top w:val="nil"/>
              <w:left w:val="nil"/>
              <w:bottom w:val="nil"/>
              <w:right w:val="nil"/>
            </w:tcBorders>
            <w:shd w:val="clear" w:color="000000" w:fill="FFFF00"/>
            <w:noWrap/>
            <w:vAlign w:val="bottom"/>
            <w:hideMark/>
          </w:tcPr>
          <w:p w14:paraId="1F285B5F"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lastRenderedPageBreak/>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A45FBEA" w14:textId="77777777" w:rsidR="00A56522" w:rsidRPr="00A56522" w:rsidRDefault="00A56522">
            <w:pPr>
              <w:jc w:val="center"/>
              <w:rPr>
                <w:rFonts w:ascii="Tahoma" w:hAnsi="Tahoma" w:cs="Tahoma"/>
                <w:sz w:val="13"/>
                <w:szCs w:val="13"/>
              </w:rPr>
            </w:pPr>
            <w:r w:rsidRPr="00A56522">
              <w:rPr>
                <w:rFonts w:ascii="Tahoma" w:hAnsi="Tahoma" w:cs="Tahoma"/>
                <w:sz w:val="13"/>
                <w:szCs w:val="13"/>
              </w:rPr>
              <w:t>2.6.2</w:t>
            </w:r>
          </w:p>
        </w:tc>
        <w:tc>
          <w:tcPr>
            <w:tcW w:w="3543" w:type="dxa"/>
            <w:tcBorders>
              <w:top w:val="nil"/>
              <w:left w:val="nil"/>
              <w:bottom w:val="single" w:sz="4" w:space="0" w:color="auto"/>
              <w:right w:val="single" w:sz="4" w:space="0" w:color="auto"/>
            </w:tcBorders>
            <w:shd w:val="clear" w:color="auto" w:fill="auto"/>
            <w:vAlign w:val="center"/>
            <w:hideMark/>
          </w:tcPr>
          <w:p w14:paraId="19DE26E3"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заработная плата ремонтного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7A8694FF"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180F063B" w14:textId="77777777" w:rsidR="00A56522" w:rsidRPr="00A56522" w:rsidRDefault="00A56522">
            <w:pPr>
              <w:jc w:val="right"/>
              <w:rPr>
                <w:rFonts w:ascii="Tahoma" w:hAnsi="Tahoma" w:cs="Tahoma"/>
                <w:sz w:val="13"/>
                <w:szCs w:val="13"/>
              </w:rPr>
            </w:pPr>
            <w:r w:rsidRPr="00A56522">
              <w:rPr>
                <w:rFonts w:ascii="Tahoma" w:hAnsi="Tahoma" w:cs="Tahoma"/>
                <w:sz w:val="13"/>
                <w:szCs w:val="13"/>
              </w:rPr>
              <w:t>619,92</w:t>
            </w:r>
          </w:p>
        </w:tc>
        <w:tc>
          <w:tcPr>
            <w:tcW w:w="1255" w:type="dxa"/>
            <w:tcBorders>
              <w:top w:val="nil"/>
              <w:left w:val="nil"/>
              <w:bottom w:val="single" w:sz="4" w:space="0" w:color="auto"/>
              <w:right w:val="single" w:sz="4" w:space="0" w:color="auto"/>
            </w:tcBorders>
            <w:shd w:val="clear" w:color="000000" w:fill="CCFFCC"/>
            <w:noWrap/>
            <w:vAlign w:val="center"/>
            <w:hideMark/>
          </w:tcPr>
          <w:p w14:paraId="136EC833" w14:textId="77777777" w:rsidR="00A56522" w:rsidRPr="00A56522" w:rsidRDefault="00A56522">
            <w:pPr>
              <w:jc w:val="right"/>
              <w:rPr>
                <w:rFonts w:ascii="Tahoma" w:hAnsi="Tahoma" w:cs="Tahoma"/>
                <w:sz w:val="13"/>
                <w:szCs w:val="13"/>
              </w:rPr>
            </w:pPr>
            <w:r w:rsidRPr="00A56522">
              <w:rPr>
                <w:rFonts w:ascii="Tahoma" w:hAnsi="Tahoma" w:cs="Tahoma"/>
                <w:sz w:val="13"/>
                <w:szCs w:val="13"/>
              </w:rPr>
              <w:t>309,96</w:t>
            </w:r>
          </w:p>
        </w:tc>
        <w:tc>
          <w:tcPr>
            <w:tcW w:w="1255" w:type="dxa"/>
            <w:tcBorders>
              <w:top w:val="nil"/>
              <w:left w:val="nil"/>
              <w:bottom w:val="single" w:sz="4" w:space="0" w:color="auto"/>
              <w:right w:val="single" w:sz="4" w:space="0" w:color="auto"/>
            </w:tcBorders>
            <w:shd w:val="clear" w:color="000000" w:fill="CCFFCC"/>
            <w:noWrap/>
            <w:vAlign w:val="center"/>
            <w:hideMark/>
          </w:tcPr>
          <w:p w14:paraId="1C02F9F0" w14:textId="77777777" w:rsidR="00A56522" w:rsidRPr="00A56522" w:rsidRDefault="00A56522">
            <w:pPr>
              <w:jc w:val="right"/>
              <w:rPr>
                <w:rFonts w:ascii="Tahoma" w:hAnsi="Tahoma" w:cs="Tahoma"/>
                <w:sz w:val="13"/>
                <w:szCs w:val="13"/>
              </w:rPr>
            </w:pPr>
            <w:r w:rsidRPr="00A56522">
              <w:rPr>
                <w:rFonts w:ascii="Tahoma" w:hAnsi="Tahoma" w:cs="Tahoma"/>
                <w:sz w:val="13"/>
                <w:szCs w:val="13"/>
              </w:rPr>
              <w:t>309,96</w:t>
            </w:r>
          </w:p>
        </w:tc>
        <w:tc>
          <w:tcPr>
            <w:tcW w:w="1636" w:type="dxa"/>
            <w:tcBorders>
              <w:top w:val="nil"/>
              <w:left w:val="nil"/>
              <w:bottom w:val="single" w:sz="4" w:space="0" w:color="auto"/>
              <w:right w:val="single" w:sz="4" w:space="0" w:color="auto"/>
            </w:tcBorders>
            <w:shd w:val="clear" w:color="000000" w:fill="FFFF99"/>
            <w:noWrap/>
            <w:vAlign w:val="center"/>
            <w:hideMark/>
          </w:tcPr>
          <w:p w14:paraId="393B228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619,92</w:t>
            </w:r>
          </w:p>
        </w:tc>
        <w:tc>
          <w:tcPr>
            <w:tcW w:w="1785" w:type="dxa"/>
            <w:tcBorders>
              <w:top w:val="nil"/>
              <w:left w:val="nil"/>
              <w:bottom w:val="single" w:sz="4" w:space="0" w:color="auto"/>
              <w:right w:val="single" w:sz="4" w:space="0" w:color="auto"/>
            </w:tcBorders>
            <w:shd w:val="clear" w:color="000000" w:fill="CCFFCC"/>
            <w:noWrap/>
            <w:vAlign w:val="center"/>
            <w:hideMark/>
          </w:tcPr>
          <w:p w14:paraId="2CA7C984"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309,96</w:t>
            </w:r>
          </w:p>
        </w:tc>
        <w:tc>
          <w:tcPr>
            <w:tcW w:w="1707" w:type="dxa"/>
            <w:tcBorders>
              <w:top w:val="nil"/>
              <w:left w:val="nil"/>
              <w:bottom w:val="single" w:sz="4" w:space="0" w:color="auto"/>
              <w:right w:val="single" w:sz="4" w:space="0" w:color="auto"/>
            </w:tcBorders>
            <w:shd w:val="clear" w:color="000000" w:fill="CCFFCC"/>
            <w:noWrap/>
            <w:vAlign w:val="center"/>
            <w:hideMark/>
          </w:tcPr>
          <w:p w14:paraId="3BEAA33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309,96</w:t>
            </w:r>
          </w:p>
        </w:tc>
        <w:tc>
          <w:tcPr>
            <w:tcW w:w="1890" w:type="dxa"/>
            <w:tcBorders>
              <w:top w:val="nil"/>
              <w:left w:val="nil"/>
              <w:bottom w:val="single" w:sz="4" w:space="0" w:color="auto"/>
              <w:right w:val="single" w:sz="4" w:space="0" w:color="auto"/>
            </w:tcBorders>
            <w:shd w:val="clear" w:color="000000" w:fill="FFFF99"/>
            <w:vAlign w:val="center"/>
            <w:hideMark/>
          </w:tcPr>
          <w:p w14:paraId="338391A0"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6556B0AC" w14:textId="77777777" w:rsidTr="00A56522">
        <w:trPr>
          <w:trHeight w:val="630"/>
          <w:jc w:val="center"/>
        </w:trPr>
        <w:tc>
          <w:tcPr>
            <w:tcW w:w="281" w:type="dxa"/>
            <w:tcBorders>
              <w:top w:val="nil"/>
              <w:left w:val="nil"/>
              <w:bottom w:val="nil"/>
              <w:right w:val="nil"/>
            </w:tcBorders>
            <w:shd w:val="clear" w:color="000000" w:fill="FFFF00"/>
            <w:noWrap/>
            <w:vAlign w:val="bottom"/>
            <w:hideMark/>
          </w:tcPr>
          <w:p w14:paraId="33130BD5"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CB9C5B7" w14:textId="77777777" w:rsidR="00A56522" w:rsidRPr="00A56522" w:rsidRDefault="00A56522">
            <w:pPr>
              <w:jc w:val="center"/>
              <w:rPr>
                <w:rFonts w:ascii="Tahoma" w:hAnsi="Tahoma" w:cs="Tahoma"/>
                <w:sz w:val="13"/>
                <w:szCs w:val="13"/>
              </w:rPr>
            </w:pPr>
            <w:r w:rsidRPr="00A56522">
              <w:rPr>
                <w:rFonts w:ascii="Tahoma" w:hAnsi="Tahoma" w:cs="Tahoma"/>
                <w:sz w:val="13"/>
                <w:szCs w:val="13"/>
              </w:rPr>
              <w:t>2.6.2.1</w:t>
            </w:r>
          </w:p>
        </w:tc>
        <w:tc>
          <w:tcPr>
            <w:tcW w:w="3543" w:type="dxa"/>
            <w:tcBorders>
              <w:top w:val="nil"/>
              <w:left w:val="nil"/>
              <w:bottom w:val="single" w:sz="4" w:space="0" w:color="auto"/>
              <w:right w:val="single" w:sz="4" w:space="0" w:color="auto"/>
            </w:tcBorders>
            <w:shd w:val="clear" w:color="auto" w:fill="auto"/>
            <w:vAlign w:val="center"/>
            <w:hideMark/>
          </w:tcPr>
          <w:p w14:paraId="7DE2E76D" w14:textId="77777777" w:rsidR="00A56522" w:rsidRPr="00A56522" w:rsidRDefault="00A56522">
            <w:pPr>
              <w:ind w:firstLineChars="300" w:firstLine="390"/>
              <w:rPr>
                <w:rFonts w:ascii="Tahoma" w:hAnsi="Tahoma" w:cs="Tahoma"/>
                <w:sz w:val="13"/>
                <w:szCs w:val="13"/>
              </w:rPr>
            </w:pPr>
            <w:r w:rsidRPr="00A56522">
              <w:rPr>
                <w:rFonts w:ascii="Tahoma" w:hAnsi="Tahoma" w:cs="Tahoma"/>
                <w:sz w:val="13"/>
                <w:szCs w:val="13"/>
              </w:rPr>
              <w:t xml:space="preserve">среднемесячная оплата труда ремонтного персонала </w:t>
            </w:r>
          </w:p>
        </w:tc>
        <w:tc>
          <w:tcPr>
            <w:tcW w:w="594" w:type="dxa"/>
            <w:tcBorders>
              <w:top w:val="nil"/>
              <w:left w:val="nil"/>
              <w:bottom w:val="single" w:sz="4" w:space="0" w:color="auto"/>
              <w:right w:val="single" w:sz="4" w:space="0" w:color="auto"/>
            </w:tcBorders>
            <w:shd w:val="clear" w:color="auto" w:fill="auto"/>
            <w:vAlign w:val="center"/>
            <w:hideMark/>
          </w:tcPr>
          <w:p w14:paraId="04D53ACF" w14:textId="77777777" w:rsidR="00A56522" w:rsidRPr="00A56522" w:rsidRDefault="00A56522">
            <w:pPr>
              <w:jc w:val="center"/>
              <w:rPr>
                <w:rFonts w:ascii="Tahoma" w:hAnsi="Tahoma" w:cs="Tahoma"/>
                <w:sz w:val="13"/>
                <w:szCs w:val="13"/>
              </w:rPr>
            </w:pPr>
            <w:r w:rsidRPr="00A56522">
              <w:rPr>
                <w:rFonts w:ascii="Tahoma" w:hAnsi="Tahoma" w:cs="Tahoma"/>
                <w:sz w:val="13"/>
                <w:szCs w:val="13"/>
              </w:rPr>
              <w:t>руб.</w:t>
            </w:r>
          </w:p>
        </w:tc>
        <w:tc>
          <w:tcPr>
            <w:tcW w:w="1635" w:type="dxa"/>
            <w:tcBorders>
              <w:top w:val="nil"/>
              <w:left w:val="nil"/>
              <w:bottom w:val="single" w:sz="4" w:space="0" w:color="auto"/>
              <w:right w:val="single" w:sz="4" w:space="0" w:color="auto"/>
            </w:tcBorders>
            <w:shd w:val="clear" w:color="000000" w:fill="CCFFCC"/>
            <w:noWrap/>
            <w:vAlign w:val="center"/>
            <w:hideMark/>
          </w:tcPr>
          <w:p w14:paraId="033DD492" w14:textId="77777777" w:rsidR="00A56522" w:rsidRPr="00A56522" w:rsidRDefault="00A56522">
            <w:pPr>
              <w:jc w:val="right"/>
              <w:rPr>
                <w:rFonts w:ascii="Tahoma" w:hAnsi="Tahoma" w:cs="Tahoma"/>
                <w:sz w:val="13"/>
                <w:szCs w:val="13"/>
              </w:rPr>
            </w:pPr>
            <w:r w:rsidRPr="00A56522">
              <w:rPr>
                <w:rFonts w:ascii="Tahoma" w:hAnsi="Tahoma" w:cs="Tahoma"/>
                <w:sz w:val="13"/>
                <w:szCs w:val="13"/>
              </w:rPr>
              <w:t>25 829,85</w:t>
            </w:r>
          </w:p>
        </w:tc>
        <w:tc>
          <w:tcPr>
            <w:tcW w:w="1255" w:type="dxa"/>
            <w:tcBorders>
              <w:top w:val="nil"/>
              <w:left w:val="nil"/>
              <w:bottom w:val="single" w:sz="4" w:space="0" w:color="auto"/>
              <w:right w:val="single" w:sz="4" w:space="0" w:color="auto"/>
            </w:tcBorders>
            <w:shd w:val="clear" w:color="000000" w:fill="CCFFCC"/>
            <w:noWrap/>
            <w:vAlign w:val="center"/>
            <w:hideMark/>
          </w:tcPr>
          <w:p w14:paraId="76108F72" w14:textId="77777777" w:rsidR="00A56522" w:rsidRPr="00A56522" w:rsidRDefault="00A56522">
            <w:pPr>
              <w:jc w:val="right"/>
              <w:rPr>
                <w:rFonts w:ascii="Tahoma" w:hAnsi="Tahoma" w:cs="Tahoma"/>
                <w:sz w:val="13"/>
                <w:szCs w:val="13"/>
              </w:rPr>
            </w:pPr>
            <w:r w:rsidRPr="00A56522">
              <w:rPr>
                <w:rFonts w:ascii="Tahoma" w:hAnsi="Tahoma" w:cs="Tahoma"/>
                <w:sz w:val="13"/>
                <w:szCs w:val="13"/>
              </w:rPr>
              <w:t>25 829,85</w:t>
            </w:r>
          </w:p>
        </w:tc>
        <w:tc>
          <w:tcPr>
            <w:tcW w:w="1255" w:type="dxa"/>
            <w:tcBorders>
              <w:top w:val="nil"/>
              <w:left w:val="nil"/>
              <w:bottom w:val="single" w:sz="4" w:space="0" w:color="auto"/>
              <w:right w:val="single" w:sz="4" w:space="0" w:color="auto"/>
            </w:tcBorders>
            <w:shd w:val="clear" w:color="000000" w:fill="CCFFCC"/>
            <w:noWrap/>
            <w:vAlign w:val="center"/>
            <w:hideMark/>
          </w:tcPr>
          <w:p w14:paraId="745C0146" w14:textId="77777777" w:rsidR="00A56522" w:rsidRPr="00A56522" w:rsidRDefault="00A56522">
            <w:pPr>
              <w:jc w:val="right"/>
              <w:rPr>
                <w:rFonts w:ascii="Tahoma" w:hAnsi="Tahoma" w:cs="Tahoma"/>
                <w:sz w:val="13"/>
                <w:szCs w:val="13"/>
              </w:rPr>
            </w:pPr>
            <w:r w:rsidRPr="00A56522">
              <w:rPr>
                <w:rFonts w:ascii="Tahoma" w:hAnsi="Tahoma" w:cs="Tahoma"/>
                <w:sz w:val="13"/>
                <w:szCs w:val="13"/>
              </w:rPr>
              <w:t>25 829,85</w:t>
            </w:r>
          </w:p>
        </w:tc>
        <w:tc>
          <w:tcPr>
            <w:tcW w:w="1636" w:type="dxa"/>
            <w:tcBorders>
              <w:top w:val="nil"/>
              <w:left w:val="nil"/>
              <w:bottom w:val="single" w:sz="4" w:space="0" w:color="auto"/>
              <w:right w:val="single" w:sz="4" w:space="0" w:color="auto"/>
            </w:tcBorders>
            <w:shd w:val="clear" w:color="000000" w:fill="CCFFCC"/>
            <w:noWrap/>
            <w:vAlign w:val="center"/>
            <w:hideMark/>
          </w:tcPr>
          <w:p w14:paraId="08A9CAC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25 829,85</w:t>
            </w:r>
          </w:p>
        </w:tc>
        <w:tc>
          <w:tcPr>
            <w:tcW w:w="1785" w:type="dxa"/>
            <w:tcBorders>
              <w:top w:val="nil"/>
              <w:left w:val="nil"/>
              <w:bottom w:val="single" w:sz="4" w:space="0" w:color="auto"/>
              <w:right w:val="single" w:sz="4" w:space="0" w:color="auto"/>
            </w:tcBorders>
            <w:shd w:val="clear" w:color="000000" w:fill="CCFFCC"/>
            <w:noWrap/>
            <w:vAlign w:val="center"/>
            <w:hideMark/>
          </w:tcPr>
          <w:p w14:paraId="74D3E60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25 829,85</w:t>
            </w:r>
          </w:p>
        </w:tc>
        <w:tc>
          <w:tcPr>
            <w:tcW w:w="1707" w:type="dxa"/>
            <w:tcBorders>
              <w:top w:val="nil"/>
              <w:left w:val="nil"/>
              <w:bottom w:val="single" w:sz="4" w:space="0" w:color="auto"/>
              <w:right w:val="single" w:sz="4" w:space="0" w:color="auto"/>
            </w:tcBorders>
            <w:shd w:val="clear" w:color="000000" w:fill="CCFFCC"/>
            <w:noWrap/>
            <w:vAlign w:val="center"/>
            <w:hideMark/>
          </w:tcPr>
          <w:p w14:paraId="002BFF2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25 829,85</w:t>
            </w:r>
          </w:p>
        </w:tc>
        <w:tc>
          <w:tcPr>
            <w:tcW w:w="1890" w:type="dxa"/>
            <w:tcBorders>
              <w:top w:val="nil"/>
              <w:left w:val="nil"/>
              <w:bottom w:val="single" w:sz="4" w:space="0" w:color="auto"/>
              <w:right w:val="single" w:sz="4" w:space="0" w:color="auto"/>
            </w:tcBorders>
            <w:shd w:val="clear" w:color="000000" w:fill="FFFF99"/>
            <w:vAlign w:val="center"/>
            <w:hideMark/>
          </w:tcPr>
          <w:p w14:paraId="32E70FD2"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03D44BC8"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49C4A65A"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82EABCE" w14:textId="77777777" w:rsidR="00A56522" w:rsidRPr="00A56522" w:rsidRDefault="00A56522">
            <w:pPr>
              <w:jc w:val="center"/>
              <w:rPr>
                <w:rFonts w:ascii="Tahoma" w:hAnsi="Tahoma" w:cs="Tahoma"/>
                <w:sz w:val="13"/>
                <w:szCs w:val="13"/>
              </w:rPr>
            </w:pPr>
            <w:r w:rsidRPr="00A56522">
              <w:rPr>
                <w:rFonts w:ascii="Tahoma" w:hAnsi="Tahoma" w:cs="Tahoma"/>
                <w:sz w:val="13"/>
                <w:szCs w:val="13"/>
              </w:rPr>
              <w:t>2.6.2.2</w:t>
            </w:r>
          </w:p>
        </w:tc>
        <w:tc>
          <w:tcPr>
            <w:tcW w:w="3543" w:type="dxa"/>
            <w:tcBorders>
              <w:top w:val="nil"/>
              <w:left w:val="nil"/>
              <w:bottom w:val="single" w:sz="4" w:space="0" w:color="auto"/>
              <w:right w:val="single" w:sz="4" w:space="0" w:color="auto"/>
            </w:tcBorders>
            <w:shd w:val="clear" w:color="auto" w:fill="auto"/>
            <w:vAlign w:val="center"/>
            <w:hideMark/>
          </w:tcPr>
          <w:p w14:paraId="5181C0E5" w14:textId="77777777" w:rsidR="00A56522" w:rsidRPr="00A56522" w:rsidRDefault="00A56522">
            <w:pPr>
              <w:ind w:firstLineChars="300" w:firstLine="390"/>
              <w:rPr>
                <w:rFonts w:ascii="Tahoma" w:hAnsi="Tahoma" w:cs="Tahoma"/>
                <w:sz w:val="13"/>
                <w:szCs w:val="13"/>
              </w:rPr>
            </w:pPr>
            <w:r w:rsidRPr="00A56522">
              <w:rPr>
                <w:rFonts w:ascii="Tahoma" w:hAnsi="Tahoma" w:cs="Tahoma"/>
                <w:sz w:val="13"/>
                <w:szCs w:val="13"/>
              </w:rPr>
              <w:t>численность ремонтного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79D200D5" w14:textId="77777777" w:rsidR="00A56522" w:rsidRPr="00A56522" w:rsidRDefault="00A56522">
            <w:pPr>
              <w:jc w:val="center"/>
              <w:rPr>
                <w:rFonts w:ascii="Tahoma" w:hAnsi="Tahoma" w:cs="Tahoma"/>
                <w:sz w:val="13"/>
                <w:szCs w:val="13"/>
              </w:rPr>
            </w:pPr>
            <w:r w:rsidRPr="00A56522">
              <w:rPr>
                <w:rFonts w:ascii="Tahoma" w:hAnsi="Tahoma" w:cs="Tahoma"/>
                <w:sz w:val="13"/>
                <w:szCs w:val="13"/>
              </w:rPr>
              <w:t>чел.</w:t>
            </w:r>
          </w:p>
        </w:tc>
        <w:tc>
          <w:tcPr>
            <w:tcW w:w="1635" w:type="dxa"/>
            <w:tcBorders>
              <w:top w:val="nil"/>
              <w:left w:val="nil"/>
              <w:bottom w:val="single" w:sz="4" w:space="0" w:color="auto"/>
              <w:right w:val="single" w:sz="4" w:space="0" w:color="auto"/>
            </w:tcBorders>
            <w:shd w:val="clear" w:color="000000" w:fill="FFFF99"/>
            <w:noWrap/>
            <w:vAlign w:val="center"/>
            <w:hideMark/>
          </w:tcPr>
          <w:p w14:paraId="0876DDF3" w14:textId="77777777" w:rsidR="00A56522" w:rsidRPr="00A56522" w:rsidRDefault="00A56522">
            <w:pPr>
              <w:jc w:val="right"/>
              <w:rPr>
                <w:rFonts w:ascii="Tahoma" w:hAnsi="Tahoma" w:cs="Tahoma"/>
                <w:sz w:val="13"/>
                <w:szCs w:val="13"/>
              </w:rPr>
            </w:pPr>
            <w:r w:rsidRPr="00A56522">
              <w:rPr>
                <w:rFonts w:ascii="Tahoma" w:hAnsi="Tahoma" w:cs="Tahoma"/>
                <w:sz w:val="13"/>
                <w:szCs w:val="13"/>
              </w:rPr>
              <w:t>2,00</w:t>
            </w:r>
          </w:p>
        </w:tc>
        <w:tc>
          <w:tcPr>
            <w:tcW w:w="1255" w:type="dxa"/>
            <w:tcBorders>
              <w:top w:val="nil"/>
              <w:left w:val="nil"/>
              <w:bottom w:val="single" w:sz="4" w:space="0" w:color="auto"/>
              <w:right w:val="single" w:sz="4" w:space="0" w:color="auto"/>
            </w:tcBorders>
            <w:shd w:val="clear" w:color="000000" w:fill="CCFFCC"/>
            <w:noWrap/>
            <w:vAlign w:val="center"/>
            <w:hideMark/>
          </w:tcPr>
          <w:p w14:paraId="532D5C6A" w14:textId="77777777" w:rsidR="00A56522" w:rsidRPr="00A56522" w:rsidRDefault="00A56522">
            <w:pPr>
              <w:jc w:val="right"/>
              <w:rPr>
                <w:rFonts w:ascii="Tahoma" w:hAnsi="Tahoma" w:cs="Tahoma"/>
                <w:sz w:val="13"/>
                <w:szCs w:val="13"/>
              </w:rPr>
            </w:pPr>
            <w:r w:rsidRPr="00A56522">
              <w:rPr>
                <w:rFonts w:ascii="Tahoma" w:hAnsi="Tahoma" w:cs="Tahoma"/>
                <w:sz w:val="13"/>
                <w:szCs w:val="13"/>
              </w:rPr>
              <w:t>2,00</w:t>
            </w:r>
          </w:p>
        </w:tc>
        <w:tc>
          <w:tcPr>
            <w:tcW w:w="1255" w:type="dxa"/>
            <w:tcBorders>
              <w:top w:val="nil"/>
              <w:left w:val="nil"/>
              <w:bottom w:val="single" w:sz="4" w:space="0" w:color="auto"/>
              <w:right w:val="single" w:sz="4" w:space="0" w:color="auto"/>
            </w:tcBorders>
            <w:shd w:val="clear" w:color="000000" w:fill="CCFFCC"/>
            <w:noWrap/>
            <w:vAlign w:val="center"/>
            <w:hideMark/>
          </w:tcPr>
          <w:p w14:paraId="0E3F1DA3" w14:textId="77777777" w:rsidR="00A56522" w:rsidRPr="00A56522" w:rsidRDefault="00A56522">
            <w:pPr>
              <w:jc w:val="right"/>
              <w:rPr>
                <w:rFonts w:ascii="Tahoma" w:hAnsi="Tahoma" w:cs="Tahoma"/>
                <w:sz w:val="13"/>
                <w:szCs w:val="13"/>
              </w:rPr>
            </w:pPr>
            <w:r w:rsidRPr="00A56522">
              <w:rPr>
                <w:rFonts w:ascii="Tahoma" w:hAnsi="Tahoma" w:cs="Tahoma"/>
                <w:sz w:val="13"/>
                <w:szCs w:val="13"/>
              </w:rPr>
              <w:t>2,00</w:t>
            </w:r>
          </w:p>
        </w:tc>
        <w:tc>
          <w:tcPr>
            <w:tcW w:w="1636" w:type="dxa"/>
            <w:tcBorders>
              <w:top w:val="nil"/>
              <w:left w:val="nil"/>
              <w:bottom w:val="single" w:sz="4" w:space="0" w:color="auto"/>
              <w:right w:val="single" w:sz="4" w:space="0" w:color="auto"/>
            </w:tcBorders>
            <w:shd w:val="clear" w:color="000000" w:fill="FFFF99"/>
            <w:noWrap/>
            <w:vAlign w:val="center"/>
            <w:hideMark/>
          </w:tcPr>
          <w:p w14:paraId="2660A28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2,00</w:t>
            </w:r>
          </w:p>
        </w:tc>
        <w:tc>
          <w:tcPr>
            <w:tcW w:w="1785" w:type="dxa"/>
            <w:tcBorders>
              <w:top w:val="nil"/>
              <w:left w:val="nil"/>
              <w:bottom w:val="single" w:sz="4" w:space="0" w:color="auto"/>
              <w:right w:val="single" w:sz="4" w:space="0" w:color="auto"/>
            </w:tcBorders>
            <w:shd w:val="clear" w:color="000000" w:fill="CCFFCC"/>
            <w:noWrap/>
            <w:vAlign w:val="center"/>
            <w:hideMark/>
          </w:tcPr>
          <w:p w14:paraId="6446C96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2,00</w:t>
            </w:r>
          </w:p>
        </w:tc>
        <w:tc>
          <w:tcPr>
            <w:tcW w:w="1707" w:type="dxa"/>
            <w:tcBorders>
              <w:top w:val="nil"/>
              <w:left w:val="nil"/>
              <w:bottom w:val="single" w:sz="4" w:space="0" w:color="auto"/>
              <w:right w:val="single" w:sz="4" w:space="0" w:color="auto"/>
            </w:tcBorders>
            <w:shd w:val="clear" w:color="000000" w:fill="CCFFCC"/>
            <w:noWrap/>
            <w:vAlign w:val="center"/>
            <w:hideMark/>
          </w:tcPr>
          <w:p w14:paraId="0AA8C05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2,00</w:t>
            </w:r>
          </w:p>
        </w:tc>
        <w:tc>
          <w:tcPr>
            <w:tcW w:w="1890" w:type="dxa"/>
            <w:tcBorders>
              <w:top w:val="nil"/>
              <w:left w:val="nil"/>
              <w:bottom w:val="single" w:sz="4" w:space="0" w:color="auto"/>
              <w:right w:val="single" w:sz="4" w:space="0" w:color="auto"/>
            </w:tcBorders>
            <w:shd w:val="clear" w:color="000000" w:fill="FFFF99"/>
            <w:vAlign w:val="center"/>
            <w:hideMark/>
          </w:tcPr>
          <w:p w14:paraId="06E7C098"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336D8218" w14:textId="77777777" w:rsidTr="00A56522">
        <w:trPr>
          <w:trHeight w:val="675"/>
          <w:jc w:val="center"/>
        </w:trPr>
        <w:tc>
          <w:tcPr>
            <w:tcW w:w="281" w:type="dxa"/>
            <w:tcBorders>
              <w:top w:val="nil"/>
              <w:left w:val="nil"/>
              <w:bottom w:val="nil"/>
              <w:right w:val="nil"/>
            </w:tcBorders>
            <w:shd w:val="clear" w:color="000000" w:fill="FFFF00"/>
            <w:noWrap/>
            <w:vAlign w:val="bottom"/>
            <w:hideMark/>
          </w:tcPr>
          <w:p w14:paraId="026BF2DB"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2505BB5" w14:textId="77777777" w:rsidR="00A56522" w:rsidRPr="00A56522" w:rsidRDefault="00A56522">
            <w:pPr>
              <w:jc w:val="center"/>
              <w:rPr>
                <w:rFonts w:ascii="Tahoma" w:hAnsi="Tahoma" w:cs="Tahoma"/>
                <w:sz w:val="13"/>
                <w:szCs w:val="13"/>
              </w:rPr>
            </w:pPr>
            <w:r w:rsidRPr="00A56522">
              <w:rPr>
                <w:rFonts w:ascii="Tahoma" w:hAnsi="Tahoma" w:cs="Tahoma"/>
                <w:sz w:val="13"/>
                <w:szCs w:val="13"/>
              </w:rPr>
              <w:t>2.6.3</w:t>
            </w:r>
          </w:p>
        </w:tc>
        <w:tc>
          <w:tcPr>
            <w:tcW w:w="3543" w:type="dxa"/>
            <w:tcBorders>
              <w:top w:val="nil"/>
              <w:left w:val="nil"/>
              <w:bottom w:val="single" w:sz="4" w:space="0" w:color="auto"/>
              <w:right w:val="single" w:sz="4" w:space="0" w:color="auto"/>
            </w:tcBorders>
            <w:shd w:val="clear" w:color="auto" w:fill="auto"/>
            <w:vAlign w:val="center"/>
            <w:hideMark/>
          </w:tcPr>
          <w:p w14:paraId="5FDADF4F"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страховые взносы от заработной платы ремонтного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6AB5BF25"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972E4C0" w14:textId="77777777" w:rsidR="00A56522" w:rsidRPr="00A56522" w:rsidRDefault="00A56522">
            <w:pPr>
              <w:jc w:val="right"/>
              <w:rPr>
                <w:rFonts w:ascii="Tahoma" w:hAnsi="Tahoma" w:cs="Tahoma"/>
                <w:sz w:val="13"/>
                <w:szCs w:val="13"/>
              </w:rPr>
            </w:pPr>
            <w:r w:rsidRPr="00A56522">
              <w:rPr>
                <w:rFonts w:ascii="Tahoma" w:hAnsi="Tahoma" w:cs="Tahoma"/>
                <w:sz w:val="13"/>
                <w:szCs w:val="13"/>
              </w:rPr>
              <w:t>187,83</w:t>
            </w:r>
          </w:p>
        </w:tc>
        <w:tc>
          <w:tcPr>
            <w:tcW w:w="1255" w:type="dxa"/>
            <w:tcBorders>
              <w:top w:val="nil"/>
              <w:left w:val="nil"/>
              <w:bottom w:val="single" w:sz="4" w:space="0" w:color="auto"/>
              <w:right w:val="single" w:sz="4" w:space="0" w:color="auto"/>
            </w:tcBorders>
            <w:shd w:val="clear" w:color="000000" w:fill="CCFFCC"/>
            <w:noWrap/>
            <w:vAlign w:val="center"/>
            <w:hideMark/>
          </w:tcPr>
          <w:p w14:paraId="27BE92B0" w14:textId="77777777" w:rsidR="00A56522" w:rsidRPr="00A56522" w:rsidRDefault="00A56522">
            <w:pPr>
              <w:jc w:val="right"/>
              <w:rPr>
                <w:rFonts w:ascii="Tahoma" w:hAnsi="Tahoma" w:cs="Tahoma"/>
                <w:sz w:val="13"/>
                <w:szCs w:val="13"/>
              </w:rPr>
            </w:pPr>
            <w:r w:rsidRPr="00A56522">
              <w:rPr>
                <w:rFonts w:ascii="Tahoma" w:hAnsi="Tahoma" w:cs="Tahoma"/>
                <w:sz w:val="13"/>
                <w:szCs w:val="13"/>
              </w:rPr>
              <w:t>93,92</w:t>
            </w:r>
          </w:p>
        </w:tc>
        <w:tc>
          <w:tcPr>
            <w:tcW w:w="1255" w:type="dxa"/>
            <w:tcBorders>
              <w:top w:val="nil"/>
              <w:left w:val="nil"/>
              <w:bottom w:val="single" w:sz="4" w:space="0" w:color="auto"/>
              <w:right w:val="single" w:sz="4" w:space="0" w:color="auto"/>
            </w:tcBorders>
            <w:shd w:val="clear" w:color="000000" w:fill="CCFFCC"/>
            <w:noWrap/>
            <w:vAlign w:val="center"/>
            <w:hideMark/>
          </w:tcPr>
          <w:p w14:paraId="550E23DB" w14:textId="77777777" w:rsidR="00A56522" w:rsidRPr="00A56522" w:rsidRDefault="00A56522">
            <w:pPr>
              <w:jc w:val="right"/>
              <w:rPr>
                <w:rFonts w:ascii="Tahoma" w:hAnsi="Tahoma" w:cs="Tahoma"/>
                <w:sz w:val="13"/>
                <w:szCs w:val="13"/>
              </w:rPr>
            </w:pPr>
            <w:r w:rsidRPr="00A56522">
              <w:rPr>
                <w:rFonts w:ascii="Tahoma" w:hAnsi="Tahoma" w:cs="Tahoma"/>
                <w:sz w:val="13"/>
                <w:szCs w:val="13"/>
              </w:rPr>
              <w:t>93,92</w:t>
            </w:r>
          </w:p>
        </w:tc>
        <w:tc>
          <w:tcPr>
            <w:tcW w:w="1636" w:type="dxa"/>
            <w:tcBorders>
              <w:top w:val="nil"/>
              <w:left w:val="nil"/>
              <w:bottom w:val="single" w:sz="4" w:space="0" w:color="auto"/>
              <w:right w:val="single" w:sz="4" w:space="0" w:color="auto"/>
            </w:tcBorders>
            <w:shd w:val="clear" w:color="000000" w:fill="FFFF99"/>
            <w:noWrap/>
            <w:vAlign w:val="center"/>
            <w:hideMark/>
          </w:tcPr>
          <w:p w14:paraId="1A82720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187,83</w:t>
            </w:r>
          </w:p>
        </w:tc>
        <w:tc>
          <w:tcPr>
            <w:tcW w:w="1785" w:type="dxa"/>
            <w:tcBorders>
              <w:top w:val="nil"/>
              <w:left w:val="nil"/>
              <w:bottom w:val="single" w:sz="4" w:space="0" w:color="auto"/>
              <w:right w:val="single" w:sz="4" w:space="0" w:color="auto"/>
            </w:tcBorders>
            <w:shd w:val="clear" w:color="000000" w:fill="CCFFCC"/>
            <w:noWrap/>
            <w:vAlign w:val="center"/>
            <w:hideMark/>
          </w:tcPr>
          <w:p w14:paraId="195E79B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93,92</w:t>
            </w:r>
          </w:p>
        </w:tc>
        <w:tc>
          <w:tcPr>
            <w:tcW w:w="1707" w:type="dxa"/>
            <w:tcBorders>
              <w:top w:val="nil"/>
              <w:left w:val="nil"/>
              <w:bottom w:val="single" w:sz="4" w:space="0" w:color="auto"/>
              <w:right w:val="single" w:sz="4" w:space="0" w:color="auto"/>
            </w:tcBorders>
            <w:shd w:val="clear" w:color="000000" w:fill="CCFFCC"/>
            <w:noWrap/>
            <w:vAlign w:val="center"/>
            <w:hideMark/>
          </w:tcPr>
          <w:p w14:paraId="586F901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93,92</w:t>
            </w:r>
          </w:p>
        </w:tc>
        <w:tc>
          <w:tcPr>
            <w:tcW w:w="1890" w:type="dxa"/>
            <w:tcBorders>
              <w:top w:val="nil"/>
              <w:left w:val="nil"/>
              <w:bottom w:val="single" w:sz="4" w:space="0" w:color="auto"/>
              <w:right w:val="single" w:sz="4" w:space="0" w:color="auto"/>
            </w:tcBorders>
            <w:shd w:val="clear" w:color="000000" w:fill="FFFF99"/>
            <w:vAlign w:val="center"/>
            <w:hideMark/>
          </w:tcPr>
          <w:p w14:paraId="4AF851F8"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5DBC10C3" w14:textId="77777777" w:rsidTr="00A56522">
        <w:trPr>
          <w:trHeight w:val="420"/>
          <w:jc w:val="center"/>
        </w:trPr>
        <w:tc>
          <w:tcPr>
            <w:tcW w:w="281" w:type="dxa"/>
            <w:tcBorders>
              <w:top w:val="nil"/>
              <w:left w:val="nil"/>
              <w:bottom w:val="nil"/>
              <w:right w:val="nil"/>
            </w:tcBorders>
            <w:shd w:val="clear" w:color="000000" w:fill="FFFF00"/>
            <w:noWrap/>
            <w:vAlign w:val="bottom"/>
            <w:hideMark/>
          </w:tcPr>
          <w:p w14:paraId="0B2494E2"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570647E" w14:textId="77777777" w:rsidR="00A56522" w:rsidRPr="00A56522" w:rsidRDefault="00A56522">
            <w:pPr>
              <w:jc w:val="center"/>
              <w:rPr>
                <w:rFonts w:ascii="Tahoma" w:hAnsi="Tahoma" w:cs="Tahoma"/>
                <w:sz w:val="13"/>
                <w:szCs w:val="13"/>
              </w:rPr>
            </w:pPr>
            <w:r w:rsidRPr="00A56522">
              <w:rPr>
                <w:rFonts w:ascii="Tahoma" w:hAnsi="Tahoma" w:cs="Tahoma"/>
                <w:sz w:val="13"/>
                <w:szCs w:val="13"/>
              </w:rPr>
              <w:t>2.6.4</w:t>
            </w:r>
          </w:p>
        </w:tc>
        <w:tc>
          <w:tcPr>
            <w:tcW w:w="3543" w:type="dxa"/>
            <w:tcBorders>
              <w:top w:val="nil"/>
              <w:left w:val="nil"/>
              <w:bottom w:val="single" w:sz="4" w:space="0" w:color="auto"/>
              <w:right w:val="single" w:sz="4" w:space="0" w:color="auto"/>
            </w:tcBorders>
            <w:shd w:val="clear" w:color="auto" w:fill="auto"/>
            <w:vAlign w:val="center"/>
            <w:hideMark/>
          </w:tcPr>
          <w:p w14:paraId="13CBE6B4"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105E5252"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0D88DFD8" w14:textId="77777777" w:rsidR="00A56522" w:rsidRPr="00A56522" w:rsidRDefault="00A56522">
            <w:pPr>
              <w:jc w:val="right"/>
              <w:rPr>
                <w:rFonts w:ascii="Tahoma" w:hAnsi="Tahoma" w:cs="Tahoma"/>
                <w:sz w:val="13"/>
                <w:szCs w:val="13"/>
              </w:rPr>
            </w:pPr>
            <w:r w:rsidRPr="00A56522">
              <w:rPr>
                <w:rFonts w:ascii="Tahoma" w:hAnsi="Tahoma" w:cs="Tahoma"/>
                <w:sz w:val="13"/>
                <w:szCs w:val="13"/>
              </w:rPr>
              <w:t>1 264,38</w:t>
            </w:r>
          </w:p>
        </w:tc>
        <w:tc>
          <w:tcPr>
            <w:tcW w:w="1255" w:type="dxa"/>
            <w:tcBorders>
              <w:top w:val="nil"/>
              <w:left w:val="nil"/>
              <w:bottom w:val="single" w:sz="4" w:space="0" w:color="auto"/>
              <w:right w:val="single" w:sz="4" w:space="0" w:color="auto"/>
            </w:tcBorders>
            <w:shd w:val="clear" w:color="000000" w:fill="CCFFCC"/>
            <w:noWrap/>
            <w:vAlign w:val="center"/>
            <w:hideMark/>
          </w:tcPr>
          <w:p w14:paraId="570022F4" w14:textId="77777777" w:rsidR="00A56522" w:rsidRPr="00A56522" w:rsidRDefault="00A56522">
            <w:pPr>
              <w:jc w:val="right"/>
              <w:rPr>
                <w:rFonts w:ascii="Tahoma" w:hAnsi="Tahoma" w:cs="Tahoma"/>
                <w:sz w:val="13"/>
                <w:szCs w:val="13"/>
              </w:rPr>
            </w:pPr>
            <w:r w:rsidRPr="00A56522">
              <w:rPr>
                <w:rFonts w:ascii="Tahoma" w:hAnsi="Tahoma" w:cs="Tahoma"/>
                <w:sz w:val="13"/>
                <w:szCs w:val="13"/>
              </w:rPr>
              <w:t>632,19</w:t>
            </w:r>
          </w:p>
        </w:tc>
        <w:tc>
          <w:tcPr>
            <w:tcW w:w="1255" w:type="dxa"/>
            <w:tcBorders>
              <w:top w:val="nil"/>
              <w:left w:val="nil"/>
              <w:bottom w:val="single" w:sz="4" w:space="0" w:color="auto"/>
              <w:right w:val="single" w:sz="4" w:space="0" w:color="auto"/>
            </w:tcBorders>
            <w:shd w:val="clear" w:color="000000" w:fill="CCFFCC"/>
            <w:noWrap/>
            <w:vAlign w:val="center"/>
            <w:hideMark/>
          </w:tcPr>
          <w:p w14:paraId="3B49E167" w14:textId="77777777" w:rsidR="00A56522" w:rsidRPr="00A56522" w:rsidRDefault="00A56522">
            <w:pPr>
              <w:jc w:val="right"/>
              <w:rPr>
                <w:rFonts w:ascii="Tahoma" w:hAnsi="Tahoma" w:cs="Tahoma"/>
                <w:sz w:val="13"/>
                <w:szCs w:val="13"/>
              </w:rPr>
            </w:pPr>
            <w:r w:rsidRPr="00A56522">
              <w:rPr>
                <w:rFonts w:ascii="Tahoma" w:hAnsi="Tahoma" w:cs="Tahoma"/>
                <w:sz w:val="13"/>
                <w:szCs w:val="13"/>
              </w:rPr>
              <w:t>632,19</w:t>
            </w:r>
          </w:p>
        </w:tc>
        <w:tc>
          <w:tcPr>
            <w:tcW w:w="1636" w:type="dxa"/>
            <w:tcBorders>
              <w:top w:val="nil"/>
              <w:left w:val="nil"/>
              <w:bottom w:val="single" w:sz="4" w:space="0" w:color="auto"/>
              <w:right w:val="single" w:sz="4" w:space="0" w:color="auto"/>
            </w:tcBorders>
            <w:shd w:val="clear" w:color="000000" w:fill="FFFF99"/>
            <w:noWrap/>
            <w:vAlign w:val="center"/>
            <w:hideMark/>
          </w:tcPr>
          <w:p w14:paraId="1C59027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1 264,38</w:t>
            </w:r>
          </w:p>
        </w:tc>
        <w:tc>
          <w:tcPr>
            <w:tcW w:w="1785" w:type="dxa"/>
            <w:tcBorders>
              <w:top w:val="nil"/>
              <w:left w:val="nil"/>
              <w:bottom w:val="single" w:sz="4" w:space="0" w:color="auto"/>
              <w:right w:val="single" w:sz="4" w:space="0" w:color="auto"/>
            </w:tcBorders>
            <w:shd w:val="clear" w:color="000000" w:fill="CCFFCC"/>
            <w:noWrap/>
            <w:vAlign w:val="center"/>
            <w:hideMark/>
          </w:tcPr>
          <w:p w14:paraId="1DBF4A3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632,19</w:t>
            </w:r>
          </w:p>
        </w:tc>
        <w:tc>
          <w:tcPr>
            <w:tcW w:w="1707" w:type="dxa"/>
            <w:tcBorders>
              <w:top w:val="nil"/>
              <w:left w:val="nil"/>
              <w:bottom w:val="single" w:sz="4" w:space="0" w:color="auto"/>
              <w:right w:val="single" w:sz="4" w:space="0" w:color="auto"/>
            </w:tcBorders>
            <w:shd w:val="clear" w:color="000000" w:fill="CCFFCC"/>
            <w:noWrap/>
            <w:vAlign w:val="center"/>
            <w:hideMark/>
          </w:tcPr>
          <w:p w14:paraId="4E901845"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632,19</w:t>
            </w:r>
          </w:p>
        </w:tc>
        <w:tc>
          <w:tcPr>
            <w:tcW w:w="1890" w:type="dxa"/>
            <w:tcBorders>
              <w:top w:val="nil"/>
              <w:left w:val="nil"/>
              <w:bottom w:val="single" w:sz="4" w:space="0" w:color="auto"/>
              <w:right w:val="single" w:sz="4" w:space="0" w:color="auto"/>
            </w:tcBorders>
            <w:shd w:val="clear" w:color="000000" w:fill="FFFF99"/>
            <w:vAlign w:val="center"/>
            <w:hideMark/>
          </w:tcPr>
          <w:p w14:paraId="08FFF08D"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0BBFB594"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12DBE3E1"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8C1FCD1"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2.7</w:t>
            </w:r>
          </w:p>
        </w:tc>
        <w:tc>
          <w:tcPr>
            <w:tcW w:w="3543" w:type="dxa"/>
            <w:tcBorders>
              <w:top w:val="nil"/>
              <w:left w:val="nil"/>
              <w:bottom w:val="single" w:sz="4" w:space="0" w:color="auto"/>
              <w:right w:val="single" w:sz="4" w:space="0" w:color="auto"/>
            </w:tcBorders>
            <w:shd w:val="clear" w:color="auto" w:fill="auto"/>
            <w:vAlign w:val="center"/>
            <w:hideMark/>
          </w:tcPr>
          <w:p w14:paraId="650C9BBD"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Прочие прямые расходы</w:t>
            </w:r>
          </w:p>
        </w:tc>
        <w:tc>
          <w:tcPr>
            <w:tcW w:w="594" w:type="dxa"/>
            <w:tcBorders>
              <w:top w:val="nil"/>
              <w:left w:val="nil"/>
              <w:bottom w:val="single" w:sz="4" w:space="0" w:color="auto"/>
              <w:right w:val="single" w:sz="4" w:space="0" w:color="auto"/>
            </w:tcBorders>
            <w:shd w:val="clear" w:color="auto" w:fill="auto"/>
            <w:vAlign w:val="center"/>
            <w:hideMark/>
          </w:tcPr>
          <w:p w14:paraId="2FBF9C3F"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64D9D6A8"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1 207,93</w:t>
            </w:r>
          </w:p>
        </w:tc>
        <w:tc>
          <w:tcPr>
            <w:tcW w:w="1255" w:type="dxa"/>
            <w:tcBorders>
              <w:top w:val="nil"/>
              <w:left w:val="nil"/>
              <w:bottom w:val="single" w:sz="4" w:space="0" w:color="auto"/>
              <w:right w:val="single" w:sz="4" w:space="0" w:color="auto"/>
            </w:tcBorders>
            <w:shd w:val="clear" w:color="000000" w:fill="CCFFCC"/>
            <w:noWrap/>
            <w:vAlign w:val="center"/>
            <w:hideMark/>
          </w:tcPr>
          <w:p w14:paraId="140CC699"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603,96</w:t>
            </w:r>
          </w:p>
        </w:tc>
        <w:tc>
          <w:tcPr>
            <w:tcW w:w="1255" w:type="dxa"/>
            <w:tcBorders>
              <w:top w:val="nil"/>
              <w:left w:val="nil"/>
              <w:bottom w:val="single" w:sz="4" w:space="0" w:color="auto"/>
              <w:right w:val="single" w:sz="4" w:space="0" w:color="auto"/>
            </w:tcBorders>
            <w:shd w:val="clear" w:color="000000" w:fill="CCFFCC"/>
            <w:noWrap/>
            <w:vAlign w:val="center"/>
            <w:hideMark/>
          </w:tcPr>
          <w:p w14:paraId="492B8DB5"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603,96</w:t>
            </w:r>
          </w:p>
        </w:tc>
        <w:tc>
          <w:tcPr>
            <w:tcW w:w="1636" w:type="dxa"/>
            <w:tcBorders>
              <w:top w:val="nil"/>
              <w:left w:val="nil"/>
              <w:bottom w:val="single" w:sz="4" w:space="0" w:color="auto"/>
              <w:right w:val="single" w:sz="4" w:space="0" w:color="auto"/>
            </w:tcBorders>
            <w:shd w:val="clear" w:color="000000" w:fill="CCFFCC"/>
            <w:noWrap/>
            <w:vAlign w:val="center"/>
            <w:hideMark/>
          </w:tcPr>
          <w:p w14:paraId="26E84673"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1 207,93</w:t>
            </w:r>
          </w:p>
        </w:tc>
        <w:tc>
          <w:tcPr>
            <w:tcW w:w="1785" w:type="dxa"/>
            <w:tcBorders>
              <w:top w:val="nil"/>
              <w:left w:val="nil"/>
              <w:bottom w:val="single" w:sz="4" w:space="0" w:color="auto"/>
              <w:right w:val="single" w:sz="4" w:space="0" w:color="auto"/>
            </w:tcBorders>
            <w:shd w:val="clear" w:color="000000" w:fill="CCFFCC"/>
            <w:noWrap/>
            <w:vAlign w:val="center"/>
            <w:hideMark/>
          </w:tcPr>
          <w:p w14:paraId="37E3809F"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603,96</w:t>
            </w:r>
          </w:p>
        </w:tc>
        <w:tc>
          <w:tcPr>
            <w:tcW w:w="1707" w:type="dxa"/>
            <w:tcBorders>
              <w:top w:val="nil"/>
              <w:left w:val="nil"/>
              <w:bottom w:val="single" w:sz="4" w:space="0" w:color="auto"/>
              <w:right w:val="single" w:sz="4" w:space="0" w:color="auto"/>
            </w:tcBorders>
            <w:shd w:val="clear" w:color="000000" w:fill="CCFFCC"/>
            <w:noWrap/>
            <w:vAlign w:val="center"/>
            <w:hideMark/>
          </w:tcPr>
          <w:p w14:paraId="2DCA1B3F"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603,96</w:t>
            </w:r>
          </w:p>
        </w:tc>
        <w:tc>
          <w:tcPr>
            <w:tcW w:w="1890" w:type="dxa"/>
            <w:tcBorders>
              <w:top w:val="nil"/>
              <w:left w:val="nil"/>
              <w:bottom w:val="single" w:sz="4" w:space="0" w:color="auto"/>
              <w:right w:val="single" w:sz="4" w:space="0" w:color="auto"/>
            </w:tcBorders>
            <w:shd w:val="clear" w:color="000000" w:fill="FFFF99"/>
            <w:vAlign w:val="center"/>
            <w:hideMark/>
          </w:tcPr>
          <w:p w14:paraId="3D83FE4D"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6C140236" w14:textId="77777777" w:rsidTr="00A56522">
        <w:trPr>
          <w:trHeight w:val="540"/>
          <w:jc w:val="center"/>
        </w:trPr>
        <w:tc>
          <w:tcPr>
            <w:tcW w:w="281" w:type="dxa"/>
            <w:tcBorders>
              <w:top w:val="nil"/>
              <w:left w:val="nil"/>
              <w:bottom w:val="nil"/>
              <w:right w:val="nil"/>
            </w:tcBorders>
            <w:shd w:val="clear" w:color="000000" w:fill="FFFF00"/>
            <w:noWrap/>
            <w:vAlign w:val="bottom"/>
            <w:hideMark/>
          </w:tcPr>
          <w:p w14:paraId="54A5ADEE"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30E6205" w14:textId="77777777" w:rsidR="00A56522" w:rsidRPr="00A56522" w:rsidRDefault="00A56522">
            <w:pPr>
              <w:jc w:val="center"/>
              <w:rPr>
                <w:rFonts w:ascii="Tahoma" w:hAnsi="Tahoma" w:cs="Tahoma"/>
                <w:sz w:val="13"/>
                <w:szCs w:val="13"/>
              </w:rPr>
            </w:pPr>
            <w:r w:rsidRPr="00A56522">
              <w:rPr>
                <w:rFonts w:ascii="Tahoma" w:hAnsi="Tahoma" w:cs="Tahoma"/>
                <w:sz w:val="13"/>
                <w:szCs w:val="13"/>
              </w:rPr>
              <w:t>2.7.3</w:t>
            </w:r>
          </w:p>
        </w:tc>
        <w:tc>
          <w:tcPr>
            <w:tcW w:w="3543" w:type="dxa"/>
            <w:tcBorders>
              <w:top w:val="nil"/>
              <w:left w:val="nil"/>
              <w:bottom w:val="single" w:sz="4" w:space="0" w:color="auto"/>
              <w:right w:val="single" w:sz="4" w:space="0" w:color="auto"/>
            </w:tcBorders>
            <w:shd w:val="clear" w:color="000000" w:fill="CCFFFF"/>
            <w:vAlign w:val="center"/>
            <w:hideMark/>
          </w:tcPr>
          <w:p w14:paraId="09D33C80"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 xml:space="preserve">Услуги сторонних организаций </w:t>
            </w:r>
          </w:p>
        </w:tc>
        <w:tc>
          <w:tcPr>
            <w:tcW w:w="594" w:type="dxa"/>
            <w:tcBorders>
              <w:top w:val="nil"/>
              <w:left w:val="nil"/>
              <w:bottom w:val="single" w:sz="4" w:space="0" w:color="auto"/>
              <w:right w:val="single" w:sz="4" w:space="0" w:color="auto"/>
            </w:tcBorders>
            <w:shd w:val="clear" w:color="auto" w:fill="auto"/>
            <w:vAlign w:val="center"/>
            <w:hideMark/>
          </w:tcPr>
          <w:p w14:paraId="07C4B685"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209AD2C0" w14:textId="77777777" w:rsidR="00A56522" w:rsidRPr="00A56522" w:rsidRDefault="00A56522">
            <w:pPr>
              <w:jc w:val="right"/>
              <w:rPr>
                <w:rFonts w:ascii="Tahoma" w:hAnsi="Tahoma" w:cs="Tahoma"/>
                <w:sz w:val="13"/>
                <w:szCs w:val="13"/>
              </w:rPr>
            </w:pPr>
            <w:r w:rsidRPr="00A56522">
              <w:rPr>
                <w:rFonts w:ascii="Tahoma" w:hAnsi="Tahoma" w:cs="Tahoma"/>
                <w:sz w:val="13"/>
                <w:szCs w:val="13"/>
              </w:rPr>
              <w:t>16,88</w:t>
            </w:r>
          </w:p>
        </w:tc>
        <w:tc>
          <w:tcPr>
            <w:tcW w:w="1255" w:type="dxa"/>
            <w:tcBorders>
              <w:top w:val="nil"/>
              <w:left w:val="nil"/>
              <w:bottom w:val="single" w:sz="4" w:space="0" w:color="auto"/>
              <w:right w:val="single" w:sz="4" w:space="0" w:color="auto"/>
            </w:tcBorders>
            <w:shd w:val="clear" w:color="000000" w:fill="CCFFCC"/>
            <w:noWrap/>
            <w:vAlign w:val="center"/>
            <w:hideMark/>
          </w:tcPr>
          <w:p w14:paraId="6E93DFB2" w14:textId="77777777" w:rsidR="00A56522" w:rsidRPr="00A56522" w:rsidRDefault="00A56522">
            <w:pPr>
              <w:jc w:val="right"/>
              <w:rPr>
                <w:rFonts w:ascii="Tahoma" w:hAnsi="Tahoma" w:cs="Tahoma"/>
                <w:sz w:val="13"/>
                <w:szCs w:val="13"/>
              </w:rPr>
            </w:pPr>
            <w:r w:rsidRPr="00A56522">
              <w:rPr>
                <w:rFonts w:ascii="Tahoma" w:hAnsi="Tahoma" w:cs="Tahoma"/>
                <w:sz w:val="13"/>
                <w:szCs w:val="13"/>
              </w:rPr>
              <w:t>8,44</w:t>
            </w:r>
          </w:p>
        </w:tc>
        <w:tc>
          <w:tcPr>
            <w:tcW w:w="1255" w:type="dxa"/>
            <w:tcBorders>
              <w:top w:val="nil"/>
              <w:left w:val="nil"/>
              <w:bottom w:val="single" w:sz="4" w:space="0" w:color="auto"/>
              <w:right w:val="single" w:sz="4" w:space="0" w:color="auto"/>
            </w:tcBorders>
            <w:shd w:val="clear" w:color="000000" w:fill="CCFFCC"/>
            <w:noWrap/>
            <w:vAlign w:val="center"/>
            <w:hideMark/>
          </w:tcPr>
          <w:p w14:paraId="39F9A899" w14:textId="77777777" w:rsidR="00A56522" w:rsidRPr="00A56522" w:rsidRDefault="00A56522">
            <w:pPr>
              <w:jc w:val="right"/>
              <w:rPr>
                <w:rFonts w:ascii="Tahoma" w:hAnsi="Tahoma" w:cs="Tahoma"/>
                <w:sz w:val="13"/>
                <w:szCs w:val="13"/>
              </w:rPr>
            </w:pPr>
            <w:r w:rsidRPr="00A56522">
              <w:rPr>
                <w:rFonts w:ascii="Tahoma" w:hAnsi="Tahoma" w:cs="Tahoma"/>
                <w:sz w:val="13"/>
                <w:szCs w:val="13"/>
              </w:rPr>
              <w:t>8,44</w:t>
            </w:r>
          </w:p>
        </w:tc>
        <w:tc>
          <w:tcPr>
            <w:tcW w:w="1636" w:type="dxa"/>
            <w:tcBorders>
              <w:top w:val="nil"/>
              <w:left w:val="nil"/>
              <w:bottom w:val="single" w:sz="4" w:space="0" w:color="auto"/>
              <w:right w:val="single" w:sz="4" w:space="0" w:color="auto"/>
            </w:tcBorders>
            <w:shd w:val="clear" w:color="000000" w:fill="FFFF99"/>
            <w:noWrap/>
            <w:vAlign w:val="center"/>
            <w:hideMark/>
          </w:tcPr>
          <w:p w14:paraId="39C5D604"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16,88</w:t>
            </w:r>
          </w:p>
        </w:tc>
        <w:tc>
          <w:tcPr>
            <w:tcW w:w="1785" w:type="dxa"/>
            <w:tcBorders>
              <w:top w:val="nil"/>
              <w:left w:val="nil"/>
              <w:bottom w:val="single" w:sz="4" w:space="0" w:color="auto"/>
              <w:right w:val="single" w:sz="4" w:space="0" w:color="auto"/>
            </w:tcBorders>
            <w:shd w:val="clear" w:color="000000" w:fill="CCFFCC"/>
            <w:noWrap/>
            <w:vAlign w:val="center"/>
            <w:hideMark/>
          </w:tcPr>
          <w:p w14:paraId="75B02886"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8,44</w:t>
            </w:r>
          </w:p>
        </w:tc>
        <w:tc>
          <w:tcPr>
            <w:tcW w:w="1707" w:type="dxa"/>
            <w:tcBorders>
              <w:top w:val="nil"/>
              <w:left w:val="nil"/>
              <w:bottom w:val="single" w:sz="4" w:space="0" w:color="auto"/>
              <w:right w:val="single" w:sz="4" w:space="0" w:color="auto"/>
            </w:tcBorders>
            <w:shd w:val="clear" w:color="000000" w:fill="CCFFCC"/>
            <w:noWrap/>
            <w:vAlign w:val="center"/>
            <w:hideMark/>
          </w:tcPr>
          <w:p w14:paraId="020F8B0E"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8,44</w:t>
            </w:r>
          </w:p>
        </w:tc>
        <w:tc>
          <w:tcPr>
            <w:tcW w:w="1890" w:type="dxa"/>
            <w:tcBorders>
              <w:top w:val="nil"/>
              <w:left w:val="nil"/>
              <w:bottom w:val="single" w:sz="4" w:space="0" w:color="auto"/>
              <w:right w:val="single" w:sz="4" w:space="0" w:color="auto"/>
            </w:tcBorders>
            <w:shd w:val="clear" w:color="000000" w:fill="FFFF99"/>
            <w:vAlign w:val="center"/>
            <w:hideMark/>
          </w:tcPr>
          <w:p w14:paraId="29563AA1"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D9A23D3" w14:textId="77777777" w:rsidTr="00A56522">
        <w:trPr>
          <w:trHeight w:val="420"/>
          <w:jc w:val="center"/>
        </w:trPr>
        <w:tc>
          <w:tcPr>
            <w:tcW w:w="281" w:type="dxa"/>
            <w:tcBorders>
              <w:top w:val="nil"/>
              <w:left w:val="nil"/>
              <w:bottom w:val="nil"/>
              <w:right w:val="nil"/>
            </w:tcBorders>
            <w:shd w:val="clear" w:color="000000" w:fill="FFFF00"/>
            <w:noWrap/>
            <w:vAlign w:val="bottom"/>
            <w:hideMark/>
          </w:tcPr>
          <w:p w14:paraId="56A5CCA6"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1A8E009" w14:textId="77777777" w:rsidR="00A56522" w:rsidRPr="00A56522" w:rsidRDefault="00A56522">
            <w:pPr>
              <w:jc w:val="center"/>
              <w:rPr>
                <w:rFonts w:ascii="Tahoma" w:hAnsi="Tahoma" w:cs="Tahoma"/>
                <w:sz w:val="13"/>
                <w:szCs w:val="13"/>
              </w:rPr>
            </w:pPr>
            <w:r w:rsidRPr="00A56522">
              <w:rPr>
                <w:rFonts w:ascii="Tahoma" w:hAnsi="Tahoma" w:cs="Tahoma"/>
                <w:sz w:val="13"/>
                <w:szCs w:val="13"/>
              </w:rPr>
              <w:t> </w:t>
            </w:r>
          </w:p>
        </w:tc>
        <w:tc>
          <w:tcPr>
            <w:tcW w:w="3543" w:type="dxa"/>
            <w:tcBorders>
              <w:top w:val="nil"/>
              <w:left w:val="nil"/>
              <w:bottom w:val="single" w:sz="4" w:space="0" w:color="auto"/>
              <w:right w:val="single" w:sz="4" w:space="0" w:color="auto"/>
            </w:tcBorders>
            <w:shd w:val="clear" w:color="000000" w:fill="CCFFFF"/>
            <w:vAlign w:val="center"/>
            <w:hideMark/>
          </w:tcPr>
          <w:p w14:paraId="36A78A0B"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 xml:space="preserve">Поставка электроэнергии </w:t>
            </w:r>
          </w:p>
        </w:tc>
        <w:tc>
          <w:tcPr>
            <w:tcW w:w="594" w:type="dxa"/>
            <w:tcBorders>
              <w:top w:val="nil"/>
              <w:left w:val="nil"/>
              <w:bottom w:val="single" w:sz="4" w:space="0" w:color="auto"/>
              <w:right w:val="single" w:sz="4" w:space="0" w:color="auto"/>
            </w:tcBorders>
            <w:shd w:val="clear" w:color="auto" w:fill="auto"/>
            <w:vAlign w:val="center"/>
            <w:hideMark/>
          </w:tcPr>
          <w:p w14:paraId="54679A7E"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259EAD17" w14:textId="77777777" w:rsidR="00A56522" w:rsidRPr="00A56522" w:rsidRDefault="00A56522">
            <w:pPr>
              <w:jc w:val="right"/>
              <w:rPr>
                <w:rFonts w:ascii="Tahoma" w:hAnsi="Tahoma" w:cs="Tahoma"/>
                <w:sz w:val="13"/>
                <w:szCs w:val="13"/>
              </w:rPr>
            </w:pPr>
            <w:r w:rsidRPr="00A56522">
              <w:rPr>
                <w:rFonts w:ascii="Tahoma" w:hAnsi="Tahoma" w:cs="Tahoma"/>
                <w:sz w:val="13"/>
                <w:szCs w:val="13"/>
              </w:rPr>
              <w:t>718,08</w:t>
            </w:r>
          </w:p>
        </w:tc>
        <w:tc>
          <w:tcPr>
            <w:tcW w:w="1255" w:type="dxa"/>
            <w:tcBorders>
              <w:top w:val="nil"/>
              <w:left w:val="nil"/>
              <w:bottom w:val="single" w:sz="4" w:space="0" w:color="auto"/>
              <w:right w:val="single" w:sz="4" w:space="0" w:color="auto"/>
            </w:tcBorders>
            <w:shd w:val="clear" w:color="000000" w:fill="CCFFCC"/>
            <w:noWrap/>
            <w:vAlign w:val="center"/>
            <w:hideMark/>
          </w:tcPr>
          <w:p w14:paraId="5363129D" w14:textId="77777777" w:rsidR="00A56522" w:rsidRPr="00A56522" w:rsidRDefault="00A56522">
            <w:pPr>
              <w:jc w:val="right"/>
              <w:rPr>
                <w:rFonts w:ascii="Tahoma" w:hAnsi="Tahoma" w:cs="Tahoma"/>
                <w:sz w:val="13"/>
                <w:szCs w:val="13"/>
              </w:rPr>
            </w:pPr>
            <w:r w:rsidRPr="00A56522">
              <w:rPr>
                <w:rFonts w:ascii="Tahoma" w:hAnsi="Tahoma" w:cs="Tahoma"/>
                <w:sz w:val="13"/>
                <w:szCs w:val="13"/>
              </w:rPr>
              <w:t>359,04</w:t>
            </w:r>
          </w:p>
        </w:tc>
        <w:tc>
          <w:tcPr>
            <w:tcW w:w="1255" w:type="dxa"/>
            <w:tcBorders>
              <w:top w:val="nil"/>
              <w:left w:val="nil"/>
              <w:bottom w:val="single" w:sz="4" w:space="0" w:color="auto"/>
              <w:right w:val="single" w:sz="4" w:space="0" w:color="auto"/>
            </w:tcBorders>
            <w:shd w:val="clear" w:color="000000" w:fill="CCFFCC"/>
            <w:noWrap/>
            <w:vAlign w:val="center"/>
            <w:hideMark/>
          </w:tcPr>
          <w:p w14:paraId="1ACDE0E9" w14:textId="77777777" w:rsidR="00A56522" w:rsidRPr="00A56522" w:rsidRDefault="00A56522">
            <w:pPr>
              <w:jc w:val="right"/>
              <w:rPr>
                <w:rFonts w:ascii="Tahoma" w:hAnsi="Tahoma" w:cs="Tahoma"/>
                <w:sz w:val="13"/>
                <w:szCs w:val="13"/>
              </w:rPr>
            </w:pPr>
            <w:r w:rsidRPr="00A56522">
              <w:rPr>
                <w:rFonts w:ascii="Tahoma" w:hAnsi="Tahoma" w:cs="Tahoma"/>
                <w:sz w:val="13"/>
                <w:szCs w:val="13"/>
              </w:rPr>
              <w:t>359,04</w:t>
            </w:r>
          </w:p>
        </w:tc>
        <w:tc>
          <w:tcPr>
            <w:tcW w:w="1636" w:type="dxa"/>
            <w:tcBorders>
              <w:top w:val="nil"/>
              <w:left w:val="nil"/>
              <w:bottom w:val="single" w:sz="4" w:space="0" w:color="auto"/>
              <w:right w:val="single" w:sz="4" w:space="0" w:color="auto"/>
            </w:tcBorders>
            <w:shd w:val="clear" w:color="000000" w:fill="FFFF99"/>
            <w:noWrap/>
            <w:vAlign w:val="center"/>
            <w:hideMark/>
          </w:tcPr>
          <w:p w14:paraId="673A163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718,08</w:t>
            </w:r>
          </w:p>
        </w:tc>
        <w:tc>
          <w:tcPr>
            <w:tcW w:w="1785" w:type="dxa"/>
            <w:tcBorders>
              <w:top w:val="nil"/>
              <w:left w:val="nil"/>
              <w:bottom w:val="single" w:sz="4" w:space="0" w:color="auto"/>
              <w:right w:val="single" w:sz="4" w:space="0" w:color="auto"/>
            </w:tcBorders>
            <w:shd w:val="clear" w:color="000000" w:fill="CCFFCC"/>
            <w:noWrap/>
            <w:vAlign w:val="center"/>
            <w:hideMark/>
          </w:tcPr>
          <w:p w14:paraId="3A74534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359,04</w:t>
            </w:r>
          </w:p>
        </w:tc>
        <w:tc>
          <w:tcPr>
            <w:tcW w:w="1707" w:type="dxa"/>
            <w:tcBorders>
              <w:top w:val="nil"/>
              <w:left w:val="nil"/>
              <w:bottom w:val="single" w:sz="4" w:space="0" w:color="auto"/>
              <w:right w:val="single" w:sz="4" w:space="0" w:color="auto"/>
            </w:tcBorders>
            <w:shd w:val="clear" w:color="000000" w:fill="CCFFCC"/>
            <w:noWrap/>
            <w:vAlign w:val="center"/>
            <w:hideMark/>
          </w:tcPr>
          <w:p w14:paraId="1BAC270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359,04</w:t>
            </w:r>
          </w:p>
        </w:tc>
        <w:tc>
          <w:tcPr>
            <w:tcW w:w="1890" w:type="dxa"/>
            <w:tcBorders>
              <w:top w:val="nil"/>
              <w:left w:val="nil"/>
              <w:bottom w:val="single" w:sz="4" w:space="0" w:color="auto"/>
              <w:right w:val="single" w:sz="4" w:space="0" w:color="auto"/>
            </w:tcBorders>
            <w:shd w:val="clear" w:color="000000" w:fill="FFFF99"/>
            <w:vAlign w:val="center"/>
            <w:hideMark/>
          </w:tcPr>
          <w:p w14:paraId="36614B7F"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34CC3952" w14:textId="77777777" w:rsidTr="00A56522">
        <w:trPr>
          <w:trHeight w:val="450"/>
          <w:jc w:val="center"/>
        </w:trPr>
        <w:tc>
          <w:tcPr>
            <w:tcW w:w="281" w:type="dxa"/>
            <w:tcBorders>
              <w:top w:val="nil"/>
              <w:left w:val="nil"/>
              <w:bottom w:val="nil"/>
              <w:right w:val="nil"/>
            </w:tcBorders>
            <w:shd w:val="clear" w:color="000000" w:fill="00B050"/>
            <w:noWrap/>
            <w:vAlign w:val="center"/>
            <w:hideMark/>
          </w:tcPr>
          <w:p w14:paraId="2D5D2394"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НР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92ABB02" w14:textId="77777777" w:rsidR="00A56522" w:rsidRPr="00A56522" w:rsidRDefault="00A56522">
            <w:pPr>
              <w:jc w:val="center"/>
              <w:rPr>
                <w:rFonts w:ascii="Tahoma" w:hAnsi="Tahoma" w:cs="Tahoma"/>
                <w:sz w:val="13"/>
                <w:szCs w:val="13"/>
              </w:rPr>
            </w:pPr>
            <w:r w:rsidRPr="00A56522">
              <w:rPr>
                <w:rFonts w:ascii="Tahoma" w:hAnsi="Tahoma" w:cs="Tahoma"/>
                <w:sz w:val="13"/>
                <w:szCs w:val="13"/>
              </w:rPr>
              <w:t>2.7.4</w:t>
            </w:r>
          </w:p>
        </w:tc>
        <w:tc>
          <w:tcPr>
            <w:tcW w:w="3543" w:type="dxa"/>
            <w:tcBorders>
              <w:top w:val="nil"/>
              <w:left w:val="nil"/>
              <w:bottom w:val="single" w:sz="4" w:space="0" w:color="auto"/>
              <w:right w:val="single" w:sz="4" w:space="0" w:color="auto"/>
            </w:tcBorders>
            <w:shd w:val="clear" w:color="000000" w:fill="CCFFFF"/>
            <w:vAlign w:val="center"/>
            <w:hideMark/>
          </w:tcPr>
          <w:p w14:paraId="27551831"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Аренда земли</w:t>
            </w:r>
          </w:p>
        </w:tc>
        <w:tc>
          <w:tcPr>
            <w:tcW w:w="594" w:type="dxa"/>
            <w:tcBorders>
              <w:top w:val="nil"/>
              <w:left w:val="nil"/>
              <w:bottom w:val="single" w:sz="4" w:space="0" w:color="auto"/>
              <w:right w:val="single" w:sz="4" w:space="0" w:color="auto"/>
            </w:tcBorders>
            <w:shd w:val="clear" w:color="auto" w:fill="auto"/>
            <w:vAlign w:val="center"/>
            <w:hideMark/>
          </w:tcPr>
          <w:p w14:paraId="068DC8D3"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085E02E6" w14:textId="77777777" w:rsidR="00A56522" w:rsidRPr="00A56522" w:rsidRDefault="00A56522">
            <w:pPr>
              <w:jc w:val="right"/>
              <w:rPr>
                <w:rFonts w:ascii="Tahoma" w:hAnsi="Tahoma" w:cs="Tahoma"/>
                <w:sz w:val="13"/>
                <w:szCs w:val="13"/>
              </w:rPr>
            </w:pPr>
            <w:r w:rsidRPr="00A56522">
              <w:rPr>
                <w:rFonts w:ascii="Tahoma" w:hAnsi="Tahoma" w:cs="Tahoma"/>
                <w:sz w:val="13"/>
                <w:szCs w:val="13"/>
              </w:rPr>
              <w:t>399,10</w:t>
            </w:r>
          </w:p>
        </w:tc>
        <w:tc>
          <w:tcPr>
            <w:tcW w:w="1255" w:type="dxa"/>
            <w:tcBorders>
              <w:top w:val="nil"/>
              <w:left w:val="nil"/>
              <w:bottom w:val="single" w:sz="4" w:space="0" w:color="auto"/>
              <w:right w:val="single" w:sz="4" w:space="0" w:color="auto"/>
            </w:tcBorders>
            <w:shd w:val="clear" w:color="000000" w:fill="CCFFCC"/>
            <w:noWrap/>
            <w:vAlign w:val="center"/>
            <w:hideMark/>
          </w:tcPr>
          <w:p w14:paraId="19A1E688" w14:textId="77777777" w:rsidR="00A56522" w:rsidRPr="00A56522" w:rsidRDefault="00A56522">
            <w:pPr>
              <w:jc w:val="right"/>
              <w:rPr>
                <w:rFonts w:ascii="Tahoma" w:hAnsi="Tahoma" w:cs="Tahoma"/>
                <w:sz w:val="13"/>
                <w:szCs w:val="13"/>
              </w:rPr>
            </w:pPr>
            <w:r w:rsidRPr="00A56522">
              <w:rPr>
                <w:rFonts w:ascii="Tahoma" w:hAnsi="Tahoma" w:cs="Tahoma"/>
                <w:sz w:val="13"/>
                <w:szCs w:val="13"/>
              </w:rPr>
              <w:t>199,55</w:t>
            </w:r>
          </w:p>
        </w:tc>
        <w:tc>
          <w:tcPr>
            <w:tcW w:w="1255" w:type="dxa"/>
            <w:tcBorders>
              <w:top w:val="nil"/>
              <w:left w:val="nil"/>
              <w:bottom w:val="single" w:sz="4" w:space="0" w:color="auto"/>
              <w:right w:val="single" w:sz="4" w:space="0" w:color="auto"/>
            </w:tcBorders>
            <w:shd w:val="clear" w:color="000000" w:fill="CCFFCC"/>
            <w:noWrap/>
            <w:vAlign w:val="center"/>
            <w:hideMark/>
          </w:tcPr>
          <w:p w14:paraId="7315B2FD" w14:textId="77777777" w:rsidR="00A56522" w:rsidRPr="00A56522" w:rsidRDefault="00A56522">
            <w:pPr>
              <w:jc w:val="right"/>
              <w:rPr>
                <w:rFonts w:ascii="Tahoma" w:hAnsi="Tahoma" w:cs="Tahoma"/>
                <w:sz w:val="13"/>
                <w:szCs w:val="13"/>
              </w:rPr>
            </w:pPr>
            <w:r w:rsidRPr="00A56522">
              <w:rPr>
                <w:rFonts w:ascii="Tahoma" w:hAnsi="Tahoma" w:cs="Tahoma"/>
                <w:sz w:val="13"/>
                <w:szCs w:val="13"/>
              </w:rPr>
              <w:t>199,55</w:t>
            </w:r>
          </w:p>
        </w:tc>
        <w:tc>
          <w:tcPr>
            <w:tcW w:w="1636" w:type="dxa"/>
            <w:tcBorders>
              <w:top w:val="nil"/>
              <w:left w:val="nil"/>
              <w:bottom w:val="single" w:sz="4" w:space="0" w:color="auto"/>
              <w:right w:val="single" w:sz="4" w:space="0" w:color="auto"/>
            </w:tcBorders>
            <w:shd w:val="clear" w:color="000000" w:fill="FFFF99"/>
            <w:noWrap/>
            <w:vAlign w:val="center"/>
            <w:hideMark/>
          </w:tcPr>
          <w:p w14:paraId="22808DF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399,10</w:t>
            </w:r>
          </w:p>
        </w:tc>
        <w:tc>
          <w:tcPr>
            <w:tcW w:w="1785" w:type="dxa"/>
            <w:tcBorders>
              <w:top w:val="nil"/>
              <w:left w:val="nil"/>
              <w:bottom w:val="single" w:sz="4" w:space="0" w:color="auto"/>
              <w:right w:val="single" w:sz="4" w:space="0" w:color="auto"/>
            </w:tcBorders>
            <w:shd w:val="clear" w:color="000000" w:fill="CCFFCC"/>
            <w:noWrap/>
            <w:vAlign w:val="center"/>
            <w:hideMark/>
          </w:tcPr>
          <w:p w14:paraId="38D338E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199,55</w:t>
            </w:r>
          </w:p>
        </w:tc>
        <w:tc>
          <w:tcPr>
            <w:tcW w:w="1707" w:type="dxa"/>
            <w:tcBorders>
              <w:top w:val="nil"/>
              <w:left w:val="nil"/>
              <w:bottom w:val="single" w:sz="4" w:space="0" w:color="auto"/>
              <w:right w:val="single" w:sz="4" w:space="0" w:color="auto"/>
            </w:tcBorders>
            <w:shd w:val="clear" w:color="000000" w:fill="CCFFCC"/>
            <w:noWrap/>
            <w:vAlign w:val="center"/>
            <w:hideMark/>
          </w:tcPr>
          <w:p w14:paraId="1A3A357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199,55</w:t>
            </w:r>
          </w:p>
        </w:tc>
        <w:tc>
          <w:tcPr>
            <w:tcW w:w="1890" w:type="dxa"/>
            <w:tcBorders>
              <w:top w:val="nil"/>
              <w:left w:val="nil"/>
              <w:bottom w:val="single" w:sz="4" w:space="0" w:color="auto"/>
              <w:right w:val="single" w:sz="4" w:space="0" w:color="auto"/>
            </w:tcBorders>
            <w:shd w:val="clear" w:color="000000" w:fill="FFFF99"/>
            <w:vAlign w:val="center"/>
            <w:hideMark/>
          </w:tcPr>
          <w:p w14:paraId="4622816E"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735C63B6" w14:textId="77777777" w:rsidTr="00A56522">
        <w:trPr>
          <w:trHeight w:val="720"/>
          <w:jc w:val="center"/>
        </w:trPr>
        <w:tc>
          <w:tcPr>
            <w:tcW w:w="281" w:type="dxa"/>
            <w:tcBorders>
              <w:top w:val="nil"/>
              <w:left w:val="nil"/>
              <w:bottom w:val="nil"/>
              <w:right w:val="nil"/>
            </w:tcBorders>
            <w:shd w:val="clear" w:color="000000" w:fill="FFFF00"/>
            <w:noWrap/>
            <w:vAlign w:val="bottom"/>
            <w:hideMark/>
          </w:tcPr>
          <w:p w14:paraId="19BFC8E5"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D8AC551" w14:textId="77777777" w:rsidR="00A56522" w:rsidRPr="00A56522" w:rsidRDefault="00A56522">
            <w:pPr>
              <w:jc w:val="center"/>
              <w:rPr>
                <w:rFonts w:ascii="Tahoma" w:hAnsi="Tahoma" w:cs="Tahoma"/>
                <w:sz w:val="13"/>
                <w:szCs w:val="13"/>
              </w:rPr>
            </w:pPr>
            <w:r w:rsidRPr="00A56522">
              <w:rPr>
                <w:rFonts w:ascii="Tahoma" w:hAnsi="Tahoma" w:cs="Tahoma"/>
                <w:sz w:val="13"/>
                <w:szCs w:val="13"/>
              </w:rPr>
              <w:t>2.7.5</w:t>
            </w:r>
          </w:p>
        </w:tc>
        <w:tc>
          <w:tcPr>
            <w:tcW w:w="3543" w:type="dxa"/>
            <w:tcBorders>
              <w:top w:val="nil"/>
              <w:left w:val="nil"/>
              <w:bottom w:val="single" w:sz="4" w:space="0" w:color="auto"/>
              <w:right w:val="single" w:sz="4" w:space="0" w:color="auto"/>
            </w:tcBorders>
            <w:shd w:val="clear" w:color="000000" w:fill="CCFFFF"/>
            <w:vAlign w:val="center"/>
            <w:hideMark/>
          </w:tcPr>
          <w:p w14:paraId="7FC0A33E"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Охрана окружающей среды (лабораторные анализы)</w:t>
            </w:r>
          </w:p>
        </w:tc>
        <w:tc>
          <w:tcPr>
            <w:tcW w:w="594" w:type="dxa"/>
            <w:tcBorders>
              <w:top w:val="nil"/>
              <w:left w:val="nil"/>
              <w:bottom w:val="single" w:sz="4" w:space="0" w:color="auto"/>
              <w:right w:val="single" w:sz="4" w:space="0" w:color="auto"/>
            </w:tcBorders>
            <w:shd w:val="clear" w:color="auto" w:fill="auto"/>
            <w:vAlign w:val="center"/>
            <w:hideMark/>
          </w:tcPr>
          <w:p w14:paraId="1C43743E"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62CF2598" w14:textId="77777777" w:rsidR="00A56522" w:rsidRPr="00A56522" w:rsidRDefault="00A56522">
            <w:pPr>
              <w:jc w:val="right"/>
              <w:rPr>
                <w:rFonts w:ascii="Tahoma" w:hAnsi="Tahoma" w:cs="Tahoma"/>
                <w:sz w:val="13"/>
                <w:szCs w:val="13"/>
              </w:rPr>
            </w:pPr>
            <w:r w:rsidRPr="00A56522">
              <w:rPr>
                <w:rFonts w:ascii="Tahoma" w:hAnsi="Tahoma" w:cs="Tahoma"/>
                <w:sz w:val="13"/>
                <w:szCs w:val="13"/>
              </w:rPr>
              <w:t>73,87</w:t>
            </w:r>
          </w:p>
        </w:tc>
        <w:tc>
          <w:tcPr>
            <w:tcW w:w="1255" w:type="dxa"/>
            <w:tcBorders>
              <w:top w:val="nil"/>
              <w:left w:val="nil"/>
              <w:bottom w:val="single" w:sz="4" w:space="0" w:color="auto"/>
              <w:right w:val="single" w:sz="4" w:space="0" w:color="auto"/>
            </w:tcBorders>
            <w:shd w:val="clear" w:color="000000" w:fill="CCFFCC"/>
            <w:noWrap/>
            <w:vAlign w:val="center"/>
            <w:hideMark/>
          </w:tcPr>
          <w:p w14:paraId="3FE22577" w14:textId="77777777" w:rsidR="00A56522" w:rsidRPr="00A56522" w:rsidRDefault="00A56522">
            <w:pPr>
              <w:jc w:val="right"/>
              <w:rPr>
                <w:rFonts w:ascii="Tahoma" w:hAnsi="Tahoma" w:cs="Tahoma"/>
                <w:sz w:val="13"/>
                <w:szCs w:val="13"/>
              </w:rPr>
            </w:pPr>
            <w:r w:rsidRPr="00A56522">
              <w:rPr>
                <w:rFonts w:ascii="Tahoma" w:hAnsi="Tahoma" w:cs="Tahoma"/>
                <w:sz w:val="13"/>
                <w:szCs w:val="13"/>
              </w:rPr>
              <w:t>36,93</w:t>
            </w:r>
          </w:p>
        </w:tc>
        <w:tc>
          <w:tcPr>
            <w:tcW w:w="1255" w:type="dxa"/>
            <w:tcBorders>
              <w:top w:val="nil"/>
              <w:left w:val="nil"/>
              <w:bottom w:val="single" w:sz="4" w:space="0" w:color="auto"/>
              <w:right w:val="single" w:sz="4" w:space="0" w:color="auto"/>
            </w:tcBorders>
            <w:shd w:val="clear" w:color="000000" w:fill="CCFFCC"/>
            <w:noWrap/>
            <w:vAlign w:val="center"/>
            <w:hideMark/>
          </w:tcPr>
          <w:p w14:paraId="61C419A0" w14:textId="77777777" w:rsidR="00A56522" w:rsidRPr="00A56522" w:rsidRDefault="00A56522">
            <w:pPr>
              <w:jc w:val="right"/>
              <w:rPr>
                <w:rFonts w:ascii="Tahoma" w:hAnsi="Tahoma" w:cs="Tahoma"/>
                <w:sz w:val="13"/>
                <w:szCs w:val="13"/>
              </w:rPr>
            </w:pPr>
            <w:r w:rsidRPr="00A56522">
              <w:rPr>
                <w:rFonts w:ascii="Tahoma" w:hAnsi="Tahoma" w:cs="Tahoma"/>
                <w:sz w:val="13"/>
                <w:szCs w:val="13"/>
              </w:rPr>
              <w:t>36,93</w:t>
            </w:r>
          </w:p>
        </w:tc>
        <w:tc>
          <w:tcPr>
            <w:tcW w:w="1636" w:type="dxa"/>
            <w:tcBorders>
              <w:top w:val="nil"/>
              <w:left w:val="nil"/>
              <w:bottom w:val="single" w:sz="4" w:space="0" w:color="auto"/>
              <w:right w:val="single" w:sz="4" w:space="0" w:color="auto"/>
            </w:tcBorders>
            <w:shd w:val="clear" w:color="000000" w:fill="FFFF99"/>
            <w:noWrap/>
            <w:vAlign w:val="center"/>
            <w:hideMark/>
          </w:tcPr>
          <w:p w14:paraId="3B17EF55"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73,87</w:t>
            </w:r>
          </w:p>
        </w:tc>
        <w:tc>
          <w:tcPr>
            <w:tcW w:w="1785" w:type="dxa"/>
            <w:tcBorders>
              <w:top w:val="nil"/>
              <w:left w:val="nil"/>
              <w:bottom w:val="single" w:sz="4" w:space="0" w:color="auto"/>
              <w:right w:val="single" w:sz="4" w:space="0" w:color="auto"/>
            </w:tcBorders>
            <w:shd w:val="clear" w:color="000000" w:fill="CCFFCC"/>
            <w:noWrap/>
            <w:vAlign w:val="center"/>
            <w:hideMark/>
          </w:tcPr>
          <w:p w14:paraId="2045726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36,93</w:t>
            </w:r>
          </w:p>
        </w:tc>
        <w:tc>
          <w:tcPr>
            <w:tcW w:w="1707" w:type="dxa"/>
            <w:tcBorders>
              <w:top w:val="nil"/>
              <w:left w:val="nil"/>
              <w:bottom w:val="single" w:sz="4" w:space="0" w:color="auto"/>
              <w:right w:val="single" w:sz="4" w:space="0" w:color="auto"/>
            </w:tcBorders>
            <w:shd w:val="clear" w:color="000000" w:fill="CCFFCC"/>
            <w:noWrap/>
            <w:vAlign w:val="center"/>
            <w:hideMark/>
          </w:tcPr>
          <w:p w14:paraId="2342FA84"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36,93</w:t>
            </w:r>
          </w:p>
        </w:tc>
        <w:tc>
          <w:tcPr>
            <w:tcW w:w="1890" w:type="dxa"/>
            <w:tcBorders>
              <w:top w:val="nil"/>
              <w:left w:val="nil"/>
              <w:bottom w:val="single" w:sz="4" w:space="0" w:color="auto"/>
              <w:right w:val="single" w:sz="4" w:space="0" w:color="auto"/>
            </w:tcBorders>
            <w:shd w:val="clear" w:color="000000" w:fill="FFFF99"/>
            <w:vAlign w:val="center"/>
            <w:hideMark/>
          </w:tcPr>
          <w:p w14:paraId="5B9161A8"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3ED874AC"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3A6A3CB9"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8A84593"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2.8</w:t>
            </w:r>
          </w:p>
        </w:tc>
        <w:tc>
          <w:tcPr>
            <w:tcW w:w="3543" w:type="dxa"/>
            <w:tcBorders>
              <w:top w:val="nil"/>
              <w:left w:val="nil"/>
              <w:bottom w:val="single" w:sz="4" w:space="0" w:color="auto"/>
              <w:right w:val="single" w:sz="4" w:space="0" w:color="auto"/>
            </w:tcBorders>
            <w:shd w:val="clear" w:color="auto" w:fill="auto"/>
            <w:vAlign w:val="center"/>
            <w:hideMark/>
          </w:tcPr>
          <w:p w14:paraId="0A81CD01"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Цеховые расходы в том числе:</w:t>
            </w:r>
          </w:p>
        </w:tc>
        <w:tc>
          <w:tcPr>
            <w:tcW w:w="594" w:type="dxa"/>
            <w:tcBorders>
              <w:top w:val="nil"/>
              <w:left w:val="nil"/>
              <w:bottom w:val="single" w:sz="4" w:space="0" w:color="auto"/>
              <w:right w:val="single" w:sz="4" w:space="0" w:color="auto"/>
            </w:tcBorders>
            <w:shd w:val="clear" w:color="auto" w:fill="auto"/>
            <w:vAlign w:val="center"/>
            <w:hideMark/>
          </w:tcPr>
          <w:p w14:paraId="30A26679"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6141F1E4"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10 076,70</w:t>
            </w:r>
          </w:p>
        </w:tc>
        <w:tc>
          <w:tcPr>
            <w:tcW w:w="1255" w:type="dxa"/>
            <w:tcBorders>
              <w:top w:val="nil"/>
              <w:left w:val="nil"/>
              <w:bottom w:val="single" w:sz="4" w:space="0" w:color="auto"/>
              <w:right w:val="single" w:sz="4" w:space="0" w:color="auto"/>
            </w:tcBorders>
            <w:shd w:val="clear" w:color="000000" w:fill="CCFFCC"/>
            <w:noWrap/>
            <w:vAlign w:val="center"/>
            <w:hideMark/>
          </w:tcPr>
          <w:p w14:paraId="39E9B209"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5 038,35</w:t>
            </w:r>
          </w:p>
        </w:tc>
        <w:tc>
          <w:tcPr>
            <w:tcW w:w="1255" w:type="dxa"/>
            <w:tcBorders>
              <w:top w:val="nil"/>
              <w:left w:val="nil"/>
              <w:bottom w:val="single" w:sz="4" w:space="0" w:color="auto"/>
              <w:right w:val="single" w:sz="4" w:space="0" w:color="auto"/>
            </w:tcBorders>
            <w:shd w:val="clear" w:color="000000" w:fill="CCFFCC"/>
            <w:noWrap/>
            <w:vAlign w:val="center"/>
            <w:hideMark/>
          </w:tcPr>
          <w:p w14:paraId="555FE6EC"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5 038,35</w:t>
            </w:r>
          </w:p>
        </w:tc>
        <w:tc>
          <w:tcPr>
            <w:tcW w:w="1636" w:type="dxa"/>
            <w:tcBorders>
              <w:top w:val="nil"/>
              <w:left w:val="nil"/>
              <w:bottom w:val="single" w:sz="4" w:space="0" w:color="auto"/>
              <w:right w:val="single" w:sz="4" w:space="0" w:color="auto"/>
            </w:tcBorders>
            <w:shd w:val="clear" w:color="000000" w:fill="CCFFCC"/>
            <w:noWrap/>
            <w:vAlign w:val="center"/>
            <w:hideMark/>
          </w:tcPr>
          <w:p w14:paraId="5B2ADBE7"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10 076,70</w:t>
            </w:r>
          </w:p>
        </w:tc>
        <w:tc>
          <w:tcPr>
            <w:tcW w:w="1785" w:type="dxa"/>
            <w:tcBorders>
              <w:top w:val="nil"/>
              <w:left w:val="nil"/>
              <w:bottom w:val="single" w:sz="4" w:space="0" w:color="auto"/>
              <w:right w:val="single" w:sz="4" w:space="0" w:color="auto"/>
            </w:tcBorders>
            <w:shd w:val="clear" w:color="000000" w:fill="CCFFCC"/>
            <w:noWrap/>
            <w:vAlign w:val="center"/>
            <w:hideMark/>
          </w:tcPr>
          <w:p w14:paraId="1643038A"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5 038,35</w:t>
            </w:r>
          </w:p>
        </w:tc>
        <w:tc>
          <w:tcPr>
            <w:tcW w:w="1707" w:type="dxa"/>
            <w:tcBorders>
              <w:top w:val="nil"/>
              <w:left w:val="nil"/>
              <w:bottom w:val="single" w:sz="4" w:space="0" w:color="auto"/>
              <w:right w:val="single" w:sz="4" w:space="0" w:color="auto"/>
            </w:tcBorders>
            <w:shd w:val="clear" w:color="000000" w:fill="CCFFCC"/>
            <w:noWrap/>
            <w:vAlign w:val="center"/>
            <w:hideMark/>
          </w:tcPr>
          <w:p w14:paraId="23EB77B6"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5 038,35</w:t>
            </w:r>
          </w:p>
        </w:tc>
        <w:tc>
          <w:tcPr>
            <w:tcW w:w="1890" w:type="dxa"/>
            <w:tcBorders>
              <w:top w:val="nil"/>
              <w:left w:val="nil"/>
              <w:bottom w:val="single" w:sz="4" w:space="0" w:color="auto"/>
              <w:right w:val="single" w:sz="4" w:space="0" w:color="auto"/>
            </w:tcBorders>
            <w:shd w:val="clear" w:color="000000" w:fill="FFFF99"/>
            <w:vAlign w:val="center"/>
            <w:hideMark/>
          </w:tcPr>
          <w:p w14:paraId="1B5C4BE6"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0C85214A" w14:textId="77777777" w:rsidTr="00A56522">
        <w:trPr>
          <w:trHeight w:val="570"/>
          <w:jc w:val="center"/>
        </w:trPr>
        <w:tc>
          <w:tcPr>
            <w:tcW w:w="281" w:type="dxa"/>
            <w:tcBorders>
              <w:top w:val="nil"/>
              <w:left w:val="nil"/>
              <w:bottom w:val="nil"/>
              <w:right w:val="nil"/>
            </w:tcBorders>
            <w:shd w:val="clear" w:color="000000" w:fill="FFFF00"/>
            <w:noWrap/>
            <w:vAlign w:val="bottom"/>
            <w:hideMark/>
          </w:tcPr>
          <w:p w14:paraId="1100B438"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30E71A1" w14:textId="77777777" w:rsidR="00A56522" w:rsidRPr="00A56522" w:rsidRDefault="00A56522">
            <w:pPr>
              <w:jc w:val="center"/>
              <w:rPr>
                <w:rFonts w:ascii="Tahoma" w:hAnsi="Tahoma" w:cs="Tahoma"/>
                <w:sz w:val="13"/>
                <w:szCs w:val="13"/>
              </w:rPr>
            </w:pPr>
            <w:r w:rsidRPr="00A56522">
              <w:rPr>
                <w:rFonts w:ascii="Tahoma" w:hAnsi="Tahoma" w:cs="Tahoma"/>
                <w:sz w:val="13"/>
                <w:szCs w:val="13"/>
              </w:rPr>
              <w:t>2.8.1</w:t>
            </w:r>
          </w:p>
        </w:tc>
        <w:tc>
          <w:tcPr>
            <w:tcW w:w="3543" w:type="dxa"/>
            <w:tcBorders>
              <w:top w:val="nil"/>
              <w:left w:val="nil"/>
              <w:bottom w:val="single" w:sz="4" w:space="0" w:color="auto"/>
              <w:right w:val="single" w:sz="4" w:space="0" w:color="auto"/>
            </w:tcBorders>
            <w:shd w:val="clear" w:color="auto" w:fill="auto"/>
            <w:vAlign w:val="center"/>
            <w:hideMark/>
          </w:tcPr>
          <w:p w14:paraId="3C2A0A8D"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заработная плата цехового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33E38DA1"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3BBD1B20" w14:textId="77777777" w:rsidR="00A56522" w:rsidRPr="00A56522" w:rsidRDefault="00A56522">
            <w:pPr>
              <w:jc w:val="right"/>
              <w:rPr>
                <w:rFonts w:ascii="Tahoma" w:hAnsi="Tahoma" w:cs="Tahoma"/>
                <w:sz w:val="13"/>
                <w:szCs w:val="13"/>
              </w:rPr>
            </w:pPr>
            <w:r w:rsidRPr="00A56522">
              <w:rPr>
                <w:rFonts w:ascii="Tahoma" w:hAnsi="Tahoma" w:cs="Tahoma"/>
                <w:sz w:val="13"/>
                <w:szCs w:val="13"/>
              </w:rPr>
              <w:t>5 152,05</w:t>
            </w:r>
          </w:p>
        </w:tc>
        <w:tc>
          <w:tcPr>
            <w:tcW w:w="1255" w:type="dxa"/>
            <w:tcBorders>
              <w:top w:val="nil"/>
              <w:left w:val="nil"/>
              <w:bottom w:val="single" w:sz="4" w:space="0" w:color="auto"/>
              <w:right w:val="single" w:sz="4" w:space="0" w:color="auto"/>
            </w:tcBorders>
            <w:shd w:val="clear" w:color="000000" w:fill="CCFFCC"/>
            <w:noWrap/>
            <w:vAlign w:val="center"/>
            <w:hideMark/>
          </w:tcPr>
          <w:p w14:paraId="60C678F5" w14:textId="77777777" w:rsidR="00A56522" w:rsidRPr="00A56522" w:rsidRDefault="00A56522">
            <w:pPr>
              <w:jc w:val="right"/>
              <w:rPr>
                <w:rFonts w:ascii="Tahoma" w:hAnsi="Tahoma" w:cs="Tahoma"/>
                <w:sz w:val="13"/>
                <w:szCs w:val="13"/>
              </w:rPr>
            </w:pPr>
            <w:r w:rsidRPr="00A56522">
              <w:rPr>
                <w:rFonts w:ascii="Tahoma" w:hAnsi="Tahoma" w:cs="Tahoma"/>
                <w:sz w:val="13"/>
                <w:szCs w:val="13"/>
              </w:rPr>
              <w:t>2 576,02</w:t>
            </w:r>
          </w:p>
        </w:tc>
        <w:tc>
          <w:tcPr>
            <w:tcW w:w="1255" w:type="dxa"/>
            <w:tcBorders>
              <w:top w:val="nil"/>
              <w:left w:val="nil"/>
              <w:bottom w:val="single" w:sz="4" w:space="0" w:color="auto"/>
              <w:right w:val="single" w:sz="4" w:space="0" w:color="auto"/>
            </w:tcBorders>
            <w:shd w:val="clear" w:color="000000" w:fill="CCFFCC"/>
            <w:noWrap/>
            <w:vAlign w:val="center"/>
            <w:hideMark/>
          </w:tcPr>
          <w:p w14:paraId="391B4325" w14:textId="77777777" w:rsidR="00A56522" w:rsidRPr="00A56522" w:rsidRDefault="00A56522">
            <w:pPr>
              <w:jc w:val="right"/>
              <w:rPr>
                <w:rFonts w:ascii="Tahoma" w:hAnsi="Tahoma" w:cs="Tahoma"/>
                <w:sz w:val="13"/>
                <w:szCs w:val="13"/>
              </w:rPr>
            </w:pPr>
            <w:r w:rsidRPr="00A56522">
              <w:rPr>
                <w:rFonts w:ascii="Tahoma" w:hAnsi="Tahoma" w:cs="Tahoma"/>
                <w:sz w:val="13"/>
                <w:szCs w:val="13"/>
              </w:rPr>
              <w:t>2 576,02</w:t>
            </w:r>
          </w:p>
        </w:tc>
        <w:tc>
          <w:tcPr>
            <w:tcW w:w="1636" w:type="dxa"/>
            <w:tcBorders>
              <w:top w:val="nil"/>
              <w:left w:val="nil"/>
              <w:bottom w:val="single" w:sz="4" w:space="0" w:color="auto"/>
              <w:right w:val="single" w:sz="4" w:space="0" w:color="auto"/>
            </w:tcBorders>
            <w:shd w:val="clear" w:color="000000" w:fill="FFFF99"/>
            <w:noWrap/>
            <w:vAlign w:val="center"/>
            <w:hideMark/>
          </w:tcPr>
          <w:p w14:paraId="65EBAAB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5 152,05</w:t>
            </w:r>
          </w:p>
        </w:tc>
        <w:tc>
          <w:tcPr>
            <w:tcW w:w="1785" w:type="dxa"/>
            <w:tcBorders>
              <w:top w:val="nil"/>
              <w:left w:val="nil"/>
              <w:bottom w:val="single" w:sz="4" w:space="0" w:color="auto"/>
              <w:right w:val="single" w:sz="4" w:space="0" w:color="auto"/>
            </w:tcBorders>
            <w:shd w:val="clear" w:color="000000" w:fill="CCFFCC"/>
            <w:noWrap/>
            <w:vAlign w:val="center"/>
            <w:hideMark/>
          </w:tcPr>
          <w:p w14:paraId="1D02461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2 576,02</w:t>
            </w:r>
          </w:p>
        </w:tc>
        <w:tc>
          <w:tcPr>
            <w:tcW w:w="1707" w:type="dxa"/>
            <w:tcBorders>
              <w:top w:val="nil"/>
              <w:left w:val="nil"/>
              <w:bottom w:val="single" w:sz="4" w:space="0" w:color="auto"/>
              <w:right w:val="single" w:sz="4" w:space="0" w:color="auto"/>
            </w:tcBorders>
            <w:shd w:val="clear" w:color="000000" w:fill="CCFFCC"/>
            <w:noWrap/>
            <w:vAlign w:val="center"/>
            <w:hideMark/>
          </w:tcPr>
          <w:p w14:paraId="7B47BEF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2 576,02</w:t>
            </w:r>
          </w:p>
        </w:tc>
        <w:tc>
          <w:tcPr>
            <w:tcW w:w="1890" w:type="dxa"/>
            <w:tcBorders>
              <w:top w:val="nil"/>
              <w:left w:val="nil"/>
              <w:bottom w:val="single" w:sz="4" w:space="0" w:color="auto"/>
              <w:right w:val="single" w:sz="4" w:space="0" w:color="auto"/>
            </w:tcBorders>
            <w:shd w:val="clear" w:color="000000" w:fill="FFFF99"/>
            <w:vAlign w:val="center"/>
            <w:hideMark/>
          </w:tcPr>
          <w:p w14:paraId="0A76D990"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D8F5391"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6A5ABB4B"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5D01AEB" w14:textId="77777777" w:rsidR="00A56522" w:rsidRPr="00A56522" w:rsidRDefault="00A56522">
            <w:pPr>
              <w:jc w:val="center"/>
              <w:rPr>
                <w:rFonts w:ascii="Tahoma" w:hAnsi="Tahoma" w:cs="Tahoma"/>
                <w:sz w:val="13"/>
                <w:szCs w:val="13"/>
              </w:rPr>
            </w:pPr>
            <w:r w:rsidRPr="00A56522">
              <w:rPr>
                <w:rFonts w:ascii="Tahoma" w:hAnsi="Tahoma" w:cs="Tahoma"/>
                <w:sz w:val="13"/>
                <w:szCs w:val="13"/>
              </w:rPr>
              <w:t>2.8.1.1</w:t>
            </w:r>
          </w:p>
        </w:tc>
        <w:tc>
          <w:tcPr>
            <w:tcW w:w="3543" w:type="dxa"/>
            <w:tcBorders>
              <w:top w:val="nil"/>
              <w:left w:val="nil"/>
              <w:bottom w:val="single" w:sz="4" w:space="0" w:color="auto"/>
              <w:right w:val="single" w:sz="4" w:space="0" w:color="auto"/>
            </w:tcBorders>
            <w:shd w:val="clear" w:color="auto" w:fill="auto"/>
            <w:vAlign w:val="center"/>
            <w:hideMark/>
          </w:tcPr>
          <w:p w14:paraId="0BA567B7" w14:textId="77777777" w:rsidR="00A56522" w:rsidRPr="00A56522" w:rsidRDefault="00A56522">
            <w:pPr>
              <w:ind w:firstLineChars="300" w:firstLine="390"/>
              <w:rPr>
                <w:rFonts w:ascii="Tahoma" w:hAnsi="Tahoma" w:cs="Tahoma"/>
                <w:sz w:val="13"/>
                <w:szCs w:val="13"/>
              </w:rPr>
            </w:pPr>
            <w:r w:rsidRPr="00A56522">
              <w:rPr>
                <w:rFonts w:ascii="Tahoma" w:hAnsi="Tahoma" w:cs="Tahoma"/>
                <w:sz w:val="13"/>
                <w:szCs w:val="13"/>
              </w:rPr>
              <w:t xml:space="preserve">среднемесячная оплата труда цехового персонала </w:t>
            </w:r>
          </w:p>
        </w:tc>
        <w:tc>
          <w:tcPr>
            <w:tcW w:w="594" w:type="dxa"/>
            <w:tcBorders>
              <w:top w:val="nil"/>
              <w:left w:val="nil"/>
              <w:bottom w:val="single" w:sz="4" w:space="0" w:color="auto"/>
              <w:right w:val="single" w:sz="4" w:space="0" w:color="auto"/>
            </w:tcBorders>
            <w:shd w:val="clear" w:color="auto" w:fill="auto"/>
            <w:vAlign w:val="center"/>
            <w:hideMark/>
          </w:tcPr>
          <w:p w14:paraId="63888FC0" w14:textId="77777777" w:rsidR="00A56522" w:rsidRPr="00A56522" w:rsidRDefault="00A56522">
            <w:pPr>
              <w:jc w:val="center"/>
              <w:rPr>
                <w:rFonts w:ascii="Tahoma" w:hAnsi="Tahoma" w:cs="Tahoma"/>
                <w:sz w:val="13"/>
                <w:szCs w:val="13"/>
              </w:rPr>
            </w:pPr>
            <w:r w:rsidRPr="00A56522">
              <w:rPr>
                <w:rFonts w:ascii="Tahoma" w:hAnsi="Tahoma" w:cs="Tahoma"/>
                <w:sz w:val="13"/>
                <w:szCs w:val="13"/>
              </w:rPr>
              <w:t>руб.</w:t>
            </w:r>
          </w:p>
        </w:tc>
        <w:tc>
          <w:tcPr>
            <w:tcW w:w="1635" w:type="dxa"/>
            <w:tcBorders>
              <w:top w:val="nil"/>
              <w:left w:val="nil"/>
              <w:bottom w:val="single" w:sz="4" w:space="0" w:color="auto"/>
              <w:right w:val="single" w:sz="4" w:space="0" w:color="auto"/>
            </w:tcBorders>
            <w:shd w:val="clear" w:color="000000" w:fill="CCFFCC"/>
            <w:noWrap/>
            <w:vAlign w:val="center"/>
            <w:hideMark/>
          </w:tcPr>
          <w:p w14:paraId="08FFA267" w14:textId="77777777" w:rsidR="00A56522" w:rsidRPr="00A56522" w:rsidRDefault="00A56522">
            <w:pPr>
              <w:jc w:val="right"/>
              <w:rPr>
                <w:rFonts w:ascii="Tahoma" w:hAnsi="Tahoma" w:cs="Tahoma"/>
                <w:sz w:val="13"/>
                <w:szCs w:val="13"/>
              </w:rPr>
            </w:pPr>
            <w:r w:rsidRPr="00A56522">
              <w:rPr>
                <w:rFonts w:ascii="Tahoma" w:hAnsi="Tahoma" w:cs="Tahoma"/>
                <w:sz w:val="13"/>
                <w:szCs w:val="13"/>
              </w:rPr>
              <w:t>26 833,59</w:t>
            </w:r>
          </w:p>
        </w:tc>
        <w:tc>
          <w:tcPr>
            <w:tcW w:w="1255" w:type="dxa"/>
            <w:tcBorders>
              <w:top w:val="nil"/>
              <w:left w:val="nil"/>
              <w:bottom w:val="single" w:sz="4" w:space="0" w:color="auto"/>
              <w:right w:val="single" w:sz="4" w:space="0" w:color="auto"/>
            </w:tcBorders>
            <w:shd w:val="clear" w:color="000000" w:fill="CCFFCC"/>
            <w:noWrap/>
            <w:vAlign w:val="center"/>
            <w:hideMark/>
          </w:tcPr>
          <w:p w14:paraId="5206013D" w14:textId="77777777" w:rsidR="00A56522" w:rsidRPr="00A56522" w:rsidRDefault="00A56522">
            <w:pPr>
              <w:jc w:val="right"/>
              <w:rPr>
                <w:rFonts w:ascii="Tahoma" w:hAnsi="Tahoma" w:cs="Tahoma"/>
                <w:sz w:val="13"/>
                <w:szCs w:val="13"/>
              </w:rPr>
            </w:pPr>
            <w:r w:rsidRPr="00A56522">
              <w:rPr>
                <w:rFonts w:ascii="Tahoma" w:hAnsi="Tahoma" w:cs="Tahoma"/>
                <w:sz w:val="13"/>
                <w:szCs w:val="13"/>
              </w:rPr>
              <w:t>26 833,59</w:t>
            </w:r>
          </w:p>
        </w:tc>
        <w:tc>
          <w:tcPr>
            <w:tcW w:w="1255" w:type="dxa"/>
            <w:tcBorders>
              <w:top w:val="nil"/>
              <w:left w:val="nil"/>
              <w:bottom w:val="single" w:sz="4" w:space="0" w:color="auto"/>
              <w:right w:val="single" w:sz="4" w:space="0" w:color="auto"/>
            </w:tcBorders>
            <w:shd w:val="clear" w:color="000000" w:fill="CCFFCC"/>
            <w:noWrap/>
            <w:vAlign w:val="center"/>
            <w:hideMark/>
          </w:tcPr>
          <w:p w14:paraId="4B6A675D" w14:textId="77777777" w:rsidR="00A56522" w:rsidRPr="00A56522" w:rsidRDefault="00A56522">
            <w:pPr>
              <w:jc w:val="right"/>
              <w:rPr>
                <w:rFonts w:ascii="Tahoma" w:hAnsi="Tahoma" w:cs="Tahoma"/>
                <w:sz w:val="13"/>
                <w:szCs w:val="13"/>
              </w:rPr>
            </w:pPr>
            <w:r w:rsidRPr="00A56522">
              <w:rPr>
                <w:rFonts w:ascii="Tahoma" w:hAnsi="Tahoma" w:cs="Tahoma"/>
                <w:sz w:val="13"/>
                <w:szCs w:val="13"/>
              </w:rPr>
              <w:t>26 833,59</w:t>
            </w:r>
          </w:p>
        </w:tc>
        <w:tc>
          <w:tcPr>
            <w:tcW w:w="1636" w:type="dxa"/>
            <w:tcBorders>
              <w:top w:val="nil"/>
              <w:left w:val="nil"/>
              <w:bottom w:val="single" w:sz="4" w:space="0" w:color="auto"/>
              <w:right w:val="single" w:sz="4" w:space="0" w:color="auto"/>
            </w:tcBorders>
            <w:shd w:val="clear" w:color="000000" w:fill="CCFFCC"/>
            <w:noWrap/>
            <w:vAlign w:val="center"/>
            <w:hideMark/>
          </w:tcPr>
          <w:p w14:paraId="4C0C2B55"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26 833,59</w:t>
            </w:r>
          </w:p>
        </w:tc>
        <w:tc>
          <w:tcPr>
            <w:tcW w:w="1785" w:type="dxa"/>
            <w:tcBorders>
              <w:top w:val="nil"/>
              <w:left w:val="nil"/>
              <w:bottom w:val="single" w:sz="4" w:space="0" w:color="auto"/>
              <w:right w:val="single" w:sz="4" w:space="0" w:color="auto"/>
            </w:tcBorders>
            <w:shd w:val="clear" w:color="000000" w:fill="CCFFCC"/>
            <w:noWrap/>
            <w:vAlign w:val="center"/>
            <w:hideMark/>
          </w:tcPr>
          <w:p w14:paraId="09E73FD6"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26 833,59</w:t>
            </w:r>
          </w:p>
        </w:tc>
        <w:tc>
          <w:tcPr>
            <w:tcW w:w="1707" w:type="dxa"/>
            <w:tcBorders>
              <w:top w:val="nil"/>
              <w:left w:val="nil"/>
              <w:bottom w:val="single" w:sz="4" w:space="0" w:color="auto"/>
              <w:right w:val="single" w:sz="4" w:space="0" w:color="auto"/>
            </w:tcBorders>
            <w:shd w:val="clear" w:color="000000" w:fill="CCFFCC"/>
            <w:noWrap/>
            <w:vAlign w:val="center"/>
            <w:hideMark/>
          </w:tcPr>
          <w:p w14:paraId="0788B40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26 833,59</w:t>
            </w:r>
          </w:p>
        </w:tc>
        <w:tc>
          <w:tcPr>
            <w:tcW w:w="1890" w:type="dxa"/>
            <w:tcBorders>
              <w:top w:val="nil"/>
              <w:left w:val="nil"/>
              <w:bottom w:val="single" w:sz="4" w:space="0" w:color="auto"/>
              <w:right w:val="single" w:sz="4" w:space="0" w:color="auto"/>
            </w:tcBorders>
            <w:shd w:val="clear" w:color="000000" w:fill="FFFF99"/>
            <w:vAlign w:val="center"/>
            <w:hideMark/>
          </w:tcPr>
          <w:p w14:paraId="22706996"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0BAF08BD"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0E85C4BC"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CD918B8" w14:textId="77777777" w:rsidR="00A56522" w:rsidRPr="00A56522" w:rsidRDefault="00A56522">
            <w:pPr>
              <w:jc w:val="center"/>
              <w:rPr>
                <w:rFonts w:ascii="Tahoma" w:hAnsi="Tahoma" w:cs="Tahoma"/>
                <w:sz w:val="13"/>
                <w:szCs w:val="13"/>
              </w:rPr>
            </w:pPr>
            <w:r w:rsidRPr="00A56522">
              <w:rPr>
                <w:rFonts w:ascii="Tahoma" w:hAnsi="Tahoma" w:cs="Tahoma"/>
                <w:sz w:val="13"/>
                <w:szCs w:val="13"/>
              </w:rPr>
              <w:t>2.8.1.2</w:t>
            </w:r>
          </w:p>
        </w:tc>
        <w:tc>
          <w:tcPr>
            <w:tcW w:w="3543" w:type="dxa"/>
            <w:tcBorders>
              <w:top w:val="nil"/>
              <w:left w:val="nil"/>
              <w:bottom w:val="single" w:sz="4" w:space="0" w:color="auto"/>
              <w:right w:val="single" w:sz="4" w:space="0" w:color="auto"/>
            </w:tcBorders>
            <w:shd w:val="clear" w:color="auto" w:fill="auto"/>
            <w:vAlign w:val="center"/>
            <w:hideMark/>
          </w:tcPr>
          <w:p w14:paraId="6F961C10" w14:textId="77777777" w:rsidR="00A56522" w:rsidRPr="00A56522" w:rsidRDefault="00A56522">
            <w:pPr>
              <w:ind w:firstLineChars="300" w:firstLine="390"/>
              <w:rPr>
                <w:rFonts w:ascii="Tahoma" w:hAnsi="Tahoma" w:cs="Tahoma"/>
                <w:sz w:val="13"/>
                <w:szCs w:val="13"/>
              </w:rPr>
            </w:pPr>
            <w:r w:rsidRPr="00A56522">
              <w:rPr>
                <w:rFonts w:ascii="Tahoma" w:hAnsi="Tahoma" w:cs="Tahoma"/>
                <w:sz w:val="13"/>
                <w:szCs w:val="13"/>
              </w:rPr>
              <w:t>численность цехового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6CBF8E1E" w14:textId="77777777" w:rsidR="00A56522" w:rsidRPr="00A56522" w:rsidRDefault="00A56522">
            <w:pPr>
              <w:jc w:val="center"/>
              <w:rPr>
                <w:rFonts w:ascii="Tahoma" w:hAnsi="Tahoma" w:cs="Tahoma"/>
                <w:sz w:val="13"/>
                <w:szCs w:val="13"/>
              </w:rPr>
            </w:pPr>
            <w:r w:rsidRPr="00A56522">
              <w:rPr>
                <w:rFonts w:ascii="Tahoma" w:hAnsi="Tahoma" w:cs="Tahoma"/>
                <w:sz w:val="13"/>
                <w:szCs w:val="13"/>
              </w:rPr>
              <w:t>чел.</w:t>
            </w:r>
          </w:p>
        </w:tc>
        <w:tc>
          <w:tcPr>
            <w:tcW w:w="1635" w:type="dxa"/>
            <w:tcBorders>
              <w:top w:val="nil"/>
              <w:left w:val="nil"/>
              <w:bottom w:val="single" w:sz="4" w:space="0" w:color="auto"/>
              <w:right w:val="single" w:sz="4" w:space="0" w:color="auto"/>
            </w:tcBorders>
            <w:shd w:val="clear" w:color="000000" w:fill="FFFF99"/>
            <w:noWrap/>
            <w:vAlign w:val="center"/>
            <w:hideMark/>
          </w:tcPr>
          <w:p w14:paraId="0BBBFBEE" w14:textId="77777777" w:rsidR="00A56522" w:rsidRPr="00A56522" w:rsidRDefault="00A56522">
            <w:pPr>
              <w:jc w:val="right"/>
              <w:rPr>
                <w:rFonts w:ascii="Tahoma" w:hAnsi="Tahoma" w:cs="Tahoma"/>
                <w:sz w:val="13"/>
                <w:szCs w:val="13"/>
              </w:rPr>
            </w:pPr>
            <w:r w:rsidRPr="00A56522">
              <w:rPr>
                <w:rFonts w:ascii="Tahoma" w:hAnsi="Tahoma" w:cs="Tahoma"/>
                <w:sz w:val="13"/>
                <w:szCs w:val="13"/>
              </w:rPr>
              <w:t>16,00</w:t>
            </w:r>
          </w:p>
        </w:tc>
        <w:tc>
          <w:tcPr>
            <w:tcW w:w="1255" w:type="dxa"/>
            <w:tcBorders>
              <w:top w:val="nil"/>
              <w:left w:val="nil"/>
              <w:bottom w:val="single" w:sz="4" w:space="0" w:color="auto"/>
              <w:right w:val="single" w:sz="4" w:space="0" w:color="auto"/>
            </w:tcBorders>
            <w:shd w:val="clear" w:color="000000" w:fill="CCFFCC"/>
            <w:noWrap/>
            <w:vAlign w:val="center"/>
            <w:hideMark/>
          </w:tcPr>
          <w:p w14:paraId="45BC83A5" w14:textId="77777777" w:rsidR="00A56522" w:rsidRPr="00A56522" w:rsidRDefault="00A56522">
            <w:pPr>
              <w:jc w:val="right"/>
              <w:rPr>
                <w:rFonts w:ascii="Tahoma" w:hAnsi="Tahoma" w:cs="Tahoma"/>
                <w:sz w:val="13"/>
                <w:szCs w:val="13"/>
              </w:rPr>
            </w:pPr>
            <w:r w:rsidRPr="00A56522">
              <w:rPr>
                <w:rFonts w:ascii="Tahoma" w:hAnsi="Tahoma" w:cs="Tahoma"/>
                <w:sz w:val="13"/>
                <w:szCs w:val="13"/>
              </w:rPr>
              <w:t>16,00</w:t>
            </w:r>
          </w:p>
        </w:tc>
        <w:tc>
          <w:tcPr>
            <w:tcW w:w="1255" w:type="dxa"/>
            <w:tcBorders>
              <w:top w:val="nil"/>
              <w:left w:val="nil"/>
              <w:bottom w:val="single" w:sz="4" w:space="0" w:color="auto"/>
              <w:right w:val="single" w:sz="4" w:space="0" w:color="auto"/>
            </w:tcBorders>
            <w:shd w:val="clear" w:color="000000" w:fill="CCFFCC"/>
            <w:noWrap/>
            <w:vAlign w:val="center"/>
            <w:hideMark/>
          </w:tcPr>
          <w:p w14:paraId="6C1334E5" w14:textId="77777777" w:rsidR="00A56522" w:rsidRPr="00A56522" w:rsidRDefault="00A56522">
            <w:pPr>
              <w:jc w:val="right"/>
              <w:rPr>
                <w:rFonts w:ascii="Tahoma" w:hAnsi="Tahoma" w:cs="Tahoma"/>
                <w:sz w:val="13"/>
                <w:szCs w:val="13"/>
              </w:rPr>
            </w:pPr>
            <w:r w:rsidRPr="00A56522">
              <w:rPr>
                <w:rFonts w:ascii="Tahoma" w:hAnsi="Tahoma" w:cs="Tahoma"/>
                <w:sz w:val="13"/>
                <w:szCs w:val="13"/>
              </w:rPr>
              <w:t>16,00</w:t>
            </w:r>
          </w:p>
        </w:tc>
        <w:tc>
          <w:tcPr>
            <w:tcW w:w="1636" w:type="dxa"/>
            <w:tcBorders>
              <w:top w:val="nil"/>
              <w:left w:val="nil"/>
              <w:bottom w:val="single" w:sz="4" w:space="0" w:color="auto"/>
              <w:right w:val="single" w:sz="4" w:space="0" w:color="auto"/>
            </w:tcBorders>
            <w:shd w:val="clear" w:color="000000" w:fill="FFFF99"/>
            <w:noWrap/>
            <w:vAlign w:val="center"/>
            <w:hideMark/>
          </w:tcPr>
          <w:p w14:paraId="37E11AD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16,00</w:t>
            </w:r>
          </w:p>
        </w:tc>
        <w:tc>
          <w:tcPr>
            <w:tcW w:w="1785" w:type="dxa"/>
            <w:tcBorders>
              <w:top w:val="nil"/>
              <w:left w:val="nil"/>
              <w:bottom w:val="single" w:sz="4" w:space="0" w:color="auto"/>
              <w:right w:val="single" w:sz="4" w:space="0" w:color="auto"/>
            </w:tcBorders>
            <w:shd w:val="clear" w:color="000000" w:fill="CCFFCC"/>
            <w:noWrap/>
            <w:vAlign w:val="center"/>
            <w:hideMark/>
          </w:tcPr>
          <w:p w14:paraId="51D0A33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16,00</w:t>
            </w:r>
          </w:p>
        </w:tc>
        <w:tc>
          <w:tcPr>
            <w:tcW w:w="1707" w:type="dxa"/>
            <w:tcBorders>
              <w:top w:val="nil"/>
              <w:left w:val="nil"/>
              <w:bottom w:val="single" w:sz="4" w:space="0" w:color="auto"/>
              <w:right w:val="single" w:sz="4" w:space="0" w:color="auto"/>
            </w:tcBorders>
            <w:shd w:val="clear" w:color="000000" w:fill="CCFFCC"/>
            <w:noWrap/>
            <w:vAlign w:val="center"/>
            <w:hideMark/>
          </w:tcPr>
          <w:p w14:paraId="4C127CC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16,00</w:t>
            </w:r>
          </w:p>
        </w:tc>
        <w:tc>
          <w:tcPr>
            <w:tcW w:w="1890" w:type="dxa"/>
            <w:tcBorders>
              <w:top w:val="nil"/>
              <w:left w:val="nil"/>
              <w:bottom w:val="single" w:sz="4" w:space="0" w:color="auto"/>
              <w:right w:val="single" w:sz="4" w:space="0" w:color="auto"/>
            </w:tcBorders>
            <w:shd w:val="clear" w:color="000000" w:fill="FFFF99"/>
            <w:vAlign w:val="center"/>
            <w:hideMark/>
          </w:tcPr>
          <w:p w14:paraId="7C48B0AE"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2705BA72" w14:textId="77777777" w:rsidTr="00A56522">
        <w:trPr>
          <w:trHeight w:val="600"/>
          <w:jc w:val="center"/>
        </w:trPr>
        <w:tc>
          <w:tcPr>
            <w:tcW w:w="281" w:type="dxa"/>
            <w:tcBorders>
              <w:top w:val="nil"/>
              <w:left w:val="nil"/>
              <w:bottom w:val="nil"/>
              <w:right w:val="nil"/>
            </w:tcBorders>
            <w:shd w:val="clear" w:color="000000" w:fill="FFFF00"/>
            <w:noWrap/>
            <w:vAlign w:val="bottom"/>
            <w:hideMark/>
          </w:tcPr>
          <w:p w14:paraId="54EEE225"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B669B14" w14:textId="77777777" w:rsidR="00A56522" w:rsidRPr="00A56522" w:rsidRDefault="00A56522">
            <w:pPr>
              <w:jc w:val="center"/>
              <w:rPr>
                <w:rFonts w:ascii="Tahoma" w:hAnsi="Tahoma" w:cs="Tahoma"/>
                <w:sz w:val="13"/>
                <w:szCs w:val="13"/>
              </w:rPr>
            </w:pPr>
            <w:r w:rsidRPr="00A56522">
              <w:rPr>
                <w:rFonts w:ascii="Tahoma" w:hAnsi="Tahoma" w:cs="Tahoma"/>
                <w:sz w:val="13"/>
                <w:szCs w:val="13"/>
              </w:rPr>
              <w:t>2.8.2</w:t>
            </w:r>
          </w:p>
        </w:tc>
        <w:tc>
          <w:tcPr>
            <w:tcW w:w="3543" w:type="dxa"/>
            <w:tcBorders>
              <w:top w:val="nil"/>
              <w:left w:val="nil"/>
              <w:bottom w:val="single" w:sz="4" w:space="0" w:color="auto"/>
              <w:right w:val="single" w:sz="4" w:space="0" w:color="auto"/>
            </w:tcBorders>
            <w:shd w:val="clear" w:color="auto" w:fill="auto"/>
            <w:vAlign w:val="center"/>
            <w:hideMark/>
          </w:tcPr>
          <w:p w14:paraId="5A582ED9" w14:textId="77777777" w:rsidR="00A56522" w:rsidRPr="00A56522" w:rsidRDefault="00A56522">
            <w:pPr>
              <w:ind w:firstLineChars="200" w:firstLine="260"/>
              <w:rPr>
                <w:rFonts w:ascii="Tahoma" w:hAnsi="Tahoma" w:cs="Tahoma"/>
                <w:sz w:val="13"/>
                <w:szCs w:val="13"/>
              </w:rPr>
            </w:pPr>
            <w:proofErr w:type="spellStart"/>
            <w:r w:rsidRPr="00A56522">
              <w:rPr>
                <w:rFonts w:ascii="Tahoma" w:hAnsi="Tahoma" w:cs="Tahoma"/>
                <w:sz w:val="13"/>
                <w:szCs w:val="13"/>
              </w:rPr>
              <w:t>Cтраховые</w:t>
            </w:r>
            <w:proofErr w:type="spellEnd"/>
            <w:r w:rsidRPr="00A56522">
              <w:rPr>
                <w:rFonts w:ascii="Tahoma" w:hAnsi="Tahoma" w:cs="Tahoma"/>
                <w:sz w:val="13"/>
                <w:szCs w:val="13"/>
              </w:rPr>
              <w:t xml:space="preserve"> взносы от заработной платы цехового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040A19EC"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1291131B" w14:textId="77777777" w:rsidR="00A56522" w:rsidRPr="00A56522" w:rsidRDefault="00A56522">
            <w:pPr>
              <w:jc w:val="right"/>
              <w:rPr>
                <w:rFonts w:ascii="Tahoma" w:hAnsi="Tahoma" w:cs="Tahoma"/>
                <w:sz w:val="13"/>
                <w:szCs w:val="13"/>
              </w:rPr>
            </w:pPr>
            <w:r w:rsidRPr="00A56522">
              <w:rPr>
                <w:rFonts w:ascii="Tahoma" w:hAnsi="Tahoma" w:cs="Tahoma"/>
                <w:sz w:val="13"/>
                <w:szCs w:val="13"/>
              </w:rPr>
              <w:t>1 561,07</w:t>
            </w:r>
          </w:p>
        </w:tc>
        <w:tc>
          <w:tcPr>
            <w:tcW w:w="1255" w:type="dxa"/>
            <w:tcBorders>
              <w:top w:val="nil"/>
              <w:left w:val="nil"/>
              <w:bottom w:val="single" w:sz="4" w:space="0" w:color="auto"/>
              <w:right w:val="single" w:sz="4" w:space="0" w:color="auto"/>
            </w:tcBorders>
            <w:shd w:val="clear" w:color="000000" w:fill="CCFFCC"/>
            <w:noWrap/>
            <w:vAlign w:val="center"/>
            <w:hideMark/>
          </w:tcPr>
          <w:p w14:paraId="6296B844" w14:textId="77777777" w:rsidR="00A56522" w:rsidRPr="00A56522" w:rsidRDefault="00A56522">
            <w:pPr>
              <w:jc w:val="right"/>
              <w:rPr>
                <w:rFonts w:ascii="Tahoma" w:hAnsi="Tahoma" w:cs="Tahoma"/>
                <w:sz w:val="13"/>
                <w:szCs w:val="13"/>
              </w:rPr>
            </w:pPr>
            <w:r w:rsidRPr="00A56522">
              <w:rPr>
                <w:rFonts w:ascii="Tahoma" w:hAnsi="Tahoma" w:cs="Tahoma"/>
                <w:sz w:val="13"/>
                <w:szCs w:val="13"/>
              </w:rPr>
              <w:t>780,54</w:t>
            </w:r>
          </w:p>
        </w:tc>
        <w:tc>
          <w:tcPr>
            <w:tcW w:w="1255" w:type="dxa"/>
            <w:tcBorders>
              <w:top w:val="nil"/>
              <w:left w:val="nil"/>
              <w:bottom w:val="single" w:sz="4" w:space="0" w:color="auto"/>
              <w:right w:val="single" w:sz="4" w:space="0" w:color="auto"/>
            </w:tcBorders>
            <w:shd w:val="clear" w:color="000000" w:fill="CCFFCC"/>
            <w:noWrap/>
            <w:vAlign w:val="center"/>
            <w:hideMark/>
          </w:tcPr>
          <w:p w14:paraId="4B27F127" w14:textId="77777777" w:rsidR="00A56522" w:rsidRPr="00A56522" w:rsidRDefault="00A56522">
            <w:pPr>
              <w:jc w:val="right"/>
              <w:rPr>
                <w:rFonts w:ascii="Tahoma" w:hAnsi="Tahoma" w:cs="Tahoma"/>
                <w:sz w:val="13"/>
                <w:szCs w:val="13"/>
              </w:rPr>
            </w:pPr>
            <w:r w:rsidRPr="00A56522">
              <w:rPr>
                <w:rFonts w:ascii="Tahoma" w:hAnsi="Tahoma" w:cs="Tahoma"/>
                <w:sz w:val="13"/>
                <w:szCs w:val="13"/>
              </w:rPr>
              <w:t>780,54</w:t>
            </w:r>
          </w:p>
        </w:tc>
        <w:tc>
          <w:tcPr>
            <w:tcW w:w="1636" w:type="dxa"/>
            <w:tcBorders>
              <w:top w:val="nil"/>
              <w:left w:val="nil"/>
              <w:bottom w:val="single" w:sz="4" w:space="0" w:color="auto"/>
              <w:right w:val="single" w:sz="4" w:space="0" w:color="auto"/>
            </w:tcBorders>
            <w:shd w:val="clear" w:color="000000" w:fill="FFFF99"/>
            <w:noWrap/>
            <w:vAlign w:val="center"/>
            <w:hideMark/>
          </w:tcPr>
          <w:p w14:paraId="565B46F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1 561,07</w:t>
            </w:r>
          </w:p>
        </w:tc>
        <w:tc>
          <w:tcPr>
            <w:tcW w:w="1785" w:type="dxa"/>
            <w:tcBorders>
              <w:top w:val="nil"/>
              <w:left w:val="nil"/>
              <w:bottom w:val="single" w:sz="4" w:space="0" w:color="auto"/>
              <w:right w:val="single" w:sz="4" w:space="0" w:color="auto"/>
            </w:tcBorders>
            <w:shd w:val="clear" w:color="000000" w:fill="CCFFCC"/>
            <w:noWrap/>
            <w:vAlign w:val="center"/>
            <w:hideMark/>
          </w:tcPr>
          <w:p w14:paraId="06BDB3B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780,54</w:t>
            </w:r>
          </w:p>
        </w:tc>
        <w:tc>
          <w:tcPr>
            <w:tcW w:w="1707" w:type="dxa"/>
            <w:tcBorders>
              <w:top w:val="nil"/>
              <w:left w:val="nil"/>
              <w:bottom w:val="single" w:sz="4" w:space="0" w:color="auto"/>
              <w:right w:val="single" w:sz="4" w:space="0" w:color="auto"/>
            </w:tcBorders>
            <w:shd w:val="clear" w:color="000000" w:fill="CCFFCC"/>
            <w:noWrap/>
            <w:vAlign w:val="center"/>
            <w:hideMark/>
          </w:tcPr>
          <w:p w14:paraId="36A357D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780,54</w:t>
            </w:r>
          </w:p>
        </w:tc>
        <w:tc>
          <w:tcPr>
            <w:tcW w:w="1890" w:type="dxa"/>
            <w:tcBorders>
              <w:top w:val="nil"/>
              <w:left w:val="nil"/>
              <w:bottom w:val="single" w:sz="4" w:space="0" w:color="auto"/>
              <w:right w:val="single" w:sz="4" w:space="0" w:color="auto"/>
            </w:tcBorders>
            <w:shd w:val="clear" w:color="000000" w:fill="FFFF99"/>
            <w:vAlign w:val="center"/>
            <w:hideMark/>
          </w:tcPr>
          <w:p w14:paraId="336E3C22"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127CFAEB" w14:textId="77777777" w:rsidTr="00A56522">
        <w:trPr>
          <w:trHeight w:val="495"/>
          <w:jc w:val="center"/>
        </w:trPr>
        <w:tc>
          <w:tcPr>
            <w:tcW w:w="281" w:type="dxa"/>
            <w:tcBorders>
              <w:top w:val="nil"/>
              <w:left w:val="nil"/>
              <w:bottom w:val="nil"/>
              <w:right w:val="nil"/>
            </w:tcBorders>
            <w:shd w:val="clear" w:color="000000" w:fill="FFFF00"/>
            <w:noWrap/>
            <w:vAlign w:val="bottom"/>
            <w:hideMark/>
          </w:tcPr>
          <w:p w14:paraId="21CE75F1"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088F5FD1" w14:textId="77777777" w:rsidR="00A56522" w:rsidRPr="00A56522" w:rsidRDefault="00A56522">
            <w:pPr>
              <w:jc w:val="center"/>
              <w:rPr>
                <w:rFonts w:ascii="Tahoma" w:hAnsi="Tahoma" w:cs="Tahoma"/>
                <w:sz w:val="13"/>
                <w:szCs w:val="13"/>
              </w:rPr>
            </w:pPr>
            <w:r w:rsidRPr="00A56522">
              <w:rPr>
                <w:rFonts w:ascii="Tahoma" w:hAnsi="Tahoma" w:cs="Tahoma"/>
                <w:sz w:val="13"/>
                <w:szCs w:val="13"/>
              </w:rPr>
              <w:t>2.8.6</w:t>
            </w:r>
          </w:p>
        </w:tc>
        <w:tc>
          <w:tcPr>
            <w:tcW w:w="3543" w:type="dxa"/>
            <w:tcBorders>
              <w:top w:val="nil"/>
              <w:left w:val="nil"/>
              <w:bottom w:val="single" w:sz="4" w:space="0" w:color="auto"/>
              <w:right w:val="single" w:sz="4" w:space="0" w:color="auto"/>
            </w:tcBorders>
            <w:shd w:val="clear" w:color="auto" w:fill="auto"/>
            <w:vAlign w:val="center"/>
            <w:hideMark/>
          </w:tcPr>
          <w:p w14:paraId="7F5B906A"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76C03B40"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47ADF31F" w14:textId="77777777" w:rsidR="00A56522" w:rsidRPr="00A56522" w:rsidRDefault="00A56522">
            <w:pPr>
              <w:jc w:val="right"/>
              <w:rPr>
                <w:rFonts w:ascii="Tahoma" w:hAnsi="Tahoma" w:cs="Tahoma"/>
                <w:sz w:val="13"/>
                <w:szCs w:val="13"/>
              </w:rPr>
            </w:pPr>
            <w:r w:rsidRPr="00A56522">
              <w:rPr>
                <w:rFonts w:ascii="Tahoma" w:hAnsi="Tahoma" w:cs="Tahoma"/>
                <w:sz w:val="13"/>
                <w:szCs w:val="13"/>
              </w:rPr>
              <w:t>3 363,58</w:t>
            </w:r>
          </w:p>
        </w:tc>
        <w:tc>
          <w:tcPr>
            <w:tcW w:w="1255" w:type="dxa"/>
            <w:tcBorders>
              <w:top w:val="nil"/>
              <w:left w:val="nil"/>
              <w:bottom w:val="single" w:sz="4" w:space="0" w:color="auto"/>
              <w:right w:val="single" w:sz="4" w:space="0" w:color="auto"/>
            </w:tcBorders>
            <w:shd w:val="clear" w:color="000000" w:fill="CCFFCC"/>
            <w:noWrap/>
            <w:vAlign w:val="center"/>
            <w:hideMark/>
          </w:tcPr>
          <w:p w14:paraId="7754C340" w14:textId="77777777" w:rsidR="00A56522" w:rsidRPr="00A56522" w:rsidRDefault="00A56522">
            <w:pPr>
              <w:jc w:val="right"/>
              <w:rPr>
                <w:rFonts w:ascii="Tahoma" w:hAnsi="Tahoma" w:cs="Tahoma"/>
                <w:sz w:val="13"/>
                <w:szCs w:val="13"/>
              </w:rPr>
            </w:pPr>
            <w:r w:rsidRPr="00A56522">
              <w:rPr>
                <w:rFonts w:ascii="Tahoma" w:hAnsi="Tahoma" w:cs="Tahoma"/>
                <w:sz w:val="13"/>
                <w:szCs w:val="13"/>
              </w:rPr>
              <w:t>1 681,79</w:t>
            </w:r>
          </w:p>
        </w:tc>
        <w:tc>
          <w:tcPr>
            <w:tcW w:w="1255" w:type="dxa"/>
            <w:tcBorders>
              <w:top w:val="nil"/>
              <w:left w:val="nil"/>
              <w:bottom w:val="single" w:sz="4" w:space="0" w:color="auto"/>
              <w:right w:val="single" w:sz="4" w:space="0" w:color="auto"/>
            </w:tcBorders>
            <w:shd w:val="clear" w:color="000000" w:fill="CCFFCC"/>
            <w:noWrap/>
            <w:vAlign w:val="center"/>
            <w:hideMark/>
          </w:tcPr>
          <w:p w14:paraId="09D36A09" w14:textId="77777777" w:rsidR="00A56522" w:rsidRPr="00A56522" w:rsidRDefault="00A56522">
            <w:pPr>
              <w:jc w:val="right"/>
              <w:rPr>
                <w:rFonts w:ascii="Tahoma" w:hAnsi="Tahoma" w:cs="Tahoma"/>
                <w:sz w:val="13"/>
                <w:szCs w:val="13"/>
              </w:rPr>
            </w:pPr>
            <w:r w:rsidRPr="00A56522">
              <w:rPr>
                <w:rFonts w:ascii="Tahoma" w:hAnsi="Tahoma" w:cs="Tahoma"/>
                <w:sz w:val="13"/>
                <w:szCs w:val="13"/>
              </w:rPr>
              <w:t>1 681,79</w:t>
            </w:r>
          </w:p>
        </w:tc>
        <w:tc>
          <w:tcPr>
            <w:tcW w:w="1636" w:type="dxa"/>
            <w:tcBorders>
              <w:top w:val="nil"/>
              <w:left w:val="nil"/>
              <w:bottom w:val="single" w:sz="4" w:space="0" w:color="auto"/>
              <w:right w:val="single" w:sz="4" w:space="0" w:color="auto"/>
            </w:tcBorders>
            <w:shd w:val="clear" w:color="000000" w:fill="FFFF99"/>
            <w:noWrap/>
            <w:vAlign w:val="center"/>
            <w:hideMark/>
          </w:tcPr>
          <w:p w14:paraId="0E97917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3 363,58</w:t>
            </w:r>
          </w:p>
        </w:tc>
        <w:tc>
          <w:tcPr>
            <w:tcW w:w="1785" w:type="dxa"/>
            <w:tcBorders>
              <w:top w:val="nil"/>
              <w:left w:val="nil"/>
              <w:bottom w:val="single" w:sz="4" w:space="0" w:color="auto"/>
              <w:right w:val="single" w:sz="4" w:space="0" w:color="auto"/>
            </w:tcBorders>
            <w:shd w:val="clear" w:color="000000" w:fill="CCFFCC"/>
            <w:noWrap/>
            <w:vAlign w:val="center"/>
            <w:hideMark/>
          </w:tcPr>
          <w:p w14:paraId="67B38267"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1 681,79</w:t>
            </w:r>
          </w:p>
        </w:tc>
        <w:tc>
          <w:tcPr>
            <w:tcW w:w="1707" w:type="dxa"/>
            <w:tcBorders>
              <w:top w:val="nil"/>
              <w:left w:val="nil"/>
              <w:bottom w:val="single" w:sz="4" w:space="0" w:color="auto"/>
              <w:right w:val="single" w:sz="4" w:space="0" w:color="auto"/>
            </w:tcBorders>
            <w:shd w:val="clear" w:color="000000" w:fill="CCFFCC"/>
            <w:noWrap/>
            <w:vAlign w:val="center"/>
            <w:hideMark/>
          </w:tcPr>
          <w:p w14:paraId="6C9E87E6"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1 681,79</w:t>
            </w:r>
          </w:p>
        </w:tc>
        <w:tc>
          <w:tcPr>
            <w:tcW w:w="1890" w:type="dxa"/>
            <w:tcBorders>
              <w:top w:val="nil"/>
              <w:left w:val="nil"/>
              <w:bottom w:val="single" w:sz="4" w:space="0" w:color="auto"/>
              <w:right w:val="single" w:sz="4" w:space="0" w:color="auto"/>
            </w:tcBorders>
            <w:shd w:val="clear" w:color="000000" w:fill="FFFF99"/>
            <w:vAlign w:val="center"/>
            <w:hideMark/>
          </w:tcPr>
          <w:p w14:paraId="18D084A2"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E5A3E08" w14:textId="77777777" w:rsidTr="00A56522">
        <w:trPr>
          <w:trHeight w:val="450"/>
          <w:jc w:val="center"/>
        </w:trPr>
        <w:tc>
          <w:tcPr>
            <w:tcW w:w="281" w:type="dxa"/>
            <w:tcBorders>
              <w:top w:val="nil"/>
              <w:left w:val="nil"/>
              <w:bottom w:val="nil"/>
              <w:right w:val="nil"/>
            </w:tcBorders>
            <w:shd w:val="clear" w:color="000000" w:fill="FFFF00"/>
            <w:noWrap/>
            <w:vAlign w:val="bottom"/>
            <w:hideMark/>
          </w:tcPr>
          <w:p w14:paraId="5FB2C876"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8C12E75"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2.9</w:t>
            </w:r>
          </w:p>
        </w:tc>
        <w:tc>
          <w:tcPr>
            <w:tcW w:w="3543" w:type="dxa"/>
            <w:tcBorders>
              <w:top w:val="nil"/>
              <w:left w:val="nil"/>
              <w:bottom w:val="single" w:sz="4" w:space="0" w:color="auto"/>
              <w:right w:val="single" w:sz="4" w:space="0" w:color="auto"/>
            </w:tcBorders>
            <w:shd w:val="clear" w:color="auto" w:fill="auto"/>
            <w:vAlign w:val="center"/>
            <w:hideMark/>
          </w:tcPr>
          <w:p w14:paraId="5620254E" w14:textId="77777777" w:rsidR="00A56522" w:rsidRPr="00A56522" w:rsidRDefault="00A56522">
            <w:pPr>
              <w:ind w:firstLineChars="100" w:firstLine="131"/>
              <w:rPr>
                <w:rFonts w:ascii="Tahoma" w:hAnsi="Tahoma" w:cs="Tahoma"/>
                <w:b/>
                <w:bCs/>
                <w:sz w:val="13"/>
                <w:szCs w:val="13"/>
              </w:rPr>
            </w:pPr>
            <w:proofErr w:type="spellStart"/>
            <w:r w:rsidRPr="00A56522">
              <w:rPr>
                <w:rFonts w:ascii="Tahoma" w:hAnsi="Tahoma" w:cs="Tahoma"/>
                <w:b/>
                <w:bCs/>
                <w:sz w:val="13"/>
                <w:szCs w:val="13"/>
              </w:rPr>
              <w:t>Общеэксплуатационные</w:t>
            </w:r>
            <w:proofErr w:type="spellEnd"/>
            <w:r w:rsidRPr="00A56522">
              <w:rPr>
                <w:rFonts w:ascii="Tahoma" w:hAnsi="Tahoma" w:cs="Tahoma"/>
                <w:b/>
                <w:bCs/>
                <w:sz w:val="13"/>
                <w:szCs w:val="13"/>
              </w:rPr>
              <w:t xml:space="preserve"> расходы, в том числе:</w:t>
            </w:r>
          </w:p>
        </w:tc>
        <w:tc>
          <w:tcPr>
            <w:tcW w:w="594" w:type="dxa"/>
            <w:tcBorders>
              <w:top w:val="nil"/>
              <w:left w:val="nil"/>
              <w:bottom w:val="single" w:sz="4" w:space="0" w:color="auto"/>
              <w:right w:val="single" w:sz="4" w:space="0" w:color="auto"/>
            </w:tcBorders>
            <w:shd w:val="clear" w:color="auto" w:fill="auto"/>
            <w:vAlign w:val="center"/>
            <w:hideMark/>
          </w:tcPr>
          <w:p w14:paraId="2A440345"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0E3E310E"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2 757,87</w:t>
            </w:r>
          </w:p>
        </w:tc>
        <w:tc>
          <w:tcPr>
            <w:tcW w:w="1255" w:type="dxa"/>
            <w:tcBorders>
              <w:top w:val="nil"/>
              <w:left w:val="nil"/>
              <w:bottom w:val="single" w:sz="4" w:space="0" w:color="auto"/>
              <w:right w:val="single" w:sz="4" w:space="0" w:color="auto"/>
            </w:tcBorders>
            <w:shd w:val="clear" w:color="000000" w:fill="CCFFCC"/>
            <w:noWrap/>
            <w:vAlign w:val="center"/>
            <w:hideMark/>
          </w:tcPr>
          <w:p w14:paraId="02ECA867"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1 378,93</w:t>
            </w:r>
          </w:p>
        </w:tc>
        <w:tc>
          <w:tcPr>
            <w:tcW w:w="1255" w:type="dxa"/>
            <w:tcBorders>
              <w:top w:val="nil"/>
              <w:left w:val="nil"/>
              <w:bottom w:val="single" w:sz="4" w:space="0" w:color="auto"/>
              <w:right w:val="single" w:sz="4" w:space="0" w:color="auto"/>
            </w:tcBorders>
            <w:shd w:val="clear" w:color="000000" w:fill="CCFFCC"/>
            <w:noWrap/>
            <w:vAlign w:val="center"/>
            <w:hideMark/>
          </w:tcPr>
          <w:p w14:paraId="4C052161"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1 378,93</w:t>
            </w:r>
          </w:p>
        </w:tc>
        <w:tc>
          <w:tcPr>
            <w:tcW w:w="1636" w:type="dxa"/>
            <w:tcBorders>
              <w:top w:val="nil"/>
              <w:left w:val="nil"/>
              <w:bottom w:val="single" w:sz="4" w:space="0" w:color="auto"/>
              <w:right w:val="single" w:sz="4" w:space="0" w:color="auto"/>
            </w:tcBorders>
            <w:shd w:val="clear" w:color="000000" w:fill="CCFFCC"/>
            <w:noWrap/>
            <w:vAlign w:val="center"/>
            <w:hideMark/>
          </w:tcPr>
          <w:p w14:paraId="7BDE5549"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2 757,87</w:t>
            </w:r>
          </w:p>
        </w:tc>
        <w:tc>
          <w:tcPr>
            <w:tcW w:w="1785" w:type="dxa"/>
            <w:tcBorders>
              <w:top w:val="nil"/>
              <w:left w:val="nil"/>
              <w:bottom w:val="single" w:sz="4" w:space="0" w:color="auto"/>
              <w:right w:val="single" w:sz="4" w:space="0" w:color="auto"/>
            </w:tcBorders>
            <w:shd w:val="clear" w:color="000000" w:fill="CCFFCC"/>
            <w:noWrap/>
            <w:vAlign w:val="center"/>
            <w:hideMark/>
          </w:tcPr>
          <w:p w14:paraId="1B7ADA91"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1 378,93</w:t>
            </w:r>
          </w:p>
        </w:tc>
        <w:tc>
          <w:tcPr>
            <w:tcW w:w="1707" w:type="dxa"/>
            <w:tcBorders>
              <w:top w:val="nil"/>
              <w:left w:val="nil"/>
              <w:bottom w:val="single" w:sz="4" w:space="0" w:color="auto"/>
              <w:right w:val="single" w:sz="4" w:space="0" w:color="auto"/>
            </w:tcBorders>
            <w:shd w:val="clear" w:color="000000" w:fill="CCFFCC"/>
            <w:noWrap/>
            <w:vAlign w:val="center"/>
            <w:hideMark/>
          </w:tcPr>
          <w:p w14:paraId="531FA8B1"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1 378,93</w:t>
            </w:r>
          </w:p>
        </w:tc>
        <w:tc>
          <w:tcPr>
            <w:tcW w:w="1890" w:type="dxa"/>
            <w:tcBorders>
              <w:top w:val="nil"/>
              <w:left w:val="nil"/>
              <w:bottom w:val="single" w:sz="4" w:space="0" w:color="auto"/>
              <w:right w:val="single" w:sz="4" w:space="0" w:color="auto"/>
            </w:tcBorders>
            <w:shd w:val="clear" w:color="000000" w:fill="FFFF99"/>
            <w:vAlign w:val="center"/>
            <w:hideMark/>
          </w:tcPr>
          <w:p w14:paraId="00977B1A"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583C5145" w14:textId="77777777" w:rsidTr="00A56522">
        <w:trPr>
          <w:trHeight w:val="510"/>
          <w:jc w:val="center"/>
        </w:trPr>
        <w:tc>
          <w:tcPr>
            <w:tcW w:w="281" w:type="dxa"/>
            <w:tcBorders>
              <w:top w:val="nil"/>
              <w:left w:val="nil"/>
              <w:bottom w:val="nil"/>
              <w:right w:val="nil"/>
            </w:tcBorders>
            <w:shd w:val="clear" w:color="000000" w:fill="FFFF00"/>
            <w:noWrap/>
            <w:vAlign w:val="bottom"/>
            <w:hideMark/>
          </w:tcPr>
          <w:p w14:paraId="770A8B7A"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A95B311" w14:textId="77777777" w:rsidR="00A56522" w:rsidRPr="00A56522" w:rsidRDefault="00A56522">
            <w:pPr>
              <w:jc w:val="center"/>
              <w:rPr>
                <w:rFonts w:ascii="Tahoma" w:hAnsi="Tahoma" w:cs="Tahoma"/>
                <w:sz w:val="13"/>
                <w:szCs w:val="13"/>
              </w:rPr>
            </w:pPr>
            <w:r w:rsidRPr="00A56522">
              <w:rPr>
                <w:rFonts w:ascii="Tahoma" w:hAnsi="Tahoma" w:cs="Tahoma"/>
                <w:sz w:val="13"/>
                <w:szCs w:val="13"/>
              </w:rPr>
              <w:t>2.9.1</w:t>
            </w:r>
          </w:p>
        </w:tc>
        <w:tc>
          <w:tcPr>
            <w:tcW w:w="3543" w:type="dxa"/>
            <w:tcBorders>
              <w:top w:val="nil"/>
              <w:left w:val="nil"/>
              <w:bottom w:val="single" w:sz="4" w:space="0" w:color="auto"/>
              <w:right w:val="single" w:sz="4" w:space="0" w:color="auto"/>
            </w:tcBorders>
            <w:shd w:val="clear" w:color="auto" w:fill="auto"/>
            <w:vAlign w:val="center"/>
            <w:hideMark/>
          </w:tcPr>
          <w:p w14:paraId="0C0374D0"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заработная плата АУП</w:t>
            </w:r>
          </w:p>
        </w:tc>
        <w:tc>
          <w:tcPr>
            <w:tcW w:w="594" w:type="dxa"/>
            <w:tcBorders>
              <w:top w:val="nil"/>
              <w:left w:val="nil"/>
              <w:bottom w:val="single" w:sz="4" w:space="0" w:color="auto"/>
              <w:right w:val="single" w:sz="4" w:space="0" w:color="auto"/>
            </w:tcBorders>
            <w:shd w:val="clear" w:color="auto" w:fill="auto"/>
            <w:vAlign w:val="center"/>
            <w:hideMark/>
          </w:tcPr>
          <w:p w14:paraId="7BA4F6AC"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02981DA6" w14:textId="77777777" w:rsidR="00A56522" w:rsidRPr="00A56522" w:rsidRDefault="00A56522">
            <w:pPr>
              <w:jc w:val="right"/>
              <w:rPr>
                <w:rFonts w:ascii="Tahoma" w:hAnsi="Tahoma" w:cs="Tahoma"/>
                <w:sz w:val="13"/>
                <w:szCs w:val="13"/>
              </w:rPr>
            </w:pPr>
            <w:r w:rsidRPr="00A56522">
              <w:rPr>
                <w:rFonts w:ascii="Tahoma" w:hAnsi="Tahoma" w:cs="Tahoma"/>
                <w:sz w:val="13"/>
                <w:szCs w:val="13"/>
              </w:rPr>
              <w:t>1 677,36</w:t>
            </w:r>
          </w:p>
        </w:tc>
        <w:tc>
          <w:tcPr>
            <w:tcW w:w="1255" w:type="dxa"/>
            <w:tcBorders>
              <w:top w:val="nil"/>
              <w:left w:val="nil"/>
              <w:bottom w:val="single" w:sz="4" w:space="0" w:color="auto"/>
              <w:right w:val="single" w:sz="4" w:space="0" w:color="auto"/>
            </w:tcBorders>
            <w:shd w:val="clear" w:color="000000" w:fill="CCFFCC"/>
            <w:noWrap/>
            <w:vAlign w:val="center"/>
            <w:hideMark/>
          </w:tcPr>
          <w:p w14:paraId="20B611D8" w14:textId="77777777" w:rsidR="00A56522" w:rsidRPr="00A56522" w:rsidRDefault="00A56522">
            <w:pPr>
              <w:jc w:val="right"/>
              <w:rPr>
                <w:rFonts w:ascii="Tahoma" w:hAnsi="Tahoma" w:cs="Tahoma"/>
                <w:sz w:val="13"/>
                <w:szCs w:val="13"/>
              </w:rPr>
            </w:pPr>
            <w:r w:rsidRPr="00A56522">
              <w:rPr>
                <w:rFonts w:ascii="Tahoma" w:hAnsi="Tahoma" w:cs="Tahoma"/>
                <w:sz w:val="13"/>
                <w:szCs w:val="13"/>
              </w:rPr>
              <w:t>838,68</w:t>
            </w:r>
          </w:p>
        </w:tc>
        <w:tc>
          <w:tcPr>
            <w:tcW w:w="1255" w:type="dxa"/>
            <w:tcBorders>
              <w:top w:val="nil"/>
              <w:left w:val="nil"/>
              <w:bottom w:val="single" w:sz="4" w:space="0" w:color="auto"/>
              <w:right w:val="single" w:sz="4" w:space="0" w:color="auto"/>
            </w:tcBorders>
            <w:shd w:val="clear" w:color="000000" w:fill="CCFFCC"/>
            <w:noWrap/>
            <w:vAlign w:val="center"/>
            <w:hideMark/>
          </w:tcPr>
          <w:p w14:paraId="03D74937" w14:textId="77777777" w:rsidR="00A56522" w:rsidRPr="00A56522" w:rsidRDefault="00A56522">
            <w:pPr>
              <w:jc w:val="right"/>
              <w:rPr>
                <w:rFonts w:ascii="Tahoma" w:hAnsi="Tahoma" w:cs="Tahoma"/>
                <w:sz w:val="13"/>
                <w:szCs w:val="13"/>
              </w:rPr>
            </w:pPr>
            <w:r w:rsidRPr="00A56522">
              <w:rPr>
                <w:rFonts w:ascii="Tahoma" w:hAnsi="Tahoma" w:cs="Tahoma"/>
                <w:sz w:val="13"/>
                <w:szCs w:val="13"/>
              </w:rPr>
              <w:t>838,68</w:t>
            </w:r>
          </w:p>
        </w:tc>
        <w:tc>
          <w:tcPr>
            <w:tcW w:w="1636" w:type="dxa"/>
            <w:tcBorders>
              <w:top w:val="nil"/>
              <w:left w:val="nil"/>
              <w:bottom w:val="single" w:sz="4" w:space="0" w:color="auto"/>
              <w:right w:val="single" w:sz="4" w:space="0" w:color="auto"/>
            </w:tcBorders>
            <w:shd w:val="clear" w:color="000000" w:fill="FFFF99"/>
            <w:noWrap/>
            <w:vAlign w:val="center"/>
            <w:hideMark/>
          </w:tcPr>
          <w:p w14:paraId="752080DE"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1 677,36</w:t>
            </w:r>
          </w:p>
        </w:tc>
        <w:tc>
          <w:tcPr>
            <w:tcW w:w="1785" w:type="dxa"/>
            <w:tcBorders>
              <w:top w:val="nil"/>
              <w:left w:val="nil"/>
              <w:bottom w:val="single" w:sz="4" w:space="0" w:color="auto"/>
              <w:right w:val="single" w:sz="4" w:space="0" w:color="auto"/>
            </w:tcBorders>
            <w:shd w:val="clear" w:color="000000" w:fill="CCFFCC"/>
            <w:noWrap/>
            <w:vAlign w:val="center"/>
            <w:hideMark/>
          </w:tcPr>
          <w:p w14:paraId="7AFCC63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838,68</w:t>
            </w:r>
          </w:p>
        </w:tc>
        <w:tc>
          <w:tcPr>
            <w:tcW w:w="1707" w:type="dxa"/>
            <w:tcBorders>
              <w:top w:val="nil"/>
              <w:left w:val="nil"/>
              <w:bottom w:val="single" w:sz="4" w:space="0" w:color="auto"/>
              <w:right w:val="single" w:sz="4" w:space="0" w:color="auto"/>
            </w:tcBorders>
            <w:shd w:val="clear" w:color="000000" w:fill="CCFFCC"/>
            <w:noWrap/>
            <w:vAlign w:val="center"/>
            <w:hideMark/>
          </w:tcPr>
          <w:p w14:paraId="4E4C6E9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838,68</w:t>
            </w:r>
          </w:p>
        </w:tc>
        <w:tc>
          <w:tcPr>
            <w:tcW w:w="1890" w:type="dxa"/>
            <w:tcBorders>
              <w:top w:val="nil"/>
              <w:left w:val="nil"/>
              <w:bottom w:val="single" w:sz="4" w:space="0" w:color="auto"/>
              <w:right w:val="single" w:sz="4" w:space="0" w:color="auto"/>
            </w:tcBorders>
            <w:shd w:val="clear" w:color="000000" w:fill="FFFF99"/>
            <w:vAlign w:val="center"/>
            <w:hideMark/>
          </w:tcPr>
          <w:p w14:paraId="653C6003"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59DA19F8" w14:textId="77777777" w:rsidTr="00A56522">
        <w:trPr>
          <w:trHeight w:val="375"/>
          <w:jc w:val="center"/>
        </w:trPr>
        <w:tc>
          <w:tcPr>
            <w:tcW w:w="281" w:type="dxa"/>
            <w:tcBorders>
              <w:top w:val="nil"/>
              <w:left w:val="nil"/>
              <w:bottom w:val="nil"/>
              <w:right w:val="nil"/>
            </w:tcBorders>
            <w:shd w:val="clear" w:color="000000" w:fill="FFFF00"/>
            <w:noWrap/>
            <w:vAlign w:val="bottom"/>
            <w:hideMark/>
          </w:tcPr>
          <w:p w14:paraId="1D06996A"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lastRenderedPageBreak/>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13826B7" w14:textId="77777777" w:rsidR="00A56522" w:rsidRPr="00A56522" w:rsidRDefault="00A56522">
            <w:pPr>
              <w:jc w:val="center"/>
              <w:rPr>
                <w:rFonts w:ascii="Tahoma" w:hAnsi="Tahoma" w:cs="Tahoma"/>
                <w:sz w:val="13"/>
                <w:szCs w:val="13"/>
              </w:rPr>
            </w:pPr>
            <w:r w:rsidRPr="00A56522">
              <w:rPr>
                <w:rFonts w:ascii="Tahoma" w:hAnsi="Tahoma" w:cs="Tahoma"/>
                <w:sz w:val="13"/>
                <w:szCs w:val="13"/>
              </w:rPr>
              <w:t>2.9.1.1</w:t>
            </w:r>
          </w:p>
        </w:tc>
        <w:tc>
          <w:tcPr>
            <w:tcW w:w="3543" w:type="dxa"/>
            <w:tcBorders>
              <w:top w:val="nil"/>
              <w:left w:val="nil"/>
              <w:bottom w:val="single" w:sz="4" w:space="0" w:color="auto"/>
              <w:right w:val="single" w:sz="4" w:space="0" w:color="auto"/>
            </w:tcBorders>
            <w:shd w:val="clear" w:color="auto" w:fill="auto"/>
            <w:vAlign w:val="center"/>
            <w:hideMark/>
          </w:tcPr>
          <w:p w14:paraId="0231FE98" w14:textId="77777777" w:rsidR="00A56522" w:rsidRPr="00A56522" w:rsidRDefault="00A56522">
            <w:pPr>
              <w:ind w:firstLineChars="300" w:firstLine="390"/>
              <w:rPr>
                <w:rFonts w:ascii="Tahoma" w:hAnsi="Tahoma" w:cs="Tahoma"/>
                <w:sz w:val="13"/>
                <w:szCs w:val="13"/>
              </w:rPr>
            </w:pPr>
            <w:r w:rsidRPr="00A56522">
              <w:rPr>
                <w:rFonts w:ascii="Tahoma" w:hAnsi="Tahoma" w:cs="Tahoma"/>
                <w:sz w:val="13"/>
                <w:szCs w:val="13"/>
              </w:rPr>
              <w:t>среднемесячная оплата труда АУП</w:t>
            </w:r>
          </w:p>
        </w:tc>
        <w:tc>
          <w:tcPr>
            <w:tcW w:w="594" w:type="dxa"/>
            <w:tcBorders>
              <w:top w:val="nil"/>
              <w:left w:val="nil"/>
              <w:bottom w:val="single" w:sz="4" w:space="0" w:color="auto"/>
              <w:right w:val="single" w:sz="4" w:space="0" w:color="auto"/>
            </w:tcBorders>
            <w:shd w:val="clear" w:color="auto" w:fill="auto"/>
            <w:vAlign w:val="center"/>
            <w:hideMark/>
          </w:tcPr>
          <w:p w14:paraId="5300C4F7" w14:textId="77777777" w:rsidR="00A56522" w:rsidRPr="00A56522" w:rsidRDefault="00A56522">
            <w:pPr>
              <w:jc w:val="center"/>
              <w:rPr>
                <w:rFonts w:ascii="Tahoma" w:hAnsi="Tahoma" w:cs="Tahoma"/>
                <w:sz w:val="13"/>
                <w:szCs w:val="13"/>
              </w:rPr>
            </w:pPr>
            <w:r w:rsidRPr="00A56522">
              <w:rPr>
                <w:rFonts w:ascii="Tahoma" w:hAnsi="Tahoma" w:cs="Tahoma"/>
                <w:sz w:val="13"/>
                <w:szCs w:val="13"/>
              </w:rPr>
              <w:t>руб.</w:t>
            </w:r>
          </w:p>
        </w:tc>
        <w:tc>
          <w:tcPr>
            <w:tcW w:w="1635" w:type="dxa"/>
            <w:tcBorders>
              <w:top w:val="nil"/>
              <w:left w:val="nil"/>
              <w:bottom w:val="single" w:sz="4" w:space="0" w:color="auto"/>
              <w:right w:val="single" w:sz="4" w:space="0" w:color="auto"/>
            </w:tcBorders>
            <w:shd w:val="clear" w:color="000000" w:fill="CCFFCC"/>
            <w:noWrap/>
            <w:vAlign w:val="center"/>
            <w:hideMark/>
          </w:tcPr>
          <w:p w14:paraId="5F9116F7" w14:textId="77777777" w:rsidR="00A56522" w:rsidRPr="00A56522" w:rsidRDefault="00A56522">
            <w:pPr>
              <w:jc w:val="right"/>
              <w:rPr>
                <w:rFonts w:ascii="Tahoma" w:hAnsi="Tahoma" w:cs="Tahoma"/>
                <w:sz w:val="13"/>
                <w:szCs w:val="13"/>
              </w:rPr>
            </w:pPr>
            <w:r w:rsidRPr="00A56522">
              <w:rPr>
                <w:rFonts w:ascii="Tahoma" w:hAnsi="Tahoma" w:cs="Tahoma"/>
                <w:sz w:val="13"/>
                <w:szCs w:val="13"/>
              </w:rPr>
              <w:t>37 778,43</w:t>
            </w:r>
          </w:p>
        </w:tc>
        <w:tc>
          <w:tcPr>
            <w:tcW w:w="1255" w:type="dxa"/>
            <w:tcBorders>
              <w:top w:val="nil"/>
              <w:left w:val="nil"/>
              <w:bottom w:val="single" w:sz="4" w:space="0" w:color="auto"/>
              <w:right w:val="single" w:sz="4" w:space="0" w:color="auto"/>
            </w:tcBorders>
            <w:shd w:val="clear" w:color="000000" w:fill="CCFFCC"/>
            <w:noWrap/>
            <w:vAlign w:val="center"/>
            <w:hideMark/>
          </w:tcPr>
          <w:p w14:paraId="5C2AED67" w14:textId="77777777" w:rsidR="00A56522" w:rsidRPr="00A56522" w:rsidRDefault="00A56522">
            <w:pPr>
              <w:jc w:val="right"/>
              <w:rPr>
                <w:rFonts w:ascii="Tahoma" w:hAnsi="Tahoma" w:cs="Tahoma"/>
                <w:sz w:val="13"/>
                <w:szCs w:val="13"/>
              </w:rPr>
            </w:pPr>
            <w:r w:rsidRPr="00A56522">
              <w:rPr>
                <w:rFonts w:ascii="Tahoma" w:hAnsi="Tahoma" w:cs="Tahoma"/>
                <w:sz w:val="13"/>
                <w:szCs w:val="13"/>
              </w:rPr>
              <w:t>37 778,43</w:t>
            </w:r>
          </w:p>
        </w:tc>
        <w:tc>
          <w:tcPr>
            <w:tcW w:w="1255" w:type="dxa"/>
            <w:tcBorders>
              <w:top w:val="nil"/>
              <w:left w:val="nil"/>
              <w:bottom w:val="single" w:sz="4" w:space="0" w:color="auto"/>
              <w:right w:val="single" w:sz="4" w:space="0" w:color="auto"/>
            </w:tcBorders>
            <w:shd w:val="clear" w:color="000000" w:fill="CCFFCC"/>
            <w:noWrap/>
            <w:vAlign w:val="center"/>
            <w:hideMark/>
          </w:tcPr>
          <w:p w14:paraId="75E262EE" w14:textId="77777777" w:rsidR="00A56522" w:rsidRPr="00A56522" w:rsidRDefault="00A56522">
            <w:pPr>
              <w:jc w:val="right"/>
              <w:rPr>
                <w:rFonts w:ascii="Tahoma" w:hAnsi="Tahoma" w:cs="Tahoma"/>
                <w:sz w:val="13"/>
                <w:szCs w:val="13"/>
              </w:rPr>
            </w:pPr>
            <w:r w:rsidRPr="00A56522">
              <w:rPr>
                <w:rFonts w:ascii="Tahoma" w:hAnsi="Tahoma" w:cs="Tahoma"/>
                <w:sz w:val="13"/>
                <w:szCs w:val="13"/>
              </w:rPr>
              <w:t>37 778,43</w:t>
            </w:r>
          </w:p>
        </w:tc>
        <w:tc>
          <w:tcPr>
            <w:tcW w:w="1636" w:type="dxa"/>
            <w:tcBorders>
              <w:top w:val="nil"/>
              <w:left w:val="nil"/>
              <w:bottom w:val="single" w:sz="4" w:space="0" w:color="auto"/>
              <w:right w:val="single" w:sz="4" w:space="0" w:color="auto"/>
            </w:tcBorders>
            <w:shd w:val="clear" w:color="000000" w:fill="CCFFCC"/>
            <w:noWrap/>
            <w:vAlign w:val="center"/>
            <w:hideMark/>
          </w:tcPr>
          <w:p w14:paraId="08FA2E7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37 778,43</w:t>
            </w:r>
          </w:p>
        </w:tc>
        <w:tc>
          <w:tcPr>
            <w:tcW w:w="1785" w:type="dxa"/>
            <w:tcBorders>
              <w:top w:val="nil"/>
              <w:left w:val="nil"/>
              <w:bottom w:val="single" w:sz="4" w:space="0" w:color="auto"/>
              <w:right w:val="single" w:sz="4" w:space="0" w:color="auto"/>
            </w:tcBorders>
            <w:shd w:val="clear" w:color="000000" w:fill="CCFFCC"/>
            <w:noWrap/>
            <w:vAlign w:val="center"/>
            <w:hideMark/>
          </w:tcPr>
          <w:p w14:paraId="00D625CA"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37 778,43</w:t>
            </w:r>
          </w:p>
        </w:tc>
        <w:tc>
          <w:tcPr>
            <w:tcW w:w="1707" w:type="dxa"/>
            <w:tcBorders>
              <w:top w:val="nil"/>
              <w:left w:val="nil"/>
              <w:bottom w:val="single" w:sz="4" w:space="0" w:color="auto"/>
              <w:right w:val="single" w:sz="4" w:space="0" w:color="auto"/>
            </w:tcBorders>
            <w:shd w:val="clear" w:color="000000" w:fill="CCFFCC"/>
            <w:noWrap/>
            <w:vAlign w:val="center"/>
            <w:hideMark/>
          </w:tcPr>
          <w:p w14:paraId="32746896"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37 778,43</w:t>
            </w:r>
          </w:p>
        </w:tc>
        <w:tc>
          <w:tcPr>
            <w:tcW w:w="1890" w:type="dxa"/>
            <w:tcBorders>
              <w:top w:val="nil"/>
              <w:left w:val="nil"/>
              <w:bottom w:val="single" w:sz="4" w:space="0" w:color="auto"/>
              <w:right w:val="single" w:sz="4" w:space="0" w:color="auto"/>
            </w:tcBorders>
            <w:shd w:val="clear" w:color="000000" w:fill="FFFF99"/>
            <w:vAlign w:val="center"/>
            <w:hideMark/>
          </w:tcPr>
          <w:p w14:paraId="36DD10CB"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54893AB3" w14:textId="77777777" w:rsidTr="00A56522">
        <w:trPr>
          <w:trHeight w:val="375"/>
          <w:jc w:val="center"/>
        </w:trPr>
        <w:tc>
          <w:tcPr>
            <w:tcW w:w="281" w:type="dxa"/>
            <w:tcBorders>
              <w:top w:val="nil"/>
              <w:left w:val="nil"/>
              <w:bottom w:val="nil"/>
              <w:right w:val="nil"/>
            </w:tcBorders>
            <w:shd w:val="clear" w:color="000000" w:fill="FFFF00"/>
            <w:noWrap/>
            <w:vAlign w:val="bottom"/>
            <w:hideMark/>
          </w:tcPr>
          <w:p w14:paraId="1F231590"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FFF0051" w14:textId="77777777" w:rsidR="00A56522" w:rsidRPr="00A56522" w:rsidRDefault="00A56522">
            <w:pPr>
              <w:jc w:val="center"/>
              <w:rPr>
                <w:rFonts w:ascii="Tahoma" w:hAnsi="Tahoma" w:cs="Tahoma"/>
                <w:sz w:val="13"/>
                <w:szCs w:val="13"/>
              </w:rPr>
            </w:pPr>
            <w:r w:rsidRPr="00A56522">
              <w:rPr>
                <w:rFonts w:ascii="Tahoma" w:hAnsi="Tahoma" w:cs="Tahoma"/>
                <w:sz w:val="13"/>
                <w:szCs w:val="13"/>
              </w:rPr>
              <w:t>2.9.1.2</w:t>
            </w:r>
          </w:p>
        </w:tc>
        <w:tc>
          <w:tcPr>
            <w:tcW w:w="3543" w:type="dxa"/>
            <w:tcBorders>
              <w:top w:val="nil"/>
              <w:left w:val="nil"/>
              <w:bottom w:val="single" w:sz="4" w:space="0" w:color="auto"/>
              <w:right w:val="single" w:sz="4" w:space="0" w:color="auto"/>
            </w:tcBorders>
            <w:shd w:val="clear" w:color="auto" w:fill="auto"/>
            <w:vAlign w:val="center"/>
            <w:hideMark/>
          </w:tcPr>
          <w:p w14:paraId="14BBF673" w14:textId="77777777" w:rsidR="00A56522" w:rsidRPr="00A56522" w:rsidRDefault="00A56522">
            <w:pPr>
              <w:ind w:firstLineChars="300" w:firstLine="390"/>
              <w:rPr>
                <w:rFonts w:ascii="Tahoma" w:hAnsi="Tahoma" w:cs="Tahoma"/>
                <w:sz w:val="13"/>
                <w:szCs w:val="13"/>
              </w:rPr>
            </w:pPr>
            <w:r w:rsidRPr="00A56522">
              <w:rPr>
                <w:rFonts w:ascii="Tahoma" w:hAnsi="Tahoma" w:cs="Tahoma"/>
                <w:sz w:val="13"/>
                <w:szCs w:val="13"/>
              </w:rPr>
              <w:t>численность АУП</w:t>
            </w:r>
          </w:p>
        </w:tc>
        <w:tc>
          <w:tcPr>
            <w:tcW w:w="594" w:type="dxa"/>
            <w:tcBorders>
              <w:top w:val="nil"/>
              <w:left w:val="nil"/>
              <w:bottom w:val="single" w:sz="4" w:space="0" w:color="auto"/>
              <w:right w:val="single" w:sz="4" w:space="0" w:color="auto"/>
            </w:tcBorders>
            <w:shd w:val="clear" w:color="auto" w:fill="auto"/>
            <w:vAlign w:val="center"/>
            <w:hideMark/>
          </w:tcPr>
          <w:p w14:paraId="09EA5726" w14:textId="77777777" w:rsidR="00A56522" w:rsidRPr="00A56522" w:rsidRDefault="00A56522">
            <w:pPr>
              <w:jc w:val="center"/>
              <w:rPr>
                <w:rFonts w:ascii="Tahoma" w:hAnsi="Tahoma" w:cs="Tahoma"/>
                <w:sz w:val="13"/>
                <w:szCs w:val="13"/>
              </w:rPr>
            </w:pPr>
            <w:r w:rsidRPr="00A56522">
              <w:rPr>
                <w:rFonts w:ascii="Tahoma" w:hAnsi="Tahoma" w:cs="Tahoma"/>
                <w:sz w:val="13"/>
                <w:szCs w:val="13"/>
              </w:rPr>
              <w:t>чел.</w:t>
            </w:r>
          </w:p>
        </w:tc>
        <w:tc>
          <w:tcPr>
            <w:tcW w:w="1635" w:type="dxa"/>
            <w:tcBorders>
              <w:top w:val="nil"/>
              <w:left w:val="nil"/>
              <w:bottom w:val="single" w:sz="4" w:space="0" w:color="auto"/>
              <w:right w:val="single" w:sz="4" w:space="0" w:color="auto"/>
            </w:tcBorders>
            <w:shd w:val="clear" w:color="000000" w:fill="FFFF99"/>
            <w:noWrap/>
            <w:vAlign w:val="center"/>
            <w:hideMark/>
          </w:tcPr>
          <w:p w14:paraId="7E1DF736" w14:textId="77777777" w:rsidR="00A56522" w:rsidRPr="00A56522" w:rsidRDefault="00A56522">
            <w:pPr>
              <w:jc w:val="right"/>
              <w:rPr>
                <w:rFonts w:ascii="Tahoma" w:hAnsi="Tahoma" w:cs="Tahoma"/>
                <w:sz w:val="13"/>
                <w:szCs w:val="13"/>
              </w:rPr>
            </w:pPr>
            <w:r w:rsidRPr="00A56522">
              <w:rPr>
                <w:rFonts w:ascii="Tahoma" w:hAnsi="Tahoma" w:cs="Tahoma"/>
                <w:sz w:val="13"/>
                <w:szCs w:val="13"/>
              </w:rPr>
              <w:t>3,70</w:t>
            </w:r>
          </w:p>
        </w:tc>
        <w:tc>
          <w:tcPr>
            <w:tcW w:w="1255" w:type="dxa"/>
            <w:tcBorders>
              <w:top w:val="nil"/>
              <w:left w:val="nil"/>
              <w:bottom w:val="single" w:sz="4" w:space="0" w:color="auto"/>
              <w:right w:val="single" w:sz="4" w:space="0" w:color="auto"/>
            </w:tcBorders>
            <w:shd w:val="clear" w:color="000000" w:fill="CCFFCC"/>
            <w:noWrap/>
            <w:vAlign w:val="center"/>
            <w:hideMark/>
          </w:tcPr>
          <w:p w14:paraId="5EA1CB7A" w14:textId="77777777" w:rsidR="00A56522" w:rsidRPr="00A56522" w:rsidRDefault="00A56522">
            <w:pPr>
              <w:jc w:val="right"/>
              <w:rPr>
                <w:rFonts w:ascii="Tahoma" w:hAnsi="Tahoma" w:cs="Tahoma"/>
                <w:sz w:val="13"/>
                <w:szCs w:val="13"/>
              </w:rPr>
            </w:pPr>
            <w:r w:rsidRPr="00A56522">
              <w:rPr>
                <w:rFonts w:ascii="Tahoma" w:hAnsi="Tahoma" w:cs="Tahoma"/>
                <w:sz w:val="13"/>
                <w:szCs w:val="13"/>
              </w:rPr>
              <w:t>3,70</w:t>
            </w:r>
          </w:p>
        </w:tc>
        <w:tc>
          <w:tcPr>
            <w:tcW w:w="1255" w:type="dxa"/>
            <w:tcBorders>
              <w:top w:val="nil"/>
              <w:left w:val="nil"/>
              <w:bottom w:val="single" w:sz="4" w:space="0" w:color="auto"/>
              <w:right w:val="single" w:sz="4" w:space="0" w:color="auto"/>
            </w:tcBorders>
            <w:shd w:val="clear" w:color="000000" w:fill="CCFFCC"/>
            <w:noWrap/>
            <w:vAlign w:val="center"/>
            <w:hideMark/>
          </w:tcPr>
          <w:p w14:paraId="0007E0B7" w14:textId="77777777" w:rsidR="00A56522" w:rsidRPr="00A56522" w:rsidRDefault="00A56522">
            <w:pPr>
              <w:jc w:val="right"/>
              <w:rPr>
                <w:rFonts w:ascii="Tahoma" w:hAnsi="Tahoma" w:cs="Tahoma"/>
                <w:sz w:val="13"/>
                <w:szCs w:val="13"/>
              </w:rPr>
            </w:pPr>
            <w:r w:rsidRPr="00A56522">
              <w:rPr>
                <w:rFonts w:ascii="Tahoma" w:hAnsi="Tahoma" w:cs="Tahoma"/>
                <w:sz w:val="13"/>
                <w:szCs w:val="13"/>
              </w:rPr>
              <w:t>3,70</w:t>
            </w:r>
          </w:p>
        </w:tc>
        <w:tc>
          <w:tcPr>
            <w:tcW w:w="1636" w:type="dxa"/>
            <w:tcBorders>
              <w:top w:val="nil"/>
              <w:left w:val="nil"/>
              <w:bottom w:val="single" w:sz="4" w:space="0" w:color="auto"/>
              <w:right w:val="single" w:sz="4" w:space="0" w:color="auto"/>
            </w:tcBorders>
            <w:shd w:val="clear" w:color="000000" w:fill="FFFF99"/>
            <w:noWrap/>
            <w:vAlign w:val="center"/>
            <w:hideMark/>
          </w:tcPr>
          <w:p w14:paraId="4944745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3,70</w:t>
            </w:r>
          </w:p>
        </w:tc>
        <w:tc>
          <w:tcPr>
            <w:tcW w:w="1785" w:type="dxa"/>
            <w:tcBorders>
              <w:top w:val="nil"/>
              <w:left w:val="nil"/>
              <w:bottom w:val="single" w:sz="4" w:space="0" w:color="auto"/>
              <w:right w:val="single" w:sz="4" w:space="0" w:color="auto"/>
            </w:tcBorders>
            <w:shd w:val="clear" w:color="000000" w:fill="CCFFCC"/>
            <w:noWrap/>
            <w:vAlign w:val="center"/>
            <w:hideMark/>
          </w:tcPr>
          <w:p w14:paraId="62301FB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3,70</w:t>
            </w:r>
          </w:p>
        </w:tc>
        <w:tc>
          <w:tcPr>
            <w:tcW w:w="1707" w:type="dxa"/>
            <w:tcBorders>
              <w:top w:val="nil"/>
              <w:left w:val="nil"/>
              <w:bottom w:val="single" w:sz="4" w:space="0" w:color="auto"/>
              <w:right w:val="single" w:sz="4" w:space="0" w:color="auto"/>
            </w:tcBorders>
            <w:shd w:val="clear" w:color="000000" w:fill="CCFFCC"/>
            <w:noWrap/>
            <w:vAlign w:val="center"/>
            <w:hideMark/>
          </w:tcPr>
          <w:p w14:paraId="6B3DD5D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3,70</w:t>
            </w:r>
          </w:p>
        </w:tc>
        <w:tc>
          <w:tcPr>
            <w:tcW w:w="1890" w:type="dxa"/>
            <w:tcBorders>
              <w:top w:val="nil"/>
              <w:left w:val="nil"/>
              <w:bottom w:val="single" w:sz="4" w:space="0" w:color="auto"/>
              <w:right w:val="single" w:sz="4" w:space="0" w:color="auto"/>
            </w:tcBorders>
            <w:shd w:val="clear" w:color="000000" w:fill="FFFF99"/>
            <w:vAlign w:val="center"/>
            <w:hideMark/>
          </w:tcPr>
          <w:p w14:paraId="3E40BC6B"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763B4E01" w14:textId="77777777" w:rsidTr="00A56522">
        <w:trPr>
          <w:trHeight w:val="480"/>
          <w:jc w:val="center"/>
        </w:trPr>
        <w:tc>
          <w:tcPr>
            <w:tcW w:w="281" w:type="dxa"/>
            <w:tcBorders>
              <w:top w:val="nil"/>
              <w:left w:val="nil"/>
              <w:bottom w:val="nil"/>
              <w:right w:val="nil"/>
            </w:tcBorders>
            <w:shd w:val="clear" w:color="000000" w:fill="FFFF00"/>
            <w:noWrap/>
            <w:vAlign w:val="bottom"/>
            <w:hideMark/>
          </w:tcPr>
          <w:p w14:paraId="2F9DB919"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0D2C647" w14:textId="77777777" w:rsidR="00A56522" w:rsidRPr="00A56522" w:rsidRDefault="00A56522">
            <w:pPr>
              <w:jc w:val="center"/>
              <w:rPr>
                <w:rFonts w:ascii="Tahoma" w:hAnsi="Tahoma" w:cs="Tahoma"/>
                <w:sz w:val="13"/>
                <w:szCs w:val="13"/>
              </w:rPr>
            </w:pPr>
            <w:r w:rsidRPr="00A56522">
              <w:rPr>
                <w:rFonts w:ascii="Tahoma" w:hAnsi="Tahoma" w:cs="Tahoma"/>
                <w:sz w:val="13"/>
                <w:szCs w:val="13"/>
              </w:rPr>
              <w:t>2.9.2</w:t>
            </w:r>
          </w:p>
        </w:tc>
        <w:tc>
          <w:tcPr>
            <w:tcW w:w="3543" w:type="dxa"/>
            <w:tcBorders>
              <w:top w:val="nil"/>
              <w:left w:val="nil"/>
              <w:bottom w:val="single" w:sz="4" w:space="0" w:color="auto"/>
              <w:right w:val="single" w:sz="4" w:space="0" w:color="auto"/>
            </w:tcBorders>
            <w:shd w:val="clear" w:color="auto" w:fill="auto"/>
            <w:vAlign w:val="center"/>
            <w:hideMark/>
          </w:tcPr>
          <w:p w14:paraId="410D7599"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страховые взносы от заработной платы АУП</w:t>
            </w:r>
          </w:p>
        </w:tc>
        <w:tc>
          <w:tcPr>
            <w:tcW w:w="594" w:type="dxa"/>
            <w:tcBorders>
              <w:top w:val="nil"/>
              <w:left w:val="nil"/>
              <w:bottom w:val="single" w:sz="4" w:space="0" w:color="auto"/>
              <w:right w:val="single" w:sz="4" w:space="0" w:color="auto"/>
            </w:tcBorders>
            <w:shd w:val="clear" w:color="auto" w:fill="auto"/>
            <w:vAlign w:val="center"/>
            <w:hideMark/>
          </w:tcPr>
          <w:p w14:paraId="3C654653"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1447AC88" w14:textId="77777777" w:rsidR="00A56522" w:rsidRPr="00A56522" w:rsidRDefault="00A56522">
            <w:pPr>
              <w:jc w:val="right"/>
              <w:rPr>
                <w:rFonts w:ascii="Tahoma" w:hAnsi="Tahoma" w:cs="Tahoma"/>
                <w:sz w:val="13"/>
                <w:szCs w:val="13"/>
              </w:rPr>
            </w:pPr>
            <w:r w:rsidRPr="00A56522">
              <w:rPr>
                <w:rFonts w:ascii="Tahoma" w:hAnsi="Tahoma" w:cs="Tahoma"/>
                <w:sz w:val="13"/>
                <w:szCs w:val="13"/>
              </w:rPr>
              <w:t>508,24</w:t>
            </w:r>
          </w:p>
        </w:tc>
        <w:tc>
          <w:tcPr>
            <w:tcW w:w="1255" w:type="dxa"/>
            <w:tcBorders>
              <w:top w:val="nil"/>
              <w:left w:val="nil"/>
              <w:bottom w:val="single" w:sz="4" w:space="0" w:color="auto"/>
              <w:right w:val="single" w:sz="4" w:space="0" w:color="auto"/>
            </w:tcBorders>
            <w:shd w:val="clear" w:color="000000" w:fill="CCFFCC"/>
            <w:noWrap/>
            <w:vAlign w:val="center"/>
            <w:hideMark/>
          </w:tcPr>
          <w:p w14:paraId="1CB290BC" w14:textId="77777777" w:rsidR="00A56522" w:rsidRPr="00A56522" w:rsidRDefault="00A56522">
            <w:pPr>
              <w:jc w:val="right"/>
              <w:rPr>
                <w:rFonts w:ascii="Tahoma" w:hAnsi="Tahoma" w:cs="Tahoma"/>
                <w:sz w:val="13"/>
                <w:szCs w:val="13"/>
              </w:rPr>
            </w:pPr>
            <w:r w:rsidRPr="00A56522">
              <w:rPr>
                <w:rFonts w:ascii="Tahoma" w:hAnsi="Tahoma" w:cs="Tahoma"/>
                <w:sz w:val="13"/>
                <w:szCs w:val="13"/>
              </w:rPr>
              <w:t>254,12</w:t>
            </w:r>
          </w:p>
        </w:tc>
        <w:tc>
          <w:tcPr>
            <w:tcW w:w="1255" w:type="dxa"/>
            <w:tcBorders>
              <w:top w:val="nil"/>
              <w:left w:val="nil"/>
              <w:bottom w:val="single" w:sz="4" w:space="0" w:color="auto"/>
              <w:right w:val="single" w:sz="4" w:space="0" w:color="auto"/>
            </w:tcBorders>
            <w:shd w:val="clear" w:color="000000" w:fill="CCFFCC"/>
            <w:noWrap/>
            <w:vAlign w:val="center"/>
            <w:hideMark/>
          </w:tcPr>
          <w:p w14:paraId="09674009" w14:textId="77777777" w:rsidR="00A56522" w:rsidRPr="00A56522" w:rsidRDefault="00A56522">
            <w:pPr>
              <w:jc w:val="right"/>
              <w:rPr>
                <w:rFonts w:ascii="Tahoma" w:hAnsi="Tahoma" w:cs="Tahoma"/>
                <w:sz w:val="13"/>
                <w:szCs w:val="13"/>
              </w:rPr>
            </w:pPr>
            <w:r w:rsidRPr="00A56522">
              <w:rPr>
                <w:rFonts w:ascii="Tahoma" w:hAnsi="Tahoma" w:cs="Tahoma"/>
                <w:sz w:val="13"/>
                <w:szCs w:val="13"/>
              </w:rPr>
              <w:t>254,12</w:t>
            </w:r>
          </w:p>
        </w:tc>
        <w:tc>
          <w:tcPr>
            <w:tcW w:w="1636" w:type="dxa"/>
            <w:tcBorders>
              <w:top w:val="nil"/>
              <w:left w:val="nil"/>
              <w:bottom w:val="single" w:sz="4" w:space="0" w:color="auto"/>
              <w:right w:val="single" w:sz="4" w:space="0" w:color="auto"/>
            </w:tcBorders>
            <w:shd w:val="clear" w:color="000000" w:fill="FFFF99"/>
            <w:noWrap/>
            <w:vAlign w:val="center"/>
            <w:hideMark/>
          </w:tcPr>
          <w:p w14:paraId="5910548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508,24</w:t>
            </w:r>
          </w:p>
        </w:tc>
        <w:tc>
          <w:tcPr>
            <w:tcW w:w="1785" w:type="dxa"/>
            <w:tcBorders>
              <w:top w:val="nil"/>
              <w:left w:val="nil"/>
              <w:bottom w:val="single" w:sz="4" w:space="0" w:color="auto"/>
              <w:right w:val="single" w:sz="4" w:space="0" w:color="auto"/>
            </w:tcBorders>
            <w:shd w:val="clear" w:color="000000" w:fill="CCFFCC"/>
            <w:noWrap/>
            <w:vAlign w:val="center"/>
            <w:hideMark/>
          </w:tcPr>
          <w:p w14:paraId="6287FF9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254,12</w:t>
            </w:r>
          </w:p>
        </w:tc>
        <w:tc>
          <w:tcPr>
            <w:tcW w:w="1707" w:type="dxa"/>
            <w:tcBorders>
              <w:top w:val="nil"/>
              <w:left w:val="nil"/>
              <w:bottom w:val="single" w:sz="4" w:space="0" w:color="auto"/>
              <w:right w:val="single" w:sz="4" w:space="0" w:color="auto"/>
            </w:tcBorders>
            <w:shd w:val="clear" w:color="000000" w:fill="CCFFCC"/>
            <w:noWrap/>
            <w:vAlign w:val="center"/>
            <w:hideMark/>
          </w:tcPr>
          <w:p w14:paraId="1665D67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254,12</w:t>
            </w:r>
          </w:p>
        </w:tc>
        <w:tc>
          <w:tcPr>
            <w:tcW w:w="1890" w:type="dxa"/>
            <w:tcBorders>
              <w:top w:val="nil"/>
              <w:left w:val="nil"/>
              <w:bottom w:val="single" w:sz="4" w:space="0" w:color="auto"/>
              <w:right w:val="single" w:sz="4" w:space="0" w:color="auto"/>
            </w:tcBorders>
            <w:shd w:val="clear" w:color="000000" w:fill="FFFF99"/>
            <w:vAlign w:val="center"/>
            <w:hideMark/>
          </w:tcPr>
          <w:p w14:paraId="5BE1886B"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749896FC" w14:textId="77777777" w:rsidTr="00A56522">
        <w:trPr>
          <w:trHeight w:val="480"/>
          <w:jc w:val="center"/>
        </w:trPr>
        <w:tc>
          <w:tcPr>
            <w:tcW w:w="281" w:type="dxa"/>
            <w:tcBorders>
              <w:top w:val="nil"/>
              <w:left w:val="nil"/>
              <w:bottom w:val="nil"/>
              <w:right w:val="nil"/>
            </w:tcBorders>
            <w:shd w:val="clear" w:color="000000" w:fill="FFFF00"/>
            <w:noWrap/>
            <w:vAlign w:val="bottom"/>
            <w:hideMark/>
          </w:tcPr>
          <w:p w14:paraId="5C2C7419"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06EC71D" w14:textId="77777777" w:rsidR="00A56522" w:rsidRPr="00A56522" w:rsidRDefault="00A56522">
            <w:pPr>
              <w:jc w:val="center"/>
              <w:rPr>
                <w:rFonts w:ascii="Tahoma" w:hAnsi="Tahoma" w:cs="Tahoma"/>
                <w:sz w:val="13"/>
                <w:szCs w:val="13"/>
              </w:rPr>
            </w:pPr>
            <w:r w:rsidRPr="00A56522">
              <w:rPr>
                <w:rFonts w:ascii="Tahoma" w:hAnsi="Tahoma" w:cs="Tahoma"/>
                <w:sz w:val="13"/>
                <w:szCs w:val="13"/>
              </w:rPr>
              <w:t>2.9.8</w:t>
            </w:r>
          </w:p>
        </w:tc>
        <w:tc>
          <w:tcPr>
            <w:tcW w:w="3543" w:type="dxa"/>
            <w:tcBorders>
              <w:top w:val="nil"/>
              <w:left w:val="nil"/>
              <w:bottom w:val="single" w:sz="4" w:space="0" w:color="auto"/>
              <w:right w:val="single" w:sz="4" w:space="0" w:color="auto"/>
            </w:tcBorders>
            <w:shd w:val="clear" w:color="auto" w:fill="auto"/>
            <w:vAlign w:val="center"/>
            <w:hideMark/>
          </w:tcPr>
          <w:p w14:paraId="24D969D2"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43BD5F4D"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2FDE7C9" w14:textId="77777777" w:rsidR="00A56522" w:rsidRPr="00A56522" w:rsidRDefault="00A56522">
            <w:pPr>
              <w:jc w:val="right"/>
              <w:rPr>
                <w:rFonts w:ascii="Tahoma" w:hAnsi="Tahoma" w:cs="Tahoma"/>
                <w:sz w:val="13"/>
                <w:szCs w:val="13"/>
              </w:rPr>
            </w:pPr>
            <w:r w:rsidRPr="00A56522">
              <w:rPr>
                <w:rFonts w:ascii="Tahoma" w:hAnsi="Tahoma" w:cs="Tahoma"/>
                <w:sz w:val="13"/>
                <w:szCs w:val="13"/>
              </w:rPr>
              <w:t>572,26</w:t>
            </w:r>
          </w:p>
        </w:tc>
        <w:tc>
          <w:tcPr>
            <w:tcW w:w="1255" w:type="dxa"/>
            <w:tcBorders>
              <w:top w:val="nil"/>
              <w:left w:val="nil"/>
              <w:bottom w:val="single" w:sz="4" w:space="0" w:color="auto"/>
              <w:right w:val="single" w:sz="4" w:space="0" w:color="auto"/>
            </w:tcBorders>
            <w:shd w:val="clear" w:color="000000" w:fill="CCFFCC"/>
            <w:noWrap/>
            <w:vAlign w:val="center"/>
            <w:hideMark/>
          </w:tcPr>
          <w:p w14:paraId="71B1E98D" w14:textId="77777777" w:rsidR="00A56522" w:rsidRPr="00A56522" w:rsidRDefault="00A56522">
            <w:pPr>
              <w:jc w:val="right"/>
              <w:rPr>
                <w:rFonts w:ascii="Tahoma" w:hAnsi="Tahoma" w:cs="Tahoma"/>
                <w:sz w:val="13"/>
                <w:szCs w:val="13"/>
              </w:rPr>
            </w:pPr>
            <w:r w:rsidRPr="00A56522">
              <w:rPr>
                <w:rFonts w:ascii="Tahoma" w:hAnsi="Tahoma" w:cs="Tahoma"/>
                <w:sz w:val="13"/>
                <w:szCs w:val="13"/>
              </w:rPr>
              <w:t>286,13</w:t>
            </w:r>
          </w:p>
        </w:tc>
        <w:tc>
          <w:tcPr>
            <w:tcW w:w="1255" w:type="dxa"/>
            <w:tcBorders>
              <w:top w:val="nil"/>
              <w:left w:val="nil"/>
              <w:bottom w:val="single" w:sz="4" w:space="0" w:color="auto"/>
              <w:right w:val="single" w:sz="4" w:space="0" w:color="auto"/>
            </w:tcBorders>
            <w:shd w:val="clear" w:color="000000" w:fill="CCFFCC"/>
            <w:noWrap/>
            <w:vAlign w:val="center"/>
            <w:hideMark/>
          </w:tcPr>
          <w:p w14:paraId="5159B6C4" w14:textId="77777777" w:rsidR="00A56522" w:rsidRPr="00A56522" w:rsidRDefault="00A56522">
            <w:pPr>
              <w:jc w:val="right"/>
              <w:rPr>
                <w:rFonts w:ascii="Tahoma" w:hAnsi="Tahoma" w:cs="Tahoma"/>
                <w:sz w:val="13"/>
                <w:szCs w:val="13"/>
              </w:rPr>
            </w:pPr>
            <w:r w:rsidRPr="00A56522">
              <w:rPr>
                <w:rFonts w:ascii="Tahoma" w:hAnsi="Tahoma" w:cs="Tahoma"/>
                <w:sz w:val="13"/>
                <w:szCs w:val="13"/>
              </w:rPr>
              <w:t>286,13</w:t>
            </w:r>
          </w:p>
        </w:tc>
        <w:tc>
          <w:tcPr>
            <w:tcW w:w="1636" w:type="dxa"/>
            <w:tcBorders>
              <w:top w:val="nil"/>
              <w:left w:val="nil"/>
              <w:bottom w:val="single" w:sz="4" w:space="0" w:color="auto"/>
              <w:right w:val="single" w:sz="4" w:space="0" w:color="auto"/>
            </w:tcBorders>
            <w:shd w:val="clear" w:color="000000" w:fill="FFFF99"/>
            <w:noWrap/>
            <w:vAlign w:val="center"/>
            <w:hideMark/>
          </w:tcPr>
          <w:p w14:paraId="79C5507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572,26</w:t>
            </w:r>
          </w:p>
        </w:tc>
        <w:tc>
          <w:tcPr>
            <w:tcW w:w="1785" w:type="dxa"/>
            <w:tcBorders>
              <w:top w:val="nil"/>
              <w:left w:val="nil"/>
              <w:bottom w:val="single" w:sz="4" w:space="0" w:color="auto"/>
              <w:right w:val="single" w:sz="4" w:space="0" w:color="auto"/>
            </w:tcBorders>
            <w:shd w:val="clear" w:color="000000" w:fill="CCFFCC"/>
            <w:noWrap/>
            <w:vAlign w:val="center"/>
            <w:hideMark/>
          </w:tcPr>
          <w:p w14:paraId="21AC1E0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286,13</w:t>
            </w:r>
          </w:p>
        </w:tc>
        <w:tc>
          <w:tcPr>
            <w:tcW w:w="1707" w:type="dxa"/>
            <w:tcBorders>
              <w:top w:val="nil"/>
              <w:left w:val="nil"/>
              <w:bottom w:val="single" w:sz="4" w:space="0" w:color="auto"/>
              <w:right w:val="single" w:sz="4" w:space="0" w:color="auto"/>
            </w:tcBorders>
            <w:shd w:val="clear" w:color="000000" w:fill="CCFFCC"/>
            <w:noWrap/>
            <w:vAlign w:val="center"/>
            <w:hideMark/>
          </w:tcPr>
          <w:p w14:paraId="63099D4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286,13</w:t>
            </w:r>
          </w:p>
        </w:tc>
        <w:tc>
          <w:tcPr>
            <w:tcW w:w="1890" w:type="dxa"/>
            <w:tcBorders>
              <w:top w:val="nil"/>
              <w:left w:val="nil"/>
              <w:bottom w:val="single" w:sz="4" w:space="0" w:color="auto"/>
              <w:right w:val="single" w:sz="4" w:space="0" w:color="auto"/>
            </w:tcBorders>
            <w:shd w:val="clear" w:color="000000" w:fill="FFFF99"/>
            <w:vAlign w:val="center"/>
            <w:hideMark/>
          </w:tcPr>
          <w:p w14:paraId="02E3B4B8"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0ACACCE7" w14:textId="77777777" w:rsidTr="00A56522">
        <w:trPr>
          <w:trHeight w:val="1110"/>
          <w:jc w:val="center"/>
        </w:trPr>
        <w:tc>
          <w:tcPr>
            <w:tcW w:w="281" w:type="dxa"/>
            <w:tcBorders>
              <w:top w:val="nil"/>
              <w:left w:val="nil"/>
              <w:bottom w:val="nil"/>
              <w:right w:val="nil"/>
            </w:tcBorders>
            <w:shd w:val="clear" w:color="auto" w:fill="auto"/>
            <w:noWrap/>
            <w:vAlign w:val="bottom"/>
            <w:hideMark/>
          </w:tcPr>
          <w:p w14:paraId="1CE53ED5" w14:textId="77777777" w:rsidR="00A56522" w:rsidRPr="00A56522" w:rsidRDefault="00A56522">
            <w:pPr>
              <w:rPr>
                <w:rFonts w:ascii="Tahoma" w:hAnsi="Tahoma" w:cs="Tahoma"/>
                <w:sz w:val="13"/>
                <w:szCs w:val="13"/>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21A8308C"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2.11</w:t>
            </w:r>
          </w:p>
        </w:tc>
        <w:tc>
          <w:tcPr>
            <w:tcW w:w="3543" w:type="dxa"/>
            <w:tcBorders>
              <w:top w:val="nil"/>
              <w:left w:val="nil"/>
              <w:bottom w:val="single" w:sz="4" w:space="0" w:color="auto"/>
              <w:right w:val="single" w:sz="4" w:space="0" w:color="auto"/>
            </w:tcBorders>
            <w:shd w:val="clear" w:color="auto" w:fill="auto"/>
            <w:vAlign w:val="center"/>
            <w:hideMark/>
          </w:tcPr>
          <w:p w14:paraId="4C5B230E"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594" w:type="dxa"/>
            <w:tcBorders>
              <w:top w:val="nil"/>
              <w:left w:val="nil"/>
              <w:bottom w:val="single" w:sz="4" w:space="0" w:color="auto"/>
              <w:right w:val="single" w:sz="4" w:space="0" w:color="auto"/>
            </w:tcBorders>
            <w:shd w:val="clear" w:color="auto" w:fill="auto"/>
            <w:vAlign w:val="center"/>
            <w:hideMark/>
          </w:tcPr>
          <w:p w14:paraId="5F5CB2C4"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0242EB83"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150,76</w:t>
            </w:r>
          </w:p>
        </w:tc>
        <w:tc>
          <w:tcPr>
            <w:tcW w:w="1255" w:type="dxa"/>
            <w:tcBorders>
              <w:top w:val="nil"/>
              <w:left w:val="nil"/>
              <w:bottom w:val="single" w:sz="4" w:space="0" w:color="auto"/>
              <w:right w:val="single" w:sz="4" w:space="0" w:color="auto"/>
            </w:tcBorders>
            <w:shd w:val="clear" w:color="000000" w:fill="CCFFCC"/>
            <w:noWrap/>
            <w:vAlign w:val="center"/>
            <w:hideMark/>
          </w:tcPr>
          <w:p w14:paraId="5C51C00D"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75,38</w:t>
            </w:r>
          </w:p>
        </w:tc>
        <w:tc>
          <w:tcPr>
            <w:tcW w:w="1255" w:type="dxa"/>
            <w:tcBorders>
              <w:top w:val="nil"/>
              <w:left w:val="nil"/>
              <w:bottom w:val="single" w:sz="4" w:space="0" w:color="auto"/>
              <w:right w:val="single" w:sz="4" w:space="0" w:color="auto"/>
            </w:tcBorders>
            <w:shd w:val="clear" w:color="000000" w:fill="CCFFCC"/>
            <w:noWrap/>
            <w:vAlign w:val="center"/>
            <w:hideMark/>
          </w:tcPr>
          <w:p w14:paraId="4741AD28"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75,38</w:t>
            </w:r>
          </w:p>
        </w:tc>
        <w:tc>
          <w:tcPr>
            <w:tcW w:w="1636" w:type="dxa"/>
            <w:tcBorders>
              <w:top w:val="nil"/>
              <w:left w:val="nil"/>
              <w:bottom w:val="single" w:sz="4" w:space="0" w:color="auto"/>
              <w:right w:val="single" w:sz="4" w:space="0" w:color="auto"/>
            </w:tcBorders>
            <w:shd w:val="clear" w:color="000000" w:fill="CCFFCC"/>
            <w:noWrap/>
            <w:vAlign w:val="center"/>
            <w:hideMark/>
          </w:tcPr>
          <w:p w14:paraId="3D9CC0BB"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150,76</w:t>
            </w:r>
          </w:p>
        </w:tc>
        <w:tc>
          <w:tcPr>
            <w:tcW w:w="1785" w:type="dxa"/>
            <w:tcBorders>
              <w:top w:val="nil"/>
              <w:left w:val="nil"/>
              <w:bottom w:val="single" w:sz="4" w:space="0" w:color="auto"/>
              <w:right w:val="single" w:sz="4" w:space="0" w:color="auto"/>
            </w:tcBorders>
            <w:shd w:val="clear" w:color="000000" w:fill="CCFFCC"/>
            <w:noWrap/>
            <w:vAlign w:val="center"/>
            <w:hideMark/>
          </w:tcPr>
          <w:p w14:paraId="419AA0AC"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75,38</w:t>
            </w:r>
          </w:p>
        </w:tc>
        <w:tc>
          <w:tcPr>
            <w:tcW w:w="1707" w:type="dxa"/>
            <w:tcBorders>
              <w:top w:val="nil"/>
              <w:left w:val="nil"/>
              <w:bottom w:val="single" w:sz="4" w:space="0" w:color="auto"/>
              <w:right w:val="single" w:sz="4" w:space="0" w:color="auto"/>
            </w:tcBorders>
            <w:shd w:val="clear" w:color="000000" w:fill="CCFFCC"/>
            <w:noWrap/>
            <w:vAlign w:val="center"/>
            <w:hideMark/>
          </w:tcPr>
          <w:p w14:paraId="6412BF0C"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75,38</w:t>
            </w:r>
          </w:p>
        </w:tc>
        <w:tc>
          <w:tcPr>
            <w:tcW w:w="1890" w:type="dxa"/>
            <w:tcBorders>
              <w:top w:val="nil"/>
              <w:left w:val="nil"/>
              <w:bottom w:val="single" w:sz="4" w:space="0" w:color="auto"/>
              <w:right w:val="single" w:sz="4" w:space="0" w:color="auto"/>
            </w:tcBorders>
            <w:shd w:val="clear" w:color="000000" w:fill="FFFF99"/>
            <w:vAlign w:val="center"/>
            <w:hideMark/>
          </w:tcPr>
          <w:p w14:paraId="3E382406"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34270F9E" w14:textId="77777777" w:rsidTr="00A56522">
        <w:trPr>
          <w:trHeight w:val="450"/>
          <w:jc w:val="center"/>
        </w:trPr>
        <w:tc>
          <w:tcPr>
            <w:tcW w:w="281" w:type="dxa"/>
            <w:tcBorders>
              <w:top w:val="nil"/>
              <w:left w:val="nil"/>
              <w:bottom w:val="nil"/>
              <w:right w:val="nil"/>
            </w:tcBorders>
            <w:shd w:val="clear" w:color="000000" w:fill="00B050"/>
            <w:noWrap/>
            <w:vAlign w:val="center"/>
            <w:hideMark/>
          </w:tcPr>
          <w:p w14:paraId="212381C7"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НР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A366A2F" w14:textId="77777777" w:rsidR="00A56522" w:rsidRPr="00A56522" w:rsidRDefault="00A56522">
            <w:pPr>
              <w:jc w:val="center"/>
              <w:rPr>
                <w:rFonts w:ascii="Tahoma" w:hAnsi="Tahoma" w:cs="Tahoma"/>
                <w:sz w:val="13"/>
                <w:szCs w:val="13"/>
              </w:rPr>
            </w:pPr>
            <w:r w:rsidRPr="00A56522">
              <w:rPr>
                <w:rFonts w:ascii="Tahoma" w:hAnsi="Tahoma" w:cs="Tahoma"/>
                <w:sz w:val="13"/>
                <w:szCs w:val="13"/>
              </w:rPr>
              <w:t>2.11.3</w:t>
            </w:r>
          </w:p>
        </w:tc>
        <w:tc>
          <w:tcPr>
            <w:tcW w:w="3543" w:type="dxa"/>
            <w:tcBorders>
              <w:top w:val="nil"/>
              <w:left w:val="nil"/>
              <w:bottom w:val="single" w:sz="4" w:space="0" w:color="auto"/>
              <w:right w:val="single" w:sz="4" w:space="0" w:color="auto"/>
            </w:tcBorders>
            <w:shd w:val="clear" w:color="auto" w:fill="auto"/>
            <w:vAlign w:val="center"/>
            <w:hideMark/>
          </w:tcPr>
          <w:p w14:paraId="4494846F" w14:textId="77777777" w:rsidR="00A56522" w:rsidRPr="00A56522" w:rsidRDefault="00A56522">
            <w:pPr>
              <w:ind w:firstLineChars="100" w:firstLine="130"/>
              <w:rPr>
                <w:rFonts w:ascii="Tahoma" w:hAnsi="Tahoma" w:cs="Tahoma"/>
                <w:sz w:val="13"/>
                <w:szCs w:val="13"/>
              </w:rPr>
            </w:pPr>
            <w:r w:rsidRPr="00A56522">
              <w:rPr>
                <w:rFonts w:ascii="Tahoma" w:hAnsi="Tahoma" w:cs="Tahoma"/>
                <w:sz w:val="13"/>
                <w:szCs w:val="13"/>
              </w:rPr>
              <w:t xml:space="preserve">   транспортный налог</w:t>
            </w:r>
          </w:p>
        </w:tc>
        <w:tc>
          <w:tcPr>
            <w:tcW w:w="594" w:type="dxa"/>
            <w:tcBorders>
              <w:top w:val="nil"/>
              <w:left w:val="nil"/>
              <w:bottom w:val="single" w:sz="4" w:space="0" w:color="auto"/>
              <w:right w:val="single" w:sz="4" w:space="0" w:color="auto"/>
            </w:tcBorders>
            <w:shd w:val="clear" w:color="auto" w:fill="auto"/>
            <w:vAlign w:val="center"/>
            <w:hideMark/>
          </w:tcPr>
          <w:p w14:paraId="10A97DBA"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1491585" w14:textId="77777777" w:rsidR="00A56522" w:rsidRPr="00A56522" w:rsidRDefault="00A56522">
            <w:pPr>
              <w:jc w:val="right"/>
              <w:rPr>
                <w:rFonts w:ascii="Tahoma" w:hAnsi="Tahoma" w:cs="Tahoma"/>
                <w:sz w:val="13"/>
                <w:szCs w:val="13"/>
              </w:rPr>
            </w:pPr>
            <w:r w:rsidRPr="00A56522">
              <w:rPr>
                <w:rFonts w:ascii="Tahoma" w:hAnsi="Tahoma" w:cs="Tahoma"/>
                <w:sz w:val="13"/>
                <w:szCs w:val="13"/>
              </w:rPr>
              <w:t>87,43</w:t>
            </w:r>
          </w:p>
        </w:tc>
        <w:tc>
          <w:tcPr>
            <w:tcW w:w="1255" w:type="dxa"/>
            <w:tcBorders>
              <w:top w:val="nil"/>
              <w:left w:val="nil"/>
              <w:bottom w:val="single" w:sz="4" w:space="0" w:color="auto"/>
              <w:right w:val="single" w:sz="4" w:space="0" w:color="auto"/>
            </w:tcBorders>
            <w:shd w:val="clear" w:color="000000" w:fill="CCFFCC"/>
            <w:noWrap/>
            <w:vAlign w:val="center"/>
            <w:hideMark/>
          </w:tcPr>
          <w:p w14:paraId="7BCB7E0F" w14:textId="77777777" w:rsidR="00A56522" w:rsidRPr="00A56522" w:rsidRDefault="00A56522">
            <w:pPr>
              <w:jc w:val="right"/>
              <w:rPr>
                <w:rFonts w:ascii="Tahoma" w:hAnsi="Tahoma" w:cs="Tahoma"/>
                <w:sz w:val="13"/>
                <w:szCs w:val="13"/>
              </w:rPr>
            </w:pPr>
            <w:r w:rsidRPr="00A56522">
              <w:rPr>
                <w:rFonts w:ascii="Tahoma" w:hAnsi="Tahoma" w:cs="Tahoma"/>
                <w:sz w:val="13"/>
                <w:szCs w:val="13"/>
              </w:rPr>
              <w:t>43,72</w:t>
            </w:r>
          </w:p>
        </w:tc>
        <w:tc>
          <w:tcPr>
            <w:tcW w:w="1255" w:type="dxa"/>
            <w:tcBorders>
              <w:top w:val="nil"/>
              <w:left w:val="nil"/>
              <w:bottom w:val="single" w:sz="4" w:space="0" w:color="auto"/>
              <w:right w:val="single" w:sz="4" w:space="0" w:color="auto"/>
            </w:tcBorders>
            <w:shd w:val="clear" w:color="000000" w:fill="CCFFCC"/>
            <w:noWrap/>
            <w:vAlign w:val="center"/>
            <w:hideMark/>
          </w:tcPr>
          <w:p w14:paraId="48AFF11F" w14:textId="77777777" w:rsidR="00A56522" w:rsidRPr="00A56522" w:rsidRDefault="00A56522">
            <w:pPr>
              <w:jc w:val="right"/>
              <w:rPr>
                <w:rFonts w:ascii="Tahoma" w:hAnsi="Tahoma" w:cs="Tahoma"/>
                <w:sz w:val="13"/>
                <w:szCs w:val="13"/>
              </w:rPr>
            </w:pPr>
            <w:r w:rsidRPr="00A56522">
              <w:rPr>
                <w:rFonts w:ascii="Tahoma" w:hAnsi="Tahoma" w:cs="Tahoma"/>
                <w:sz w:val="13"/>
                <w:szCs w:val="13"/>
              </w:rPr>
              <w:t>43,72</w:t>
            </w:r>
          </w:p>
        </w:tc>
        <w:tc>
          <w:tcPr>
            <w:tcW w:w="1636" w:type="dxa"/>
            <w:tcBorders>
              <w:top w:val="nil"/>
              <w:left w:val="nil"/>
              <w:bottom w:val="single" w:sz="4" w:space="0" w:color="auto"/>
              <w:right w:val="single" w:sz="4" w:space="0" w:color="auto"/>
            </w:tcBorders>
            <w:shd w:val="clear" w:color="000000" w:fill="FFFF99"/>
            <w:noWrap/>
            <w:vAlign w:val="center"/>
            <w:hideMark/>
          </w:tcPr>
          <w:p w14:paraId="20C20CDA"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87,43</w:t>
            </w:r>
          </w:p>
        </w:tc>
        <w:tc>
          <w:tcPr>
            <w:tcW w:w="1785" w:type="dxa"/>
            <w:tcBorders>
              <w:top w:val="nil"/>
              <w:left w:val="nil"/>
              <w:bottom w:val="single" w:sz="4" w:space="0" w:color="auto"/>
              <w:right w:val="single" w:sz="4" w:space="0" w:color="auto"/>
            </w:tcBorders>
            <w:shd w:val="clear" w:color="000000" w:fill="CCFFCC"/>
            <w:noWrap/>
            <w:vAlign w:val="center"/>
            <w:hideMark/>
          </w:tcPr>
          <w:p w14:paraId="4F73D1D3"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43,72</w:t>
            </w:r>
          </w:p>
        </w:tc>
        <w:tc>
          <w:tcPr>
            <w:tcW w:w="1707" w:type="dxa"/>
            <w:tcBorders>
              <w:top w:val="nil"/>
              <w:left w:val="nil"/>
              <w:bottom w:val="single" w:sz="4" w:space="0" w:color="auto"/>
              <w:right w:val="single" w:sz="4" w:space="0" w:color="auto"/>
            </w:tcBorders>
            <w:shd w:val="clear" w:color="000000" w:fill="CCFFCC"/>
            <w:noWrap/>
            <w:vAlign w:val="center"/>
            <w:hideMark/>
          </w:tcPr>
          <w:p w14:paraId="2945623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43,72</w:t>
            </w:r>
          </w:p>
        </w:tc>
        <w:tc>
          <w:tcPr>
            <w:tcW w:w="1890" w:type="dxa"/>
            <w:tcBorders>
              <w:top w:val="nil"/>
              <w:left w:val="nil"/>
              <w:bottom w:val="single" w:sz="4" w:space="0" w:color="auto"/>
              <w:right w:val="single" w:sz="4" w:space="0" w:color="auto"/>
            </w:tcBorders>
            <w:shd w:val="clear" w:color="000000" w:fill="FFFF99"/>
            <w:vAlign w:val="center"/>
            <w:hideMark/>
          </w:tcPr>
          <w:p w14:paraId="65D4EA22"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61EDD731" w14:textId="77777777" w:rsidTr="00A56522">
        <w:trPr>
          <w:trHeight w:val="435"/>
          <w:jc w:val="center"/>
        </w:trPr>
        <w:tc>
          <w:tcPr>
            <w:tcW w:w="281" w:type="dxa"/>
            <w:tcBorders>
              <w:top w:val="nil"/>
              <w:left w:val="nil"/>
              <w:bottom w:val="nil"/>
              <w:right w:val="nil"/>
            </w:tcBorders>
            <w:shd w:val="clear" w:color="000000" w:fill="00B050"/>
            <w:noWrap/>
            <w:vAlign w:val="center"/>
            <w:hideMark/>
          </w:tcPr>
          <w:p w14:paraId="598EDE23"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НР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8ECD854" w14:textId="77777777" w:rsidR="00A56522" w:rsidRPr="00A56522" w:rsidRDefault="00A56522">
            <w:pPr>
              <w:jc w:val="center"/>
              <w:rPr>
                <w:rFonts w:ascii="Tahoma" w:hAnsi="Tahoma" w:cs="Tahoma"/>
                <w:sz w:val="13"/>
                <w:szCs w:val="13"/>
              </w:rPr>
            </w:pPr>
            <w:r w:rsidRPr="00A56522">
              <w:rPr>
                <w:rFonts w:ascii="Tahoma" w:hAnsi="Tahoma" w:cs="Tahoma"/>
                <w:sz w:val="13"/>
                <w:szCs w:val="13"/>
              </w:rPr>
              <w:t>2.11.4</w:t>
            </w:r>
          </w:p>
        </w:tc>
        <w:tc>
          <w:tcPr>
            <w:tcW w:w="3543" w:type="dxa"/>
            <w:tcBorders>
              <w:top w:val="nil"/>
              <w:left w:val="nil"/>
              <w:bottom w:val="single" w:sz="4" w:space="0" w:color="auto"/>
              <w:right w:val="single" w:sz="4" w:space="0" w:color="auto"/>
            </w:tcBorders>
            <w:shd w:val="clear" w:color="auto" w:fill="auto"/>
            <w:vAlign w:val="center"/>
            <w:hideMark/>
          </w:tcPr>
          <w:p w14:paraId="1133F2C6" w14:textId="77777777" w:rsidR="00A56522" w:rsidRPr="00A56522" w:rsidRDefault="00A56522">
            <w:pPr>
              <w:ind w:firstLineChars="100" w:firstLine="130"/>
              <w:rPr>
                <w:rFonts w:ascii="Tahoma" w:hAnsi="Tahoma" w:cs="Tahoma"/>
                <w:sz w:val="13"/>
                <w:szCs w:val="13"/>
              </w:rPr>
            </w:pPr>
            <w:r w:rsidRPr="00A56522">
              <w:rPr>
                <w:rFonts w:ascii="Tahoma" w:hAnsi="Tahoma" w:cs="Tahoma"/>
                <w:sz w:val="13"/>
                <w:szCs w:val="13"/>
              </w:rPr>
              <w:t xml:space="preserve">   налог на имущество</w:t>
            </w:r>
          </w:p>
        </w:tc>
        <w:tc>
          <w:tcPr>
            <w:tcW w:w="594" w:type="dxa"/>
            <w:tcBorders>
              <w:top w:val="nil"/>
              <w:left w:val="nil"/>
              <w:bottom w:val="single" w:sz="4" w:space="0" w:color="auto"/>
              <w:right w:val="single" w:sz="4" w:space="0" w:color="auto"/>
            </w:tcBorders>
            <w:shd w:val="clear" w:color="auto" w:fill="auto"/>
            <w:vAlign w:val="center"/>
            <w:hideMark/>
          </w:tcPr>
          <w:p w14:paraId="10F54AC2"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2D41AA20" w14:textId="77777777" w:rsidR="00A56522" w:rsidRPr="00A56522" w:rsidRDefault="00A56522">
            <w:pPr>
              <w:jc w:val="right"/>
              <w:rPr>
                <w:rFonts w:ascii="Tahoma" w:hAnsi="Tahoma" w:cs="Tahoma"/>
                <w:sz w:val="13"/>
                <w:szCs w:val="13"/>
              </w:rPr>
            </w:pPr>
            <w:r w:rsidRPr="00A56522">
              <w:rPr>
                <w:rFonts w:ascii="Tahoma" w:hAnsi="Tahoma" w:cs="Tahoma"/>
                <w:sz w:val="13"/>
                <w:szCs w:val="13"/>
              </w:rPr>
              <w:t>63,33</w:t>
            </w:r>
          </w:p>
        </w:tc>
        <w:tc>
          <w:tcPr>
            <w:tcW w:w="1255" w:type="dxa"/>
            <w:tcBorders>
              <w:top w:val="nil"/>
              <w:left w:val="nil"/>
              <w:bottom w:val="single" w:sz="4" w:space="0" w:color="auto"/>
              <w:right w:val="single" w:sz="4" w:space="0" w:color="auto"/>
            </w:tcBorders>
            <w:shd w:val="clear" w:color="000000" w:fill="CCFFCC"/>
            <w:noWrap/>
            <w:vAlign w:val="center"/>
            <w:hideMark/>
          </w:tcPr>
          <w:p w14:paraId="4B286990" w14:textId="77777777" w:rsidR="00A56522" w:rsidRPr="00A56522" w:rsidRDefault="00A56522">
            <w:pPr>
              <w:jc w:val="right"/>
              <w:rPr>
                <w:rFonts w:ascii="Tahoma" w:hAnsi="Tahoma" w:cs="Tahoma"/>
                <w:sz w:val="13"/>
                <w:szCs w:val="13"/>
              </w:rPr>
            </w:pPr>
            <w:r w:rsidRPr="00A56522">
              <w:rPr>
                <w:rFonts w:ascii="Tahoma" w:hAnsi="Tahoma" w:cs="Tahoma"/>
                <w:sz w:val="13"/>
                <w:szCs w:val="13"/>
              </w:rPr>
              <w:t>31,67</w:t>
            </w:r>
          </w:p>
        </w:tc>
        <w:tc>
          <w:tcPr>
            <w:tcW w:w="1255" w:type="dxa"/>
            <w:tcBorders>
              <w:top w:val="nil"/>
              <w:left w:val="nil"/>
              <w:bottom w:val="single" w:sz="4" w:space="0" w:color="auto"/>
              <w:right w:val="single" w:sz="4" w:space="0" w:color="auto"/>
            </w:tcBorders>
            <w:shd w:val="clear" w:color="000000" w:fill="CCFFCC"/>
            <w:noWrap/>
            <w:vAlign w:val="center"/>
            <w:hideMark/>
          </w:tcPr>
          <w:p w14:paraId="68668E47" w14:textId="77777777" w:rsidR="00A56522" w:rsidRPr="00A56522" w:rsidRDefault="00A56522">
            <w:pPr>
              <w:jc w:val="right"/>
              <w:rPr>
                <w:rFonts w:ascii="Tahoma" w:hAnsi="Tahoma" w:cs="Tahoma"/>
                <w:sz w:val="13"/>
                <w:szCs w:val="13"/>
              </w:rPr>
            </w:pPr>
            <w:r w:rsidRPr="00A56522">
              <w:rPr>
                <w:rFonts w:ascii="Tahoma" w:hAnsi="Tahoma" w:cs="Tahoma"/>
                <w:sz w:val="13"/>
                <w:szCs w:val="13"/>
              </w:rPr>
              <w:t>31,67</w:t>
            </w:r>
          </w:p>
        </w:tc>
        <w:tc>
          <w:tcPr>
            <w:tcW w:w="1636" w:type="dxa"/>
            <w:tcBorders>
              <w:top w:val="nil"/>
              <w:left w:val="nil"/>
              <w:bottom w:val="single" w:sz="4" w:space="0" w:color="auto"/>
              <w:right w:val="single" w:sz="4" w:space="0" w:color="auto"/>
            </w:tcBorders>
            <w:shd w:val="clear" w:color="000000" w:fill="FFFF99"/>
            <w:noWrap/>
            <w:vAlign w:val="center"/>
            <w:hideMark/>
          </w:tcPr>
          <w:p w14:paraId="416D393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63,33</w:t>
            </w:r>
          </w:p>
        </w:tc>
        <w:tc>
          <w:tcPr>
            <w:tcW w:w="1785" w:type="dxa"/>
            <w:tcBorders>
              <w:top w:val="nil"/>
              <w:left w:val="nil"/>
              <w:bottom w:val="single" w:sz="4" w:space="0" w:color="auto"/>
              <w:right w:val="single" w:sz="4" w:space="0" w:color="auto"/>
            </w:tcBorders>
            <w:shd w:val="clear" w:color="000000" w:fill="CCFFCC"/>
            <w:noWrap/>
            <w:vAlign w:val="center"/>
            <w:hideMark/>
          </w:tcPr>
          <w:p w14:paraId="1639FE9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31,67</w:t>
            </w:r>
          </w:p>
        </w:tc>
        <w:tc>
          <w:tcPr>
            <w:tcW w:w="1707" w:type="dxa"/>
            <w:tcBorders>
              <w:top w:val="nil"/>
              <w:left w:val="nil"/>
              <w:bottom w:val="single" w:sz="4" w:space="0" w:color="auto"/>
              <w:right w:val="single" w:sz="4" w:space="0" w:color="auto"/>
            </w:tcBorders>
            <w:shd w:val="clear" w:color="000000" w:fill="CCFFCC"/>
            <w:noWrap/>
            <w:vAlign w:val="center"/>
            <w:hideMark/>
          </w:tcPr>
          <w:p w14:paraId="49E9362F"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31,67</w:t>
            </w:r>
          </w:p>
        </w:tc>
        <w:tc>
          <w:tcPr>
            <w:tcW w:w="1890" w:type="dxa"/>
            <w:tcBorders>
              <w:top w:val="nil"/>
              <w:left w:val="nil"/>
              <w:bottom w:val="single" w:sz="4" w:space="0" w:color="auto"/>
              <w:right w:val="single" w:sz="4" w:space="0" w:color="auto"/>
            </w:tcBorders>
            <w:shd w:val="clear" w:color="000000" w:fill="FFFF99"/>
            <w:vAlign w:val="center"/>
            <w:hideMark/>
          </w:tcPr>
          <w:p w14:paraId="12D0738E"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03C761E" w14:textId="77777777" w:rsidTr="00A56522">
        <w:trPr>
          <w:trHeight w:val="840"/>
          <w:jc w:val="center"/>
        </w:trPr>
        <w:tc>
          <w:tcPr>
            <w:tcW w:w="281" w:type="dxa"/>
            <w:tcBorders>
              <w:top w:val="nil"/>
              <w:left w:val="nil"/>
              <w:bottom w:val="nil"/>
              <w:right w:val="nil"/>
            </w:tcBorders>
            <w:shd w:val="clear" w:color="000000" w:fill="FFFF00"/>
            <w:noWrap/>
            <w:vAlign w:val="bottom"/>
            <w:hideMark/>
          </w:tcPr>
          <w:p w14:paraId="7C654D03" w14:textId="77777777" w:rsidR="00A56522" w:rsidRPr="00A56522" w:rsidRDefault="00A56522">
            <w:pPr>
              <w:rPr>
                <w:rFonts w:ascii="Calibri" w:hAnsi="Calibri" w:cs="Calibri"/>
                <w:b/>
                <w:bCs/>
                <w:color w:val="000000"/>
                <w:sz w:val="13"/>
                <w:szCs w:val="13"/>
              </w:rPr>
            </w:pPr>
            <w:r w:rsidRPr="00A56522">
              <w:rPr>
                <w:rFonts w:ascii="Calibri" w:hAnsi="Calibri" w:cs="Calibri"/>
                <w:b/>
                <w:bCs/>
                <w:color w:val="000000"/>
                <w:sz w:val="13"/>
                <w:szCs w:val="13"/>
              </w:rPr>
              <w:t>ОР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5548609A"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2.12</w:t>
            </w:r>
          </w:p>
        </w:tc>
        <w:tc>
          <w:tcPr>
            <w:tcW w:w="3543" w:type="dxa"/>
            <w:tcBorders>
              <w:top w:val="nil"/>
              <w:left w:val="nil"/>
              <w:bottom w:val="single" w:sz="4" w:space="0" w:color="auto"/>
              <w:right w:val="single" w:sz="4" w:space="0" w:color="auto"/>
            </w:tcBorders>
            <w:shd w:val="clear" w:color="auto" w:fill="auto"/>
            <w:vAlign w:val="center"/>
            <w:hideMark/>
          </w:tcPr>
          <w:p w14:paraId="54AEDF2B"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Расходы на ГСМ (или/и расходы на аренду спецтехники)</w:t>
            </w:r>
          </w:p>
        </w:tc>
        <w:tc>
          <w:tcPr>
            <w:tcW w:w="594" w:type="dxa"/>
            <w:tcBorders>
              <w:top w:val="nil"/>
              <w:left w:val="nil"/>
              <w:bottom w:val="single" w:sz="4" w:space="0" w:color="auto"/>
              <w:right w:val="single" w:sz="4" w:space="0" w:color="auto"/>
            </w:tcBorders>
            <w:shd w:val="clear" w:color="auto" w:fill="auto"/>
            <w:vAlign w:val="center"/>
            <w:hideMark/>
          </w:tcPr>
          <w:p w14:paraId="53B44BB0"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46C87B53"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6 707,45</w:t>
            </w:r>
          </w:p>
        </w:tc>
        <w:tc>
          <w:tcPr>
            <w:tcW w:w="1255" w:type="dxa"/>
            <w:tcBorders>
              <w:top w:val="nil"/>
              <w:left w:val="nil"/>
              <w:bottom w:val="single" w:sz="4" w:space="0" w:color="auto"/>
              <w:right w:val="single" w:sz="4" w:space="0" w:color="auto"/>
            </w:tcBorders>
            <w:shd w:val="clear" w:color="000000" w:fill="CCFFCC"/>
            <w:noWrap/>
            <w:vAlign w:val="center"/>
            <w:hideMark/>
          </w:tcPr>
          <w:p w14:paraId="142FF792"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3 353,72</w:t>
            </w:r>
          </w:p>
        </w:tc>
        <w:tc>
          <w:tcPr>
            <w:tcW w:w="1255" w:type="dxa"/>
            <w:tcBorders>
              <w:top w:val="nil"/>
              <w:left w:val="nil"/>
              <w:bottom w:val="single" w:sz="4" w:space="0" w:color="auto"/>
              <w:right w:val="single" w:sz="4" w:space="0" w:color="auto"/>
            </w:tcBorders>
            <w:shd w:val="clear" w:color="000000" w:fill="CCFFCC"/>
            <w:noWrap/>
            <w:vAlign w:val="center"/>
            <w:hideMark/>
          </w:tcPr>
          <w:p w14:paraId="0F395C68"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3 353,72</w:t>
            </w:r>
          </w:p>
        </w:tc>
        <w:tc>
          <w:tcPr>
            <w:tcW w:w="1636" w:type="dxa"/>
            <w:tcBorders>
              <w:top w:val="nil"/>
              <w:left w:val="nil"/>
              <w:bottom w:val="single" w:sz="4" w:space="0" w:color="auto"/>
              <w:right w:val="single" w:sz="4" w:space="0" w:color="auto"/>
            </w:tcBorders>
            <w:shd w:val="clear" w:color="000000" w:fill="FFFF99"/>
            <w:noWrap/>
            <w:vAlign w:val="center"/>
            <w:hideMark/>
          </w:tcPr>
          <w:p w14:paraId="269AB66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6 707,45</w:t>
            </w:r>
          </w:p>
        </w:tc>
        <w:tc>
          <w:tcPr>
            <w:tcW w:w="1785" w:type="dxa"/>
            <w:tcBorders>
              <w:top w:val="nil"/>
              <w:left w:val="nil"/>
              <w:bottom w:val="single" w:sz="4" w:space="0" w:color="auto"/>
              <w:right w:val="single" w:sz="4" w:space="0" w:color="auto"/>
            </w:tcBorders>
            <w:shd w:val="clear" w:color="000000" w:fill="CCFFCC"/>
            <w:noWrap/>
            <w:vAlign w:val="center"/>
            <w:hideMark/>
          </w:tcPr>
          <w:p w14:paraId="185394B6"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3 353,72</w:t>
            </w:r>
          </w:p>
        </w:tc>
        <w:tc>
          <w:tcPr>
            <w:tcW w:w="1707" w:type="dxa"/>
            <w:tcBorders>
              <w:top w:val="nil"/>
              <w:left w:val="nil"/>
              <w:bottom w:val="single" w:sz="4" w:space="0" w:color="auto"/>
              <w:right w:val="single" w:sz="4" w:space="0" w:color="auto"/>
            </w:tcBorders>
            <w:shd w:val="clear" w:color="000000" w:fill="CCFFCC"/>
            <w:noWrap/>
            <w:vAlign w:val="center"/>
            <w:hideMark/>
          </w:tcPr>
          <w:p w14:paraId="597CCC0E"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3 353,72</w:t>
            </w:r>
          </w:p>
        </w:tc>
        <w:tc>
          <w:tcPr>
            <w:tcW w:w="1890" w:type="dxa"/>
            <w:tcBorders>
              <w:top w:val="nil"/>
              <w:left w:val="nil"/>
              <w:bottom w:val="single" w:sz="4" w:space="0" w:color="auto"/>
              <w:right w:val="single" w:sz="4" w:space="0" w:color="auto"/>
            </w:tcBorders>
            <w:shd w:val="clear" w:color="000000" w:fill="FFFF99"/>
            <w:vAlign w:val="center"/>
            <w:hideMark/>
          </w:tcPr>
          <w:p w14:paraId="23AD08EF"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69579D9"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6A8C26B3" w14:textId="77777777" w:rsidR="00A56522" w:rsidRPr="00A56522" w:rsidRDefault="00A56522">
            <w:pPr>
              <w:rPr>
                <w:rFonts w:ascii="Tahoma" w:hAnsi="Tahoma" w:cs="Tahoma"/>
                <w:sz w:val="13"/>
                <w:szCs w:val="13"/>
              </w:rPr>
            </w:pP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DB59E03"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2.13</w:t>
            </w:r>
          </w:p>
        </w:tc>
        <w:tc>
          <w:tcPr>
            <w:tcW w:w="3543" w:type="dxa"/>
            <w:tcBorders>
              <w:top w:val="nil"/>
              <w:left w:val="nil"/>
              <w:bottom w:val="single" w:sz="4" w:space="0" w:color="auto"/>
              <w:right w:val="single" w:sz="4" w:space="0" w:color="auto"/>
            </w:tcBorders>
            <w:shd w:val="clear" w:color="auto" w:fill="auto"/>
            <w:vAlign w:val="center"/>
            <w:hideMark/>
          </w:tcPr>
          <w:p w14:paraId="5B7B8BAA" w14:textId="77777777" w:rsidR="00A56522" w:rsidRPr="00A56522" w:rsidRDefault="00A56522">
            <w:pPr>
              <w:ind w:firstLineChars="100" w:firstLine="131"/>
              <w:rPr>
                <w:rFonts w:ascii="Tahoma" w:hAnsi="Tahoma" w:cs="Tahoma"/>
                <w:b/>
                <w:bCs/>
                <w:sz w:val="13"/>
                <w:szCs w:val="13"/>
              </w:rPr>
            </w:pPr>
            <w:r w:rsidRPr="00A56522">
              <w:rPr>
                <w:rFonts w:ascii="Tahoma" w:hAnsi="Tahoma" w:cs="Tahoma"/>
                <w:b/>
                <w:bCs/>
                <w:sz w:val="13"/>
                <w:szCs w:val="13"/>
              </w:rPr>
              <w:t>Прочие косвенные расходы</w:t>
            </w:r>
          </w:p>
        </w:tc>
        <w:tc>
          <w:tcPr>
            <w:tcW w:w="594" w:type="dxa"/>
            <w:tcBorders>
              <w:top w:val="nil"/>
              <w:left w:val="nil"/>
              <w:bottom w:val="single" w:sz="4" w:space="0" w:color="auto"/>
              <w:right w:val="single" w:sz="4" w:space="0" w:color="auto"/>
            </w:tcBorders>
            <w:shd w:val="clear" w:color="auto" w:fill="auto"/>
            <w:vAlign w:val="center"/>
            <w:hideMark/>
          </w:tcPr>
          <w:p w14:paraId="2DA9E9E7"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6A7F0108"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32 126,56</w:t>
            </w:r>
          </w:p>
        </w:tc>
        <w:tc>
          <w:tcPr>
            <w:tcW w:w="1255" w:type="dxa"/>
            <w:tcBorders>
              <w:top w:val="nil"/>
              <w:left w:val="nil"/>
              <w:bottom w:val="single" w:sz="4" w:space="0" w:color="auto"/>
              <w:right w:val="single" w:sz="4" w:space="0" w:color="auto"/>
            </w:tcBorders>
            <w:shd w:val="clear" w:color="000000" w:fill="CCFFCC"/>
            <w:noWrap/>
            <w:vAlign w:val="center"/>
            <w:hideMark/>
          </w:tcPr>
          <w:p w14:paraId="25578000"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658,61</w:t>
            </w:r>
          </w:p>
        </w:tc>
        <w:tc>
          <w:tcPr>
            <w:tcW w:w="1255" w:type="dxa"/>
            <w:tcBorders>
              <w:top w:val="nil"/>
              <w:left w:val="nil"/>
              <w:bottom w:val="single" w:sz="4" w:space="0" w:color="auto"/>
              <w:right w:val="single" w:sz="4" w:space="0" w:color="auto"/>
            </w:tcBorders>
            <w:shd w:val="clear" w:color="000000" w:fill="CCFFCC"/>
            <w:noWrap/>
            <w:vAlign w:val="center"/>
            <w:hideMark/>
          </w:tcPr>
          <w:p w14:paraId="28D64FA7"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31 467,75</w:t>
            </w:r>
          </w:p>
        </w:tc>
        <w:tc>
          <w:tcPr>
            <w:tcW w:w="1636" w:type="dxa"/>
            <w:tcBorders>
              <w:top w:val="nil"/>
              <w:left w:val="nil"/>
              <w:bottom w:val="single" w:sz="4" w:space="0" w:color="auto"/>
              <w:right w:val="single" w:sz="4" w:space="0" w:color="auto"/>
            </w:tcBorders>
            <w:shd w:val="clear" w:color="000000" w:fill="CCFFCC"/>
            <w:noWrap/>
            <w:vAlign w:val="center"/>
            <w:hideMark/>
          </w:tcPr>
          <w:p w14:paraId="40BA705E"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15 970,82</w:t>
            </w:r>
          </w:p>
        </w:tc>
        <w:tc>
          <w:tcPr>
            <w:tcW w:w="1785" w:type="dxa"/>
            <w:tcBorders>
              <w:top w:val="nil"/>
              <w:left w:val="nil"/>
              <w:bottom w:val="single" w:sz="4" w:space="0" w:color="auto"/>
              <w:right w:val="single" w:sz="4" w:space="0" w:color="auto"/>
            </w:tcBorders>
            <w:shd w:val="clear" w:color="000000" w:fill="CCFFCC"/>
            <w:noWrap/>
            <w:vAlign w:val="center"/>
            <w:hideMark/>
          </w:tcPr>
          <w:p w14:paraId="4B75908D"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658,61</w:t>
            </w:r>
          </w:p>
        </w:tc>
        <w:tc>
          <w:tcPr>
            <w:tcW w:w="1707" w:type="dxa"/>
            <w:tcBorders>
              <w:top w:val="nil"/>
              <w:left w:val="nil"/>
              <w:bottom w:val="single" w:sz="4" w:space="0" w:color="auto"/>
              <w:right w:val="single" w:sz="4" w:space="0" w:color="auto"/>
            </w:tcBorders>
            <w:shd w:val="clear" w:color="000000" w:fill="CCFFCC"/>
            <w:noWrap/>
            <w:vAlign w:val="center"/>
            <w:hideMark/>
          </w:tcPr>
          <w:p w14:paraId="78375938"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15 312,21</w:t>
            </w:r>
          </w:p>
        </w:tc>
        <w:tc>
          <w:tcPr>
            <w:tcW w:w="1890" w:type="dxa"/>
            <w:tcBorders>
              <w:top w:val="nil"/>
              <w:left w:val="nil"/>
              <w:bottom w:val="single" w:sz="4" w:space="0" w:color="auto"/>
              <w:right w:val="single" w:sz="4" w:space="0" w:color="auto"/>
            </w:tcBorders>
            <w:shd w:val="clear" w:color="000000" w:fill="FFFF99"/>
            <w:vAlign w:val="center"/>
            <w:hideMark/>
          </w:tcPr>
          <w:p w14:paraId="7E66BE0A" w14:textId="77777777" w:rsidR="00A56522" w:rsidRPr="00A56522" w:rsidRDefault="00A56522">
            <w:pPr>
              <w:rPr>
                <w:rFonts w:ascii="Tahoma" w:hAnsi="Tahoma" w:cs="Tahoma"/>
                <w:b/>
                <w:bCs/>
                <w:sz w:val="13"/>
                <w:szCs w:val="13"/>
              </w:rPr>
            </w:pPr>
            <w:r w:rsidRPr="00A56522">
              <w:rPr>
                <w:rFonts w:ascii="Tahoma" w:hAnsi="Tahoma" w:cs="Tahoma"/>
                <w:b/>
                <w:bCs/>
                <w:sz w:val="13"/>
                <w:szCs w:val="13"/>
              </w:rPr>
              <w:t> </w:t>
            </w:r>
          </w:p>
        </w:tc>
      </w:tr>
      <w:tr w:rsidR="00A56522" w:rsidRPr="00A56522" w14:paraId="69F1EA2C" w14:textId="77777777" w:rsidTr="00A56522">
        <w:trPr>
          <w:trHeight w:val="2220"/>
          <w:jc w:val="center"/>
        </w:trPr>
        <w:tc>
          <w:tcPr>
            <w:tcW w:w="281" w:type="dxa"/>
            <w:tcBorders>
              <w:top w:val="nil"/>
              <w:left w:val="nil"/>
              <w:bottom w:val="nil"/>
              <w:right w:val="nil"/>
            </w:tcBorders>
            <w:shd w:val="clear" w:color="000000" w:fill="00B050"/>
            <w:noWrap/>
            <w:vAlign w:val="center"/>
            <w:hideMark/>
          </w:tcPr>
          <w:p w14:paraId="6F70492E"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НР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41B45143" w14:textId="77777777" w:rsidR="00A56522" w:rsidRPr="00A56522" w:rsidRDefault="00A56522">
            <w:pPr>
              <w:jc w:val="center"/>
              <w:rPr>
                <w:rFonts w:ascii="Tahoma" w:hAnsi="Tahoma" w:cs="Tahoma"/>
                <w:sz w:val="13"/>
                <w:szCs w:val="13"/>
              </w:rPr>
            </w:pPr>
            <w:r w:rsidRPr="00A56522">
              <w:rPr>
                <w:rFonts w:ascii="Tahoma" w:hAnsi="Tahoma" w:cs="Tahoma"/>
                <w:sz w:val="13"/>
                <w:szCs w:val="13"/>
              </w:rPr>
              <w:t>2.13.1</w:t>
            </w:r>
          </w:p>
        </w:tc>
        <w:tc>
          <w:tcPr>
            <w:tcW w:w="3543" w:type="dxa"/>
            <w:tcBorders>
              <w:top w:val="nil"/>
              <w:left w:val="nil"/>
              <w:bottom w:val="single" w:sz="4" w:space="0" w:color="auto"/>
              <w:right w:val="single" w:sz="4" w:space="0" w:color="auto"/>
            </w:tcBorders>
            <w:shd w:val="clear" w:color="auto" w:fill="auto"/>
            <w:vAlign w:val="center"/>
            <w:hideMark/>
          </w:tcPr>
          <w:p w14:paraId="3D9E5261"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плата за негативное воздействие на окружающую среду</w:t>
            </w:r>
          </w:p>
        </w:tc>
        <w:tc>
          <w:tcPr>
            <w:tcW w:w="594" w:type="dxa"/>
            <w:tcBorders>
              <w:top w:val="nil"/>
              <w:left w:val="nil"/>
              <w:bottom w:val="single" w:sz="4" w:space="0" w:color="auto"/>
              <w:right w:val="single" w:sz="4" w:space="0" w:color="auto"/>
            </w:tcBorders>
            <w:shd w:val="clear" w:color="auto" w:fill="auto"/>
            <w:vAlign w:val="center"/>
            <w:hideMark/>
          </w:tcPr>
          <w:p w14:paraId="7DCB214F"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74C9DE3D" w14:textId="77777777" w:rsidR="00A56522" w:rsidRPr="00A56522" w:rsidRDefault="00A56522">
            <w:pPr>
              <w:jc w:val="right"/>
              <w:rPr>
                <w:rFonts w:ascii="Tahoma" w:hAnsi="Tahoma" w:cs="Tahoma"/>
                <w:sz w:val="13"/>
                <w:szCs w:val="13"/>
              </w:rPr>
            </w:pPr>
            <w:r w:rsidRPr="00A56522">
              <w:rPr>
                <w:rFonts w:ascii="Tahoma" w:hAnsi="Tahoma" w:cs="Tahoma"/>
                <w:sz w:val="13"/>
                <w:szCs w:val="13"/>
              </w:rPr>
              <w:t>32 126,56</w:t>
            </w:r>
          </w:p>
        </w:tc>
        <w:tc>
          <w:tcPr>
            <w:tcW w:w="1255" w:type="dxa"/>
            <w:tcBorders>
              <w:top w:val="nil"/>
              <w:left w:val="nil"/>
              <w:bottom w:val="single" w:sz="4" w:space="0" w:color="auto"/>
              <w:right w:val="single" w:sz="4" w:space="0" w:color="auto"/>
            </w:tcBorders>
            <w:shd w:val="clear" w:color="000000" w:fill="CCFFCC"/>
            <w:noWrap/>
            <w:vAlign w:val="center"/>
            <w:hideMark/>
          </w:tcPr>
          <w:p w14:paraId="7F5FC4D0" w14:textId="77777777" w:rsidR="00A56522" w:rsidRPr="00A56522" w:rsidRDefault="00A56522">
            <w:pPr>
              <w:jc w:val="right"/>
              <w:rPr>
                <w:rFonts w:ascii="Tahoma" w:hAnsi="Tahoma" w:cs="Tahoma"/>
                <w:sz w:val="13"/>
                <w:szCs w:val="13"/>
              </w:rPr>
            </w:pPr>
            <w:r w:rsidRPr="00A56522">
              <w:rPr>
                <w:rFonts w:ascii="Tahoma" w:hAnsi="Tahoma" w:cs="Tahoma"/>
                <w:sz w:val="13"/>
                <w:szCs w:val="13"/>
              </w:rPr>
              <w:t>658,61</w:t>
            </w:r>
          </w:p>
        </w:tc>
        <w:tc>
          <w:tcPr>
            <w:tcW w:w="1255" w:type="dxa"/>
            <w:tcBorders>
              <w:top w:val="nil"/>
              <w:left w:val="nil"/>
              <w:bottom w:val="single" w:sz="4" w:space="0" w:color="auto"/>
              <w:right w:val="single" w:sz="4" w:space="0" w:color="auto"/>
            </w:tcBorders>
            <w:shd w:val="clear" w:color="000000" w:fill="CCFFCC"/>
            <w:noWrap/>
            <w:vAlign w:val="center"/>
            <w:hideMark/>
          </w:tcPr>
          <w:p w14:paraId="180E6D1B" w14:textId="77777777" w:rsidR="00A56522" w:rsidRPr="00A56522" w:rsidRDefault="00A56522">
            <w:pPr>
              <w:jc w:val="right"/>
              <w:rPr>
                <w:rFonts w:ascii="Tahoma" w:hAnsi="Tahoma" w:cs="Tahoma"/>
                <w:sz w:val="13"/>
                <w:szCs w:val="13"/>
              </w:rPr>
            </w:pPr>
            <w:r w:rsidRPr="00A56522">
              <w:rPr>
                <w:rFonts w:ascii="Tahoma" w:hAnsi="Tahoma" w:cs="Tahoma"/>
                <w:sz w:val="13"/>
                <w:szCs w:val="13"/>
              </w:rPr>
              <w:t>31 467,75</w:t>
            </w:r>
          </w:p>
        </w:tc>
        <w:tc>
          <w:tcPr>
            <w:tcW w:w="1636" w:type="dxa"/>
            <w:tcBorders>
              <w:top w:val="nil"/>
              <w:left w:val="nil"/>
              <w:bottom w:val="single" w:sz="4" w:space="0" w:color="auto"/>
              <w:right w:val="single" w:sz="4" w:space="0" w:color="auto"/>
            </w:tcBorders>
            <w:shd w:val="clear" w:color="000000" w:fill="FFFF99"/>
            <w:noWrap/>
            <w:vAlign w:val="center"/>
            <w:hideMark/>
          </w:tcPr>
          <w:p w14:paraId="7C7C5CED"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15 970,82</w:t>
            </w:r>
          </w:p>
        </w:tc>
        <w:tc>
          <w:tcPr>
            <w:tcW w:w="1785" w:type="dxa"/>
            <w:tcBorders>
              <w:top w:val="nil"/>
              <w:left w:val="nil"/>
              <w:bottom w:val="single" w:sz="4" w:space="0" w:color="auto"/>
              <w:right w:val="single" w:sz="4" w:space="0" w:color="auto"/>
            </w:tcBorders>
            <w:shd w:val="clear" w:color="000000" w:fill="CCFFCC"/>
            <w:noWrap/>
            <w:vAlign w:val="center"/>
            <w:hideMark/>
          </w:tcPr>
          <w:p w14:paraId="4A05F22C"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658,61</w:t>
            </w:r>
          </w:p>
        </w:tc>
        <w:tc>
          <w:tcPr>
            <w:tcW w:w="1707" w:type="dxa"/>
            <w:tcBorders>
              <w:top w:val="nil"/>
              <w:left w:val="nil"/>
              <w:bottom w:val="single" w:sz="4" w:space="0" w:color="auto"/>
              <w:right w:val="single" w:sz="4" w:space="0" w:color="auto"/>
            </w:tcBorders>
            <w:shd w:val="clear" w:color="000000" w:fill="CCFFCC"/>
            <w:noWrap/>
            <w:vAlign w:val="center"/>
            <w:hideMark/>
          </w:tcPr>
          <w:p w14:paraId="6128686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15 312,21</w:t>
            </w:r>
          </w:p>
        </w:tc>
        <w:tc>
          <w:tcPr>
            <w:tcW w:w="1890" w:type="dxa"/>
            <w:tcBorders>
              <w:top w:val="nil"/>
              <w:left w:val="nil"/>
              <w:bottom w:val="single" w:sz="4" w:space="0" w:color="auto"/>
              <w:right w:val="single" w:sz="4" w:space="0" w:color="auto"/>
            </w:tcBorders>
            <w:shd w:val="clear" w:color="000000" w:fill="FFFF99"/>
            <w:vAlign w:val="center"/>
            <w:hideMark/>
          </w:tcPr>
          <w:p w14:paraId="663A6998" w14:textId="77777777" w:rsidR="00A56522" w:rsidRPr="00A56522" w:rsidRDefault="00A56522">
            <w:pPr>
              <w:rPr>
                <w:rFonts w:ascii="Tahoma" w:hAnsi="Tahoma" w:cs="Tahoma"/>
                <w:color w:val="0000FF"/>
                <w:sz w:val="13"/>
                <w:szCs w:val="13"/>
              </w:rPr>
            </w:pPr>
            <w:r w:rsidRPr="00A56522">
              <w:rPr>
                <w:rFonts w:ascii="Tahoma" w:hAnsi="Tahoma" w:cs="Tahoma"/>
                <w:color w:val="0000FF"/>
                <w:sz w:val="13"/>
                <w:szCs w:val="13"/>
              </w:rPr>
              <w:t>с учетом снижения ставки платы за НВОС на 2019 год с 194,50 руб./т. до 95,00 руб./т. (в соответствии с постановлением правительства РФ от 16.02.2019 № 156</w:t>
            </w:r>
          </w:p>
        </w:tc>
      </w:tr>
      <w:tr w:rsidR="00A56522" w:rsidRPr="00A56522" w14:paraId="56388B16"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00B180CA" w14:textId="77777777" w:rsidR="00A56522" w:rsidRPr="00A56522" w:rsidRDefault="00A56522">
            <w:pPr>
              <w:rPr>
                <w:rFonts w:ascii="Tahoma" w:hAnsi="Tahoma" w:cs="Tahoma"/>
                <w:color w:val="0000FF"/>
                <w:sz w:val="13"/>
                <w:szCs w:val="13"/>
              </w:rPr>
            </w:pPr>
          </w:p>
        </w:tc>
        <w:tc>
          <w:tcPr>
            <w:tcW w:w="639" w:type="dxa"/>
            <w:tcBorders>
              <w:top w:val="nil"/>
              <w:left w:val="single" w:sz="4" w:space="0" w:color="auto"/>
              <w:bottom w:val="single" w:sz="4" w:space="0" w:color="auto"/>
              <w:right w:val="single" w:sz="4" w:space="0" w:color="auto"/>
            </w:tcBorders>
            <w:shd w:val="clear" w:color="000000" w:fill="C0C0C0"/>
            <w:noWrap/>
            <w:vAlign w:val="center"/>
            <w:hideMark/>
          </w:tcPr>
          <w:p w14:paraId="34A680F4"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3</w:t>
            </w:r>
          </w:p>
        </w:tc>
        <w:tc>
          <w:tcPr>
            <w:tcW w:w="3543" w:type="dxa"/>
            <w:tcBorders>
              <w:top w:val="nil"/>
              <w:left w:val="nil"/>
              <w:bottom w:val="single" w:sz="4" w:space="0" w:color="auto"/>
              <w:right w:val="single" w:sz="4" w:space="0" w:color="auto"/>
            </w:tcBorders>
            <w:shd w:val="clear" w:color="000000" w:fill="C0C0C0"/>
            <w:vAlign w:val="center"/>
            <w:hideMark/>
          </w:tcPr>
          <w:p w14:paraId="72ADD3A0" w14:textId="77777777" w:rsidR="00A56522" w:rsidRPr="00A56522" w:rsidRDefault="00A56522">
            <w:pPr>
              <w:rPr>
                <w:rFonts w:ascii="Tahoma" w:hAnsi="Tahoma" w:cs="Tahoma"/>
                <w:b/>
                <w:bCs/>
                <w:sz w:val="13"/>
                <w:szCs w:val="13"/>
              </w:rPr>
            </w:pPr>
            <w:r w:rsidRPr="00A56522">
              <w:rPr>
                <w:rFonts w:ascii="Tahoma" w:hAnsi="Tahoma" w:cs="Tahoma"/>
                <w:b/>
                <w:bCs/>
                <w:sz w:val="13"/>
                <w:szCs w:val="13"/>
              </w:rPr>
              <w:t>Валовая прибыль</w:t>
            </w:r>
          </w:p>
        </w:tc>
        <w:tc>
          <w:tcPr>
            <w:tcW w:w="594" w:type="dxa"/>
            <w:tcBorders>
              <w:top w:val="nil"/>
              <w:left w:val="nil"/>
              <w:bottom w:val="single" w:sz="4" w:space="0" w:color="auto"/>
              <w:right w:val="single" w:sz="4" w:space="0" w:color="auto"/>
            </w:tcBorders>
            <w:shd w:val="clear" w:color="000000" w:fill="C0C0C0"/>
            <w:vAlign w:val="center"/>
            <w:hideMark/>
          </w:tcPr>
          <w:p w14:paraId="119C954E"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3F188A0F"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6 692,81</w:t>
            </w:r>
          </w:p>
        </w:tc>
        <w:tc>
          <w:tcPr>
            <w:tcW w:w="1255" w:type="dxa"/>
            <w:tcBorders>
              <w:top w:val="nil"/>
              <w:left w:val="nil"/>
              <w:bottom w:val="single" w:sz="4" w:space="0" w:color="auto"/>
              <w:right w:val="single" w:sz="4" w:space="0" w:color="auto"/>
            </w:tcBorders>
            <w:shd w:val="clear" w:color="000000" w:fill="CCFFCC"/>
            <w:noWrap/>
            <w:vAlign w:val="center"/>
            <w:hideMark/>
          </w:tcPr>
          <w:p w14:paraId="2B75282F"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3 346,41</w:t>
            </w:r>
          </w:p>
        </w:tc>
        <w:tc>
          <w:tcPr>
            <w:tcW w:w="1255" w:type="dxa"/>
            <w:tcBorders>
              <w:top w:val="nil"/>
              <w:left w:val="nil"/>
              <w:bottom w:val="single" w:sz="4" w:space="0" w:color="auto"/>
              <w:right w:val="single" w:sz="4" w:space="0" w:color="auto"/>
            </w:tcBorders>
            <w:shd w:val="clear" w:color="000000" w:fill="CCFFCC"/>
            <w:noWrap/>
            <w:vAlign w:val="center"/>
            <w:hideMark/>
          </w:tcPr>
          <w:p w14:paraId="48935888"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3 346,41</w:t>
            </w:r>
          </w:p>
        </w:tc>
        <w:tc>
          <w:tcPr>
            <w:tcW w:w="1636" w:type="dxa"/>
            <w:tcBorders>
              <w:top w:val="nil"/>
              <w:left w:val="nil"/>
              <w:bottom w:val="single" w:sz="4" w:space="0" w:color="auto"/>
              <w:right w:val="single" w:sz="4" w:space="0" w:color="auto"/>
            </w:tcBorders>
            <w:shd w:val="clear" w:color="000000" w:fill="CCFFCC"/>
            <w:noWrap/>
            <w:vAlign w:val="center"/>
            <w:hideMark/>
          </w:tcPr>
          <w:p w14:paraId="57B841DB"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6 692,81</w:t>
            </w:r>
          </w:p>
        </w:tc>
        <w:tc>
          <w:tcPr>
            <w:tcW w:w="1785" w:type="dxa"/>
            <w:tcBorders>
              <w:top w:val="nil"/>
              <w:left w:val="nil"/>
              <w:bottom w:val="single" w:sz="4" w:space="0" w:color="auto"/>
              <w:right w:val="single" w:sz="4" w:space="0" w:color="auto"/>
            </w:tcBorders>
            <w:shd w:val="clear" w:color="000000" w:fill="CCFFCC"/>
            <w:noWrap/>
            <w:vAlign w:val="center"/>
            <w:hideMark/>
          </w:tcPr>
          <w:p w14:paraId="52C35057"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3 346,41</w:t>
            </w:r>
          </w:p>
        </w:tc>
        <w:tc>
          <w:tcPr>
            <w:tcW w:w="1707" w:type="dxa"/>
            <w:tcBorders>
              <w:top w:val="nil"/>
              <w:left w:val="nil"/>
              <w:bottom w:val="single" w:sz="4" w:space="0" w:color="auto"/>
              <w:right w:val="single" w:sz="4" w:space="0" w:color="auto"/>
            </w:tcBorders>
            <w:shd w:val="clear" w:color="000000" w:fill="CCFFCC"/>
            <w:noWrap/>
            <w:vAlign w:val="center"/>
            <w:hideMark/>
          </w:tcPr>
          <w:p w14:paraId="29EDF505"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3 346,41</w:t>
            </w:r>
          </w:p>
        </w:tc>
        <w:tc>
          <w:tcPr>
            <w:tcW w:w="1890" w:type="dxa"/>
            <w:tcBorders>
              <w:top w:val="nil"/>
              <w:left w:val="nil"/>
              <w:bottom w:val="single" w:sz="4" w:space="0" w:color="auto"/>
              <w:right w:val="single" w:sz="4" w:space="0" w:color="auto"/>
            </w:tcBorders>
            <w:shd w:val="clear" w:color="000000" w:fill="FFFF99"/>
            <w:vAlign w:val="center"/>
            <w:hideMark/>
          </w:tcPr>
          <w:p w14:paraId="28DD8B5F"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07608905" w14:textId="77777777" w:rsidTr="00A56522">
        <w:trPr>
          <w:trHeight w:val="510"/>
          <w:jc w:val="center"/>
        </w:trPr>
        <w:tc>
          <w:tcPr>
            <w:tcW w:w="281" w:type="dxa"/>
            <w:tcBorders>
              <w:top w:val="nil"/>
              <w:left w:val="nil"/>
              <w:bottom w:val="nil"/>
              <w:right w:val="nil"/>
            </w:tcBorders>
            <w:shd w:val="clear" w:color="000000" w:fill="00B0F0"/>
            <w:noWrap/>
            <w:vAlign w:val="center"/>
            <w:hideMark/>
          </w:tcPr>
          <w:p w14:paraId="523CA116"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П</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7AFC9784" w14:textId="77777777" w:rsidR="00A56522" w:rsidRPr="00A56522" w:rsidRDefault="00A56522">
            <w:pPr>
              <w:jc w:val="center"/>
              <w:rPr>
                <w:rFonts w:ascii="Tahoma" w:hAnsi="Tahoma" w:cs="Tahoma"/>
                <w:sz w:val="13"/>
                <w:szCs w:val="13"/>
              </w:rPr>
            </w:pPr>
            <w:r w:rsidRPr="00A56522">
              <w:rPr>
                <w:rFonts w:ascii="Tahoma" w:hAnsi="Tahoma" w:cs="Tahoma"/>
                <w:sz w:val="13"/>
                <w:szCs w:val="13"/>
              </w:rPr>
              <w:t>3.1</w:t>
            </w:r>
          </w:p>
        </w:tc>
        <w:tc>
          <w:tcPr>
            <w:tcW w:w="3543" w:type="dxa"/>
            <w:tcBorders>
              <w:top w:val="nil"/>
              <w:left w:val="nil"/>
              <w:bottom w:val="single" w:sz="4" w:space="0" w:color="auto"/>
              <w:right w:val="single" w:sz="4" w:space="0" w:color="auto"/>
            </w:tcBorders>
            <w:shd w:val="clear" w:color="auto" w:fill="auto"/>
            <w:vAlign w:val="center"/>
            <w:hideMark/>
          </w:tcPr>
          <w:p w14:paraId="474D8A94" w14:textId="77777777" w:rsidR="00A56522" w:rsidRPr="00A56522" w:rsidRDefault="00A56522">
            <w:pPr>
              <w:ind w:firstLineChars="100" w:firstLine="130"/>
              <w:rPr>
                <w:rFonts w:ascii="Tahoma" w:hAnsi="Tahoma" w:cs="Tahoma"/>
                <w:sz w:val="13"/>
                <w:szCs w:val="13"/>
              </w:rPr>
            </w:pPr>
            <w:r w:rsidRPr="00A56522">
              <w:rPr>
                <w:rFonts w:ascii="Tahoma" w:hAnsi="Tahoma" w:cs="Tahoma"/>
                <w:sz w:val="13"/>
                <w:szCs w:val="13"/>
              </w:rPr>
              <w:t>Прибыль на развитие производства (капитальные вложения)</w:t>
            </w:r>
          </w:p>
        </w:tc>
        <w:tc>
          <w:tcPr>
            <w:tcW w:w="594" w:type="dxa"/>
            <w:tcBorders>
              <w:top w:val="nil"/>
              <w:left w:val="nil"/>
              <w:bottom w:val="single" w:sz="4" w:space="0" w:color="auto"/>
              <w:right w:val="single" w:sz="4" w:space="0" w:color="auto"/>
            </w:tcBorders>
            <w:shd w:val="clear" w:color="auto" w:fill="auto"/>
            <w:vAlign w:val="center"/>
            <w:hideMark/>
          </w:tcPr>
          <w:p w14:paraId="04CA31B3"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BE16303" w14:textId="77777777" w:rsidR="00A56522" w:rsidRPr="00A56522" w:rsidRDefault="00A56522">
            <w:pPr>
              <w:jc w:val="right"/>
              <w:rPr>
                <w:rFonts w:ascii="Tahoma" w:hAnsi="Tahoma" w:cs="Tahoma"/>
                <w:sz w:val="13"/>
                <w:szCs w:val="13"/>
              </w:rPr>
            </w:pPr>
            <w:r w:rsidRPr="00A56522">
              <w:rPr>
                <w:rFonts w:ascii="Tahoma" w:hAnsi="Tahoma" w:cs="Tahoma"/>
                <w:sz w:val="13"/>
                <w:szCs w:val="13"/>
              </w:rPr>
              <w:t>5 142,00</w:t>
            </w:r>
          </w:p>
        </w:tc>
        <w:tc>
          <w:tcPr>
            <w:tcW w:w="1255" w:type="dxa"/>
            <w:tcBorders>
              <w:top w:val="nil"/>
              <w:left w:val="nil"/>
              <w:bottom w:val="single" w:sz="4" w:space="0" w:color="auto"/>
              <w:right w:val="single" w:sz="4" w:space="0" w:color="auto"/>
            </w:tcBorders>
            <w:shd w:val="clear" w:color="000000" w:fill="CCFFCC"/>
            <w:noWrap/>
            <w:vAlign w:val="center"/>
            <w:hideMark/>
          </w:tcPr>
          <w:p w14:paraId="70A052C3" w14:textId="77777777" w:rsidR="00A56522" w:rsidRPr="00A56522" w:rsidRDefault="00A56522">
            <w:pPr>
              <w:jc w:val="right"/>
              <w:rPr>
                <w:rFonts w:ascii="Tahoma" w:hAnsi="Tahoma" w:cs="Tahoma"/>
                <w:sz w:val="13"/>
                <w:szCs w:val="13"/>
              </w:rPr>
            </w:pPr>
            <w:r w:rsidRPr="00A56522">
              <w:rPr>
                <w:rFonts w:ascii="Tahoma" w:hAnsi="Tahoma" w:cs="Tahoma"/>
                <w:sz w:val="13"/>
                <w:szCs w:val="13"/>
              </w:rPr>
              <w:t>2 571,00</w:t>
            </w:r>
          </w:p>
        </w:tc>
        <w:tc>
          <w:tcPr>
            <w:tcW w:w="1255" w:type="dxa"/>
            <w:tcBorders>
              <w:top w:val="nil"/>
              <w:left w:val="nil"/>
              <w:bottom w:val="single" w:sz="4" w:space="0" w:color="auto"/>
              <w:right w:val="single" w:sz="4" w:space="0" w:color="auto"/>
            </w:tcBorders>
            <w:shd w:val="clear" w:color="000000" w:fill="CCFFCC"/>
            <w:noWrap/>
            <w:vAlign w:val="center"/>
            <w:hideMark/>
          </w:tcPr>
          <w:p w14:paraId="5193F987" w14:textId="77777777" w:rsidR="00A56522" w:rsidRPr="00A56522" w:rsidRDefault="00A56522">
            <w:pPr>
              <w:jc w:val="right"/>
              <w:rPr>
                <w:rFonts w:ascii="Tahoma" w:hAnsi="Tahoma" w:cs="Tahoma"/>
                <w:sz w:val="13"/>
                <w:szCs w:val="13"/>
              </w:rPr>
            </w:pPr>
            <w:r w:rsidRPr="00A56522">
              <w:rPr>
                <w:rFonts w:ascii="Tahoma" w:hAnsi="Tahoma" w:cs="Tahoma"/>
                <w:sz w:val="13"/>
                <w:szCs w:val="13"/>
              </w:rPr>
              <w:t>2 571,00</w:t>
            </w:r>
          </w:p>
        </w:tc>
        <w:tc>
          <w:tcPr>
            <w:tcW w:w="1636" w:type="dxa"/>
            <w:tcBorders>
              <w:top w:val="nil"/>
              <w:left w:val="nil"/>
              <w:bottom w:val="single" w:sz="4" w:space="0" w:color="auto"/>
              <w:right w:val="single" w:sz="4" w:space="0" w:color="auto"/>
            </w:tcBorders>
            <w:shd w:val="clear" w:color="000000" w:fill="FFFF99"/>
            <w:noWrap/>
            <w:vAlign w:val="center"/>
            <w:hideMark/>
          </w:tcPr>
          <w:p w14:paraId="34D87F18"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5 142,00</w:t>
            </w:r>
          </w:p>
        </w:tc>
        <w:tc>
          <w:tcPr>
            <w:tcW w:w="1785" w:type="dxa"/>
            <w:tcBorders>
              <w:top w:val="nil"/>
              <w:left w:val="nil"/>
              <w:bottom w:val="single" w:sz="4" w:space="0" w:color="auto"/>
              <w:right w:val="single" w:sz="4" w:space="0" w:color="auto"/>
            </w:tcBorders>
            <w:shd w:val="clear" w:color="000000" w:fill="CCFFCC"/>
            <w:noWrap/>
            <w:vAlign w:val="center"/>
            <w:hideMark/>
          </w:tcPr>
          <w:p w14:paraId="70908765"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2 571,00</w:t>
            </w:r>
          </w:p>
        </w:tc>
        <w:tc>
          <w:tcPr>
            <w:tcW w:w="1707" w:type="dxa"/>
            <w:tcBorders>
              <w:top w:val="nil"/>
              <w:left w:val="nil"/>
              <w:bottom w:val="single" w:sz="4" w:space="0" w:color="auto"/>
              <w:right w:val="single" w:sz="4" w:space="0" w:color="auto"/>
            </w:tcBorders>
            <w:shd w:val="clear" w:color="000000" w:fill="CCFFCC"/>
            <w:noWrap/>
            <w:vAlign w:val="center"/>
            <w:hideMark/>
          </w:tcPr>
          <w:p w14:paraId="73A7191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2 571,00</w:t>
            </w:r>
          </w:p>
        </w:tc>
        <w:tc>
          <w:tcPr>
            <w:tcW w:w="1890" w:type="dxa"/>
            <w:tcBorders>
              <w:top w:val="nil"/>
              <w:left w:val="nil"/>
              <w:bottom w:val="single" w:sz="4" w:space="0" w:color="auto"/>
              <w:right w:val="single" w:sz="4" w:space="0" w:color="auto"/>
            </w:tcBorders>
            <w:shd w:val="clear" w:color="000000" w:fill="FFFF99"/>
            <w:vAlign w:val="center"/>
            <w:hideMark/>
          </w:tcPr>
          <w:p w14:paraId="6C795FE3"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7DB60CF4" w14:textId="77777777" w:rsidTr="00A56522">
        <w:trPr>
          <w:trHeight w:val="510"/>
          <w:jc w:val="center"/>
        </w:trPr>
        <w:tc>
          <w:tcPr>
            <w:tcW w:w="281" w:type="dxa"/>
            <w:tcBorders>
              <w:top w:val="nil"/>
              <w:left w:val="nil"/>
              <w:bottom w:val="nil"/>
              <w:right w:val="nil"/>
            </w:tcBorders>
            <w:shd w:val="clear" w:color="000000" w:fill="00B0F0"/>
            <w:noWrap/>
            <w:vAlign w:val="center"/>
            <w:hideMark/>
          </w:tcPr>
          <w:p w14:paraId="1D753A8B"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П</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553A30A" w14:textId="77777777" w:rsidR="00A56522" w:rsidRPr="00A56522" w:rsidRDefault="00A56522">
            <w:pPr>
              <w:jc w:val="center"/>
              <w:rPr>
                <w:rFonts w:ascii="Tahoma" w:hAnsi="Tahoma" w:cs="Tahoma"/>
                <w:sz w:val="13"/>
                <w:szCs w:val="13"/>
              </w:rPr>
            </w:pPr>
            <w:r w:rsidRPr="00A56522">
              <w:rPr>
                <w:rFonts w:ascii="Tahoma" w:hAnsi="Tahoma" w:cs="Tahoma"/>
                <w:sz w:val="13"/>
                <w:szCs w:val="13"/>
              </w:rPr>
              <w:t>3.2</w:t>
            </w:r>
          </w:p>
        </w:tc>
        <w:tc>
          <w:tcPr>
            <w:tcW w:w="3543" w:type="dxa"/>
            <w:tcBorders>
              <w:top w:val="nil"/>
              <w:left w:val="nil"/>
              <w:bottom w:val="single" w:sz="4" w:space="0" w:color="auto"/>
              <w:right w:val="single" w:sz="4" w:space="0" w:color="auto"/>
            </w:tcBorders>
            <w:shd w:val="clear" w:color="auto" w:fill="auto"/>
            <w:vAlign w:val="center"/>
            <w:hideMark/>
          </w:tcPr>
          <w:p w14:paraId="64A2877B" w14:textId="77777777" w:rsidR="00A56522" w:rsidRPr="00A56522" w:rsidRDefault="00A56522">
            <w:pPr>
              <w:ind w:firstLineChars="100" w:firstLine="130"/>
              <w:rPr>
                <w:rFonts w:ascii="Tahoma" w:hAnsi="Tahoma" w:cs="Tahoma"/>
                <w:sz w:val="13"/>
                <w:szCs w:val="13"/>
              </w:rPr>
            </w:pPr>
            <w:r w:rsidRPr="00A56522">
              <w:rPr>
                <w:rFonts w:ascii="Tahoma" w:hAnsi="Tahoma" w:cs="Tahoma"/>
                <w:sz w:val="13"/>
                <w:szCs w:val="13"/>
              </w:rPr>
              <w:t>Прибыль на социальное развитие</w:t>
            </w:r>
          </w:p>
        </w:tc>
        <w:tc>
          <w:tcPr>
            <w:tcW w:w="594" w:type="dxa"/>
            <w:tcBorders>
              <w:top w:val="nil"/>
              <w:left w:val="nil"/>
              <w:bottom w:val="single" w:sz="4" w:space="0" w:color="auto"/>
              <w:right w:val="single" w:sz="4" w:space="0" w:color="auto"/>
            </w:tcBorders>
            <w:shd w:val="clear" w:color="auto" w:fill="auto"/>
            <w:vAlign w:val="center"/>
            <w:hideMark/>
          </w:tcPr>
          <w:p w14:paraId="4A345326"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5466ADFF" w14:textId="77777777" w:rsidR="00A56522" w:rsidRPr="00A56522" w:rsidRDefault="00A56522">
            <w:pPr>
              <w:jc w:val="right"/>
              <w:rPr>
                <w:rFonts w:ascii="Tahoma" w:hAnsi="Tahoma" w:cs="Tahoma"/>
                <w:sz w:val="13"/>
                <w:szCs w:val="13"/>
              </w:rPr>
            </w:pPr>
            <w:r w:rsidRPr="00A56522">
              <w:rPr>
                <w:rFonts w:ascii="Tahoma" w:hAnsi="Tahoma" w:cs="Tahoma"/>
                <w:sz w:val="13"/>
                <w:szCs w:val="13"/>
              </w:rPr>
              <w:t>265,31</w:t>
            </w:r>
          </w:p>
        </w:tc>
        <w:tc>
          <w:tcPr>
            <w:tcW w:w="1255" w:type="dxa"/>
            <w:tcBorders>
              <w:top w:val="nil"/>
              <w:left w:val="nil"/>
              <w:bottom w:val="single" w:sz="4" w:space="0" w:color="auto"/>
              <w:right w:val="single" w:sz="4" w:space="0" w:color="auto"/>
            </w:tcBorders>
            <w:shd w:val="clear" w:color="000000" w:fill="CCFFCC"/>
            <w:noWrap/>
            <w:vAlign w:val="center"/>
            <w:hideMark/>
          </w:tcPr>
          <w:p w14:paraId="022DFDA3" w14:textId="77777777" w:rsidR="00A56522" w:rsidRPr="00A56522" w:rsidRDefault="00A56522">
            <w:pPr>
              <w:jc w:val="right"/>
              <w:rPr>
                <w:rFonts w:ascii="Tahoma" w:hAnsi="Tahoma" w:cs="Tahoma"/>
                <w:sz w:val="13"/>
                <w:szCs w:val="13"/>
              </w:rPr>
            </w:pPr>
            <w:r w:rsidRPr="00A56522">
              <w:rPr>
                <w:rFonts w:ascii="Tahoma" w:hAnsi="Tahoma" w:cs="Tahoma"/>
                <w:sz w:val="13"/>
                <w:szCs w:val="13"/>
              </w:rPr>
              <w:t>132,66</w:t>
            </w:r>
          </w:p>
        </w:tc>
        <w:tc>
          <w:tcPr>
            <w:tcW w:w="1255" w:type="dxa"/>
            <w:tcBorders>
              <w:top w:val="nil"/>
              <w:left w:val="nil"/>
              <w:bottom w:val="single" w:sz="4" w:space="0" w:color="auto"/>
              <w:right w:val="single" w:sz="4" w:space="0" w:color="auto"/>
            </w:tcBorders>
            <w:shd w:val="clear" w:color="000000" w:fill="CCFFCC"/>
            <w:noWrap/>
            <w:vAlign w:val="center"/>
            <w:hideMark/>
          </w:tcPr>
          <w:p w14:paraId="3967FC34" w14:textId="77777777" w:rsidR="00A56522" w:rsidRPr="00A56522" w:rsidRDefault="00A56522">
            <w:pPr>
              <w:jc w:val="right"/>
              <w:rPr>
                <w:rFonts w:ascii="Tahoma" w:hAnsi="Tahoma" w:cs="Tahoma"/>
                <w:sz w:val="13"/>
                <w:szCs w:val="13"/>
              </w:rPr>
            </w:pPr>
            <w:r w:rsidRPr="00A56522">
              <w:rPr>
                <w:rFonts w:ascii="Tahoma" w:hAnsi="Tahoma" w:cs="Tahoma"/>
                <w:sz w:val="13"/>
                <w:szCs w:val="13"/>
              </w:rPr>
              <w:t>132,66</w:t>
            </w:r>
          </w:p>
        </w:tc>
        <w:tc>
          <w:tcPr>
            <w:tcW w:w="1636" w:type="dxa"/>
            <w:tcBorders>
              <w:top w:val="nil"/>
              <w:left w:val="nil"/>
              <w:bottom w:val="single" w:sz="4" w:space="0" w:color="auto"/>
              <w:right w:val="single" w:sz="4" w:space="0" w:color="auto"/>
            </w:tcBorders>
            <w:shd w:val="clear" w:color="000000" w:fill="FFFF99"/>
            <w:noWrap/>
            <w:vAlign w:val="center"/>
            <w:hideMark/>
          </w:tcPr>
          <w:p w14:paraId="65433440"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265,31</w:t>
            </w:r>
          </w:p>
        </w:tc>
        <w:tc>
          <w:tcPr>
            <w:tcW w:w="1785" w:type="dxa"/>
            <w:tcBorders>
              <w:top w:val="nil"/>
              <w:left w:val="nil"/>
              <w:bottom w:val="single" w:sz="4" w:space="0" w:color="auto"/>
              <w:right w:val="single" w:sz="4" w:space="0" w:color="auto"/>
            </w:tcBorders>
            <w:shd w:val="clear" w:color="000000" w:fill="CCFFCC"/>
            <w:noWrap/>
            <w:vAlign w:val="center"/>
            <w:hideMark/>
          </w:tcPr>
          <w:p w14:paraId="5E387887"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132,66</w:t>
            </w:r>
          </w:p>
        </w:tc>
        <w:tc>
          <w:tcPr>
            <w:tcW w:w="1707" w:type="dxa"/>
            <w:tcBorders>
              <w:top w:val="nil"/>
              <w:left w:val="nil"/>
              <w:bottom w:val="single" w:sz="4" w:space="0" w:color="auto"/>
              <w:right w:val="single" w:sz="4" w:space="0" w:color="auto"/>
            </w:tcBorders>
            <w:shd w:val="clear" w:color="000000" w:fill="CCFFCC"/>
            <w:noWrap/>
            <w:vAlign w:val="center"/>
            <w:hideMark/>
          </w:tcPr>
          <w:p w14:paraId="3774C7D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132,66</w:t>
            </w:r>
          </w:p>
        </w:tc>
        <w:tc>
          <w:tcPr>
            <w:tcW w:w="1890" w:type="dxa"/>
            <w:tcBorders>
              <w:top w:val="nil"/>
              <w:left w:val="nil"/>
              <w:bottom w:val="single" w:sz="4" w:space="0" w:color="auto"/>
              <w:right w:val="single" w:sz="4" w:space="0" w:color="auto"/>
            </w:tcBorders>
            <w:shd w:val="clear" w:color="000000" w:fill="FFFF99"/>
            <w:vAlign w:val="center"/>
            <w:hideMark/>
          </w:tcPr>
          <w:p w14:paraId="1623FD38"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291324E4" w14:textId="77777777" w:rsidTr="00A56522">
        <w:trPr>
          <w:trHeight w:val="450"/>
          <w:jc w:val="center"/>
        </w:trPr>
        <w:tc>
          <w:tcPr>
            <w:tcW w:w="281" w:type="dxa"/>
            <w:tcBorders>
              <w:top w:val="nil"/>
              <w:left w:val="nil"/>
              <w:bottom w:val="nil"/>
              <w:right w:val="nil"/>
            </w:tcBorders>
            <w:shd w:val="clear" w:color="000000" w:fill="00B0F0"/>
            <w:noWrap/>
            <w:vAlign w:val="center"/>
            <w:hideMark/>
          </w:tcPr>
          <w:p w14:paraId="4C1BF502"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П</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67933E0B" w14:textId="77777777" w:rsidR="00A56522" w:rsidRPr="00A56522" w:rsidRDefault="00A56522">
            <w:pPr>
              <w:jc w:val="center"/>
              <w:rPr>
                <w:rFonts w:ascii="Tahoma" w:hAnsi="Tahoma" w:cs="Tahoma"/>
                <w:sz w:val="13"/>
                <w:szCs w:val="13"/>
              </w:rPr>
            </w:pPr>
            <w:r w:rsidRPr="00A56522">
              <w:rPr>
                <w:rFonts w:ascii="Tahoma" w:hAnsi="Tahoma" w:cs="Tahoma"/>
                <w:sz w:val="13"/>
                <w:szCs w:val="13"/>
              </w:rPr>
              <w:t>3.5</w:t>
            </w:r>
          </w:p>
        </w:tc>
        <w:tc>
          <w:tcPr>
            <w:tcW w:w="3543" w:type="dxa"/>
            <w:tcBorders>
              <w:top w:val="nil"/>
              <w:left w:val="nil"/>
              <w:bottom w:val="single" w:sz="4" w:space="0" w:color="auto"/>
              <w:right w:val="single" w:sz="4" w:space="0" w:color="auto"/>
            </w:tcBorders>
            <w:shd w:val="clear" w:color="auto" w:fill="auto"/>
            <w:vAlign w:val="center"/>
            <w:hideMark/>
          </w:tcPr>
          <w:p w14:paraId="16C0108D" w14:textId="77777777" w:rsidR="00A56522" w:rsidRPr="00A56522" w:rsidRDefault="00A56522">
            <w:pPr>
              <w:ind w:firstLineChars="100" w:firstLine="130"/>
              <w:rPr>
                <w:rFonts w:ascii="Tahoma" w:hAnsi="Tahoma" w:cs="Tahoma"/>
                <w:sz w:val="13"/>
                <w:szCs w:val="13"/>
              </w:rPr>
            </w:pPr>
            <w:r w:rsidRPr="00A56522">
              <w:rPr>
                <w:rFonts w:ascii="Tahoma" w:hAnsi="Tahoma" w:cs="Tahoma"/>
                <w:sz w:val="13"/>
                <w:szCs w:val="13"/>
              </w:rPr>
              <w:t>Налоги, сборы, платежи - всего, из них:</w:t>
            </w:r>
          </w:p>
        </w:tc>
        <w:tc>
          <w:tcPr>
            <w:tcW w:w="594" w:type="dxa"/>
            <w:tcBorders>
              <w:top w:val="nil"/>
              <w:left w:val="nil"/>
              <w:bottom w:val="single" w:sz="4" w:space="0" w:color="auto"/>
              <w:right w:val="single" w:sz="4" w:space="0" w:color="auto"/>
            </w:tcBorders>
            <w:shd w:val="clear" w:color="auto" w:fill="auto"/>
            <w:vAlign w:val="center"/>
            <w:hideMark/>
          </w:tcPr>
          <w:p w14:paraId="6147C1EB"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18E74644" w14:textId="77777777" w:rsidR="00A56522" w:rsidRPr="00A56522" w:rsidRDefault="00A56522">
            <w:pPr>
              <w:jc w:val="right"/>
              <w:rPr>
                <w:rFonts w:ascii="Tahoma" w:hAnsi="Tahoma" w:cs="Tahoma"/>
                <w:sz w:val="13"/>
                <w:szCs w:val="13"/>
              </w:rPr>
            </w:pPr>
            <w:r w:rsidRPr="00A56522">
              <w:rPr>
                <w:rFonts w:ascii="Tahoma" w:hAnsi="Tahoma" w:cs="Tahoma"/>
                <w:sz w:val="13"/>
                <w:szCs w:val="13"/>
              </w:rPr>
              <w:t>1 285,50</w:t>
            </w:r>
          </w:p>
        </w:tc>
        <w:tc>
          <w:tcPr>
            <w:tcW w:w="1255" w:type="dxa"/>
            <w:tcBorders>
              <w:top w:val="nil"/>
              <w:left w:val="nil"/>
              <w:bottom w:val="single" w:sz="4" w:space="0" w:color="auto"/>
              <w:right w:val="single" w:sz="4" w:space="0" w:color="auto"/>
            </w:tcBorders>
            <w:shd w:val="clear" w:color="000000" w:fill="CCFFCC"/>
            <w:noWrap/>
            <w:vAlign w:val="center"/>
            <w:hideMark/>
          </w:tcPr>
          <w:p w14:paraId="7B7F55C6" w14:textId="77777777" w:rsidR="00A56522" w:rsidRPr="00A56522" w:rsidRDefault="00A56522">
            <w:pPr>
              <w:jc w:val="right"/>
              <w:rPr>
                <w:rFonts w:ascii="Tahoma" w:hAnsi="Tahoma" w:cs="Tahoma"/>
                <w:sz w:val="13"/>
                <w:szCs w:val="13"/>
              </w:rPr>
            </w:pPr>
            <w:r w:rsidRPr="00A56522">
              <w:rPr>
                <w:rFonts w:ascii="Tahoma" w:hAnsi="Tahoma" w:cs="Tahoma"/>
                <w:sz w:val="13"/>
                <w:szCs w:val="13"/>
              </w:rPr>
              <w:t>642,75</w:t>
            </w:r>
          </w:p>
        </w:tc>
        <w:tc>
          <w:tcPr>
            <w:tcW w:w="1255" w:type="dxa"/>
            <w:tcBorders>
              <w:top w:val="nil"/>
              <w:left w:val="nil"/>
              <w:bottom w:val="single" w:sz="4" w:space="0" w:color="auto"/>
              <w:right w:val="single" w:sz="4" w:space="0" w:color="auto"/>
            </w:tcBorders>
            <w:shd w:val="clear" w:color="000000" w:fill="CCFFCC"/>
            <w:noWrap/>
            <w:vAlign w:val="center"/>
            <w:hideMark/>
          </w:tcPr>
          <w:p w14:paraId="5F0A7A2C" w14:textId="77777777" w:rsidR="00A56522" w:rsidRPr="00A56522" w:rsidRDefault="00A56522">
            <w:pPr>
              <w:jc w:val="right"/>
              <w:rPr>
                <w:rFonts w:ascii="Tahoma" w:hAnsi="Tahoma" w:cs="Tahoma"/>
                <w:sz w:val="13"/>
                <w:szCs w:val="13"/>
              </w:rPr>
            </w:pPr>
            <w:r w:rsidRPr="00A56522">
              <w:rPr>
                <w:rFonts w:ascii="Tahoma" w:hAnsi="Tahoma" w:cs="Tahoma"/>
                <w:sz w:val="13"/>
                <w:szCs w:val="13"/>
              </w:rPr>
              <w:t>642,75</w:t>
            </w:r>
          </w:p>
        </w:tc>
        <w:tc>
          <w:tcPr>
            <w:tcW w:w="1636" w:type="dxa"/>
            <w:tcBorders>
              <w:top w:val="nil"/>
              <w:left w:val="nil"/>
              <w:bottom w:val="single" w:sz="4" w:space="0" w:color="auto"/>
              <w:right w:val="single" w:sz="4" w:space="0" w:color="auto"/>
            </w:tcBorders>
            <w:shd w:val="clear" w:color="000000" w:fill="CCFFCC"/>
            <w:noWrap/>
            <w:vAlign w:val="center"/>
            <w:hideMark/>
          </w:tcPr>
          <w:p w14:paraId="2FFDE3E5"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1 285,50</w:t>
            </w:r>
          </w:p>
        </w:tc>
        <w:tc>
          <w:tcPr>
            <w:tcW w:w="1785" w:type="dxa"/>
            <w:tcBorders>
              <w:top w:val="nil"/>
              <w:left w:val="nil"/>
              <w:bottom w:val="single" w:sz="4" w:space="0" w:color="auto"/>
              <w:right w:val="single" w:sz="4" w:space="0" w:color="auto"/>
            </w:tcBorders>
            <w:shd w:val="clear" w:color="000000" w:fill="CCFFCC"/>
            <w:noWrap/>
            <w:vAlign w:val="center"/>
            <w:hideMark/>
          </w:tcPr>
          <w:p w14:paraId="3A1C8FF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642,75</w:t>
            </w:r>
          </w:p>
        </w:tc>
        <w:tc>
          <w:tcPr>
            <w:tcW w:w="1707" w:type="dxa"/>
            <w:tcBorders>
              <w:top w:val="nil"/>
              <w:left w:val="nil"/>
              <w:bottom w:val="single" w:sz="4" w:space="0" w:color="auto"/>
              <w:right w:val="single" w:sz="4" w:space="0" w:color="auto"/>
            </w:tcBorders>
            <w:shd w:val="clear" w:color="000000" w:fill="CCFFCC"/>
            <w:noWrap/>
            <w:vAlign w:val="center"/>
            <w:hideMark/>
          </w:tcPr>
          <w:p w14:paraId="74CC1DBE"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642,75</w:t>
            </w:r>
          </w:p>
        </w:tc>
        <w:tc>
          <w:tcPr>
            <w:tcW w:w="1890" w:type="dxa"/>
            <w:tcBorders>
              <w:top w:val="nil"/>
              <w:left w:val="nil"/>
              <w:bottom w:val="single" w:sz="4" w:space="0" w:color="auto"/>
              <w:right w:val="single" w:sz="4" w:space="0" w:color="auto"/>
            </w:tcBorders>
            <w:shd w:val="clear" w:color="000000" w:fill="FFFF99"/>
            <w:vAlign w:val="center"/>
            <w:hideMark/>
          </w:tcPr>
          <w:p w14:paraId="559DFD81"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6073AF5B" w14:textId="77777777" w:rsidTr="00A56522">
        <w:trPr>
          <w:trHeight w:val="435"/>
          <w:jc w:val="center"/>
        </w:trPr>
        <w:tc>
          <w:tcPr>
            <w:tcW w:w="281" w:type="dxa"/>
            <w:tcBorders>
              <w:top w:val="nil"/>
              <w:left w:val="nil"/>
              <w:bottom w:val="nil"/>
              <w:right w:val="nil"/>
            </w:tcBorders>
            <w:shd w:val="clear" w:color="000000" w:fill="00B050"/>
            <w:noWrap/>
            <w:vAlign w:val="center"/>
            <w:hideMark/>
          </w:tcPr>
          <w:p w14:paraId="5E7B0F4D"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lastRenderedPageBreak/>
              <w:t>НР</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3206D9F6" w14:textId="77777777" w:rsidR="00A56522" w:rsidRPr="00A56522" w:rsidRDefault="00A56522">
            <w:pPr>
              <w:jc w:val="center"/>
              <w:rPr>
                <w:rFonts w:ascii="Tahoma" w:hAnsi="Tahoma" w:cs="Tahoma"/>
                <w:sz w:val="13"/>
                <w:szCs w:val="13"/>
              </w:rPr>
            </w:pPr>
            <w:r w:rsidRPr="00A56522">
              <w:rPr>
                <w:rFonts w:ascii="Tahoma" w:hAnsi="Tahoma" w:cs="Tahoma"/>
                <w:sz w:val="13"/>
                <w:szCs w:val="13"/>
              </w:rPr>
              <w:t>3.5.1</w:t>
            </w:r>
          </w:p>
        </w:tc>
        <w:tc>
          <w:tcPr>
            <w:tcW w:w="3543" w:type="dxa"/>
            <w:tcBorders>
              <w:top w:val="nil"/>
              <w:left w:val="nil"/>
              <w:bottom w:val="single" w:sz="4" w:space="0" w:color="auto"/>
              <w:right w:val="single" w:sz="4" w:space="0" w:color="auto"/>
            </w:tcBorders>
            <w:shd w:val="clear" w:color="auto" w:fill="auto"/>
            <w:vAlign w:val="center"/>
            <w:hideMark/>
          </w:tcPr>
          <w:p w14:paraId="4BE475CD" w14:textId="77777777" w:rsidR="00A56522" w:rsidRPr="00A56522" w:rsidRDefault="00A56522">
            <w:pPr>
              <w:ind w:firstLineChars="200" w:firstLine="260"/>
              <w:rPr>
                <w:rFonts w:ascii="Tahoma" w:hAnsi="Tahoma" w:cs="Tahoma"/>
                <w:sz w:val="13"/>
                <w:szCs w:val="13"/>
              </w:rPr>
            </w:pPr>
            <w:r w:rsidRPr="00A56522">
              <w:rPr>
                <w:rFonts w:ascii="Tahoma" w:hAnsi="Tahoma" w:cs="Tahoma"/>
                <w:sz w:val="13"/>
                <w:szCs w:val="13"/>
              </w:rPr>
              <w:t>на прибыль, в т.ч.</w:t>
            </w:r>
          </w:p>
        </w:tc>
        <w:tc>
          <w:tcPr>
            <w:tcW w:w="594" w:type="dxa"/>
            <w:tcBorders>
              <w:top w:val="nil"/>
              <w:left w:val="nil"/>
              <w:bottom w:val="single" w:sz="4" w:space="0" w:color="auto"/>
              <w:right w:val="single" w:sz="4" w:space="0" w:color="auto"/>
            </w:tcBorders>
            <w:shd w:val="clear" w:color="auto" w:fill="auto"/>
            <w:vAlign w:val="center"/>
            <w:hideMark/>
          </w:tcPr>
          <w:p w14:paraId="16882599" w14:textId="77777777" w:rsidR="00A56522" w:rsidRPr="00A56522" w:rsidRDefault="00A56522">
            <w:pPr>
              <w:jc w:val="center"/>
              <w:rPr>
                <w:rFonts w:ascii="Tahoma" w:hAnsi="Tahoma" w:cs="Tahoma"/>
                <w:sz w:val="13"/>
                <w:szCs w:val="13"/>
              </w:rPr>
            </w:pPr>
            <w:r w:rsidRPr="00A56522">
              <w:rPr>
                <w:rFonts w:ascii="Tahoma" w:hAnsi="Tahoma" w:cs="Tahoma"/>
                <w:sz w:val="13"/>
                <w:szCs w:val="13"/>
              </w:rPr>
              <w:t>тыс. руб.</w:t>
            </w:r>
          </w:p>
        </w:tc>
        <w:tc>
          <w:tcPr>
            <w:tcW w:w="1635" w:type="dxa"/>
            <w:tcBorders>
              <w:top w:val="nil"/>
              <w:left w:val="nil"/>
              <w:bottom w:val="single" w:sz="4" w:space="0" w:color="auto"/>
              <w:right w:val="single" w:sz="4" w:space="0" w:color="auto"/>
            </w:tcBorders>
            <w:shd w:val="clear" w:color="000000" w:fill="FFFF99"/>
            <w:noWrap/>
            <w:vAlign w:val="center"/>
            <w:hideMark/>
          </w:tcPr>
          <w:p w14:paraId="0017162F" w14:textId="77777777" w:rsidR="00A56522" w:rsidRPr="00A56522" w:rsidRDefault="00A56522">
            <w:pPr>
              <w:jc w:val="right"/>
              <w:rPr>
                <w:rFonts w:ascii="Tahoma" w:hAnsi="Tahoma" w:cs="Tahoma"/>
                <w:sz w:val="13"/>
                <w:szCs w:val="13"/>
              </w:rPr>
            </w:pPr>
            <w:r w:rsidRPr="00A56522">
              <w:rPr>
                <w:rFonts w:ascii="Tahoma" w:hAnsi="Tahoma" w:cs="Tahoma"/>
                <w:sz w:val="13"/>
                <w:szCs w:val="13"/>
              </w:rPr>
              <w:t>1 285,50</w:t>
            </w:r>
          </w:p>
        </w:tc>
        <w:tc>
          <w:tcPr>
            <w:tcW w:w="1255" w:type="dxa"/>
            <w:tcBorders>
              <w:top w:val="nil"/>
              <w:left w:val="nil"/>
              <w:bottom w:val="single" w:sz="4" w:space="0" w:color="auto"/>
              <w:right w:val="single" w:sz="4" w:space="0" w:color="auto"/>
            </w:tcBorders>
            <w:shd w:val="clear" w:color="000000" w:fill="CCFFCC"/>
            <w:noWrap/>
            <w:vAlign w:val="center"/>
            <w:hideMark/>
          </w:tcPr>
          <w:p w14:paraId="10BAB403" w14:textId="77777777" w:rsidR="00A56522" w:rsidRPr="00A56522" w:rsidRDefault="00A56522">
            <w:pPr>
              <w:jc w:val="right"/>
              <w:rPr>
                <w:rFonts w:ascii="Tahoma" w:hAnsi="Tahoma" w:cs="Tahoma"/>
                <w:sz w:val="13"/>
                <w:szCs w:val="13"/>
              </w:rPr>
            </w:pPr>
            <w:r w:rsidRPr="00A56522">
              <w:rPr>
                <w:rFonts w:ascii="Tahoma" w:hAnsi="Tahoma" w:cs="Tahoma"/>
                <w:sz w:val="13"/>
                <w:szCs w:val="13"/>
              </w:rPr>
              <w:t>642,75</w:t>
            </w:r>
          </w:p>
        </w:tc>
        <w:tc>
          <w:tcPr>
            <w:tcW w:w="1255" w:type="dxa"/>
            <w:tcBorders>
              <w:top w:val="nil"/>
              <w:left w:val="nil"/>
              <w:bottom w:val="single" w:sz="4" w:space="0" w:color="auto"/>
              <w:right w:val="single" w:sz="4" w:space="0" w:color="auto"/>
            </w:tcBorders>
            <w:shd w:val="clear" w:color="000000" w:fill="CCFFCC"/>
            <w:noWrap/>
            <w:vAlign w:val="center"/>
            <w:hideMark/>
          </w:tcPr>
          <w:p w14:paraId="65988DA3" w14:textId="77777777" w:rsidR="00A56522" w:rsidRPr="00A56522" w:rsidRDefault="00A56522">
            <w:pPr>
              <w:jc w:val="right"/>
              <w:rPr>
                <w:rFonts w:ascii="Tahoma" w:hAnsi="Tahoma" w:cs="Tahoma"/>
                <w:sz w:val="13"/>
                <w:szCs w:val="13"/>
              </w:rPr>
            </w:pPr>
            <w:r w:rsidRPr="00A56522">
              <w:rPr>
                <w:rFonts w:ascii="Tahoma" w:hAnsi="Tahoma" w:cs="Tahoma"/>
                <w:sz w:val="13"/>
                <w:szCs w:val="13"/>
              </w:rPr>
              <w:t>642,75</w:t>
            </w:r>
          </w:p>
        </w:tc>
        <w:tc>
          <w:tcPr>
            <w:tcW w:w="1636" w:type="dxa"/>
            <w:tcBorders>
              <w:top w:val="nil"/>
              <w:left w:val="nil"/>
              <w:bottom w:val="single" w:sz="4" w:space="0" w:color="auto"/>
              <w:right w:val="single" w:sz="4" w:space="0" w:color="auto"/>
            </w:tcBorders>
            <w:shd w:val="clear" w:color="000000" w:fill="FFFF99"/>
            <w:noWrap/>
            <w:vAlign w:val="center"/>
            <w:hideMark/>
          </w:tcPr>
          <w:p w14:paraId="287E96B4"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1 285,50</w:t>
            </w:r>
          </w:p>
        </w:tc>
        <w:tc>
          <w:tcPr>
            <w:tcW w:w="1785" w:type="dxa"/>
            <w:tcBorders>
              <w:top w:val="nil"/>
              <w:left w:val="nil"/>
              <w:bottom w:val="single" w:sz="4" w:space="0" w:color="auto"/>
              <w:right w:val="single" w:sz="4" w:space="0" w:color="auto"/>
            </w:tcBorders>
            <w:shd w:val="clear" w:color="000000" w:fill="CCFFCC"/>
            <w:noWrap/>
            <w:vAlign w:val="center"/>
            <w:hideMark/>
          </w:tcPr>
          <w:p w14:paraId="1B683BA7"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642,75</w:t>
            </w:r>
          </w:p>
        </w:tc>
        <w:tc>
          <w:tcPr>
            <w:tcW w:w="1707" w:type="dxa"/>
            <w:tcBorders>
              <w:top w:val="nil"/>
              <w:left w:val="nil"/>
              <w:bottom w:val="single" w:sz="4" w:space="0" w:color="auto"/>
              <w:right w:val="single" w:sz="4" w:space="0" w:color="auto"/>
            </w:tcBorders>
            <w:shd w:val="clear" w:color="000000" w:fill="CCFFCC"/>
            <w:noWrap/>
            <w:vAlign w:val="center"/>
            <w:hideMark/>
          </w:tcPr>
          <w:p w14:paraId="08C53B5B"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642,75</w:t>
            </w:r>
          </w:p>
        </w:tc>
        <w:tc>
          <w:tcPr>
            <w:tcW w:w="1890" w:type="dxa"/>
            <w:tcBorders>
              <w:top w:val="nil"/>
              <w:left w:val="nil"/>
              <w:bottom w:val="single" w:sz="4" w:space="0" w:color="auto"/>
              <w:right w:val="single" w:sz="4" w:space="0" w:color="auto"/>
            </w:tcBorders>
            <w:shd w:val="clear" w:color="000000" w:fill="FFFF99"/>
            <w:vAlign w:val="center"/>
            <w:hideMark/>
          </w:tcPr>
          <w:p w14:paraId="1182C2B1"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4AA84104" w14:textId="77777777" w:rsidTr="00A56522">
        <w:trPr>
          <w:trHeight w:val="1860"/>
          <w:jc w:val="center"/>
        </w:trPr>
        <w:tc>
          <w:tcPr>
            <w:tcW w:w="281" w:type="dxa"/>
            <w:tcBorders>
              <w:top w:val="nil"/>
              <w:left w:val="nil"/>
              <w:bottom w:val="nil"/>
              <w:right w:val="nil"/>
            </w:tcBorders>
            <w:shd w:val="clear" w:color="000000" w:fill="E26B0A"/>
            <w:noWrap/>
            <w:vAlign w:val="center"/>
            <w:hideMark/>
          </w:tcPr>
          <w:p w14:paraId="511B1298" w14:textId="77777777" w:rsidR="00A56522" w:rsidRPr="00A56522" w:rsidRDefault="00A56522">
            <w:pPr>
              <w:rPr>
                <w:rFonts w:ascii="Tahoma" w:hAnsi="Tahoma" w:cs="Tahoma"/>
                <w:b/>
                <w:bCs/>
                <w:color w:val="000000"/>
                <w:sz w:val="13"/>
                <w:szCs w:val="13"/>
              </w:rPr>
            </w:pPr>
            <w:r w:rsidRPr="00A56522">
              <w:rPr>
                <w:rFonts w:ascii="Tahoma" w:hAnsi="Tahoma" w:cs="Tahoma"/>
                <w:b/>
                <w:bCs/>
                <w:color w:val="000000"/>
                <w:sz w:val="13"/>
                <w:szCs w:val="13"/>
              </w:rPr>
              <w:t>РД</w:t>
            </w:r>
          </w:p>
        </w:tc>
        <w:tc>
          <w:tcPr>
            <w:tcW w:w="639" w:type="dxa"/>
            <w:tcBorders>
              <w:top w:val="nil"/>
              <w:left w:val="single" w:sz="4" w:space="0" w:color="auto"/>
              <w:bottom w:val="single" w:sz="4" w:space="0" w:color="auto"/>
              <w:right w:val="single" w:sz="4" w:space="0" w:color="auto"/>
            </w:tcBorders>
            <w:shd w:val="clear" w:color="auto" w:fill="auto"/>
            <w:noWrap/>
            <w:vAlign w:val="center"/>
            <w:hideMark/>
          </w:tcPr>
          <w:p w14:paraId="16A53793"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7</w:t>
            </w:r>
          </w:p>
        </w:tc>
        <w:tc>
          <w:tcPr>
            <w:tcW w:w="3543" w:type="dxa"/>
            <w:tcBorders>
              <w:top w:val="nil"/>
              <w:left w:val="nil"/>
              <w:bottom w:val="single" w:sz="4" w:space="0" w:color="auto"/>
              <w:right w:val="single" w:sz="4" w:space="0" w:color="auto"/>
            </w:tcBorders>
            <w:shd w:val="clear" w:color="auto" w:fill="auto"/>
            <w:vAlign w:val="center"/>
            <w:hideMark/>
          </w:tcPr>
          <w:p w14:paraId="5B51BA86" w14:textId="77777777" w:rsidR="00A56522" w:rsidRPr="00A56522" w:rsidRDefault="00A56522">
            <w:pPr>
              <w:rPr>
                <w:rFonts w:ascii="Tahoma" w:hAnsi="Tahoma" w:cs="Tahoma"/>
                <w:b/>
                <w:bCs/>
                <w:sz w:val="13"/>
                <w:szCs w:val="13"/>
              </w:rPr>
            </w:pPr>
            <w:r w:rsidRPr="00A56522">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594" w:type="dxa"/>
            <w:tcBorders>
              <w:top w:val="nil"/>
              <w:left w:val="nil"/>
              <w:bottom w:val="single" w:sz="4" w:space="0" w:color="auto"/>
              <w:right w:val="single" w:sz="4" w:space="0" w:color="auto"/>
            </w:tcBorders>
            <w:shd w:val="clear" w:color="auto" w:fill="auto"/>
            <w:vAlign w:val="center"/>
            <w:hideMark/>
          </w:tcPr>
          <w:p w14:paraId="696D8264" w14:textId="77777777" w:rsidR="00A56522" w:rsidRPr="00A56522" w:rsidRDefault="00A56522">
            <w:pPr>
              <w:jc w:val="center"/>
              <w:rPr>
                <w:rFonts w:ascii="Tahoma" w:hAnsi="Tahoma" w:cs="Tahoma"/>
                <w:b/>
                <w:bCs/>
                <w:sz w:val="13"/>
                <w:szCs w:val="13"/>
              </w:rPr>
            </w:pPr>
            <w:proofErr w:type="spellStart"/>
            <w:r w:rsidRPr="00A56522">
              <w:rPr>
                <w:rFonts w:ascii="Tahoma" w:hAnsi="Tahoma" w:cs="Tahoma"/>
                <w:b/>
                <w:bCs/>
                <w:sz w:val="13"/>
                <w:szCs w:val="13"/>
              </w:rPr>
              <w:t>тыс</w:t>
            </w:r>
            <w:proofErr w:type="spellEnd"/>
            <w:r w:rsidRPr="00A56522">
              <w:rPr>
                <w:rFonts w:ascii="Tahoma" w:hAnsi="Tahoma" w:cs="Tahoma"/>
                <w:b/>
                <w:bCs/>
                <w:sz w:val="13"/>
                <w:szCs w:val="13"/>
              </w:rPr>
              <w:t xml:space="preserve"> </w:t>
            </w:r>
            <w:proofErr w:type="spellStart"/>
            <w:r w:rsidRPr="00A56522">
              <w:rPr>
                <w:rFonts w:ascii="Tahoma" w:hAnsi="Tahoma" w:cs="Tahoma"/>
                <w:b/>
                <w:bCs/>
                <w:sz w:val="13"/>
                <w:szCs w:val="13"/>
              </w:rPr>
              <w:t>руб</w:t>
            </w:r>
            <w:proofErr w:type="spellEnd"/>
          </w:p>
        </w:tc>
        <w:tc>
          <w:tcPr>
            <w:tcW w:w="1635" w:type="dxa"/>
            <w:tcBorders>
              <w:top w:val="nil"/>
              <w:left w:val="nil"/>
              <w:bottom w:val="single" w:sz="4" w:space="0" w:color="auto"/>
              <w:right w:val="single" w:sz="4" w:space="0" w:color="auto"/>
            </w:tcBorders>
            <w:shd w:val="clear" w:color="000000" w:fill="FFFF99"/>
            <w:noWrap/>
            <w:vAlign w:val="center"/>
            <w:hideMark/>
          </w:tcPr>
          <w:p w14:paraId="29301CC2" w14:textId="77777777" w:rsidR="00A56522" w:rsidRPr="00A56522" w:rsidRDefault="00A56522">
            <w:pPr>
              <w:jc w:val="right"/>
              <w:rPr>
                <w:rFonts w:ascii="Tahoma" w:hAnsi="Tahoma" w:cs="Tahoma"/>
                <w:sz w:val="13"/>
                <w:szCs w:val="13"/>
              </w:rPr>
            </w:pPr>
            <w:r w:rsidRPr="00A56522">
              <w:rPr>
                <w:rFonts w:ascii="Tahoma" w:hAnsi="Tahoma" w:cs="Tahoma"/>
                <w:sz w:val="13"/>
                <w:szCs w:val="13"/>
              </w:rPr>
              <w:t> </w:t>
            </w:r>
          </w:p>
        </w:tc>
        <w:tc>
          <w:tcPr>
            <w:tcW w:w="1255" w:type="dxa"/>
            <w:tcBorders>
              <w:top w:val="nil"/>
              <w:left w:val="nil"/>
              <w:bottom w:val="single" w:sz="4" w:space="0" w:color="auto"/>
              <w:right w:val="single" w:sz="4" w:space="0" w:color="auto"/>
            </w:tcBorders>
            <w:shd w:val="clear" w:color="000000" w:fill="CCFFCC"/>
            <w:noWrap/>
            <w:vAlign w:val="center"/>
            <w:hideMark/>
          </w:tcPr>
          <w:p w14:paraId="35CBFD91" w14:textId="77777777" w:rsidR="00A56522" w:rsidRPr="00A56522" w:rsidRDefault="00A56522">
            <w:pPr>
              <w:jc w:val="right"/>
              <w:rPr>
                <w:rFonts w:ascii="Tahoma" w:hAnsi="Tahoma" w:cs="Tahoma"/>
                <w:sz w:val="13"/>
                <w:szCs w:val="13"/>
              </w:rPr>
            </w:pPr>
            <w:r w:rsidRPr="00A56522">
              <w:rPr>
                <w:rFonts w:ascii="Tahoma" w:hAnsi="Tahoma" w:cs="Tahoma"/>
                <w:sz w:val="13"/>
                <w:szCs w:val="13"/>
              </w:rPr>
              <w:t>0,00</w:t>
            </w:r>
          </w:p>
        </w:tc>
        <w:tc>
          <w:tcPr>
            <w:tcW w:w="1255" w:type="dxa"/>
            <w:tcBorders>
              <w:top w:val="nil"/>
              <w:left w:val="nil"/>
              <w:bottom w:val="single" w:sz="4" w:space="0" w:color="auto"/>
              <w:right w:val="single" w:sz="4" w:space="0" w:color="auto"/>
            </w:tcBorders>
            <w:shd w:val="clear" w:color="000000" w:fill="CCFFCC"/>
            <w:noWrap/>
            <w:vAlign w:val="center"/>
            <w:hideMark/>
          </w:tcPr>
          <w:p w14:paraId="6DCB7B44" w14:textId="77777777" w:rsidR="00A56522" w:rsidRPr="00A56522" w:rsidRDefault="00A56522">
            <w:pPr>
              <w:jc w:val="right"/>
              <w:rPr>
                <w:rFonts w:ascii="Tahoma" w:hAnsi="Tahoma" w:cs="Tahoma"/>
                <w:sz w:val="13"/>
                <w:szCs w:val="13"/>
              </w:rPr>
            </w:pPr>
            <w:r w:rsidRPr="00A56522">
              <w:rPr>
                <w:rFonts w:ascii="Tahoma" w:hAnsi="Tahoma" w:cs="Tahoma"/>
                <w:sz w:val="13"/>
                <w:szCs w:val="13"/>
              </w:rPr>
              <w:t>0,00</w:t>
            </w:r>
          </w:p>
        </w:tc>
        <w:tc>
          <w:tcPr>
            <w:tcW w:w="1636" w:type="dxa"/>
            <w:tcBorders>
              <w:top w:val="nil"/>
              <w:left w:val="nil"/>
              <w:bottom w:val="single" w:sz="4" w:space="0" w:color="auto"/>
              <w:right w:val="single" w:sz="4" w:space="0" w:color="auto"/>
            </w:tcBorders>
            <w:shd w:val="clear" w:color="000000" w:fill="FFFF99"/>
            <w:noWrap/>
            <w:vAlign w:val="center"/>
            <w:hideMark/>
          </w:tcPr>
          <w:p w14:paraId="3244C682"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 </w:t>
            </w:r>
          </w:p>
        </w:tc>
        <w:tc>
          <w:tcPr>
            <w:tcW w:w="1785" w:type="dxa"/>
            <w:tcBorders>
              <w:top w:val="nil"/>
              <w:left w:val="nil"/>
              <w:bottom w:val="single" w:sz="4" w:space="0" w:color="auto"/>
              <w:right w:val="single" w:sz="4" w:space="0" w:color="auto"/>
            </w:tcBorders>
            <w:shd w:val="clear" w:color="000000" w:fill="CCFFCC"/>
            <w:noWrap/>
            <w:vAlign w:val="center"/>
            <w:hideMark/>
          </w:tcPr>
          <w:p w14:paraId="138024CC"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0,00</w:t>
            </w:r>
          </w:p>
        </w:tc>
        <w:tc>
          <w:tcPr>
            <w:tcW w:w="1707" w:type="dxa"/>
            <w:tcBorders>
              <w:top w:val="nil"/>
              <w:left w:val="nil"/>
              <w:bottom w:val="single" w:sz="4" w:space="0" w:color="auto"/>
              <w:right w:val="single" w:sz="4" w:space="0" w:color="auto"/>
            </w:tcBorders>
            <w:shd w:val="clear" w:color="000000" w:fill="CCFFCC"/>
            <w:noWrap/>
            <w:vAlign w:val="center"/>
            <w:hideMark/>
          </w:tcPr>
          <w:p w14:paraId="36106919" w14:textId="77777777" w:rsidR="00A56522" w:rsidRPr="00A56522" w:rsidRDefault="00A56522">
            <w:pPr>
              <w:jc w:val="right"/>
              <w:rPr>
                <w:rFonts w:ascii="Tahoma" w:hAnsi="Tahoma" w:cs="Tahoma"/>
                <w:color w:val="0000FF"/>
                <w:sz w:val="13"/>
                <w:szCs w:val="13"/>
              </w:rPr>
            </w:pPr>
            <w:r w:rsidRPr="00A56522">
              <w:rPr>
                <w:rFonts w:ascii="Tahoma" w:hAnsi="Tahoma" w:cs="Tahoma"/>
                <w:color w:val="0000FF"/>
                <w:sz w:val="13"/>
                <w:szCs w:val="13"/>
              </w:rPr>
              <w:t>0,00</w:t>
            </w:r>
          </w:p>
        </w:tc>
        <w:tc>
          <w:tcPr>
            <w:tcW w:w="1890" w:type="dxa"/>
            <w:tcBorders>
              <w:top w:val="nil"/>
              <w:left w:val="nil"/>
              <w:bottom w:val="single" w:sz="4" w:space="0" w:color="auto"/>
              <w:right w:val="single" w:sz="4" w:space="0" w:color="auto"/>
            </w:tcBorders>
            <w:shd w:val="clear" w:color="000000" w:fill="FFFF99"/>
            <w:vAlign w:val="center"/>
            <w:hideMark/>
          </w:tcPr>
          <w:p w14:paraId="2E9CA665" w14:textId="77777777" w:rsidR="00A56522" w:rsidRPr="00A56522" w:rsidRDefault="00A56522">
            <w:pPr>
              <w:rPr>
                <w:rFonts w:ascii="Tahoma" w:hAnsi="Tahoma" w:cs="Tahoma"/>
                <w:sz w:val="13"/>
                <w:szCs w:val="13"/>
              </w:rPr>
            </w:pPr>
            <w:r w:rsidRPr="00A56522">
              <w:rPr>
                <w:rFonts w:ascii="Tahoma" w:hAnsi="Tahoma" w:cs="Tahoma"/>
                <w:sz w:val="13"/>
                <w:szCs w:val="13"/>
              </w:rPr>
              <w:t> </w:t>
            </w:r>
          </w:p>
        </w:tc>
      </w:tr>
      <w:tr w:rsidR="00A56522" w:rsidRPr="00A56522" w14:paraId="6FB15180"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33D30581" w14:textId="77777777" w:rsidR="00A56522" w:rsidRPr="00A56522" w:rsidRDefault="00A56522">
            <w:pPr>
              <w:rPr>
                <w:rFonts w:ascii="Tahoma" w:hAnsi="Tahoma" w:cs="Tahoma"/>
                <w:sz w:val="13"/>
                <w:szCs w:val="13"/>
              </w:rPr>
            </w:pPr>
          </w:p>
        </w:tc>
        <w:tc>
          <w:tcPr>
            <w:tcW w:w="639" w:type="dxa"/>
            <w:tcBorders>
              <w:top w:val="nil"/>
              <w:left w:val="single" w:sz="4" w:space="0" w:color="auto"/>
              <w:bottom w:val="single" w:sz="4" w:space="0" w:color="auto"/>
              <w:right w:val="single" w:sz="4" w:space="0" w:color="auto"/>
            </w:tcBorders>
            <w:shd w:val="clear" w:color="000000" w:fill="C0C0C0"/>
            <w:noWrap/>
            <w:vAlign w:val="center"/>
            <w:hideMark/>
          </w:tcPr>
          <w:p w14:paraId="4186F18B"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6</w:t>
            </w:r>
          </w:p>
        </w:tc>
        <w:tc>
          <w:tcPr>
            <w:tcW w:w="3543" w:type="dxa"/>
            <w:tcBorders>
              <w:top w:val="nil"/>
              <w:left w:val="nil"/>
              <w:bottom w:val="single" w:sz="4" w:space="0" w:color="auto"/>
              <w:right w:val="single" w:sz="4" w:space="0" w:color="auto"/>
            </w:tcBorders>
            <w:shd w:val="clear" w:color="000000" w:fill="C0C0C0"/>
            <w:vAlign w:val="center"/>
            <w:hideMark/>
          </w:tcPr>
          <w:p w14:paraId="70ED2681" w14:textId="77777777" w:rsidR="00A56522" w:rsidRPr="00A56522" w:rsidRDefault="00A56522">
            <w:pPr>
              <w:rPr>
                <w:rFonts w:ascii="Tahoma" w:hAnsi="Tahoma" w:cs="Tahoma"/>
                <w:b/>
                <w:bCs/>
                <w:sz w:val="13"/>
                <w:szCs w:val="13"/>
              </w:rPr>
            </w:pPr>
            <w:r w:rsidRPr="00A56522">
              <w:rPr>
                <w:rFonts w:ascii="Tahoma" w:hAnsi="Tahoma" w:cs="Tahoma"/>
                <w:b/>
                <w:bCs/>
                <w:sz w:val="13"/>
                <w:szCs w:val="13"/>
              </w:rPr>
              <w:t>НВВ без НДС</w:t>
            </w:r>
          </w:p>
        </w:tc>
        <w:tc>
          <w:tcPr>
            <w:tcW w:w="594" w:type="dxa"/>
            <w:tcBorders>
              <w:top w:val="nil"/>
              <w:left w:val="nil"/>
              <w:bottom w:val="single" w:sz="4" w:space="0" w:color="auto"/>
              <w:right w:val="single" w:sz="4" w:space="0" w:color="auto"/>
            </w:tcBorders>
            <w:shd w:val="clear" w:color="000000" w:fill="C0C0C0"/>
            <w:vAlign w:val="center"/>
            <w:hideMark/>
          </w:tcPr>
          <w:p w14:paraId="54EB07DE"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тыс. руб.</w:t>
            </w:r>
          </w:p>
        </w:tc>
        <w:tc>
          <w:tcPr>
            <w:tcW w:w="1635" w:type="dxa"/>
            <w:tcBorders>
              <w:top w:val="nil"/>
              <w:left w:val="nil"/>
              <w:bottom w:val="single" w:sz="4" w:space="0" w:color="auto"/>
              <w:right w:val="single" w:sz="4" w:space="0" w:color="auto"/>
            </w:tcBorders>
            <w:shd w:val="clear" w:color="000000" w:fill="CCFFCC"/>
            <w:noWrap/>
            <w:vAlign w:val="center"/>
            <w:hideMark/>
          </w:tcPr>
          <w:p w14:paraId="5799A3CB"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73 888,98</w:t>
            </w:r>
          </w:p>
        </w:tc>
        <w:tc>
          <w:tcPr>
            <w:tcW w:w="1255" w:type="dxa"/>
            <w:tcBorders>
              <w:top w:val="nil"/>
              <w:left w:val="nil"/>
              <w:bottom w:val="single" w:sz="4" w:space="0" w:color="auto"/>
              <w:right w:val="single" w:sz="4" w:space="0" w:color="auto"/>
            </w:tcBorders>
            <w:shd w:val="clear" w:color="000000" w:fill="CCFFCC"/>
            <w:noWrap/>
            <w:vAlign w:val="center"/>
            <w:hideMark/>
          </w:tcPr>
          <w:p w14:paraId="3C2D7BE9"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21 539,82</w:t>
            </w:r>
          </w:p>
        </w:tc>
        <w:tc>
          <w:tcPr>
            <w:tcW w:w="1255" w:type="dxa"/>
            <w:tcBorders>
              <w:top w:val="nil"/>
              <w:left w:val="nil"/>
              <w:bottom w:val="single" w:sz="4" w:space="0" w:color="auto"/>
              <w:right w:val="single" w:sz="4" w:space="0" w:color="auto"/>
            </w:tcBorders>
            <w:shd w:val="clear" w:color="000000" w:fill="CCFFCC"/>
            <w:noWrap/>
            <w:vAlign w:val="center"/>
            <w:hideMark/>
          </w:tcPr>
          <w:p w14:paraId="37F77954"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52 348,96</w:t>
            </w:r>
          </w:p>
        </w:tc>
        <w:tc>
          <w:tcPr>
            <w:tcW w:w="1636" w:type="dxa"/>
            <w:tcBorders>
              <w:top w:val="nil"/>
              <w:left w:val="nil"/>
              <w:bottom w:val="single" w:sz="4" w:space="0" w:color="auto"/>
              <w:right w:val="single" w:sz="4" w:space="0" w:color="auto"/>
            </w:tcBorders>
            <w:shd w:val="clear" w:color="000000" w:fill="CCFFCC"/>
            <w:noWrap/>
            <w:vAlign w:val="center"/>
            <w:hideMark/>
          </w:tcPr>
          <w:p w14:paraId="2BF663A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57 733,23</w:t>
            </w:r>
          </w:p>
        </w:tc>
        <w:tc>
          <w:tcPr>
            <w:tcW w:w="1785" w:type="dxa"/>
            <w:tcBorders>
              <w:top w:val="nil"/>
              <w:left w:val="nil"/>
              <w:bottom w:val="single" w:sz="4" w:space="0" w:color="auto"/>
              <w:right w:val="single" w:sz="4" w:space="0" w:color="auto"/>
            </w:tcBorders>
            <w:shd w:val="clear" w:color="000000" w:fill="CCFFCC"/>
            <w:noWrap/>
            <w:vAlign w:val="center"/>
            <w:hideMark/>
          </w:tcPr>
          <w:p w14:paraId="265908B5"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21 539,82</w:t>
            </w:r>
          </w:p>
        </w:tc>
        <w:tc>
          <w:tcPr>
            <w:tcW w:w="1707" w:type="dxa"/>
            <w:tcBorders>
              <w:top w:val="nil"/>
              <w:left w:val="nil"/>
              <w:bottom w:val="single" w:sz="4" w:space="0" w:color="auto"/>
              <w:right w:val="single" w:sz="4" w:space="0" w:color="auto"/>
            </w:tcBorders>
            <w:shd w:val="clear" w:color="000000" w:fill="CCFFCC"/>
            <w:noWrap/>
            <w:vAlign w:val="center"/>
            <w:hideMark/>
          </w:tcPr>
          <w:p w14:paraId="40AFCCD7"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36 193,42</w:t>
            </w:r>
          </w:p>
        </w:tc>
        <w:tc>
          <w:tcPr>
            <w:tcW w:w="1890" w:type="dxa"/>
            <w:tcBorders>
              <w:top w:val="nil"/>
              <w:left w:val="nil"/>
              <w:bottom w:val="single" w:sz="4" w:space="0" w:color="auto"/>
              <w:right w:val="single" w:sz="4" w:space="0" w:color="auto"/>
            </w:tcBorders>
            <w:shd w:val="clear" w:color="000000" w:fill="FFFF99"/>
            <w:vAlign w:val="center"/>
            <w:hideMark/>
          </w:tcPr>
          <w:p w14:paraId="335219B7"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38,5%</w:t>
            </w:r>
          </w:p>
        </w:tc>
      </w:tr>
      <w:tr w:rsidR="00A56522" w:rsidRPr="00A56522" w14:paraId="1770E1DA" w14:textId="77777777" w:rsidTr="00A56522">
        <w:trPr>
          <w:trHeight w:val="450"/>
          <w:jc w:val="center"/>
        </w:trPr>
        <w:tc>
          <w:tcPr>
            <w:tcW w:w="281" w:type="dxa"/>
            <w:tcBorders>
              <w:top w:val="nil"/>
              <w:left w:val="nil"/>
              <w:bottom w:val="nil"/>
              <w:right w:val="nil"/>
            </w:tcBorders>
            <w:shd w:val="clear" w:color="auto" w:fill="auto"/>
            <w:noWrap/>
            <w:vAlign w:val="bottom"/>
            <w:hideMark/>
          </w:tcPr>
          <w:p w14:paraId="00909B68" w14:textId="77777777" w:rsidR="00A56522" w:rsidRPr="00A56522" w:rsidRDefault="00A56522">
            <w:pPr>
              <w:jc w:val="center"/>
              <w:rPr>
                <w:rFonts w:ascii="Tahoma" w:hAnsi="Tahoma" w:cs="Tahoma"/>
                <w:b/>
                <w:bCs/>
                <w:sz w:val="13"/>
                <w:szCs w:val="13"/>
              </w:rPr>
            </w:pPr>
          </w:p>
        </w:tc>
        <w:tc>
          <w:tcPr>
            <w:tcW w:w="639" w:type="dxa"/>
            <w:tcBorders>
              <w:top w:val="nil"/>
              <w:left w:val="single" w:sz="4" w:space="0" w:color="auto"/>
              <w:bottom w:val="single" w:sz="4" w:space="0" w:color="auto"/>
              <w:right w:val="single" w:sz="4" w:space="0" w:color="auto"/>
            </w:tcBorders>
            <w:shd w:val="clear" w:color="000000" w:fill="C0C0C0"/>
            <w:noWrap/>
            <w:vAlign w:val="center"/>
            <w:hideMark/>
          </w:tcPr>
          <w:p w14:paraId="46A69AA8"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9</w:t>
            </w:r>
          </w:p>
        </w:tc>
        <w:tc>
          <w:tcPr>
            <w:tcW w:w="3543" w:type="dxa"/>
            <w:tcBorders>
              <w:top w:val="nil"/>
              <w:left w:val="nil"/>
              <w:bottom w:val="single" w:sz="4" w:space="0" w:color="auto"/>
              <w:right w:val="single" w:sz="4" w:space="0" w:color="auto"/>
            </w:tcBorders>
            <w:shd w:val="clear" w:color="000000" w:fill="C0C0C0"/>
            <w:vAlign w:val="center"/>
            <w:hideMark/>
          </w:tcPr>
          <w:p w14:paraId="0087E984" w14:textId="77777777" w:rsidR="00A56522" w:rsidRPr="00A56522" w:rsidRDefault="00A56522">
            <w:pPr>
              <w:rPr>
                <w:rFonts w:ascii="Tahoma" w:hAnsi="Tahoma" w:cs="Tahoma"/>
                <w:b/>
                <w:bCs/>
                <w:sz w:val="13"/>
                <w:szCs w:val="13"/>
              </w:rPr>
            </w:pPr>
            <w:r w:rsidRPr="00A56522">
              <w:rPr>
                <w:rFonts w:ascii="Tahoma" w:hAnsi="Tahoma" w:cs="Tahoma"/>
                <w:b/>
                <w:bCs/>
                <w:sz w:val="13"/>
                <w:szCs w:val="13"/>
              </w:rPr>
              <w:t>Тариф</w:t>
            </w:r>
          </w:p>
        </w:tc>
        <w:tc>
          <w:tcPr>
            <w:tcW w:w="594" w:type="dxa"/>
            <w:tcBorders>
              <w:top w:val="nil"/>
              <w:left w:val="nil"/>
              <w:bottom w:val="single" w:sz="4" w:space="0" w:color="auto"/>
              <w:right w:val="single" w:sz="4" w:space="0" w:color="auto"/>
            </w:tcBorders>
            <w:shd w:val="clear" w:color="000000" w:fill="C0C0C0"/>
            <w:vAlign w:val="center"/>
            <w:hideMark/>
          </w:tcPr>
          <w:p w14:paraId="79161AA8"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руб./т</w:t>
            </w:r>
          </w:p>
        </w:tc>
        <w:tc>
          <w:tcPr>
            <w:tcW w:w="1635" w:type="dxa"/>
            <w:tcBorders>
              <w:top w:val="nil"/>
              <w:left w:val="nil"/>
              <w:bottom w:val="single" w:sz="4" w:space="0" w:color="auto"/>
              <w:right w:val="single" w:sz="4" w:space="0" w:color="auto"/>
            </w:tcBorders>
            <w:shd w:val="clear" w:color="000000" w:fill="CCFFCC"/>
            <w:noWrap/>
            <w:vAlign w:val="center"/>
            <w:hideMark/>
          </w:tcPr>
          <w:p w14:paraId="60099797"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380,87</w:t>
            </w:r>
          </w:p>
        </w:tc>
        <w:tc>
          <w:tcPr>
            <w:tcW w:w="1255" w:type="dxa"/>
            <w:tcBorders>
              <w:top w:val="nil"/>
              <w:left w:val="nil"/>
              <w:bottom w:val="single" w:sz="4" w:space="0" w:color="auto"/>
              <w:right w:val="single" w:sz="4" w:space="0" w:color="auto"/>
            </w:tcBorders>
            <w:shd w:val="clear" w:color="000000" w:fill="CCFFCC"/>
            <w:noWrap/>
            <w:vAlign w:val="center"/>
            <w:hideMark/>
          </w:tcPr>
          <w:p w14:paraId="6B096B46"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222,06</w:t>
            </w:r>
          </w:p>
        </w:tc>
        <w:tc>
          <w:tcPr>
            <w:tcW w:w="1255" w:type="dxa"/>
            <w:tcBorders>
              <w:top w:val="nil"/>
              <w:left w:val="nil"/>
              <w:bottom w:val="single" w:sz="4" w:space="0" w:color="auto"/>
              <w:right w:val="single" w:sz="4" w:space="0" w:color="auto"/>
            </w:tcBorders>
            <w:shd w:val="clear" w:color="000000" w:fill="CCFFCC"/>
            <w:noWrap/>
            <w:vAlign w:val="center"/>
            <w:hideMark/>
          </w:tcPr>
          <w:p w14:paraId="63653A17" w14:textId="77777777" w:rsidR="00A56522" w:rsidRPr="00A56522" w:rsidRDefault="00A56522">
            <w:pPr>
              <w:jc w:val="right"/>
              <w:rPr>
                <w:rFonts w:ascii="Tahoma" w:hAnsi="Tahoma" w:cs="Tahoma"/>
                <w:b/>
                <w:bCs/>
                <w:sz w:val="13"/>
                <w:szCs w:val="13"/>
              </w:rPr>
            </w:pPr>
            <w:r w:rsidRPr="00A56522">
              <w:rPr>
                <w:rFonts w:ascii="Tahoma" w:hAnsi="Tahoma" w:cs="Tahoma"/>
                <w:b/>
                <w:bCs/>
                <w:sz w:val="13"/>
                <w:szCs w:val="13"/>
              </w:rPr>
              <w:t>539,68</w:t>
            </w:r>
          </w:p>
        </w:tc>
        <w:tc>
          <w:tcPr>
            <w:tcW w:w="1636" w:type="dxa"/>
            <w:tcBorders>
              <w:top w:val="nil"/>
              <w:left w:val="nil"/>
              <w:bottom w:val="single" w:sz="4" w:space="0" w:color="auto"/>
              <w:right w:val="single" w:sz="4" w:space="0" w:color="auto"/>
            </w:tcBorders>
            <w:shd w:val="clear" w:color="000000" w:fill="CCFFCC"/>
            <w:noWrap/>
            <w:vAlign w:val="center"/>
            <w:hideMark/>
          </w:tcPr>
          <w:p w14:paraId="3D72604B"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297,59</w:t>
            </w:r>
          </w:p>
        </w:tc>
        <w:tc>
          <w:tcPr>
            <w:tcW w:w="1785" w:type="dxa"/>
            <w:tcBorders>
              <w:top w:val="nil"/>
              <w:left w:val="nil"/>
              <w:bottom w:val="single" w:sz="4" w:space="0" w:color="auto"/>
              <w:right w:val="single" w:sz="4" w:space="0" w:color="auto"/>
            </w:tcBorders>
            <w:shd w:val="clear" w:color="000000" w:fill="CCFFCC"/>
            <w:noWrap/>
            <w:vAlign w:val="center"/>
            <w:hideMark/>
          </w:tcPr>
          <w:p w14:paraId="67E4F236"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222,06</w:t>
            </w:r>
          </w:p>
        </w:tc>
        <w:tc>
          <w:tcPr>
            <w:tcW w:w="1707" w:type="dxa"/>
            <w:tcBorders>
              <w:top w:val="nil"/>
              <w:left w:val="nil"/>
              <w:bottom w:val="single" w:sz="4" w:space="0" w:color="auto"/>
              <w:right w:val="single" w:sz="4" w:space="0" w:color="auto"/>
            </w:tcBorders>
            <w:shd w:val="clear" w:color="000000" w:fill="CCFFCC"/>
            <w:noWrap/>
            <w:vAlign w:val="center"/>
            <w:hideMark/>
          </w:tcPr>
          <w:p w14:paraId="552D0112" w14:textId="77777777" w:rsidR="00A56522" w:rsidRPr="00A56522" w:rsidRDefault="00A56522">
            <w:pPr>
              <w:jc w:val="right"/>
              <w:rPr>
                <w:rFonts w:ascii="Tahoma" w:hAnsi="Tahoma" w:cs="Tahoma"/>
                <w:b/>
                <w:bCs/>
                <w:color w:val="0000FF"/>
                <w:sz w:val="13"/>
                <w:szCs w:val="13"/>
              </w:rPr>
            </w:pPr>
            <w:r w:rsidRPr="00A56522">
              <w:rPr>
                <w:rFonts w:ascii="Tahoma" w:hAnsi="Tahoma" w:cs="Tahoma"/>
                <w:b/>
                <w:bCs/>
                <w:color w:val="0000FF"/>
                <w:sz w:val="13"/>
                <w:szCs w:val="13"/>
              </w:rPr>
              <w:t>373,13</w:t>
            </w:r>
          </w:p>
        </w:tc>
        <w:tc>
          <w:tcPr>
            <w:tcW w:w="1890" w:type="dxa"/>
            <w:tcBorders>
              <w:top w:val="nil"/>
              <w:left w:val="nil"/>
              <w:bottom w:val="single" w:sz="4" w:space="0" w:color="auto"/>
              <w:right w:val="single" w:sz="4" w:space="0" w:color="auto"/>
            </w:tcBorders>
            <w:shd w:val="clear" w:color="000000" w:fill="FFFF99"/>
            <w:vAlign w:val="center"/>
            <w:hideMark/>
          </w:tcPr>
          <w:p w14:paraId="3A8EE841" w14:textId="77777777" w:rsidR="00A56522" w:rsidRPr="00A56522" w:rsidRDefault="00A56522">
            <w:pPr>
              <w:jc w:val="center"/>
              <w:rPr>
                <w:rFonts w:ascii="Tahoma" w:hAnsi="Tahoma" w:cs="Tahoma"/>
                <w:b/>
                <w:bCs/>
                <w:sz w:val="13"/>
                <w:szCs w:val="13"/>
              </w:rPr>
            </w:pPr>
            <w:r w:rsidRPr="00A56522">
              <w:rPr>
                <w:rFonts w:ascii="Tahoma" w:hAnsi="Tahoma" w:cs="Tahoma"/>
                <w:b/>
                <w:bCs/>
                <w:sz w:val="13"/>
                <w:szCs w:val="13"/>
              </w:rPr>
              <w:t>168,0%</w:t>
            </w:r>
          </w:p>
        </w:tc>
      </w:tr>
      <w:tr w:rsidR="00A56522" w:rsidRPr="00A56522" w14:paraId="5CAF4828"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609532AC" w14:textId="77777777" w:rsidR="00A56522" w:rsidRPr="00A56522" w:rsidRDefault="00A56522">
            <w:pPr>
              <w:jc w:val="center"/>
              <w:rPr>
                <w:rFonts w:ascii="Tahoma" w:hAnsi="Tahoma" w:cs="Tahoma"/>
                <w:b/>
                <w:bCs/>
                <w:sz w:val="13"/>
                <w:szCs w:val="13"/>
              </w:rPr>
            </w:pPr>
          </w:p>
        </w:tc>
        <w:tc>
          <w:tcPr>
            <w:tcW w:w="639" w:type="dxa"/>
            <w:tcBorders>
              <w:top w:val="nil"/>
              <w:left w:val="nil"/>
              <w:bottom w:val="nil"/>
              <w:right w:val="nil"/>
            </w:tcBorders>
            <w:shd w:val="clear" w:color="auto" w:fill="auto"/>
            <w:noWrap/>
            <w:vAlign w:val="bottom"/>
            <w:hideMark/>
          </w:tcPr>
          <w:p w14:paraId="56C5DF74" w14:textId="77777777" w:rsidR="00A56522" w:rsidRPr="00A56522" w:rsidRDefault="00A56522">
            <w:pPr>
              <w:outlineLvl w:val="0"/>
              <w:rPr>
                <w:sz w:val="13"/>
                <w:szCs w:val="13"/>
              </w:rPr>
            </w:pPr>
          </w:p>
        </w:tc>
        <w:tc>
          <w:tcPr>
            <w:tcW w:w="3543" w:type="dxa"/>
            <w:tcBorders>
              <w:top w:val="nil"/>
              <w:left w:val="nil"/>
              <w:bottom w:val="nil"/>
              <w:right w:val="nil"/>
            </w:tcBorders>
            <w:shd w:val="clear" w:color="auto" w:fill="auto"/>
            <w:noWrap/>
            <w:vAlign w:val="bottom"/>
            <w:hideMark/>
          </w:tcPr>
          <w:p w14:paraId="001A3F5C" w14:textId="77777777" w:rsidR="00A56522" w:rsidRPr="00A56522" w:rsidRDefault="00A56522">
            <w:pPr>
              <w:outlineLvl w:val="0"/>
              <w:rPr>
                <w:sz w:val="13"/>
                <w:szCs w:val="13"/>
              </w:rPr>
            </w:pPr>
          </w:p>
        </w:tc>
        <w:tc>
          <w:tcPr>
            <w:tcW w:w="594" w:type="dxa"/>
            <w:tcBorders>
              <w:top w:val="nil"/>
              <w:left w:val="nil"/>
              <w:bottom w:val="nil"/>
              <w:right w:val="nil"/>
            </w:tcBorders>
            <w:shd w:val="clear" w:color="auto" w:fill="auto"/>
            <w:noWrap/>
            <w:vAlign w:val="bottom"/>
            <w:hideMark/>
          </w:tcPr>
          <w:p w14:paraId="09FD5436" w14:textId="77777777" w:rsidR="00A56522" w:rsidRPr="00A56522" w:rsidRDefault="00A56522">
            <w:pPr>
              <w:outlineLvl w:val="0"/>
              <w:rPr>
                <w:sz w:val="13"/>
                <w:szCs w:val="13"/>
              </w:rPr>
            </w:pPr>
          </w:p>
        </w:tc>
        <w:tc>
          <w:tcPr>
            <w:tcW w:w="1635" w:type="dxa"/>
            <w:tcBorders>
              <w:top w:val="nil"/>
              <w:left w:val="nil"/>
              <w:bottom w:val="nil"/>
              <w:right w:val="nil"/>
            </w:tcBorders>
            <w:shd w:val="clear" w:color="auto" w:fill="auto"/>
            <w:noWrap/>
            <w:vAlign w:val="bottom"/>
            <w:hideMark/>
          </w:tcPr>
          <w:p w14:paraId="56946067" w14:textId="77777777" w:rsidR="00A56522" w:rsidRPr="00A56522" w:rsidRDefault="00A56522">
            <w:pPr>
              <w:jc w:val="right"/>
              <w:outlineLvl w:val="0"/>
              <w:rPr>
                <w:rFonts w:ascii="Calibri" w:hAnsi="Calibri" w:cs="Calibri"/>
                <w:sz w:val="13"/>
                <w:szCs w:val="13"/>
              </w:rPr>
            </w:pPr>
            <w:r w:rsidRPr="00A56522">
              <w:rPr>
                <w:rFonts w:ascii="Calibri" w:hAnsi="Calibri" w:cs="Calibri"/>
                <w:sz w:val="13"/>
                <w:szCs w:val="13"/>
              </w:rPr>
              <w:t>0,00</w:t>
            </w:r>
          </w:p>
        </w:tc>
        <w:tc>
          <w:tcPr>
            <w:tcW w:w="1255" w:type="dxa"/>
            <w:tcBorders>
              <w:top w:val="nil"/>
              <w:left w:val="nil"/>
              <w:bottom w:val="nil"/>
              <w:right w:val="nil"/>
            </w:tcBorders>
            <w:shd w:val="clear" w:color="auto" w:fill="auto"/>
            <w:noWrap/>
            <w:vAlign w:val="bottom"/>
            <w:hideMark/>
          </w:tcPr>
          <w:p w14:paraId="15432DE5" w14:textId="77777777" w:rsidR="00A56522" w:rsidRPr="00A56522" w:rsidRDefault="00A56522">
            <w:pPr>
              <w:jc w:val="right"/>
              <w:outlineLvl w:val="0"/>
              <w:rPr>
                <w:rFonts w:ascii="Calibri" w:hAnsi="Calibri" w:cs="Calibri"/>
                <w:sz w:val="13"/>
                <w:szCs w:val="13"/>
              </w:rPr>
            </w:pPr>
            <w:r w:rsidRPr="00A56522">
              <w:rPr>
                <w:rFonts w:ascii="Calibri" w:hAnsi="Calibri" w:cs="Calibri"/>
                <w:sz w:val="13"/>
                <w:szCs w:val="13"/>
              </w:rPr>
              <w:t>21539,82</w:t>
            </w:r>
          </w:p>
        </w:tc>
        <w:tc>
          <w:tcPr>
            <w:tcW w:w="1255" w:type="dxa"/>
            <w:tcBorders>
              <w:top w:val="nil"/>
              <w:left w:val="nil"/>
              <w:bottom w:val="nil"/>
              <w:right w:val="nil"/>
            </w:tcBorders>
            <w:shd w:val="clear" w:color="auto" w:fill="auto"/>
            <w:noWrap/>
            <w:vAlign w:val="bottom"/>
            <w:hideMark/>
          </w:tcPr>
          <w:p w14:paraId="4D44769E" w14:textId="77777777" w:rsidR="00A56522" w:rsidRPr="00A56522" w:rsidRDefault="00A56522">
            <w:pPr>
              <w:jc w:val="right"/>
              <w:outlineLvl w:val="0"/>
              <w:rPr>
                <w:rFonts w:ascii="Calibri" w:hAnsi="Calibri" w:cs="Calibri"/>
                <w:sz w:val="13"/>
                <w:szCs w:val="13"/>
              </w:rPr>
            </w:pPr>
            <w:r w:rsidRPr="00A56522">
              <w:rPr>
                <w:rFonts w:ascii="Calibri" w:hAnsi="Calibri" w:cs="Calibri"/>
                <w:sz w:val="13"/>
                <w:szCs w:val="13"/>
              </w:rPr>
              <w:t>52348,96</w:t>
            </w:r>
          </w:p>
        </w:tc>
        <w:tc>
          <w:tcPr>
            <w:tcW w:w="1636" w:type="dxa"/>
            <w:tcBorders>
              <w:top w:val="nil"/>
              <w:left w:val="nil"/>
              <w:bottom w:val="nil"/>
              <w:right w:val="nil"/>
            </w:tcBorders>
            <w:shd w:val="clear" w:color="auto" w:fill="auto"/>
            <w:noWrap/>
            <w:vAlign w:val="bottom"/>
            <w:hideMark/>
          </w:tcPr>
          <w:p w14:paraId="56876FBA" w14:textId="77777777" w:rsidR="00A56522" w:rsidRPr="00A56522" w:rsidRDefault="00A56522">
            <w:pPr>
              <w:jc w:val="right"/>
              <w:outlineLvl w:val="0"/>
              <w:rPr>
                <w:rFonts w:ascii="Calibri" w:hAnsi="Calibri" w:cs="Calibri"/>
                <w:color w:val="0000FF"/>
                <w:sz w:val="13"/>
                <w:szCs w:val="13"/>
              </w:rPr>
            </w:pPr>
            <w:r w:rsidRPr="00A56522">
              <w:rPr>
                <w:rFonts w:ascii="Calibri" w:hAnsi="Calibri" w:cs="Calibri"/>
                <w:color w:val="0000FF"/>
                <w:sz w:val="13"/>
                <w:szCs w:val="13"/>
              </w:rPr>
              <w:t>0,00</w:t>
            </w:r>
          </w:p>
        </w:tc>
        <w:tc>
          <w:tcPr>
            <w:tcW w:w="1785" w:type="dxa"/>
            <w:tcBorders>
              <w:top w:val="nil"/>
              <w:left w:val="nil"/>
              <w:bottom w:val="nil"/>
              <w:right w:val="nil"/>
            </w:tcBorders>
            <w:shd w:val="clear" w:color="auto" w:fill="auto"/>
            <w:noWrap/>
            <w:vAlign w:val="bottom"/>
            <w:hideMark/>
          </w:tcPr>
          <w:p w14:paraId="24D614BA" w14:textId="77777777" w:rsidR="00A56522" w:rsidRPr="00A56522" w:rsidRDefault="00A56522">
            <w:pPr>
              <w:jc w:val="right"/>
              <w:outlineLvl w:val="0"/>
              <w:rPr>
                <w:rFonts w:ascii="Calibri" w:hAnsi="Calibri" w:cs="Calibri"/>
                <w:color w:val="0000FF"/>
                <w:sz w:val="13"/>
                <w:szCs w:val="13"/>
              </w:rPr>
            </w:pPr>
            <w:r w:rsidRPr="00A56522">
              <w:rPr>
                <w:rFonts w:ascii="Calibri" w:hAnsi="Calibri" w:cs="Calibri"/>
                <w:color w:val="0000FF"/>
                <w:sz w:val="13"/>
                <w:szCs w:val="13"/>
              </w:rPr>
              <w:t>21539,82</w:t>
            </w:r>
          </w:p>
        </w:tc>
        <w:tc>
          <w:tcPr>
            <w:tcW w:w="1707" w:type="dxa"/>
            <w:tcBorders>
              <w:top w:val="nil"/>
              <w:left w:val="nil"/>
              <w:bottom w:val="nil"/>
              <w:right w:val="nil"/>
            </w:tcBorders>
            <w:shd w:val="clear" w:color="auto" w:fill="auto"/>
            <w:noWrap/>
            <w:vAlign w:val="bottom"/>
            <w:hideMark/>
          </w:tcPr>
          <w:p w14:paraId="43E5FB76" w14:textId="77777777" w:rsidR="00A56522" w:rsidRPr="00A56522" w:rsidRDefault="00A56522">
            <w:pPr>
              <w:jc w:val="right"/>
              <w:outlineLvl w:val="0"/>
              <w:rPr>
                <w:rFonts w:ascii="Calibri" w:hAnsi="Calibri" w:cs="Calibri"/>
                <w:color w:val="0000FF"/>
                <w:sz w:val="13"/>
                <w:szCs w:val="13"/>
              </w:rPr>
            </w:pPr>
            <w:r w:rsidRPr="00A56522">
              <w:rPr>
                <w:rFonts w:ascii="Calibri" w:hAnsi="Calibri" w:cs="Calibri"/>
                <w:color w:val="0000FF"/>
                <w:sz w:val="13"/>
                <w:szCs w:val="13"/>
              </w:rPr>
              <w:t>36193,416</w:t>
            </w:r>
          </w:p>
        </w:tc>
        <w:tc>
          <w:tcPr>
            <w:tcW w:w="1890" w:type="dxa"/>
            <w:tcBorders>
              <w:top w:val="nil"/>
              <w:left w:val="nil"/>
              <w:bottom w:val="nil"/>
              <w:right w:val="nil"/>
            </w:tcBorders>
            <w:shd w:val="clear" w:color="auto" w:fill="auto"/>
            <w:noWrap/>
            <w:vAlign w:val="bottom"/>
            <w:hideMark/>
          </w:tcPr>
          <w:p w14:paraId="68ECBA2D" w14:textId="77777777" w:rsidR="00A56522" w:rsidRPr="00A56522" w:rsidRDefault="00A56522">
            <w:pPr>
              <w:jc w:val="right"/>
              <w:outlineLvl w:val="0"/>
              <w:rPr>
                <w:rFonts w:ascii="Calibri" w:hAnsi="Calibri" w:cs="Calibri"/>
                <w:color w:val="0000FF"/>
                <w:sz w:val="13"/>
                <w:szCs w:val="13"/>
              </w:rPr>
            </w:pPr>
          </w:p>
        </w:tc>
      </w:tr>
      <w:tr w:rsidR="00A56522" w:rsidRPr="00A56522" w14:paraId="215B596A" w14:textId="77777777" w:rsidTr="00A56522">
        <w:trPr>
          <w:trHeight w:val="300"/>
          <w:jc w:val="center"/>
        </w:trPr>
        <w:tc>
          <w:tcPr>
            <w:tcW w:w="281" w:type="dxa"/>
            <w:tcBorders>
              <w:top w:val="nil"/>
              <w:left w:val="nil"/>
              <w:bottom w:val="nil"/>
              <w:right w:val="nil"/>
            </w:tcBorders>
            <w:shd w:val="clear" w:color="auto" w:fill="auto"/>
            <w:noWrap/>
            <w:vAlign w:val="bottom"/>
            <w:hideMark/>
          </w:tcPr>
          <w:p w14:paraId="4B701161" w14:textId="77777777" w:rsidR="00A56522" w:rsidRPr="00A56522" w:rsidRDefault="00A56522">
            <w:pPr>
              <w:outlineLvl w:val="0"/>
              <w:rPr>
                <w:sz w:val="13"/>
                <w:szCs w:val="13"/>
              </w:rPr>
            </w:pPr>
          </w:p>
        </w:tc>
        <w:tc>
          <w:tcPr>
            <w:tcW w:w="639" w:type="dxa"/>
            <w:tcBorders>
              <w:top w:val="nil"/>
              <w:left w:val="nil"/>
              <w:bottom w:val="nil"/>
              <w:right w:val="nil"/>
            </w:tcBorders>
            <w:shd w:val="clear" w:color="auto" w:fill="auto"/>
            <w:noWrap/>
            <w:vAlign w:val="bottom"/>
            <w:hideMark/>
          </w:tcPr>
          <w:p w14:paraId="255790D4" w14:textId="77777777" w:rsidR="00A56522" w:rsidRPr="00A56522" w:rsidRDefault="00A56522">
            <w:pPr>
              <w:rPr>
                <w:sz w:val="13"/>
                <w:szCs w:val="13"/>
              </w:rPr>
            </w:pPr>
          </w:p>
        </w:tc>
        <w:tc>
          <w:tcPr>
            <w:tcW w:w="3543" w:type="dxa"/>
            <w:tcBorders>
              <w:top w:val="nil"/>
              <w:left w:val="nil"/>
              <w:bottom w:val="nil"/>
              <w:right w:val="nil"/>
            </w:tcBorders>
            <w:shd w:val="clear" w:color="auto" w:fill="auto"/>
            <w:noWrap/>
            <w:vAlign w:val="bottom"/>
            <w:hideMark/>
          </w:tcPr>
          <w:p w14:paraId="2B5BDFA5" w14:textId="77777777" w:rsidR="00A56522" w:rsidRPr="00A56522" w:rsidRDefault="00A56522">
            <w:pPr>
              <w:rPr>
                <w:sz w:val="13"/>
                <w:szCs w:val="13"/>
              </w:rPr>
            </w:pPr>
          </w:p>
        </w:tc>
        <w:tc>
          <w:tcPr>
            <w:tcW w:w="594" w:type="dxa"/>
            <w:tcBorders>
              <w:top w:val="nil"/>
              <w:left w:val="nil"/>
              <w:bottom w:val="nil"/>
              <w:right w:val="nil"/>
            </w:tcBorders>
            <w:shd w:val="clear" w:color="auto" w:fill="auto"/>
            <w:noWrap/>
            <w:vAlign w:val="bottom"/>
            <w:hideMark/>
          </w:tcPr>
          <w:p w14:paraId="7E9F937B" w14:textId="77777777" w:rsidR="00A56522" w:rsidRPr="00A56522" w:rsidRDefault="00A56522">
            <w:pPr>
              <w:rPr>
                <w:sz w:val="13"/>
                <w:szCs w:val="13"/>
              </w:rPr>
            </w:pPr>
          </w:p>
        </w:tc>
        <w:tc>
          <w:tcPr>
            <w:tcW w:w="1635" w:type="dxa"/>
            <w:tcBorders>
              <w:top w:val="nil"/>
              <w:left w:val="nil"/>
              <w:bottom w:val="nil"/>
              <w:right w:val="nil"/>
            </w:tcBorders>
            <w:shd w:val="clear" w:color="auto" w:fill="auto"/>
            <w:noWrap/>
            <w:vAlign w:val="bottom"/>
            <w:hideMark/>
          </w:tcPr>
          <w:p w14:paraId="4AE9CE05" w14:textId="77777777" w:rsidR="00A56522" w:rsidRPr="00A56522" w:rsidRDefault="00A56522">
            <w:pPr>
              <w:rPr>
                <w:sz w:val="13"/>
                <w:szCs w:val="13"/>
              </w:rPr>
            </w:pPr>
          </w:p>
        </w:tc>
        <w:tc>
          <w:tcPr>
            <w:tcW w:w="1255" w:type="dxa"/>
            <w:tcBorders>
              <w:top w:val="nil"/>
              <w:left w:val="nil"/>
              <w:bottom w:val="nil"/>
              <w:right w:val="nil"/>
            </w:tcBorders>
            <w:shd w:val="clear" w:color="auto" w:fill="auto"/>
            <w:noWrap/>
            <w:vAlign w:val="bottom"/>
            <w:hideMark/>
          </w:tcPr>
          <w:p w14:paraId="069164DF" w14:textId="77777777" w:rsidR="00A56522" w:rsidRPr="00A56522" w:rsidRDefault="00A56522">
            <w:pPr>
              <w:jc w:val="right"/>
              <w:rPr>
                <w:rFonts w:ascii="Calibri" w:hAnsi="Calibri" w:cs="Calibri"/>
                <w:sz w:val="13"/>
                <w:szCs w:val="13"/>
              </w:rPr>
            </w:pPr>
            <w:r w:rsidRPr="00A56522">
              <w:rPr>
                <w:rFonts w:ascii="Calibri" w:hAnsi="Calibri" w:cs="Calibri"/>
                <w:sz w:val="13"/>
                <w:szCs w:val="13"/>
              </w:rPr>
              <w:t>0,00</w:t>
            </w:r>
          </w:p>
        </w:tc>
        <w:tc>
          <w:tcPr>
            <w:tcW w:w="1255" w:type="dxa"/>
            <w:tcBorders>
              <w:top w:val="nil"/>
              <w:left w:val="nil"/>
              <w:bottom w:val="nil"/>
              <w:right w:val="nil"/>
            </w:tcBorders>
            <w:shd w:val="clear" w:color="auto" w:fill="auto"/>
            <w:noWrap/>
            <w:vAlign w:val="bottom"/>
            <w:hideMark/>
          </w:tcPr>
          <w:p w14:paraId="12D76454" w14:textId="77777777" w:rsidR="00A56522" w:rsidRPr="00A56522" w:rsidRDefault="00A56522">
            <w:pPr>
              <w:jc w:val="right"/>
              <w:rPr>
                <w:rFonts w:ascii="Calibri" w:hAnsi="Calibri" w:cs="Calibri"/>
                <w:sz w:val="13"/>
                <w:szCs w:val="13"/>
              </w:rPr>
            </w:pPr>
            <w:r w:rsidRPr="00A56522">
              <w:rPr>
                <w:rFonts w:ascii="Calibri" w:hAnsi="Calibri" w:cs="Calibri"/>
                <w:sz w:val="13"/>
                <w:szCs w:val="13"/>
              </w:rPr>
              <w:t>0,00</w:t>
            </w:r>
          </w:p>
        </w:tc>
        <w:tc>
          <w:tcPr>
            <w:tcW w:w="1636" w:type="dxa"/>
            <w:tcBorders>
              <w:top w:val="nil"/>
              <w:left w:val="nil"/>
              <w:bottom w:val="nil"/>
              <w:right w:val="nil"/>
            </w:tcBorders>
            <w:shd w:val="clear" w:color="auto" w:fill="auto"/>
            <w:noWrap/>
            <w:vAlign w:val="bottom"/>
            <w:hideMark/>
          </w:tcPr>
          <w:p w14:paraId="6C30AF86" w14:textId="77777777" w:rsidR="00A56522" w:rsidRPr="00A56522" w:rsidRDefault="00A56522">
            <w:pPr>
              <w:jc w:val="right"/>
              <w:rPr>
                <w:rFonts w:ascii="Calibri" w:hAnsi="Calibri" w:cs="Calibri"/>
                <w:sz w:val="13"/>
                <w:szCs w:val="13"/>
              </w:rPr>
            </w:pPr>
          </w:p>
        </w:tc>
        <w:tc>
          <w:tcPr>
            <w:tcW w:w="1785" w:type="dxa"/>
            <w:tcBorders>
              <w:top w:val="nil"/>
              <w:left w:val="nil"/>
              <w:bottom w:val="nil"/>
              <w:right w:val="nil"/>
            </w:tcBorders>
            <w:shd w:val="clear" w:color="auto" w:fill="auto"/>
            <w:noWrap/>
            <w:vAlign w:val="bottom"/>
            <w:hideMark/>
          </w:tcPr>
          <w:p w14:paraId="22CA8CAF" w14:textId="77777777" w:rsidR="00A56522" w:rsidRPr="00A56522" w:rsidRDefault="00A56522">
            <w:pPr>
              <w:jc w:val="right"/>
              <w:rPr>
                <w:rFonts w:ascii="Calibri" w:hAnsi="Calibri" w:cs="Calibri"/>
                <w:color w:val="0000FF"/>
                <w:sz w:val="13"/>
                <w:szCs w:val="13"/>
              </w:rPr>
            </w:pPr>
            <w:r w:rsidRPr="00A56522">
              <w:rPr>
                <w:rFonts w:ascii="Calibri" w:hAnsi="Calibri" w:cs="Calibri"/>
                <w:color w:val="0000FF"/>
                <w:sz w:val="13"/>
                <w:szCs w:val="13"/>
              </w:rPr>
              <w:t>0,00</w:t>
            </w:r>
          </w:p>
        </w:tc>
        <w:tc>
          <w:tcPr>
            <w:tcW w:w="1707" w:type="dxa"/>
            <w:tcBorders>
              <w:top w:val="nil"/>
              <w:left w:val="nil"/>
              <w:bottom w:val="nil"/>
              <w:right w:val="nil"/>
            </w:tcBorders>
            <w:shd w:val="clear" w:color="auto" w:fill="auto"/>
            <w:noWrap/>
            <w:vAlign w:val="bottom"/>
            <w:hideMark/>
          </w:tcPr>
          <w:p w14:paraId="4F83E9B8" w14:textId="77777777" w:rsidR="00A56522" w:rsidRPr="00A56522" w:rsidRDefault="00A56522">
            <w:pPr>
              <w:jc w:val="right"/>
              <w:rPr>
                <w:rFonts w:ascii="Calibri" w:hAnsi="Calibri" w:cs="Calibri"/>
                <w:color w:val="0000FF"/>
                <w:sz w:val="13"/>
                <w:szCs w:val="13"/>
              </w:rPr>
            </w:pPr>
            <w:r w:rsidRPr="00A56522">
              <w:rPr>
                <w:rFonts w:ascii="Calibri" w:hAnsi="Calibri" w:cs="Calibri"/>
                <w:color w:val="0000FF"/>
                <w:sz w:val="13"/>
                <w:szCs w:val="13"/>
              </w:rPr>
              <w:t>0,00</w:t>
            </w:r>
          </w:p>
        </w:tc>
        <w:tc>
          <w:tcPr>
            <w:tcW w:w="1890" w:type="dxa"/>
            <w:tcBorders>
              <w:top w:val="nil"/>
              <w:left w:val="nil"/>
              <w:bottom w:val="nil"/>
              <w:right w:val="nil"/>
            </w:tcBorders>
            <w:shd w:val="clear" w:color="auto" w:fill="auto"/>
            <w:noWrap/>
            <w:vAlign w:val="bottom"/>
            <w:hideMark/>
          </w:tcPr>
          <w:p w14:paraId="12AA1103" w14:textId="77777777" w:rsidR="00A56522" w:rsidRPr="00A56522" w:rsidRDefault="00A56522">
            <w:pPr>
              <w:jc w:val="right"/>
              <w:rPr>
                <w:rFonts w:ascii="Calibri" w:hAnsi="Calibri" w:cs="Calibri"/>
                <w:color w:val="0000FF"/>
                <w:sz w:val="13"/>
                <w:szCs w:val="13"/>
              </w:rPr>
            </w:pPr>
          </w:p>
        </w:tc>
      </w:tr>
    </w:tbl>
    <w:p w14:paraId="7FB68EB7" w14:textId="77777777" w:rsidR="00A56522" w:rsidRDefault="00A56522" w:rsidP="009C4F6D">
      <w:pPr>
        <w:tabs>
          <w:tab w:val="left" w:pos="5580"/>
        </w:tabs>
        <w:ind w:right="281"/>
        <w:sectPr w:rsidR="00A56522" w:rsidSect="00A56522">
          <w:pgSz w:w="16838" w:h="11906" w:orient="landscape"/>
          <w:pgMar w:top="1276" w:right="993" w:bottom="850" w:left="1134" w:header="708" w:footer="708" w:gutter="0"/>
          <w:cols w:space="708"/>
          <w:titlePg/>
          <w:docGrid w:linePitch="360"/>
        </w:sectPr>
      </w:pPr>
    </w:p>
    <w:p w14:paraId="61B4E888" w14:textId="3BF986C7" w:rsidR="00A56522" w:rsidRDefault="00A56522" w:rsidP="00A56522">
      <w:pPr>
        <w:tabs>
          <w:tab w:val="left" w:pos="5580"/>
        </w:tabs>
        <w:ind w:left="-5575" w:right="281" w:firstLine="11245"/>
      </w:pPr>
      <w:r>
        <w:lastRenderedPageBreak/>
        <w:t>Приложение № 12 к протоколу № 16</w:t>
      </w:r>
    </w:p>
    <w:p w14:paraId="7449A0D7" w14:textId="77777777" w:rsidR="00A56522" w:rsidRDefault="00A56522" w:rsidP="00A56522">
      <w:pPr>
        <w:tabs>
          <w:tab w:val="left" w:pos="5580"/>
        </w:tabs>
        <w:ind w:left="-5575" w:right="281" w:firstLine="11245"/>
      </w:pPr>
      <w:r>
        <w:t>заседания правления региональной</w:t>
      </w:r>
    </w:p>
    <w:p w14:paraId="47AC467A" w14:textId="77777777" w:rsidR="00A56522" w:rsidRDefault="00A56522" w:rsidP="00A56522">
      <w:pPr>
        <w:tabs>
          <w:tab w:val="left" w:pos="5580"/>
        </w:tabs>
        <w:ind w:left="-5575" w:right="281" w:firstLine="11245"/>
      </w:pPr>
      <w:r>
        <w:t>энергетической комиссии</w:t>
      </w:r>
    </w:p>
    <w:p w14:paraId="37187F3A" w14:textId="5AFD50EA" w:rsidR="00A56522" w:rsidRDefault="00A56522" w:rsidP="00A56522">
      <w:pPr>
        <w:tabs>
          <w:tab w:val="left" w:pos="5580"/>
        </w:tabs>
        <w:ind w:left="-5575" w:right="281" w:firstLine="11245"/>
      </w:pPr>
      <w:r>
        <w:t>Кемеровской области от 27.03.2019</w:t>
      </w:r>
    </w:p>
    <w:p w14:paraId="431619A4" w14:textId="77777777" w:rsidR="00A56522" w:rsidRDefault="00A56522" w:rsidP="00A56522">
      <w:pPr>
        <w:tabs>
          <w:tab w:val="left" w:pos="5580"/>
        </w:tabs>
        <w:ind w:left="-5575" w:right="281" w:firstLine="11245"/>
      </w:pPr>
    </w:p>
    <w:p w14:paraId="44AE7235" w14:textId="77777777" w:rsidR="00A56522" w:rsidRPr="00A56522" w:rsidRDefault="00A56522" w:rsidP="00A56522">
      <w:pPr>
        <w:jc w:val="center"/>
        <w:rPr>
          <w:b/>
          <w:sz w:val="28"/>
          <w:szCs w:val="28"/>
          <w:lang w:eastAsia="en-US"/>
        </w:rPr>
      </w:pPr>
      <w:r w:rsidRPr="00A56522">
        <w:rPr>
          <w:b/>
          <w:sz w:val="28"/>
          <w:szCs w:val="28"/>
          <w:lang w:eastAsia="en-US"/>
        </w:rPr>
        <w:t xml:space="preserve">Предельные </w:t>
      </w:r>
      <w:proofErr w:type="spellStart"/>
      <w:r w:rsidRPr="00A56522">
        <w:rPr>
          <w:b/>
          <w:sz w:val="28"/>
          <w:szCs w:val="28"/>
          <w:lang w:eastAsia="en-US"/>
        </w:rPr>
        <w:t>одноставочные</w:t>
      </w:r>
      <w:proofErr w:type="spellEnd"/>
      <w:r w:rsidRPr="00A56522">
        <w:rPr>
          <w:b/>
          <w:sz w:val="28"/>
          <w:szCs w:val="28"/>
          <w:lang w:eastAsia="en-US"/>
        </w:rPr>
        <w:t xml:space="preserve"> тарифы </w:t>
      </w:r>
    </w:p>
    <w:p w14:paraId="73602DBF" w14:textId="77777777" w:rsidR="00A56522" w:rsidRPr="00A56522" w:rsidRDefault="00A56522" w:rsidP="00A56522">
      <w:pPr>
        <w:jc w:val="center"/>
        <w:rPr>
          <w:b/>
          <w:sz w:val="28"/>
          <w:szCs w:val="28"/>
          <w:lang w:eastAsia="en-US"/>
        </w:rPr>
      </w:pPr>
      <w:r w:rsidRPr="00A56522">
        <w:rPr>
          <w:b/>
          <w:sz w:val="28"/>
          <w:szCs w:val="28"/>
          <w:lang w:eastAsia="en-US"/>
        </w:rPr>
        <w:t xml:space="preserve">на захоронение твердых коммунальных отходов </w:t>
      </w:r>
    </w:p>
    <w:p w14:paraId="4BC7F810" w14:textId="77777777" w:rsidR="00A56522" w:rsidRPr="00A56522" w:rsidRDefault="00A56522" w:rsidP="00A56522">
      <w:pPr>
        <w:jc w:val="center"/>
        <w:rPr>
          <w:b/>
          <w:sz w:val="28"/>
          <w:szCs w:val="28"/>
          <w:lang w:eastAsia="en-US"/>
        </w:rPr>
      </w:pPr>
      <w:r w:rsidRPr="00A56522">
        <w:rPr>
          <w:b/>
          <w:sz w:val="28"/>
          <w:szCs w:val="28"/>
          <w:lang w:eastAsia="en-US"/>
        </w:rPr>
        <w:t>МП г. Кемерово «Спецавтохозяйство» (г. Кемерово)</w:t>
      </w:r>
    </w:p>
    <w:p w14:paraId="51846B6F" w14:textId="77777777" w:rsidR="00A56522" w:rsidRPr="00A56522" w:rsidRDefault="00A56522" w:rsidP="00A56522">
      <w:pPr>
        <w:jc w:val="center"/>
        <w:rPr>
          <w:b/>
          <w:sz w:val="28"/>
          <w:szCs w:val="28"/>
          <w:lang w:eastAsia="en-US"/>
        </w:rPr>
      </w:pPr>
      <w:r w:rsidRPr="00A56522">
        <w:rPr>
          <w:b/>
          <w:sz w:val="28"/>
          <w:szCs w:val="28"/>
          <w:lang w:eastAsia="en-US"/>
        </w:rPr>
        <w:t>на 2017-2020 годы</w:t>
      </w:r>
    </w:p>
    <w:p w14:paraId="601A5132" w14:textId="77777777" w:rsidR="00A56522" w:rsidRPr="00A56522" w:rsidRDefault="00A56522" w:rsidP="00A56522">
      <w:pPr>
        <w:jc w:val="center"/>
        <w:rPr>
          <w:b/>
          <w:sz w:val="28"/>
          <w:szCs w:val="28"/>
          <w:lang w:eastAsia="en-US"/>
        </w:rPr>
      </w:pPr>
    </w:p>
    <w:p w14:paraId="6CA9DD21" w14:textId="77777777" w:rsidR="00A56522" w:rsidRPr="00A56522" w:rsidRDefault="00A56522" w:rsidP="00A56522">
      <w:pPr>
        <w:jc w:val="center"/>
        <w:rPr>
          <w:b/>
          <w:sz w:val="28"/>
          <w:szCs w:val="28"/>
          <w:lang w:eastAsia="en-US"/>
        </w:rPr>
      </w:pPr>
    </w:p>
    <w:tbl>
      <w:tblPr>
        <w:tblW w:w="10490" w:type="dxa"/>
        <w:jc w:val="center"/>
        <w:tblLayout w:type="fixed"/>
        <w:tblLook w:val="04A0" w:firstRow="1" w:lastRow="0" w:firstColumn="1" w:lastColumn="0" w:noHBand="0" w:noVBand="1"/>
      </w:tblPr>
      <w:tblGrid>
        <w:gridCol w:w="2127"/>
        <w:gridCol w:w="1559"/>
        <w:gridCol w:w="1134"/>
        <w:gridCol w:w="1134"/>
        <w:gridCol w:w="1134"/>
        <w:gridCol w:w="1134"/>
        <w:gridCol w:w="1134"/>
        <w:gridCol w:w="1134"/>
      </w:tblGrid>
      <w:tr w:rsidR="00A56522" w:rsidRPr="00A56522" w14:paraId="2936BDEA" w14:textId="77777777" w:rsidTr="00A56522">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B951F64" w14:textId="77777777" w:rsidR="00A56522" w:rsidRPr="00A56522" w:rsidRDefault="00A56522" w:rsidP="00A56522">
            <w:pPr>
              <w:jc w:val="center"/>
              <w:rPr>
                <w:color w:val="000000"/>
                <w:sz w:val="28"/>
                <w:szCs w:val="28"/>
              </w:rPr>
            </w:pPr>
            <w:r w:rsidRPr="00A56522">
              <w:rPr>
                <w:color w:val="000000"/>
                <w:sz w:val="28"/>
                <w:szCs w:val="28"/>
              </w:rPr>
              <w:t>Наименование услуги</w:t>
            </w:r>
          </w:p>
        </w:tc>
        <w:tc>
          <w:tcPr>
            <w:tcW w:w="8363" w:type="dxa"/>
            <w:gridSpan w:val="7"/>
            <w:tcBorders>
              <w:top w:val="single" w:sz="4" w:space="0" w:color="auto"/>
              <w:left w:val="nil"/>
              <w:bottom w:val="single" w:sz="4" w:space="0" w:color="auto"/>
              <w:right w:val="single" w:sz="4" w:space="0" w:color="auto"/>
            </w:tcBorders>
            <w:shd w:val="clear" w:color="000000" w:fill="FFFFFF"/>
            <w:vAlign w:val="center"/>
            <w:hideMark/>
          </w:tcPr>
          <w:p w14:paraId="32E22874" w14:textId="77777777" w:rsidR="00A56522" w:rsidRPr="00A56522" w:rsidRDefault="00A56522" w:rsidP="00A56522">
            <w:pPr>
              <w:jc w:val="center"/>
              <w:rPr>
                <w:color w:val="000000"/>
                <w:sz w:val="28"/>
                <w:szCs w:val="28"/>
              </w:rPr>
            </w:pPr>
            <w:r w:rsidRPr="00A56522">
              <w:rPr>
                <w:color w:val="000000"/>
                <w:sz w:val="28"/>
                <w:szCs w:val="28"/>
              </w:rPr>
              <w:t>Тариф, руб./т (без НДС)</w:t>
            </w:r>
          </w:p>
        </w:tc>
      </w:tr>
      <w:tr w:rsidR="00A56522" w:rsidRPr="00A56522" w14:paraId="153E4F40" w14:textId="77777777" w:rsidTr="00A56522">
        <w:trPr>
          <w:trHeight w:val="403"/>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34207055" w14:textId="77777777" w:rsidR="00A56522" w:rsidRPr="00A56522" w:rsidRDefault="00A56522" w:rsidP="00A56522">
            <w:pPr>
              <w:rPr>
                <w:color w:val="000000"/>
                <w:sz w:val="28"/>
                <w:szCs w:val="28"/>
              </w:rPr>
            </w:pPr>
          </w:p>
        </w:tc>
        <w:tc>
          <w:tcPr>
            <w:tcW w:w="1559" w:type="dxa"/>
            <w:vMerge w:val="restart"/>
            <w:tcBorders>
              <w:top w:val="nil"/>
              <w:left w:val="nil"/>
              <w:right w:val="single" w:sz="4" w:space="0" w:color="auto"/>
            </w:tcBorders>
            <w:shd w:val="clear" w:color="000000" w:fill="FFFFFF"/>
          </w:tcPr>
          <w:p w14:paraId="5B823ACE" w14:textId="77777777" w:rsidR="00A56522" w:rsidRPr="00A56522" w:rsidRDefault="00A56522" w:rsidP="00A56522">
            <w:pPr>
              <w:jc w:val="center"/>
              <w:rPr>
                <w:color w:val="000000"/>
                <w:sz w:val="28"/>
                <w:szCs w:val="28"/>
              </w:rPr>
            </w:pPr>
            <w:r w:rsidRPr="00A56522">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vAlign w:val="center"/>
          </w:tcPr>
          <w:p w14:paraId="2E16C714" w14:textId="77777777" w:rsidR="00A56522" w:rsidRPr="00A56522" w:rsidRDefault="00A56522" w:rsidP="00A56522">
            <w:pPr>
              <w:jc w:val="center"/>
              <w:rPr>
                <w:color w:val="000000"/>
                <w:sz w:val="28"/>
                <w:szCs w:val="28"/>
              </w:rPr>
            </w:pPr>
            <w:r w:rsidRPr="00A56522">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14:paraId="3AE026BA" w14:textId="77777777" w:rsidR="00A56522" w:rsidRPr="00A56522" w:rsidRDefault="00A56522" w:rsidP="00A56522">
            <w:pPr>
              <w:jc w:val="center"/>
              <w:rPr>
                <w:color w:val="000000"/>
                <w:sz w:val="28"/>
                <w:szCs w:val="28"/>
              </w:rPr>
            </w:pPr>
            <w:r w:rsidRPr="00A56522">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443A8CF4" w14:textId="77777777" w:rsidR="00A56522" w:rsidRPr="00A56522" w:rsidRDefault="00A56522" w:rsidP="00A56522">
            <w:pPr>
              <w:jc w:val="center"/>
              <w:rPr>
                <w:color w:val="000000"/>
                <w:sz w:val="28"/>
                <w:szCs w:val="28"/>
              </w:rPr>
            </w:pPr>
            <w:r w:rsidRPr="00A56522">
              <w:rPr>
                <w:color w:val="000000"/>
                <w:sz w:val="28"/>
                <w:szCs w:val="28"/>
              </w:rPr>
              <w:t>2020 год</w:t>
            </w:r>
          </w:p>
        </w:tc>
      </w:tr>
      <w:tr w:rsidR="00A56522" w:rsidRPr="00A56522" w14:paraId="34BF98AC" w14:textId="77777777" w:rsidTr="00A56522">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1272FF3A" w14:textId="77777777" w:rsidR="00A56522" w:rsidRPr="00A56522" w:rsidRDefault="00A56522" w:rsidP="00A56522">
            <w:pPr>
              <w:rPr>
                <w:color w:val="000000"/>
                <w:sz w:val="28"/>
                <w:szCs w:val="28"/>
              </w:rPr>
            </w:pPr>
          </w:p>
        </w:tc>
        <w:tc>
          <w:tcPr>
            <w:tcW w:w="1559" w:type="dxa"/>
            <w:vMerge/>
            <w:tcBorders>
              <w:left w:val="nil"/>
              <w:bottom w:val="single" w:sz="4" w:space="0" w:color="auto"/>
              <w:right w:val="single" w:sz="4" w:space="0" w:color="auto"/>
            </w:tcBorders>
            <w:shd w:val="clear" w:color="000000" w:fill="FFFFFF"/>
            <w:vAlign w:val="center"/>
          </w:tcPr>
          <w:p w14:paraId="60B617A7" w14:textId="77777777" w:rsidR="00A56522" w:rsidRPr="00A56522" w:rsidRDefault="00A56522" w:rsidP="00A56522">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44B65BBA" w14:textId="77777777" w:rsidR="00A56522" w:rsidRPr="00A56522" w:rsidRDefault="00A56522" w:rsidP="00A56522">
            <w:pPr>
              <w:jc w:val="center"/>
              <w:rPr>
                <w:color w:val="000000"/>
                <w:sz w:val="20"/>
                <w:szCs w:val="20"/>
              </w:rPr>
            </w:pPr>
            <w:r w:rsidRPr="00A56522">
              <w:rPr>
                <w:color w:val="000000"/>
                <w:sz w:val="20"/>
                <w:szCs w:val="20"/>
              </w:rPr>
              <w:t xml:space="preserve">с 01.01. </w:t>
            </w:r>
          </w:p>
          <w:p w14:paraId="22E9C44A" w14:textId="77777777" w:rsidR="00A56522" w:rsidRPr="00A56522" w:rsidRDefault="00A56522" w:rsidP="00A56522">
            <w:pPr>
              <w:jc w:val="center"/>
              <w:rPr>
                <w:color w:val="000000"/>
                <w:sz w:val="20"/>
                <w:szCs w:val="20"/>
              </w:rPr>
            </w:pPr>
            <w:r w:rsidRPr="00A56522">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7D1C1CED" w14:textId="77777777" w:rsidR="00A56522" w:rsidRPr="00A56522" w:rsidRDefault="00A56522" w:rsidP="00A56522">
            <w:pPr>
              <w:jc w:val="center"/>
              <w:rPr>
                <w:color w:val="000000"/>
                <w:sz w:val="20"/>
                <w:szCs w:val="20"/>
              </w:rPr>
            </w:pPr>
            <w:r w:rsidRPr="00A56522">
              <w:rPr>
                <w:color w:val="000000"/>
                <w:sz w:val="20"/>
                <w:szCs w:val="20"/>
              </w:rPr>
              <w:t>с 01.07.</w:t>
            </w:r>
          </w:p>
          <w:p w14:paraId="3A8EAC54" w14:textId="77777777" w:rsidR="00A56522" w:rsidRPr="00A56522" w:rsidRDefault="00A56522" w:rsidP="00A56522">
            <w:pPr>
              <w:jc w:val="center"/>
              <w:rPr>
                <w:color w:val="000000"/>
                <w:sz w:val="20"/>
                <w:szCs w:val="20"/>
              </w:rPr>
            </w:pPr>
            <w:r w:rsidRPr="00A56522">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0E75F2A7" w14:textId="77777777" w:rsidR="00A56522" w:rsidRPr="00A56522" w:rsidRDefault="00A56522" w:rsidP="00A56522">
            <w:pPr>
              <w:jc w:val="center"/>
              <w:rPr>
                <w:color w:val="000000"/>
                <w:sz w:val="20"/>
                <w:szCs w:val="20"/>
              </w:rPr>
            </w:pPr>
            <w:r w:rsidRPr="00A56522">
              <w:rPr>
                <w:color w:val="000000"/>
                <w:sz w:val="20"/>
                <w:szCs w:val="20"/>
              </w:rPr>
              <w:t xml:space="preserve">с 01.01. </w:t>
            </w:r>
          </w:p>
          <w:p w14:paraId="5DEAA5DE" w14:textId="77777777" w:rsidR="00A56522" w:rsidRPr="00A56522" w:rsidRDefault="00A56522" w:rsidP="00A56522">
            <w:pPr>
              <w:jc w:val="center"/>
              <w:rPr>
                <w:color w:val="000000"/>
                <w:sz w:val="20"/>
                <w:szCs w:val="20"/>
              </w:rPr>
            </w:pPr>
            <w:r w:rsidRPr="00A56522">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0DEA0E24" w14:textId="77777777" w:rsidR="00A56522" w:rsidRPr="00A56522" w:rsidRDefault="00A56522" w:rsidP="00A56522">
            <w:pPr>
              <w:jc w:val="center"/>
              <w:rPr>
                <w:color w:val="000000"/>
                <w:sz w:val="20"/>
                <w:szCs w:val="20"/>
              </w:rPr>
            </w:pPr>
            <w:r w:rsidRPr="00A56522">
              <w:rPr>
                <w:color w:val="000000"/>
                <w:sz w:val="20"/>
                <w:szCs w:val="20"/>
              </w:rPr>
              <w:t xml:space="preserve">с 01.07. </w:t>
            </w:r>
          </w:p>
          <w:p w14:paraId="672D4268" w14:textId="77777777" w:rsidR="00A56522" w:rsidRPr="00A56522" w:rsidRDefault="00A56522" w:rsidP="00A56522">
            <w:pPr>
              <w:jc w:val="center"/>
              <w:rPr>
                <w:color w:val="000000"/>
                <w:sz w:val="20"/>
                <w:szCs w:val="20"/>
              </w:rPr>
            </w:pPr>
            <w:r w:rsidRPr="00A56522">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4E598CFC" w14:textId="77777777" w:rsidR="00A56522" w:rsidRPr="00A56522" w:rsidRDefault="00A56522" w:rsidP="00A56522">
            <w:pPr>
              <w:jc w:val="center"/>
              <w:rPr>
                <w:color w:val="000000"/>
                <w:sz w:val="20"/>
                <w:szCs w:val="20"/>
              </w:rPr>
            </w:pPr>
            <w:r w:rsidRPr="00A56522">
              <w:rPr>
                <w:color w:val="000000"/>
                <w:sz w:val="20"/>
                <w:szCs w:val="20"/>
              </w:rPr>
              <w:t xml:space="preserve">с 01.01. </w:t>
            </w:r>
          </w:p>
          <w:p w14:paraId="5C828D64" w14:textId="77777777" w:rsidR="00A56522" w:rsidRPr="00A56522" w:rsidRDefault="00A56522" w:rsidP="00A56522">
            <w:pPr>
              <w:jc w:val="center"/>
              <w:rPr>
                <w:color w:val="000000"/>
                <w:sz w:val="20"/>
                <w:szCs w:val="20"/>
              </w:rPr>
            </w:pPr>
            <w:r w:rsidRPr="00A56522">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17771A1C" w14:textId="77777777" w:rsidR="00A56522" w:rsidRPr="00A56522" w:rsidRDefault="00A56522" w:rsidP="00A56522">
            <w:pPr>
              <w:jc w:val="center"/>
              <w:rPr>
                <w:color w:val="000000"/>
                <w:sz w:val="20"/>
                <w:szCs w:val="20"/>
              </w:rPr>
            </w:pPr>
            <w:r w:rsidRPr="00A56522">
              <w:rPr>
                <w:color w:val="000000"/>
                <w:sz w:val="20"/>
                <w:szCs w:val="20"/>
              </w:rPr>
              <w:t xml:space="preserve">с 01.07. </w:t>
            </w:r>
          </w:p>
          <w:p w14:paraId="4F316369" w14:textId="77777777" w:rsidR="00A56522" w:rsidRPr="00A56522" w:rsidRDefault="00A56522" w:rsidP="00A56522">
            <w:pPr>
              <w:jc w:val="center"/>
              <w:rPr>
                <w:color w:val="000000"/>
                <w:sz w:val="20"/>
                <w:szCs w:val="20"/>
              </w:rPr>
            </w:pPr>
            <w:r w:rsidRPr="00A56522">
              <w:rPr>
                <w:color w:val="000000"/>
                <w:sz w:val="20"/>
                <w:szCs w:val="20"/>
              </w:rPr>
              <w:t>по 31.12.</w:t>
            </w:r>
          </w:p>
        </w:tc>
      </w:tr>
      <w:tr w:rsidR="00A56522" w:rsidRPr="00A56522" w14:paraId="6D2065E2" w14:textId="77777777" w:rsidTr="00A56522">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3550DD0B" w14:textId="77777777" w:rsidR="00A56522" w:rsidRPr="00A56522" w:rsidRDefault="00A56522" w:rsidP="00A56522">
            <w:pPr>
              <w:rPr>
                <w:color w:val="000000"/>
                <w:sz w:val="28"/>
                <w:szCs w:val="28"/>
              </w:rPr>
            </w:pPr>
            <w:r w:rsidRPr="00A56522">
              <w:rPr>
                <w:sz w:val="28"/>
                <w:szCs w:val="28"/>
              </w:rPr>
              <w:t>Захоронение твердых коммунальных отходов</w:t>
            </w:r>
          </w:p>
        </w:tc>
        <w:tc>
          <w:tcPr>
            <w:tcW w:w="1559" w:type="dxa"/>
            <w:tcBorders>
              <w:top w:val="nil"/>
              <w:left w:val="nil"/>
              <w:bottom w:val="single" w:sz="4" w:space="0" w:color="auto"/>
              <w:right w:val="single" w:sz="4" w:space="0" w:color="auto"/>
            </w:tcBorders>
            <w:shd w:val="clear" w:color="000000" w:fill="FFFFFF"/>
            <w:vAlign w:val="center"/>
          </w:tcPr>
          <w:p w14:paraId="7A3CD1AC" w14:textId="77777777" w:rsidR="00A56522" w:rsidRPr="00A56522" w:rsidRDefault="00A56522" w:rsidP="00A56522">
            <w:pPr>
              <w:jc w:val="center"/>
              <w:rPr>
                <w:sz w:val="28"/>
                <w:szCs w:val="28"/>
              </w:rPr>
            </w:pPr>
            <w:r w:rsidRPr="00A56522">
              <w:rPr>
                <w:sz w:val="28"/>
                <w:szCs w:val="28"/>
              </w:rPr>
              <w:t>745,46</w:t>
            </w:r>
          </w:p>
        </w:tc>
        <w:tc>
          <w:tcPr>
            <w:tcW w:w="1134" w:type="dxa"/>
            <w:tcBorders>
              <w:top w:val="nil"/>
              <w:left w:val="nil"/>
              <w:bottom w:val="single" w:sz="4" w:space="0" w:color="auto"/>
              <w:right w:val="single" w:sz="4" w:space="0" w:color="auto"/>
            </w:tcBorders>
            <w:shd w:val="clear" w:color="000000" w:fill="FFFFFF"/>
            <w:vAlign w:val="center"/>
          </w:tcPr>
          <w:p w14:paraId="0A44BC28" w14:textId="77777777" w:rsidR="00A56522" w:rsidRPr="00A56522" w:rsidRDefault="00A56522" w:rsidP="00A56522">
            <w:pPr>
              <w:jc w:val="center"/>
              <w:rPr>
                <w:sz w:val="28"/>
                <w:szCs w:val="28"/>
              </w:rPr>
            </w:pPr>
            <w:r w:rsidRPr="00A56522">
              <w:rPr>
                <w:sz w:val="28"/>
                <w:szCs w:val="28"/>
              </w:rPr>
              <w:t>222,06</w:t>
            </w:r>
          </w:p>
        </w:tc>
        <w:tc>
          <w:tcPr>
            <w:tcW w:w="1134" w:type="dxa"/>
            <w:tcBorders>
              <w:top w:val="nil"/>
              <w:left w:val="nil"/>
              <w:bottom w:val="single" w:sz="4" w:space="0" w:color="auto"/>
              <w:right w:val="single" w:sz="4" w:space="0" w:color="auto"/>
            </w:tcBorders>
            <w:shd w:val="clear" w:color="000000" w:fill="FFFFFF"/>
            <w:vAlign w:val="center"/>
          </w:tcPr>
          <w:p w14:paraId="09F30A00" w14:textId="77777777" w:rsidR="00A56522" w:rsidRPr="00A56522" w:rsidRDefault="00A56522" w:rsidP="00A56522">
            <w:pPr>
              <w:jc w:val="center"/>
              <w:rPr>
                <w:sz w:val="28"/>
                <w:szCs w:val="28"/>
              </w:rPr>
            </w:pPr>
            <w:r w:rsidRPr="00A56522">
              <w:rPr>
                <w:sz w:val="28"/>
                <w:szCs w:val="28"/>
              </w:rPr>
              <w:t>222,06</w:t>
            </w:r>
          </w:p>
        </w:tc>
        <w:tc>
          <w:tcPr>
            <w:tcW w:w="1134" w:type="dxa"/>
            <w:tcBorders>
              <w:top w:val="nil"/>
              <w:left w:val="nil"/>
              <w:bottom w:val="single" w:sz="4" w:space="0" w:color="auto"/>
              <w:right w:val="single" w:sz="4" w:space="0" w:color="auto"/>
            </w:tcBorders>
            <w:shd w:val="clear" w:color="000000" w:fill="FFFFFF"/>
            <w:vAlign w:val="center"/>
          </w:tcPr>
          <w:p w14:paraId="4BD34FB5" w14:textId="77777777" w:rsidR="00A56522" w:rsidRPr="00A56522" w:rsidRDefault="00A56522" w:rsidP="00A56522">
            <w:pPr>
              <w:jc w:val="center"/>
              <w:rPr>
                <w:sz w:val="28"/>
                <w:szCs w:val="28"/>
              </w:rPr>
            </w:pPr>
            <w:r w:rsidRPr="00A56522">
              <w:rPr>
                <w:sz w:val="28"/>
                <w:szCs w:val="28"/>
              </w:rPr>
              <w:t>222,06</w:t>
            </w:r>
          </w:p>
        </w:tc>
        <w:tc>
          <w:tcPr>
            <w:tcW w:w="1134" w:type="dxa"/>
            <w:tcBorders>
              <w:top w:val="nil"/>
              <w:left w:val="nil"/>
              <w:bottom w:val="single" w:sz="4" w:space="0" w:color="auto"/>
              <w:right w:val="single" w:sz="4" w:space="0" w:color="auto"/>
            </w:tcBorders>
            <w:shd w:val="clear" w:color="000000" w:fill="FFFFFF"/>
            <w:vAlign w:val="center"/>
          </w:tcPr>
          <w:p w14:paraId="04A5A4F4" w14:textId="77777777" w:rsidR="00A56522" w:rsidRPr="00A56522" w:rsidRDefault="00A56522" w:rsidP="00A56522">
            <w:pPr>
              <w:jc w:val="center"/>
              <w:rPr>
                <w:sz w:val="28"/>
                <w:szCs w:val="28"/>
              </w:rPr>
            </w:pPr>
            <w:r w:rsidRPr="00A56522">
              <w:rPr>
                <w:sz w:val="28"/>
                <w:szCs w:val="28"/>
              </w:rPr>
              <w:t>373,13</w:t>
            </w:r>
          </w:p>
        </w:tc>
        <w:tc>
          <w:tcPr>
            <w:tcW w:w="1134" w:type="dxa"/>
            <w:tcBorders>
              <w:top w:val="nil"/>
              <w:left w:val="nil"/>
              <w:bottom w:val="single" w:sz="4" w:space="0" w:color="auto"/>
              <w:right w:val="single" w:sz="4" w:space="0" w:color="auto"/>
            </w:tcBorders>
            <w:shd w:val="clear" w:color="000000" w:fill="FFFFFF"/>
            <w:vAlign w:val="center"/>
          </w:tcPr>
          <w:p w14:paraId="61B5E215" w14:textId="77777777" w:rsidR="00A56522" w:rsidRPr="00A56522" w:rsidRDefault="00A56522" w:rsidP="00A56522">
            <w:pPr>
              <w:jc w:val="center"/>
              <w:rPr>
                <w:sz w:val="28"/>
                <w:szCs w:val="28"/>
              </w:rPr>
            </w:pPr>
            <w:r w:rsidRPr="00A56522">
              <w:rPr>
                <w:sz w:val="28"/>
                <w:szCs w:val="28"/>
              </w:rPr>
              <w:t>436,12</w:t>
            </w:r>
          </w:p>
        </w:tc>
        <w:tc>
          <w:tcPr>
            <w:tcW w:w="1134" w:type="dxa"/>
            <w:tcBorders>
              <w:top w:val="nil"/>
              <w:left w:val="nil"/>
              <w:bottom w:val="single" w:sz="4" w:space="0" w:color="auto"/>
              <w:right w:val="single" w:sz="4" w:space="0" w:color="auto"/>
            </w:tcBorders>
            <w:shd w:val="clear" w:color="000000" w:fill="FFFFFF"/>
            <w:vAlign w:val="center"/>
          </w:tcPr>
          <w:p w14:paraId="19AF175F" w14:textId="77777777" w:rsidR="00A56522" w:rsidRPr="00A56522" w:rsidRDefault="00A56522" w:rsidP="00A56522">
            <w:pPr>
              <w:jc w:val="center"/>
              <w:rPr>
                <w:sz w:val="28"/>
                <w:szCs w:val="28"/>
              </w:rPr>
            </w:pPr>
            <w:r w:rsidRPr="00A56522">
              <w:rPr>
                <w:sz w:val="28"/>
                <w:szCs w:val="28"/>
              </w:rPr>
              <w:t>436,12</w:t>
            </w:r>
          </w:p>
        </w:tc>
      </w:tr>
    </w:tbl>
    <w:p w14:paraId="0EF18F28" w14:textId="77777777" w:rsidR="00A56522" w:rsidRPr="00A56522" w:rsidRDefault="00A56522" w:rsidP="00A56522">
      <w:pPr>
        <w:ind w:firstLine="709"/>
        <w:jc w:val="both"/>
        <w:rPr>
          <w:sz w:val="28"/>
          <w:szCs w:val="28"/>
          <w:lang w:eastAsia="en-US"/>
        </w:rPr>
      </w:pPr>
    </w:p>
    <w:p w14:paraId="640DB557" w14:textId="77777777" w:rsidR="00A56522" w:rsidRPr="00A56522" w:rsidRDefault="00A56522" w:rsidP="00A56522">
      <w:pPr>
        <w:ind w:left="8080"/>
        <w:jc w:val="right"/>
        <w:rPr>
          <w:sz w:val="28"/>
          <w:szCs w:val="28"/>
          <w:lang w:eastAsia="en-US"/>
        </w:rPr>
      </w:pPr>
      <w:r w:rsidRPr="00A56522">
        <w:rPr>
          <w:sz w:val="28"/>
          <w:szCs w:val="28"/>
          <w:lang w:eastAsia="en-US"/>
        </w:rPr>
        <w:t>».</w:t>
      </w:r>
    </w:p>
    <w:p w14:paraId="6DD656EB" w14:textId="77777777" w:rsidR="00A56522" w:rsidRDefault="00A56522" w:rsidP="00A56522">
      <w:pPr>
        <w:tabs>
          <w:tab w:val="left" w:pos="5580"/>
          <w:tab w:val="left" w:pos="5670"/>
          <w:tab w:val="left" w:pos="8647"/>
        </w:tabs>
        <w:ind w:right="-1"/>
        <w:sectPr w:rsidR="00A56522" w:rsidSect="00A56522">
          <w:pgSz w:w="11906" w:h="16838"/>
          <w:pgMar w:top="993" w:right="850" w:bottom="1134" w:left="1276" w:header="708" w:footer="708" w:gutter="0"/>
          <w:cols w:space="708"/>
          <w:titlePg/>
          <w:docGrid w:linePitch="360"/>
        </w:sectPr>
      </w:pPr>
    </w:p>
    <w:p w14:paraId="52D16324" w14:textId="0CE44E7C" w:rsidR="00A56522" w:rsidRDefault="00A56522" w:rsidP="00A56522">
      <w:pPr>
        <w:tabs>
          <w:tab w:val="left" w:pos="5580"/>
        </w:tabs>
        <w:ind w:left="-5575" w:right="281" w:firstLine="11245"/>
      </w:pPr>
      <w:r>
        <w:lastRenderedPageBreak/>
        <w:t>Приложение № 13 к протоколу № 16</w:t>
      </w:r>
    </w:p>
    <w:p w14:paraId="45D539F7" w14:textId="77777777" w:rsidR="00A56522" w:rsidRDefault="00A56522" w:rsidP="00A56522">
      <w:pPr>
        <w:tabs>
          <w:tab w:val="left" w:pos="5580"/>
        </w:tabs>
        <w:ind w:left="-5575" w:right="281" w:firstLine="11245"/>
      </w:pPr>
      <w:r>
        <w:t>заседания правления региональной</w:t>
      </w:r>
    </w:p>
    <w:p w14:paraId="201D8310" w14:textId="77777777" w:rsidR="00A56522" w:rsidRDefault="00A56522" w:rsidP="00A56522">
      <w:pPr>
        <w:tabs>
          <w:tab w:val="left" w:pos="5580"/>
        </w:tabs>
        <w:ind w:left="-5575" w:right="281" w:firstLine="11245"/>
      </w:pPr>
      <w:r>
        <w:t>энергетической комиссии</w:t>
      </w:r>
    </w:p>
    <w:p w14:paraId="2739B77C" w14:textId="77777777" w:rsidR="00A56522" w:rsidRDefault="00A56522" w:rsidP="00A56522">
      <w:pPr>
        <w:tabs>
          <w:tab w:val="left" w:pos="5580"/>
        </w:tabs>
        <w:ind w:left="-5575" w:right="281" w:firstLine="11245"/>
      </w:pPr>
      <w:r>
        <w:t>Кемеровской области от 27.03.2019</w:t>
      </w:r>
    </w:p>
    <w:p w14:paraId="113D3A51" w14:textId="77777777" w:rsidR="009A78F7" w:rsidRDefault="009A78F7" w:rsidP="009A78F7">
      <w:pPr>
        <w:jc w:val="center"/>
        <w:rPr>
          <w:b/>
          <w:sz w:val="28"/>
          <w:szCs w:val="28"/>
          <w:lang w:eastAsia="en-US"/>
        </w:rPr>
      </w:pPr>
    </w:p>
    <w:p w14:paraId="7BD48010" w14:textId="4CF940F1" w:rsidR="009A78F7" w:rsidRPr="009A78F7" w:rsidRDefault="009A78F7" w:rsidP="009A78F7">
      <w:pPr>
        <w:jc w:val="center"/>
        <w:rPr>
          <w:b/>
          <w:sz w:val="28"/>
          <w:szCs w:val="28"/>
          <w:lang w:eastAsia="en-US"/>
        </w:rPr>
      </w:pPr>
      <w:r w:rsidRPr="009A78F7">
        <w:rPr>
          <w:b/>
          <w:sz w:val="28"/>
          <w:szCs w:val="28"/>
          <w:lang w:eastAsia="en-US"/>
        </w:rPr>
        <w:t>Пояснительная записка</w:t>
      </w:r>
    </w:p>
    <w:p w14:paraId="2241D8E8" w14:textId="77777777" w:rsidR="009A78F7" w:rsidRPr="009A78F7" w:rsidRDefault="009A78F7" w:rsidP="009A78F7">
      <w:pPr>
        <w:keepNext/>
        <w:ind w:left="360"/>
        <w:jc w:val="center"/>
        <w:outlineLvl w:val="4"/>
        <w:rPr>
          <w:b/>
          <w:sz w:val="28"/>
          <w:szCs w:val="28"/>
          <w:lang w:eastAsia="en-US"/>
        </w:rPr>
      </w:pPr>
    </w:p>
    <w:p w14:paraId="532AEFC2" w14:textId="3C59680B" w:rsidR="009A78F7" w:rsidRPr="009A78F7" w:rsidRDefault="009A78F7" w:rsidP="009A78F7">
      <w:pPr>
        <w:autoSpaceDE w:val="0"/>
        <w:autoSpaceDN w:val="0"/>
        <w:adjustRightInd w:val="0"/>
        <w:ind w:firstLine="709"/>
        <w:jc w:val="both"/>
        <w:rPr>
          <w:rFonts w:eastAsia="Calibri"/>
          <w:sz w:val="28"/>
          <w:szCs w:val="28"/>
          <w:lang w:eastAsia="en-US"/>
        </w:rPr>
      </w:pPr>
      <w:r w:rsidRPr="009A78F7">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9A78F7">
        <w:rPr>
          <w:rFonts w:eastAsia="Calibri"/>
          <w:sz w:val="28"/>
          <w:szCs w:val="28"/>
          <w:lang w:val="en-US" w:eastAsia="en-US"/>
        </w:rPr>
        <w:t>IV</w:t>
      </w:r>
      <w:r w:rsidRPr="009A78F7">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w:t>
      </w:r>
      <w:r w:rsidRPr="009A78F7">
        <w:rPr>
          <w:rFonts w:eastAsia="Calibri"/>
          <w:b/>
          <w:i/>
          <w:sz w:val="28"/>
          <w:szCs w:val="28"/>
          <w:lang w:eastAsia="en-US"/>
        </w:rPr>
        <w:t>194,50</w:t>
      </w:r>
      <w:r w:rsidRPr="009A78F7">
        <w:rPr>
          <w:rFonts w:eastAsia="Calibri"/>
          <w:sz w:val="28"/>
          <w:szCs w:val="28"/>
          <w:lang w:eastAsia="en-US"/>
        </w:rPr>
        <w:t xml:space="preserve"> руб./т. до </w:t>
      </w:r>
      <w:r w:rsidRPr="009A78F7">
        <w:rPr>
          <w:rFonts w:eastAsia="Calibri"/>
          <w:b/>
          <w:i/>
          <w:sz w:val="28"/>
          <w:szCs w:val="28"/>
          <w:lang w:eastAsia="en-US"/>
        </w:rPr>
        <w:t>95,00</w:t>
      </w:r>
      <w:r w:rsidRPr="009A78F7">
        <w:rPr>
          <w:rFonts w:eastAsia="Calibri"/>
          <w:sz w:val="28"/>
          <w:szCs w:val="28"/>
          <w:lang w:eastAsia="en-US"/>
        </w:rPr>
        <w:t xml:space="preserve"> руб./т. </w:t>
      </w:r>
    </w:p>
    <w:p w14:paraId="313CB726" w14:textId="77777777" w:rsidR="009A78F7" w:rsidRPr="009A78F7" w:rsidRDefault="009A78F7" w:rsidP="009A78F7">
      <w:pPr>
        <w:autoSpaceDE w:val="0"/>
        <w:autoSpaceDN w:val="0"/>
        <w:adjustRightInd w:val="0"/>
        <w:ind w:firstLine="709"/>
        <w:jc w:val="both"/>
        <w:rPr>
          <w:rFonts w:eastAsia="Calibri"/>
          <w:sz w:val="28"/>
          <w:szCs w:val="28"/>
          <w:lang w:eastAsia="en-US"/>
        </w:rPr>
      </w:pPr>
      <w:r w:rsidRPr="009A78F7">
        <w:rPr>
          <w:rFonts w:eastAsia="Calibri"/>
          <w:sz w:val="28"/>
          <w:szCs w:val="28"/>
          <w:lang w:eastAsia="en-US"/>
        </w:rPr>
        <w:t>Действие постановления № 156 распространяется на правоотношения, возникшие с 01.01.2019.</w:t>
      </w:r>
    </w:p>
    <w:p w14:paraId="014B0633" w14:textId="77777777" w:rsidR="009A78F7" w:rsidRPr="009A78F7" w:rsidRDefault="009A78F7" w:rsidP="009A78F7">
      <w:pPr>
        <w:autoSpaceDE w:val="0"/>
        <w:autoSpaceDN w:val="0"/>
        <w:adjustRightInd w:val="0"/>
        <w:ind w:firstLine="709"/>
        <w:jc w:val="both"/>
        <w:rPr>
          <w:rFonts w:eastAsia="Calibri"/>
          <w:sz w:val="28"/>
          <w:szCs w:val="28"/>
          <w:lang w:eastAsia="en-US"/>
        </w:rPr>
      </w:pPr>
      <w:r w:rsidRPr="009A78F7">
        <w:rPr>
          <w:bCs/>
          <w:kern w:val="32"/>
          <w:sz w:val="28"/>
          <w:szCs w:val="28"/>
          <w:lang w:eastAsia="en-US"/>
        </w:rPr>
        <w:t xml:space="preserve">Принимая во внимание значительное изменение статьи </w:t>
      </w:r>
      <w:r w:rsidRPr="009A78F7">
        <w:rPr>
          <w:sz w:val="28"/>
          <w:szCs w:val="28"/>
          <w:lang w:eastAsia="en-US"/>
        </w:rPr>
        <w:t xml:space="preserve">«Прочие косвенные расходы (плата за негативное воздействие на окружающую среду)», возникла необходимость корректировки статьи расходов «Единый налог, уплачиваемый организацией, применяющей упрощенную систему налогообложения», так как указанная статья определяется исходя из налогооблагаемой базы, составляющей измененную сумму необходимой валовой выручки, и ставки налога (не менее 1% от суммы доходов в соответствии с Налоговым кодексом РФ). </w:t>
      </w:r>
    </w:p>
    <w:p w14:paraId="36397A64" w14:textId="77777777" w:rsidR="009A78F7" w:rsidRPr="009A78F7" w:rsidRDefault="009A78F7" w:rsidP="009A78F7">
      <w:pPr>
        <w:ind w:firstLine="709"/>
        <w:rPr>
          <w:lang w:eastAsia="en-US"/>
        </w:rPr>
      </w:pPr>
    </w:p>
    <w:p w14:paraId="56191A15" w14:textId="1EB50B6C" w:rsidR="009A78F7" w:rsidRPr="009A78F7" w:rsidRDefault="009A78F7" w:rsidP="009A78F7">
      <w:pPr>
        <w:autoSpaceDE w:val="0"/>
        <w:autoSpaceDN w:val="0"/>
        <w:adjustRightInd w:val="0"/>
        <w:ind w:firstLine="709"/>
        <w:jc w:val="both"/>
        <w:rPr>
          <w:sz w:val="28"/>
          <w:szCs w:val="28"/>
          <w:lang w:eastAsia="en-US"/>
        </w:rPr>
      </w:pPr>
      <w:r w:rsidRPr="009A78F7">
        <w:rPr>
          <w:rFonts w:eastAsia="Calibri"/>
          <w:sz w:val="28"/>
          <w:szCs w:val="28"/>
          <w:lang w:eastAsia="en-US"/>
        </w:rPr>
        <w:t>В связи с вышеизложенным, для МУП «Многоотраслевое коммунальное хозяйство</w:t>
      </w:r>
      <w:r w:rsidRPr="009A78F7">
        <w:rPr>
          <w:sz w:val="28"/>
          <w:szCs w:val="28"/>
          <w:lang w:eastAsia="en-US"/>
        </w:rPr>
        <w:t>» (г. Осинники) предлагается на период с 01.01.2019 по 31.12.2019 произвести корректировку по статьям:</w:t>
      </w:r>
    </w:p>
    <w:p w14:paraId="1C0A6F13" w14:textId="77777777" w:rsidR="009A78F7" w:rsidRPr="009A78F7" w:rsidRDefault="009A78F7" w:rsidP="009A78F7">
      <w:pPr>
        <w:autoSpaceDE w:val="0"/>
        <w:autoSpaceDN w:val="0"/>
        <w:adjustRightInd w:val="0"/>
        <w:ind w:firstLine="709"/>
        <w:jc w:val="both"/>
        <w:rPr>
          <w:sz w:val="28"/>
          <w:szCs w:val="28"/>
          <w:lang w:eastAsia="en-US"/>
        </w:rPr>
      </w:pPr>
      <w:r w:rsidRPr="009A78F7">
        <w:rPr>
          <w:sz w:val="28"/>
          <w:szCs w:val="28"/>
          <w:lang w:eastAsia="en-US"/>
        </w:rPr>
        <w:t xml:space="preserve">- «Прочие косвенные расходы (плата за негативное воздействие на окружающую среду)», снизив расчетную сумму соответствующих затрат на </w:t>
      </w:r>
      <w:r w:rsidRPr="009A78F7">
        <w:rPr>
          <w:b/>
          <w:i/>
          <w:sz w:val="28"/>
          <w:szCs w:val="28"/>
          <w:lang w:eastAsia="en-US"/>
        </w:rPr>
        <w:t>1500,82</w:t>
      </w:r>
      <w:r w:rsidRPr="009A78F7">
        <w:rPr>
          <w:sz w:val="28"/>
          <w:szCs w:val="28"/>
          <w:lang w:eastAsia="en-US"/>
        </w:rPr>
        <w:t xml:space="preserve"> </w:t>
      </w:r>
      <w:proofErr w:type="spellStart"/>
      <w:r w:rsidRPr="009A78F7">
        <w:rPr>
          <w:sz w:val="28"/>
          <w:szCs w:val="28"/>
          <w:lang w:eastAsia="en-US"/>
        </w:rPr>
        <w:t>тыс.руб</w:t>
      </w:r>
      <w:proofErr w:type="spellEnd"/>
      <w:r w:rsidRPr="009A78F7">
        <w:rPr>
          <w:sz w:val="28"/>
          <w:szCs w:val="28"/>
          <w:lang w:eastAsia="en-US"/>
        </w:rPr>
        <w:t xml:space="preserve">. (с </w:t>
      </w:r>
      <w:r w:rsidRPr="009A78F7">
        <w:rPr>
          <w:b/>
          <w:i/>
          <w:sz w:val="28"/>
          <w:szCs w:val="28"/>
          <w:lang w:eastAsia="en-US"/>
        </w:rPr>
        <w:t>2984,28</w:t>
      </w:r>
      <w:r w:rsidRPr="009A78F7">
        <w:rPr>
          <w:sz w:val="28"/>
          <w:szCs w:val="28"/>
          <w:lang w:eastAsia="en-US"/>
        </w:rPr>
        <w:t xml:space="preserve"> тыс. руб. до </w:t>
      </w:r>
      <w:r w:rsidRPr="009A78F7">
        <w:rPr>
          <w:b/>
          <w:i/>
          <w:sz w:val="28"/>
          <w:szCs w:val="28"/>
          <w:lang w:eastAsia="en-US"/>
        </w:rPr>
        <w:t>1483,46</w:t>
      </w:r>
      <w:r w:rsidRPr="009A78F7">
        <w:rPr>
          <w:sz w:val="28"/>
          <w:szCs w:val="28"/>
          <w:lang w:eastAsia="en-US"/>
        </w:rPr>
        <w:t xml:space="preserve"> тыс. руб.) = (</w:t>
      </w:r>
      <w:r w:rsidRPr="009A78F7">
        <w:rPr>
          <w:b/>
          <w:i/>
          <w:sz w:val="28"/>
          <w:szCs w:val="28"/>
          <w:lang w:eastAsia="en-US"/>
        </w:rPr>
        <w:t>18000 т. *16,20%*17,30 руб./т (</w:t>
      </w:r>
      <w:r w:rsidRPr="009A78F7">
        <w:rPr>
          <w:b/>
          <w:i/>
          <w:sz w:val="28"/>
          <w:szCs w:val="28"/>
          <w:lang w:val="en-US" w:eastAsia="en-US"/>
        </w:rPr>
        <w:t>V</w:t>
      </w:r>
      <w:r w:rsidRPr="009A78F7">
        <w:rPr>
          <w:b/>
          <w:i/>
          <w:sz w:val="28"/>
          <w:szCs w:val="28"/>
          <w:lang w:eastAsia="en-US"/>
        </w:rPr>
        <w:t xml:space="preserve"> класс отходов) + 18000 т. * 83,8% * 95,00 руб./т. (</w:t>
      </w:r>
      <w:r w:rsidRPr="009A78F7">
        <w:rPr>
          <w:b/>
          <w:i/>
          <w:sz w:val="28"/>
          <w:szCs w:val="28"/>
          <w:lang w:val="en-US" w:eastAsia="en-US"/>
        </w:rPr>
        <w:t>IV</w:t>
      </w:r>
      <w:r w:rsidRPr="009A78F7">
        <w:rPr>
          <w:b/>
          <w:i/>
          <w:sz w:val="28"/>
          <w:szCs w:val="28"/>
          <w:lang w:eastAsia="en-US"/>
        </w:rPr>
        <w:t xml:space="preserve"> класс отходов)) /1000</w:t>
      </w:r>
      <w:r w:rsidRPr="009A78F7">
        <w:rPr>
          <w:sz w:val="28"/>
          <w:szCs w:val="28"/>
          <w:lang w:eastAsia="en-US"/>
        </w:rPr>
        <w:t>;</w:t>
      </w:r>
    </w:p>
    <w:p w14:paraId="5753DE67" w14:textId="1EA7069F" w:rsidR="009A78F7" w:rsidRPr="009A78F7" w:rsidRDefault="009A78F7" w:rsidP="009A78F7">
      <w:pPr>
        <w:autoSpaceDE w:val="0"/>
        <w:autoSpaceDN w:val="0"/>
        <w:adjustRightInd w:val="0"/>
        <w:ind w:firstLine="709"/>
        <w:jc w:val="both"/>
        <w:rPr>
          <w:sz w:val="28"/>
          <w:szCs w:val="28"/>
          <w:lang w:eastAsia="en-US"/>
        </w:rPr>
      </w:pPr>
      <w:r w:rsidRPr="009A78F7">
        <w:rPr>
          <w:sz w:val="28"/>
          <w:szCs w:val="28"/>
          <w:lang w:eastAsia="en-US"/>
        </w:rPr>
        <w:t xml:space="preserve">- «Единый налог, уплачиваемый организацией, применяющей упрощенную систему налогообложения», уменьшив расчетную сумму на </w:t>
      </w:r>
      <w:r w:rsidRPr="009A78F7">
        <w:rPr>
          <w:b/>
          <w:i/>
          <w:sz w:val="28"/>
          <w:szCs w:val="28"/>
          <w:lang w:eastAsia="en-US"/>
        </w:rPr>
        <w:t>14,63</w:t>
      </w:r>
      <w:r w:rsidRPr="009A78F7">
        <w:rPr>
          <w:sz w:val="28"/>
          <w:szCs w:val="28"/>
          <w:lang w:eastAsia="en-US"/>
        </w:rPr>
        <w:t xml:space="preserve"> </w:t>
      </w:r>
      <w:proofErr w:type="spellStart"/>
      <w:r w:rsidRPr="009A78F7">
        <w:rPr>
          <w:sz w:val="28"/>
          <w:szCs w:val="28"/>
          <w:lang w:eastAsia="en-US"/>
        </w:rPr>
        <w:t>тыс.руб</w:t>
      </w:r>
      <w:proofErr w:type="spellEnd"/>
      <w:r w:rsidRPr="009A78F7">
        <w:rPr>
          <w:sz w:val="28"/>
          <w:szCs w:val="28"/>
          <w:lang w:eastAsia="en-US"/>
        </w:rPr>
        <w:t xml:space="preserve">. (с </w:t>
      </w:r>
      <w:r w:rsidRPr="009A78F7">
        <w:rPr>
          <w:b/>
          <w:i/>
          <w:sz w:val="28"/>
          <w:szCs w:val="28"/>
          <w:lang w:eastAsia="en-US"/>
        </w:rPr>
        <w:t>76,80</w:t>
      </w:r>
      <w:r w:rsidRPr="009A78F7">
        <w:rPr>
          <w:sz w:val="28"/>
          <w:szCs w:val="28"/>
          <w:lang w:eastAsia="en-US"/>
        </w:rPr>
        <w:t xml:space="preserve"> </w:t>
      </w:r>
      <w:proofErr w:type="spellStart"/>
      <w:r w:rsidRPr="009A78F7">
        <w:rPr>
          <w:sz w:val="28"/>
          <w:szCs w:val="28"/>
          <w:lang w:eastAsia="en-US"/>
        </w:rPr>
        <w:t>тыс.руб</w:t>
      </w:r>
      <w:proofErr w:type="spellEnd"/>
      <w:r w:rsidRPr="009A78F7">
        <w:rPr>
          <w:sz w:val="28"/>
          <w:szCs w:val="28"/>
          <w:lang w:eastAsia="en-US"/>
        </w:rPr>
        <w:t xml:space="preserve">. до </w:t>
      </w:r>
      <w:r w:rsidRPr="009A78F7">
        <w:rPr>
          <w:b/>
          <w:i/>
          <w:sz w:val="28"/>
          <w:szCs w:val="28"/>
          <w:lang w:eastAsia="en-US"/>
        </w:rPr>
        <w:t>62,17</w:t>
      </w:r>
      <w:r w:rsidRPr="009A78F7">
        <w:rPr>
          <w:sz w:val="28"/>
          <w:szCs w:val="28"/>
          <w:lang w:eastAsia="en-US"/>
        </w:rPr>
        <w:t xml:space="preserve"> </w:t>
      </w:r>
      <w:proofErr w:type="spellStart"/>
      <w:r w:rsidRPr="009A78F7">
        <w:rPr>
          <w:sz w:val="28"/>
          <w:szCs w:val="28"/>
          <w:lang w:eastAsia="en-US"/>
        </w:rPr>
        <w:t>тыс.руб</w:t>
      </w:r>
      <w:proofErr w:type="spellEnd"/>
      <w:r w:rsidRPr="009A78F7">
        <w:rPr>
          <w:sz w:val="28"/>
          <w:szCs w:val="28"/>
          <w:lang w:eastAsia="en-US"/>
        </w:rPr>
        <w:t>.).</w:t>
      </w:r>
    </w:p>
    <w:p w14:paraId="4787FF97" w14:textId="77777777" w:rsidR="009A78F7" w:rsidRPr="009A78F7" w:rsidRDefault="009A78F7" w:rsidP="009A78F7">
      <w:pPr>
        <w:ind w:firstLine="709"/>
        <w:jc w:val="both"/>
        <w:rPr>
          <w:sz w:val="28"/>
          <w:szCs w:val="28"/>
          <w:lang w:eastAsia="en-US"/>
        </w:rPr>
      </w:pPr>
    </w:p>
    <w:p w14:paraId="47652C75" w14:textId="77777777" w:rsidR="009A78F7" w:rsidRPr="009A78F7" w:rsidRDefault="009A78F7" w:rsidP="009A78F7">
      <w:pPr>
        <w:ind w:firstLine="709"/>
        <w:jc w:val="both"/>
        <w:rPr>
          <w:sz w:val="28"/>
          <w:szCs w:val="28"/>
          <w:lang w:eastAsia="en-US"/>
        </w:rPr>
      </w:pPr>
      <w:r w:rsidRPr="009A78F7">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0F674DDD" w14:textId="77777777" w:rsidR="009A78F7" w:rsidRPr="009A78F7" w:rsidRDefault="009A78F7" w:rsidP="009A78F7">
      <w:pPr>
        <w:widowControl w:val="0"/>
        <w:autoSpaceDE w:val="0"/>
        <w:autoSpaceDN w:val="0"/>
        <w:adjustRightInd w:val="0"/>
        <w:ind w:firstLine="709"/>
        <w:jc w:val="both"/>
        <w:rPr>
          <w:color w:val="FF0000"/>
          <w:sz w:val="10"/>
          <w:szCs w:val="28"/>
          <w:lang w:eastAsia="en-US"/>
        </w:rPr>
      </w:pPr>
    </w:p>
    <w:p w14:paraId="0922C419" w14:textId="77777777" w:rsidR="009A78F7" w:rsidRPr="009A78F7" w:rsidRDefault="009A78F7" w:rsidP="009A78F7">
      <w:pPr>
        <w:ind w:firstLine="709"/>
        <w:jc w:val="both"/>
        <w:rPr>
          <w:sz w:val="28"/>
          <w:szCs w:val="28"/>
          <w:lang w:eastAsia="en-US"/>
        </w:rPr>
      </w:pPr>
      <w:r w:rsidRPr="009A78F7">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9A78F7">
        <w:rPr>
          <w:b/>
          <w:i/>
          <w:sz w:val="28"/>
          <w:szCs w:val="28"/>
          <w:lang w:eastAsia="en-US"/>
        </w:rPr>
        <w:t>1463,05</w:t>
      </w:r>
      <w:r w:rsidRPr="009A78F7">
        <w:rPr>
          <w:sz w:val="28"/>
          <w:szCs w:val="28"/>
          <w:lang w:eastAsia="en-US"/>
        </w:rPr>
        <w:t xml:space="preserve"> тыс. руб. в связи с изменениями по вышеуказанной статье, определив их:</w:t>
      </w:r>
    </w:p>
    <w:p w14:paraId="15C99806" w14:textId="77777777" w:rsidR="009A78F7" w:rsidRPr="009A78F7" w:rsidRDefault="009A78F7" w:rsidP="009A78F7">
      <w:pPr>
        <w:ind w:firstLine="709"/>
        <w:jc w:val="both"/>
        <w:rPr>
          <w:sz w:val="28"/>
          <w:szCs w:val="28"/>
          <w:lang w:eastAsia="en-US"/>
        </w:rPr>
      </w:pPr>
      <w:r w:rsidRPr="009A78F7">
        <w:rPr>
          <w:sz w:val="28"/>
          <w:szCs w:val="28"/>
          <w:lang w:eastAsia="en-US"/>
        </w:rPr>
        <w:t xml:space="preserve">- с 01.01.2019 по 30.06.2019 - в размере </w:t>
      </w:r>
      <w:r w:rsidRPr="009A78F7">
        <w:rPr>
          <w:b/>
          <w:i/>
          <w:sz w:val="28"/>
          <w:szCs w:val="28"/>
          <w:lang w:eastAsia="en-US"/>
        </w:rPr>
        <w:t>3010,77</w:t>
      </w:r>
      <w:r w:rsidRPr="009A78F7">
        <w:rPr>
          <w:sz w:val="28"/>
          <w:szCs w:val="28"/>
          <w:lang w:eastAsia="en-US"/>
        </w:rPr>
        <w:t xml:space="preserve"> тыс. руб.;</w:t>
      </w:r>
    </w:p>
    <w:p w14:paraId="71D9E6B5" w14:textId="77777777" w:rsidR="009A78F7" w:rsidRPr="009A78F7" w:rsidRDefault="009A78F7" w:rsidP="009A78F7">
      <w:pPr>
        <w:ind w:firstLine="709"/>
        <w:jc w:val="both"/>
        <w:rPr>
          <w:sz w:val="28"/>
          <w:szCs w:val="28"/>
          <w:lang w:eastAsia="en-US"/>
        </w:rPr>
      </w:pPr>
      <w:r w:rsidRPr="009A78F7">
        <w:rPr>
          <w:sz w:val="28"/>
          <w:szCs w:val="28"/>
          <w:lang w:eastAsia="en-US"/>
        </w:rPr>
        <w:lastRenderedPageBreak/>
        <w:t xml:space="preserve">- с 01.07.2019 по 31.12.2019 - в размере </w:t>
      </w:r>
      <w:r w:rsidRPr="009A78F7">
        <w:rPr>
          <w:b/>
          <w:i/>
          <w:sz w:val="28"/>
          <w:szCs w:val="28"/>
          <w:lang w:eastAsia="en-US"/>
        </w:rPr>
        <w:t>3205,89</w:t>
      </w:r>
      <w:r w:rsidRPr="009A78F7">
        <w:rPr>
          <w:sz w:val="28"/>
          <w:szCs w:val="28"/>
          <w:lang w:eastAsia="en-US"/>
        </w:rPr>
        <w:t xml:space="preserve"> тыс. руб.</w:t>
      </w:r>
    </w:p>
    <w:p w14:paraId="4F74A75D" w14:textId="77777777" w:rsidR="009A78F7" w:rsidRPr="009A78F7" w:rsidRDefault="009A78F7" w:rsidP="009A78F7">
      <w:pPr>
        <w:ind w:firstLine="709"/>
        <w:jc w:val="both"/>
        <w:rPr>
          <w:color w:val="FF0000"/>
          <w:sz w:val="10"/>
          <w:szCs w:val="28"/>
          <w:lang w:eastAsia="en-US"/>
        </w:rPr>
      </w:pPr>
    </w:p>
    <w:p w14:paraId="49456D22" w14:textId="77777777" w:rsidR="009A78F7" w:rsidRPr="009A78F7" w:rsidRDefault="009A78F7" w:rsidP="009A78F7">
      <w:pPr>
        <w:ind w:firstLine="709"/>
        <w:jc w:val="both"/>
        <w:rPr>
          <w:sz w:val="28"/>
          <w:szCs w:val="28"/>
          <w:lang w:eastAsia="en-US"/>
        </w:rPr>
      </w:pPr>
      <w:r w:rsidRPr="009A78F7">
        <w:rPr>
          <w:sz w:val="28"/>
          <w:szCs w:val="28"/>
          <w:lang w:eastAsia="en-US"/>
        </w:rPr>
        <w:t xml:space="preserve">3. Скорректировать предельные </w:t>
      </w:r>
      <w:proofErr w:type="spellStart"/>
      <w:r w:rsidRPr="009A78F7">
        <w:rPr>
          <w:sz w:val="28"/>
          <w:szCs w:val="28"/>
          <w:lang w:eastAsia="en-US"/>
        </w:rPr>
        <w:t>одноставочные</w:t>
      </w:r>
      <w:proofErr w:type="spellEnd"/>
      <w:r w:rsidRPr="009A78F7">
        <w:rPr>
          <w:sz w:val="28"/>
          <w:szCs w:val="28"/>
          <w:lang w:eastAsia="en-US"/>
        </w:rPr>
        <w:t xml:space="preserve"> тарифы на захоронение твердых коммунальных отходов, в том числе: </w:t>
      </w:r>
    </w:p>
    <w:p w14:paraId="07787CBC" w14:textId="77777777" w:rsidR="009A78F7" w:rsidRPr="009A78F7" w:rsidRDefault="009A78F7" w:rsidP="009A78F7">
      <w:pPr>
        <w:ind w:firstLine="709"/>
        <w:jc w:val="both"/>
        <w:rPr>
          <w:sz w:val="28"/>
          <w:szCs w:val="28"/>
          <w:lang w:eastAsia="en-US"/>
        </w:rPr>
      </w:pPr>
      <w:r w:rsidRPr="009A78F7">
        <w:rPr>
          <w:sz w:val="28"/>
          <w:szCs w:val="28"/>
          <w:lang w:eastAsia="en-US"/>
        </w:rPr>
        <w:t xml:space="preserve">- с 01.01.2019 по 30.06.2019 в размере </w:t>
      </w:r>
      <w:r w:rsidRPr="009A78F7">
        <w:rPr>
          <w:b/>
          <w:i/>
          <w:sz w:val="28"/>
          <w:szCs w:val="28"/>
          <w:lang w:eastAsia="en-US"/>
        </w:rPr>
        <w:t>334,53</w:t>
      </w:r>
      <w:r w:rsidRPr="009A78F7">
        <w:rPr>
          <w:sz w:val="28"/>
          <w:szCs w:val="28"/>
          <w:lang w:eastAsia="en-US"/>
        </w:rPr>
        <w:t xml:space="preserve"> руб./т;</w:t>
      </w:r>
    </w:p>
    <w:p w14:paraId="3455E16F" w14:textId="77777777" w:rsidR="009A78F7" w:rsidRPr="009A78F7" w:rsidRDefault="009A78F7" w:rsidP="009A78F7">
      <w:pPr>
        <w:ind w:firstLine="709"/>
        <w:jc w:val="both"/>
        <w:rPr>
          <w:sz w:val="28"/>
          <w:szCs w:val="28"/>
          <w:lang w:eastAsia="en-US"/>
        </w:rPr>
      </w:pPr>
      <w:r w:rsidRPr="009A78F7">
        <w:rPr>
          <w:sz w:val="28"/>
          <w:szCs w:val="28"/>
          <w:lang w:eastAsia="en-US"/>
        </w:rPr>
        <w:t xml:space="preserve">- с 01.07.2019 по 31.12.2019 в размере </w:t>
      </w:r>
      <w:r w:rsidRPr="009A78F7">
        <w:rPr>
          <w:b/>
          <w:i/>
          <w:sz w:val="28"/>
          <w:szCs w:val="28"/>
          <w:lang w:eastAsia="en-US"/>
        </w:rPr>
        <w:t>356,21</w:t>
      </w:r>
      <w:r w:rsidRPr="009A78F7">
        <w:rPr>
          <w:sz w:val="28"/>
          <w:szCs w:val="28"/>
          <w:lang w:eastAsia="en-US"/>
        </w:rPr>
        <w:t xml:space="preserve"> руб./т.</w:t>
      </w:r>
    </w:p>
    <w:p w14:paraId="5DB62E72" w14:textId="77777777" w:rsidR="009A78F7" w:rsidRPr="009A78F7" w:rsidRDefault="009A78F7" w:rsidP="009A78F7">
      <w:pPr>
        <w:ind w:firstLine="709"/>
        <w:jc w:val="both"/>
        <w:rPr>
          <w:sz w:val="28"/>
          <w:szCs w:val="28"/>
          <w:lang w:eastAsia="en-US"/>
        </w:rPr>
      </w:pPr>
    </w:p>
    <w:p w14:paraId="3120C46D" w14:textId="55E4E342" w:rsidR="009A78F7" w:rsidRPr="009A78F7" w:rsidRDefault="009A78F7" w:rsidP="009A78F7">
      <w:pPr>
        <w:ind w:firstLine="709"/>
        <w:jc w:val="both"/>
        <w:rPr>
          <w:bCs/>
          <w:kern w:val="32"/>
          <w:sz w:val="28"/>
          <w:szCs w:val="28"/>
          <w:lang w:eastAsia="en-US"/>
        </w:rPr>
      </w:pPr>
      <w:r w:rsidRPr="009A78F7">
        <w:rPr>
          <w:bCs/>
          <w:kern w:val="32"/>
          <w:sz w:val="28"/>
          <w:szCs w:val="28"/>
          <w:lang w:eastAsia="en-US"/>
        </w:rPr>
        <w:t xml:space="preserve">Внести изменения в постановление региональной энергетической комиссии Кемеровской области от 25.07.2017 № 116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«Многоотраслевое коммунальное хозяйство» (г. Осинники)» (в редакции постановлений региональной энергетической комиссии Кемеровской области от 12.12.2017 № 463, от 12.07.2018 № 140, от 17.12.2018 № 532) </w:t>
      </w:r>
      <w:r w:rsidRPr="009A78F7">
        <w:rPr>
          <w:sz w:val="28"/>
          <w:szCs w:val="28"/>
          <w:lang w:eastAsia="en-US"/>
        </w:rPr>
        <w:t>в части финансовых потребностей, установленных тарифов.</w:t>
      </w:r>
    </w:p>
    <w:p w14:paraId="511C4A7C" w14:textId="77777777" w:rsidR="009A78F7" w:rsidRPr="009A78F7" w:rsidRDefault="009A78F7" w:rsidP="009A78F7">
      <w:pPr>
        <w:tabs>
          <w:tab w:val="left" w:pos="993"/>
        </w:tabs>
        <w:ind w:firstLine="567"/>
        <w:jc w:val="both"/>
        <w:rPr>
          <w:rFonts w:eastAsia="Calibri"/>
          <w:bCs/>
          <w:kern w:val="32"/>
          <w:sz w:val="28"/>
          <w:szCs w:val="28"/>
        </w:rPr>
      </w:pPr>
    </w:p>
    <w:p w14:paraId="4EEBF709" w14:textId="77777777" w:rsidR="009A78F7" w:rsidRDefault="009A78F7" w:rsidP="00A56522">
      <w:pPr>
        <w:tabs>
          <w:tab w:val="left" w:pos="5580"/>
          <w:tab w:val="left" w:pos="5670"/>
          <w:tab w:val="left" w:pos="8647"/>
        </w:tabs>
        <w:ind w:right="-1"/>
        <w:sectPr w:rsidR="009A78F7" w:rsidSect="00A56522">
          <w:pgSz w:w="11906" w:h="16838"/>
          <w:pgMar w:top="993" w:right="850" w:bottom="1134" w:left="1276" w:header="708" w:footer="708" w:gutter="0"/>
          <w:cols w:space="708"/>
          <w:titlePg/>
          <w:docGrid w:linePitch="360"/>
        </w:sectPr>
      </w:pPr>
    </w:p>
    <w:p w14:paraId="4D70EC9C" w14:textId="4AF6EA05" w:rsidR="009A78F7" w:rsidRDefault="009A78F7" w:rsidP="009A78F7">
      <w:pPr>
        <w:tabs>
          <w:tab w:val="left" w:pos="5580"/>
        </w:tabs>
        <w:ind w:left="-5575" w:right="281" w:firstLine="15781"/>
      </w:pPr>
      <w:r>
        <w:lastRenderedPageBreak/>
        <w:t>Приложение № 14 к протоколу № 16</w:t>
      </w:r>
    </w:p>
    <w:p w14:paraId="0031FC6F" w14:textId="77777777" w:rsidR="009A78F7" w:rsidRDefault="009A78F7" w:rsidP="009A78F7">
      <w:pPr>
        <w:tabs>
          <w:tab w:val="left" w:pos="5580"/>
        </w:tabs>
        <w:ind w:left="-5575" w:right="281" w:firstLine="15781"/>
      </w:pPr>
      <w:r>
        <w:t>заседания правления региональной</w:t>
      </w:r>
    </w:p>
    <w:p w14:paraId="18ADE70C" w14:textId="77777777" w:rsidR="009A78F7" w:rsidRDefault="009A78F7" w:rsidP="009A78F7">
      <w:pPr>
        <w:tabs>
          <w:tab w:val="left" w:pos="5580"/>
        </w:tabs>
        <w:ind w:left="-5575" w:right="281" w:firstLine="15781"/>
      </w:pPr>
      <w:r>
        <w:t>энергетической комиссии</w:t>
      </w:r>
    </w:p>
    <w:p w14:paraId="62857E17" w14:textId="77777777" w:rsidR="009A78F7" w:rsidRDefault="009A78F7" w:rsidP="009A78F7">
      <w:pPr>
        <w:tabs>
          <w:tab w:val="left" w:pos="5580"/>
        </w:tabs>
        <w:ind w:left="-5575" w:right="281" w:firstLine="15781"/>
      </w:pPr>
      <w:r>
        <w:t>Кемеровской области от 27.03.2019</w:t>
      </w:r>
    </w:p>
    <w:tbl>
      <w:tblPr>
        <w:tblW w:w="5000" w:type="pct"/>
        <w:jc w:val="center"/>
        <w:tblCellMar>
          <w:left w:w="0" w:type="dxa"/>
          <w:right w:w="0" w:type="dxa"/>
        </w:tblCellMar>
        <w:tblLook w:val="04A0" w:firstRow="1" w:lastRow="0" w:firstColumn="1" w:lastColumn="0" w:noHBand="0" w:noVBand="1"/>
      </w:tblPr>
      <w:tblGrid>
        <w:gridCol w:w="737"/>
        <w:gridCol w:w="3910"/>
        <w:gridCol w:w="840"/>
        <w:gridCol w:w="1357"/>
        <w:gridCol w:w="1133"/>
        <w:gridCol w:w="1133"/>
        <w:gridCol w:w="1495"/>
        <w:gridCol w:w="1133"/>
        <w:gridCol w:w="1133"/>
        <w:gridCol w:w="1840"/>
      </w:tblGrid>
      <w:tr w:rsidR="009A78F7" w:rsidRPr="009A78F7" w14:paraId="3F1CF837" w14:textId="77777777" w:rsidTr="009A78F7">
        <w:trPr>
          <w:trHeight w:val="315"/>
          <w:jc w:val="center"/>
        </w:trPr>
        <w:tc>
          <w:tcPr>
            <w:tcW w:w="836" w:type="dxa"/>
            <w:tcBorders>
              <w:top w:val="nil"/>
              <w:left w:val="nil"/>
              <w:bottom w:val="nil"/>
              <w:right w:val="nil"/>
            </w:tcBorders>
            <w:shd w:val="clear" w:color="auto" w:fill="auto"/>
            <w:noWrap/>
            <w:vAlign w:val="bottom"/>
            <w:hideMark/>
          </w:tcPr>
          <w:p w14:paraId="3F4C116A" w14:textId="77777777" w:rsidR="009A78F7" w:rsidRPr="009A78F7" w:rsidRDefault="009A78F7">
            <w:pPr>
              <w:rPr>
                <w:sz w:val="13"/>
                <w:szCs w:val="13"/>
              </w:rPr>
            </w:pPr>
          </w:p>
        </w:tc>
        <w:tc>
          <w:tcPr>
            <w:tcW w:w="4516" w:type="dxa"/>
            <w:tcBorders>
              <w:top w:val="nil"/>
              <w:left w:val="nil"/>
              <w:bottom w:val="nil"/>
              <w:right w:val="nil"/>
            </w:tcBorders>
            <w:shd w:val="clear" w:color="auto" w:fill="auto"/>
            <w:noWrap/>
            <w:vAlign w:val="bottom"/>
            <w:hideMark/>
          </w:tcPr>
          <w:p w14:paraId="6444E60C" w14:textId="77777777" w:rsidR="009A78F7" w:rsidRPr="009A78F7" w:rsidRDefault="009A78F7">
            <w:pPr>
              <w:rPr>
                <w:sz w:val="13"/>
                <w:szCs w:val="13"/>
              </w:rPr>
            </w:pPr>
          </w:p>
        </w:tc>
        <w:tc>
          <w:tcPr>
            <w:tcW w:w="956" w:type="dxa"/>
            <w:tcBorders>
              <w:top w:val="nil"/>
              <w:left w:val="nil"/>
              <w:bottom w:val="nil"/>
              <w:right w:val="nil"/>
            </w:tcBorders>
            <w:shd w:val="clear" w:color="auto" w:fill="auto"/>
            <w:noWrap/>
            <w:vAlign w:val="bottom"/>
            <w:hideMark/>
          </w:tcPr>
          <w:p w14:paraId="423A52B2" w14:textId="77777777" w:rsidR="009A78F7" w:rsidRPr="009A78F7" w:rsidRDefault="009A78F7">
            <w:pPr>
              <w:rPr>
                <w:sz w:val="13"/>
                <w:szCs w:val="13"/>
              </w:rPr>
            </w:pPr>
          </w:p>
        </w:tc>
        <w:tc>
          <w:tcPr>
            <w:tcW w:w="1556" w:type="dxa"/>
            <w:tcBorders>
              <w:top w:val="nil"/>
              <w:left w:val="nil"/>
              <w:bottom w:val="nil"/>
              <w:right w:val="nil"/>
            </w:tcBorders>
            <w:shd w:val="clear" w:color="auto" w:fill="auto"/>
            <w:noWrap/>
            <w:vAlign w:val="bottom"/>
            <w:hideMark/>
          </w:tcPr>
          <w:p w14:paraId="52834590"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1110896B"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42749B1F" w14:textId="77777777" w:rsidR="009A78F7" w:rsidRPr="009A78F7" w:rsidRDefault="009A78F7">
            <w:pPr>
              <w:rPr>
                <w:sz w:val="13"/>
                <w:szCs w:val="13"/>
              </w:rPr>
            </w:pPr>
          </w:p>
        </w:tc>
        <w:tc>
          <w:tcPr>
            <w:tcW w:w="1716" w:type="dxa"/>
            <w:tcBorders>
              <w:top w:val="nil"/>
              <w:left w:val="nil"/>
              <w:bottom w:val="nil"/>
              <w:right w:val="nil"/>
            </w:tcBorders>
            <w:shd w:val="clear" w:color="auto" w:fill="auto"/>
            <w:noWrap/>
            <w:vAlign w:val="bottom"/>
            <w:hideMark/>
          </w:tcPr>
          <w:p w14:paraId="0E6FD885"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73D21B23"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5E681017" w14:textId="77777777" w:rsidR="009A78F7" w:rsidRPr="009A78F7" w:rsidRDefault="009A78F7">
            <w:pPr>
              <w:rPr>
                <w:sz w:val="13"/>
                <w:szCs w:val="13"/>
              </w:rPr>
            </w:pPr>
          </w:p>
        </w:tc>
        <w:tc>
          <w:tcPr>
            <w:tcW w:w="2116" w:type="dxa"/>
            <w:tcBorders>
              <w:top w:val="nil"/>
              <w:left w:val="nil"/>
              <w:bottom w:val="nil"/>
              <w:right w:val="nil"/>
            </w:tcBorders>
            <w:shd w:val="clear" w:color="auto" w:fill="auto"/>
            <w:noWrap/>
            <w:vAlign w:val="bottom"/>
            <w:hideMark/>
          </w:tcPr>
          <w:p w14:paraId="593E1E4B" w14:textId="77777777" w:rsidR="009A78F7" w:rsidRPr="009A78F7" w:rsidRDefault="009A78F7">
            <w:pPr>
              <w:rPr>
                <w:sz w:val="13"/>
                <w:szCs w:val="13"/>
              </w:rPr>
            </w:pPr>
          </w:p>
        </w:tc>
      </w:tr>
      <w:tr w:rsidR="009A78F7" w:rsidRPr="009A78F7" w14:paraId="0BF99E42" w14:textId="77777777" w:rsidTr="009A78F7">
        <w:trPr>
          <w:trHeight w:val="300"/>
          <w:jc w:val="center"/>
        </w:trPr>
        <w:tc>
          <w:tcPr>
            <w:tcW w:w="16880" w:type="dxa"/>
            <w:gridSpan w:val="10"/>
            <w:tcBorders>
              <w:top w:val="nil"/>
              <w:left w:val="nil"/>
              <w:bottom w:val="nil"/>
              <w:right w:val="nil"/>
            </w:tcBorders>
            <w:shd w:val="clear" w:color="000000" w:fill="E4DFEC"/>
            <w:vAlign w:val="center"/>
            <w:hideMark/>
          </w:tcPr>
          <w:p w14:paraId="556B2F12" w14:textId="77777777" w:rsidR="009A78F7" w:rsidRPr="009A78F7" w:rsidRDefault="009A78F7">
            <w:pPr>
              <w:rPr>
                <w:rFonts w:ascii="Tahoma" w:hAnsi="Tahoma" w:cs="Tahoma"/>
                <w:b/>
                <w:bCs/>
                <w:sz w:val="13"/>
                <w:szCs w:val="13"/>
              </w:rPr>
            </w:pPr>
            <w:r w:rsidRPr="009A78F7">
              <w:rPr>
                <w:rFonts w:ascii="Tahoma" w:hAnsi="Tahoma" w:cs="Tahoma"/>
                <w:b/>
                <w:bCs/>
                <w:sz w:val="13"/>
                <w:szCs w:val="13"/>
              </w:rPr>
              <w:t>МУП "МКХ"</w:t>
            </w:r>
          </w:p>
        </w:tc>
      </w:tr>
      <w:tr w:rsidR="009A78F7" w:rsidRPr="009A78F7" w14:paraId="5FBC18AC" w14:textId="77777777" w:rsidTr="009A78F7">
        <w:trPr>
          <w:trHeight w:val="300"/>
          <w:jc w:val="center"/>
        </w:trPr>
        <w:tc>
          <w:tcPr>
            <w:tcW w:w="16880" w:type="dxa"/>
            <w:gridSpan w:val="10"/>
            <w:tcBorders>
              <w:top w:val="nil"/>
              <w:left w:val="nil"/>
              <w:bottom w:val="nil"/>
              <w:right w:val="nil"/>
            </w:tcBorders>
            <w:shd w:val="clear" w:color="000000" w:fill="E4DFEC"/>
            <w:vAlign w:val="center"/>
            <w:hideMark/>
          </w:tcPr>
          <w:p w14:paraId="0238FFDB" w14:textId="77777777" w:rsidR="009A78F7" w:rsidRPr="009A78F7" w:rsidRDefault="009A78F7">
            <w:pPr>
              <w:rPr>
                <w:rFonts w:ascii="Tahoma" w:hAnsi="Tahoma" w:cs="Tahoma"/>
                <w:b/>
                <w:bCs/>
                <w:sz w:val="13"/>
                <w:szCs w:val="13"/>
              </w:rPr>
            </w:pPr>
            <w:r w:rsidRPr="009A78F7">
              <w:rPr>
                <w:rFonts w:ascii="Tahoma" w:hAnsi="Tahoma" w:cs="Tahoma"/>
                <w:b/>
                <w:bCs/>
                <w:sz w:val="13"/>
                <w:szCs w:val="13"/>
              </w:rPr>
              <w:t>город Осинники</w:t>
            </w:r>
          </w:p>
        </w:tc>
      </w:tr>
      <w:tr w:rsidR="009A78F7" w:rsidRPr="009A78F7" w14:paraId="2772EC5C" w14:textId="77777777" w:rsidTr="009A78F7">
        <w:trPr>
          <w:trHeight w:val="300"/>
          <w:jc w:val="center"/>
        </w:trPr>
        <w:tc>
          <w:tcPr>
            <w:tcW w:w="16880" w:type="dxa"/>
            <w:gridSpan w:val="10"/>
            <w:tcBorders>
              <w:top w:val="nil"/>
              <w:left w:val="nil"/>
              <w:bottom w:val="nil"/>
              <w:right w:val="nil"/>
            </w:tcBorders>
            <w:shd w:val="clear" w:color="000000" w:fill="E4DFEC"/>
            <w:vAlign w:val="center"/>
            <w:hideMark/>
          </w:tcPr>
          <w:p w14:paraId="4E0B6D74" w14:textId="77777777" w:rsidR="009A78F7" w:rsidRPr="009A78F7" w:rsidRDefault="009A78F7">
            <w:pPr>
              <w:rPr>
                <w:rFonts w:ascii="Tahoma" w:hAnsi="Tahoma" w:cs="Tahoma"/>
                <w:b/>
                <w:bCs/>
                <w:sz w:val="13"/>
                <w:szCs w:val="13"/>
              </w:rPr>
            </w:pPr>
            <w:r w:rsidRPr="009A78F7">
              <w:rPr>
                <w:rFonts w:ascii="Tahoma" w:hAnsi="Tahoma" w:cs="Tahoma"/>
                <w:b/>
                <w:bCs/>
                <w:sz w:val="13"/>
                <w:szCs w:val="13"/>
              </w:rPr>
              <w:t>Захоронение твердых коммунальных отходов</w:t>
            </w:r>
          </w:p>
        </w:tc>
      </w:tr>
      <w:tr w:rsidR="009A78F7" w:rsidRPr="009A78F7" w14:paraId="28EF89D9"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7EE24A81" w14:textId="77777777" w:rsidR="009A78F7" w:rsidRPr="009A78F7" w:rsidRDefault="009A78F7">
            <w:pPr>
              <w:rPr>
                <w:rFonts w:ascii="Tahoma" w:hAnsi="Tahoma" w:cs="Tahoma"/>
                <w:b/>
                <w:bCs/>
                <w:sz w:val="13"/>
                <w:szCs w:val="13"/>
              </w:rPr>
            </w:pPr>
          </w:p>
        </w:tc>
        <w:tc>
          <w:tcPr>
            <w:tcW w:w="4516" w:type="dxa"/>
            <w:tcBorders>
              <w:top w:val="nil"/>
              <w:left w:val="nil"/>
              <w:bottom w:val="nil"/>
              <w:right w:val="nil"/>
            </w:tcBorders>
            <w:shd w:val="clear" w:color="auto" w:fill="auto"/>
            <w:noWrap/>
            <w:vAlign w:val="bottom"/>
            <w:hideMark/>
          </w:tcPr>
          <w:p w14:paraId="4A5122D6" w14:textId="77777777" w:rsidR="009A78F7" w:rsidRPr="009A78F7" w:rsidRDefault="009A78F7">
            <w:pPr>
              <w:rPr>
                <w:sz w:val="13"/>
                <w:szCs w:val="13"/>
              </w:rPr>
            </w:pPr>
          </w:p>
        </w:tc>
        <w:tc>
          <w:tcPr>
            <w:tcW w:w="956" w:type="dxa"/>
            <w:tcBorders>
              <w:top w:val="nil"/>
              <w:left w:val="nil"/>
              <w:bottom w:val="nil"/>
              <w:right w:val="nil"/>
            </w:tcBorders>
            <w:shd w:val="clear" w:color="auto" w:fill="auto"/>
            <w:noWrap/>
            <w:vAlign w:val="bottom"/>
            <w:hideMark/>
          </w:tcPr>
          <w:p w14:paraId="25B23BD8" w14:textId="77777777" w:rsidR="009A78F7" w:rsidRPr="009A78F7" w:rsidRDefault="009A78F7">
            <w:pPr>
              <w:rPr>
                <w:sz w:val="13"/>
                <w:szCs w:val="13"/>
              </w:rPr>
            </w:pPr>
          </w:p>
        </w:tc>
        <w:tc>
          <w:tcPr>
            <w:tcW w:w="1556" w:type="dxa"/>
            <w:tcBorders>
              <w:top w:val="nil"/>
              <w:left w:val="nil"/>
              <w:bottom w:val="nil"/>
              <w:right w:val="nil"/>
            </w:tcBorders>
            <w:shd w:val="clear" w:color="auto" w:fill="auto"/>
            <w:noWrap/>
            <w:vAlign w:val="bottom"/>
            <w:hideMark/>
          </w:tcPr>
          <w:p w14:paraId="41AE879D"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5F956A13"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02134528" w14:textId="77777777" w:rsidR="009A78F7" w:rsidRPr="009A78F7" w:rsidRDefault="009A78F7">
            <w:pPr>
              <w:rPr>
                <w:sz w:val="13"/>
                <w:szCs w:val="13"/>
              </w:rPr>
            </w:pPr>
          </w:p>
        </w:tc>
        <w:tc>
          <w:tcPr>
            <w:tcW w:w="1716" w:type="dxa"/>
            <w:tcBorders>
              <w:top w:val="nil"/>
              <w:left w:val="nil"/>
              <w:bottom w:val="nil"/>
              <w:right w:val="nil"/>
            </w:tcBorders>
            <w:shd w:val="clear" w:color="auto" w:fill="auto"/>
            <w:noWrap/>
            <w:vAlign w:val="bottom"/>
            <w:hideMark/>
          </w:tcPr>
          <w:p w14:paraId="3850B260"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0AD7D21D"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14A466B9" w14:textId="77777777" w:rsidR="009A78F7" w:rsidRPr="009A78F7" w:rsidRDefault="009A78F7">
            <w:pPr>
              <w:rPr>
                <w:sz w:val="13"/>
                <w:szCs w:val="13"/>
              </w:rPr>
            </w:pPr>
          </w:p>
        </w:tc>
        <w:tc>
          <w:tcPr>
            <w:tcW w:w="2116" w:type="dxa"/>
            <w:tcBorders>
              <w:top w:val="nil"/>
              <w:left w:val="nil"/>
              <w:bottom w:val="nil"/>
              <w:right w:val="nil"/>
            </w:tcBorders>
            <w:shd w:val="clear" w:color="auto" w:fill="auto"/>
            <w:noWrap/>
            <w:vAlign w:val="bottom"/>
            <w:hideMark/>
          </w:tcPr>
          <w:p w14:paraId="020585ED" w14:textId="77777777" w:rsidR="009A78F7" w:rsidRPr="009A78F7" w:rsidRDefault="009A78F7">
            <w:pPr>
              <w:rPr>
                <w:sz w:val="13"/>
                <w:szCs w:val="13"/>
              </w:rPr>
            </w:pPr>
          </w:p>
        </w:tc>
      </w:tr>
      <w:tr w:rsidR="009A78F7" w:rsidRPr="009A78F7" w14:paraId="15A1F8D5" w14:textId="77777777" w:rsidTr="009A78F7">
        <w:trPr>
          <w:trHeight w:val="300"/>
          <w:jc w:val="center"/>
        </w:trPr>
        <w:tc>
          <w:tcPr>
            <w:tcW w:w="83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8881EE2"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w:t>
            </w:r>
          </w:p>
        </w:tc>
        <w:tc>
          <w:tcPr>
            <w:tcW w:w="4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56E6F"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Наименование показателя</w:t>
            </w:r>
          </w:p>
        </w:tc>
        <w:tc>
          <w:tcPr>
            <w:tcW w:w="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3A8A3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xml:space="preserve">Единицы </w:t>
            </w:r>
            <w:proofErr w:type="spellStart"/>
            <w:proofErr w:type="gramStart"/>
            <w:r w:rsidRPr="009A78F7">
              <w:rPr>
                <w:rFonts w:ascii="Tahoma" w:hAnsi="Tahoma" w:cs="Tahoma"/>
                <w:b/>
                <w:bCs/>
                <w:sz w:val="13"/>
                <w:szCs w:val="13"/>
              </w:rPr>
              <w:t>измере-ния</w:t>
            </w:r>
            <w:proofErr w:type="spellEnd"/>
            <w:proofErr w:type="gramEnd"/>
          </w:p>
        </w:tc>
        <w:tc>
          <w:tcPr>
            <w:tcW w:w="10572" w:type="dxa"/>
            <w:gridSpan w:val="7"/>
            <w:tcBorders>
              <w:top w:val="single" w:sz="4" w:space="0" w:color="auto"/>
              <w:left w:val="nil"/>
              <w:bottom w:val="single" w:sz="4" w:space="0" w:color="auto"/>
              <w:right w:val="nil"/>
            </w:tcBorders>
            <w:shd w:val="clear" w:color="auto" w:fill="auto"/>
            <w:noWrap/>
            <w:vAlign w:val="bottom"/>
            <w:hideMark/>
          </w:tcPr>
          <w:p w14:paraId="3ED53D6B" w14:textId="77777777" w:rsidR="009A78F7" w:rsidRPr="009A78F7" w:rsidRDefault="009A78F7">
            <w:pPr>
              <w:jc w:val="center"/>
              <w:rPr>
                <w:rFonts w:ascii="Calibri" w:hAnsi="Calibri" w:cs="Calibri"/>
                <w:b/>
                <w:bCs/>
                <w:color w:val="000000"/>
                <w:sz w:val="13"/>
                <w:szCs w:val="13"/>
              </w:rPr>
            </w:pPr>
            <w:r w:rsidRPr="009A78F7">
              <w:rPr>
                <w:rFonts w:ascii="Calibri" w:hAnsi="Calibri" w:cs="Calibri"/>
                <w:b/>
                <w:bCs/>
                <w:color w:val="000000"/>
                <w:sz w:val="13"/>
                <w:szCs w:val="13"/>
              </w:rPr>
              <w:t>2019</w:t>
            </w:r>
          </w:p>
        </w:tc>
      </w:tr>
      <w:tr w:rsidR="009A78F7" w:rsidRPr="009A78F7" w14:paraId="4846FA19" w14:textId="77777777" w:rsidTr="009A78F7">
        <w:trPr>
          <w:trHeight w:val="1665"/>
          <w:jc w:val="center"/>
        </w:trPr>
        <w:tc>
          <w:tcPr>
            <w:tcW w:w="836" w:type="dxa"/>
            <w:vMerge/>
            <w:tcBorders>
              <w:top w:val="single" w:sz="4" w:space="0" w:color="auto"/>
              <w:left w:val="single" w:sz="4" w:space="0" w:color="auto"/>
              <w:bottom w:val="single" w:sz="4" w:space="0" w:color="000000"/>
              <w:right w:val="single" w:sz="4" w:space="0" w:color="auto"/>
            </w:tcBorders>
            <w:vAlign w:val="center"/>
            <w:hideMark/>
          </w:tcPr>
          <w:p w14:paraId="01D3B762" w14:textId="77777777" w:rsidR="009A78F7" w:rsidRPr="009A78F7" w:rsidRDefault="009A78F7">
            <w:pPr>
              <w:rPr>
                <w:rFonts w:ascii="Tahoma" w:hAnsi="Tahoma" w:cs="Tahoma"/>
                <w:b/>
                <w:bCs/>
                <w:sz w:val="13"/>
                <w:szCs w:val="13"/>
              </w:rPr>
            </w:pPr>
          </w:p>
        </w:tc>
        <w:tc>
          <w:tcPr>
            <w:tcW w:w="4516" w:type="dxa"/>
            <w:vMerge/>
            <w:tcBorders>
              <w:top w:val="single" w:sz="4" w:space="0" w:color="auto"/>
              <w:left w:val="single" w:sz="4" w:space="0" w:color="auto"/>
              <w:bottom w:val="single" w:sz="4" w:space="0" w:color="auto"/>
              <w:right w:val="single" w:sz="4" w:space="0" w:color="auto"/>
            </w:tcBorders>
            <w:vAlign w:val="center"/>
            <w:hideMark/>
          </w:tcPr>
          <w:p w14:paraId="322EE054" w14:textId="77777777" w:rsidR="009A78F7" w:rsidRPr="009A78F7" w:rsidRDefault="009A78F7">
            <w:pPr>
              <w:rPr>
                <w:rFonts w:ascii="Tahoma" w:hAnsi="Tahoma" w:cs="Tahoma"/>
                <w:b/>
                <w:bCs/>
                <w:sz w:val="13"/>
                <w:szCs w:val="13"/>
              </w:rPr>
            </w:pPr>
          </w:p>
        </w:tc>
        <w:tc>
          <w:tcPr>
            <w:tcW w:w="956" w:type="dxa"/>
            <w:vMerge/>
            <w:tcBorders>
              <w:top w:val="single" w:sz="4" w:space="0" w:color="auto"/>
              <w:left w:val="single" w:sz="4" w:space="0" w:color="auto"/>
              <w:bottom w:val="single" w:sz="4" w:space="0" w:color="auto"/>
              <w:right w:val="single" w:sz="4" w:space="0" w:color="auto"/>
            </w:tcBorders>
            <w:vAlign w:val="center"/>
            <w:hideMark/>
          </w:tcPr>
          <w:p w14:paraId="4B60B30F" w14:textId="77777777" w:rsidR="009A78F7" w:rsidRPr="009A78F7" w:rsidRDefault="009A78F7">
            <w:pPr>
              <w:rPr>
                <w:rFonts w:ascii="Tahoma" w:hAnsi="Tahoma" w:cs="Tahoma"/>
                <w:b/>
                <w:bCs/>
                <w:sz w:val="13"/>
                <w:szCs w:val="13"/>
              </w:rPr>
            </w:pPr>
          </w:p>
        </w:tc>
        <w:tc>
          <w:tcPr>
            <w:tcW w:w="1556" w:type="dxa"/>
            <w:tcBorders>
              <w:top w:val="nil"/>
              <w:left w:val="nil"/>
              <w:bottom w:val="single" w:sz="4" w:space="0" w:color="auto"/>
              <w:right w:val="single" w:sz="4" w:space="0" w:color="auto"/>
            </w:tcBorders>
            <w:shd w:val="clear" w:color="auto" w:fill="auto"/>
            <w:vAlign w:val="center"/>
            <w:hideMark/>
          </w:tcPr>
          <w:p w14:paraId="57C22E4C"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утверждено регулирующим органом 89-ФЗ (увеличение НДС)</w:t>
            </w:r>
          </w:p>
        </w:tc>
        <w:tc>
          <w:tcPr>
            <w:tcW w:w="1296" w:type="dxa"/>
            <w:tcBorders>
              <w:top w:val="nil"/>
              <w:left w:val="nil"/>
              <w:bottom w:val="single" w:sz="4" w:space="0" w:color="auto"/>
              <w:right w:val="single" w:sz="4" w:space="0" w:color="auto"/>
            </w:tcBorders>
            <w:shd w:val="clear" w:color="auto" w:fill="auto"/>
            <w:vAlign w:val="center"/>
            <w:hideMark/>
          </w:tcPr>
          <w:p w14:paraId="4F77105F"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с 01.01.2019 по 30.06.2019</w:t>
            </w:r>
          </w:p>
        </w:tc>
        <w:tc>
          <w:tcPr>
            <w:tcW w:w="1296" w:type="dxa"/>
            <w:tcBorders>
              <w:top w:val="nil"/>
              <w:left w:val="nil"/>
              <w:bottom w:val="single" w:sz="4" w:space="0" w:color="auto"/>
              <w:right w:val="single" w:sz="4" w:space="0" w:color="auto"/>
            </w:tcBorders>
            <w:shd w:val="clear" w:color="auto" w:fill="auto"/>
            <w:vAlign w:val="center"/>
            <w:hideMark/>
          </w:tcPr>
          <w:p w14:paraId="25BBE288"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с 01.07.2019 по 31.12.2019</w:t>
            </w:r>
          </w:p>
        </w:tc>
        <w:tc>
          <w:tcPr>
            <w:tcW w:w="1716" w:type="dxa"/>
            <w:tcBorders>
              <w:top w:val="nil"/>
              <w:left w:val="nil"/>
              <w:bottom w:val="single" w:sz="4" w:space="0" w:color="auto"/>
              <w:right w:val="single" w:sz="4" w:space="0" w:color="auto"/>
            </w:tcBorders>
            <w:shd w:val="clear" w:color="auto" w:fill="auto"/>
            <w:vAlign w:val="center"/>
            <w:hideMark/>
          </w:tcPr>
          <w:p w14:paraId="33EE42F7"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предложение регулирующего органа 89-ФЗ (с учетом снижения ставки НВОС)</w:t>
            </w:r>
          </w:p>
        </w:tc>
        <w:tc>
          <w:tcPr>
            <w:tcW w:w="1296" w:type="dxa"/>
            <w:tcBorders>
              <w:top w:val="nil"/>
              <w:left w:val="nil"/>
              <w:bottom w:val="single" w:sz="4" w:space="0" w:color="auto"/>
              <w:right w:val="single" w:sz="4" w:space="0" w:color="auto"/>
            </w:tcBorders>
            <w:shd w:val="clear" w:color="auto" w:fill="auto"/>
            <w:vAlign w:val="center"/>
            <w:hideMark/>
          </w:tcPr>
          <w:p w14:paraId="568BC31D"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с 01.01.2019 по 30.06.2019</w:t>
            </w:r>
          </w:p>
        </w:tc>
        <w:tc>
          <w:tcPr>
            <w:tcW w:w="1296" w:type="dxa"/>
            <w:tcBorders>
              <w:top w:val="nil"/>
              <w:left w:val="nil"/>
              <w:bottom w:val="single" w:sz="4" w:space="0" w:color="auto"/>
              <w:right w:val="single" w:sz="4" w:space="0" w:color="auto"/>
            </w:tcBorders>
            <w:shd w:val="clear" w:color="auto" w:fill="auto"/>
            <w:vAlign w:val="center"/>
            <w:hideMark/>
          </w:tcPr>
          <w:p w14:paraId="4AC91104"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с 01.07.2019 по 31.12.2019</w:t>
            </w:r>
          </w:p>
        </w:tc>
        <w:tc>
          <w:tcPr>
            <w:tcW w:w="2116" w:type="dxa"/>
            <w:tcBorders>
              <w:top w:val="nil"/>
              <w:left w:val="nil"/>
              <w:bottom w:val="single" w:sz="4" w:space="0" w:color="auto"/>
              <w:right w:val="single" w:sz="4" w:space="0" w:color="auto"/>
            </w:tcBorders>
            <w:shd w:val="clear" w:color="auto" w:fill="auto"/>
            <w:vAlign w:val="center"/>
            <w:hideMark/>
          </w:tcPr>
          <w:p w14:paraId="1E9EAC5C"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Обоснование отклонений</w:t>
            </w:r>
          </w:p>
        </w:tc>
      </w:tr>
      <w:tr w:rsidR="009A78F7" w:rsidRPr="009A78F7" w14:paraId="7E91786F" w14:textId="77777777" w:rsidTr="009A78F7">
        <w:trPr>
          <w:trHeight w:val="45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5F55F28"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4516" w:type="dxa"/>
            <w:tcBorders>
              <w:top w:val="nil"/>
              <w:left w:val="nil"/>
              <w:bottom w:val="single" w:sz="4" w:space="0" w:color="auto"/>
              <w:right w:val="single" w:sz="4" w:space="0" w:color="auto"/>
            </w:tcBorders>
            <w:shd w:val="clear" w:color="auto" w:fill="auto"/>
            <w:vAlign w:val="center"/>
            <w:hideMark/>
          </w:tcPr>
          <w:p w14:paraId="115065B7"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Является ли организация плательщиком НДС</w:t>
            </w:r>
          </w:p>
        </w:tc>
        <w:tc>
          <w:tcPr>
            <w:tcW w:w="956" w:type="dxa"/>
            <w:tcBorders>
              <w:top w:val="nil"/>
              <w:left w:val="nil"/>
              <w:bottom w:val="single" w:sz="4" w:space="0" w:color="auto"/>
              <w:right w:val="single" w:sz="4" w:space="0" w:color="auto"/>
            </w:tcBorders>
            <w:shd w:val="clear" w:color="auto" w:fill="auto"/>
            <w:vAlign w:val="center"/>
            <w:hideMark/>
          </w:tcPr>
          <w:p w14:paraId="545ACB5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0572" w:type="dxa"/>
            <w:gridSpan w:val="7"/>
            <w:tcBorders>
              <w:top w:val="single" w:sz="4" w:space="0" w:color="auto"/>
              <w:left w:val="nil"/>
              <w:bottom w:val="single" w:sz="4" w:space="0" w:color="auto"/>
              <w:right w:val="nil"/>
            </w:tcBorders>
            <w:shd w:val="clear" w:color="000000" w:fill="FFFF99"/>
            <w:noWrap/>
            <w:vAlign w:val="center"/>
            <w:hideMark/>
          </w:tcPr>
          <w:p w14:paraId="3A378260"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нет</w:t>
            </w:r>
          </w:p>
        </w:tc>
      </w:tr>
      <w:tr w:rsidR="009A78F7" w:rsidRPr="009A78F7" w14:paraId="6FE6FB92" w14:textId="77777777" w:rsidTr="009A78F7">
        <w:trPr>
          <w:trHeight w:val="480"/>
          <w:jc w:val="center"/>
        </w:trPr>
        <w:tc>
          <w:tcPr>
            <w:tcW w:w="836" w:type="dxa"/>
            <w:tcBorders>
              <w:top w:val="nil"/>
              <w:left w:val="single" w:sz="4" w:space="0" w:color="auto"/>
              <w:bottom w:val="single" w:sz="4" w:space="0" w:color="auto"/>
              <w:right w:val="single" w:sz="4" w:space="0" w:color="auto"/>
            </w:tcBorders>
            <w:shd w:val="clear" w:color="000000" w:fill="C0C0C0"/>
            <w:noWrap/>
            <w:vAlign w:val="center"/>
            <w:hideMark/>
          </w:tcPr>
          <w:p w14:paraId="2DC6392E"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4516" w:type="dxa"/>
            <w:tcBorders>
              <w:top w:val="nil"/>
              <w:left w:val="nil"/>
              <w:bottom w:val="single" w:sz="4" w:space="0" w:color="auto"/>
              <w:right w:val="single" w:sz="4" w:space="0" w:color="auto"/>
            </w:tcBorders>
            <w:shd w:val="clear" w:color="000000" w:fill="C0C0C0"/>
            <w:vAlign w:val="center"/>
            <w:hideMark/>
          </w:tcPr>
          <w:p w14:paraId="288C611F" w14:textId="77777777" w:rsidR="009A78F7" w:rsidRPr="009A78F7" w:rsidRDefault="009A78F7">
            <w:pPr>
              <w:rPr>
                <w:rFonts w:ascii="Tahoma" w:hAnsi="Tahoma" w:cs="Tahoma"/>
                <w:b/>
                <w:bCs/>
                <w:sz w:val="13"/>
                <w:szCs w:val="13"/>
              </w:rPr>
            </w:pPr>
            <w:r w:rsidRPr="009A78F7">
              <w:rPr>
                <w:rFonts w:ascii="Tahoma" w:hAnsi="Tahoma" w:cs="Tahoma"/>
                <w:b/>
                <w:bCs/>
                <w:sz w:val="13"/>
                <w:szCs w:val="13"/>
              </w:rPr>
              <w:t>Общий объём</w:t>
            </w:r>
          </w:p>
        </w:tc>
        <w:tc>
          <w:tcPr>
            <w:tcW w:w="956" w:type="dxa"/>
            <w:tcBorders>
              <w:top w:val="nil"/>
              <w:left w:val="nil"/>
              <w:bottom w:val="single" w:sz="4" w:space="0" w:color="auto"/>
              <w:right w:val="single" w:sz="4" w:space="0" w:color="auto"/>
            </w:tcBorders>
            <w:shd w:val="clear" w:color="000000" w:fill="C0C0C0"/>
            <w:vAlign w:val="center"/>
            <w:hideMark/>
          </w:tcPr>
          <w:p w14:paraId="2C7699B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тонн</w:t>
            </w:r>
          </w:p>
        </w:tc>
        <w:tc>
          <w:tcPr>
            <w:tcW w:w="1556" w:type="dxa"/>
            <w:tcBorders>
              <w:top w:val="nil"/>
              <w:left w:val="nil"/>
              <w:bottom w:val="single" w:sz="4" w:space="0" w:color="auto"/>
              <w:right w:val="single" w:sz="4" w:space="0" w:color="auto"/>
            </w:tcBorders>
            <w:shd w:val="clear" w:color="000000" w:fill="CCFFCC"/>
            <w:noWrap/>
            <w:vAlign w:val="center"/>
            <w:hideMark/>
          </w:tcPr>
          <w:p w14:paraId="5CF39E7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18 000,00</w:t>
            </w:r>
          </w:p>
        </w:tc>
        <w:tc>
          <w:tcPr>
            <w:tcW w:w="1296" w:type="dxa"/>
            <w:tcBorders>
              <w:top w:val="nil"/>
              <w:left w:val="nil"/>
              <w:bottom w:val="single" w:sz="4" w:space="0" w:color="auto"/>
              <w:right w:val="single" w:sz="4" w:space="0" w:color="auto"/>
            </w:tcBorders>
            <w:shd w:val="clear" w:color="000000" w:fill="CCFFCC"/>
            <w:noWrap/>
            <w:vAlign w:val="center"/>
            <w:hideMark/>
          </w:tcPr>
          <w:p w14:paraId="0913937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9 000,00</w:t>
            </w:r>
          </w:p>
        </w:tc>
        <w:tc>
          <w:tcPr>
            <w:tcW w:w="1296" w:type="dxa"/>
            <w:tcBorders>
              <w:top w:val="nil"/>
              <w:left w:val="nil"/>
              <w:bottom w:val="single" w:sz="4" w:space="0" w:color="auto"/>
              <w:right w:val="single" w:sz="4" w:space="0" w:color="auto"/>
            </w:tcBorders>
            <w:shd w:val="clear" w:color="000000" w:fill="CCFFCC"/>
            <w:noWrap/>
            <w:vAlign w:val="center"/>
            <w:hideMark/>
          </w:tcPr>
          <w:p w14:paraId="4F0D6B0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9 000,00</w:t>
            </w:r>
          </w:p>
        </w:tc>
        <w:tc>
          <w:tcPr>
            <w:tcW w:w="1716" w:type="dxa"/>
            <w:tcBorders>
              <w:top w:val="nil"/>
              <w:left w:val="nil"/>
              <w:bottom w:val="single" w:sz="4" w:space="0" w:color="auto"/>
              <w:right w:val="single" w:sz="4" w:space="0" w:color="auto"/>
            </w:tcBorders>
            <w:shd w:val="clear" w:color="000000" w:fill="CCFFCC"/>
            <w:noWrap/>
            <w:vAlign w:val="center"/>
            <w:hideMark/>
          </w:tcPr>
          <w:p w14:paraId="50D02F8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18 000,00</w:t>
            </w:r>
          </w:p>
        </w:tc>
        <w:tc>
          <w:tcPr>
            <w:tcW w:w="1296" w:type="dxa"/>
            <w:tcBorders>
              <w:top w:val="nil"/>
              <w:left w:val="nil"/>
              <w:bottom w:val="single" w:sz="4" w:space="0" w:color="auto"/>
              <w:right w:val="single" w:sz="4" w:space="0" w:color="auto"/>
            </w:tcBorders>
            <w:shd w:val="clear" w:color="000000" w:fill="CCFFCC"/>
            <w:noWrap/>
            <w:vAlign w:val="center"/>
            <w:hideMark/>
          </w:tcPr>
          <w:p w14:paraId="5DBD3B04"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9 000,00</w:t>
            </w:r>
          </w:p>
        </w:tc>
        <w:tc>
          <w:tcPr>
            <w:tcW w:w="1296" w:type="dxa"/>
            <w:tcBorders>
              <w:top w:val="nil"/>
              <w:left w:val="nil"/>
              <w:bottom w:val="single" w:sz="4" w:space="0" w:color="auto"/>
              <w:right w:val="single" w:sz="4" w:space="0" w:color="auto"/>
            </w:tcBorders>
            <w:shd w:val="clear" w:color="000000" w:fill="CCFFCC"/>
            <w:noWrap/>
            <w:vAlign w:val="center"/>
            <w:hideMark/>
          </w:tcPr>
          <w:p w14:paraId="3F8DFFE4"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9 000,00</w:t>
            </w:r>
          </w:p>
        </w:tc>
        <w:tc>
          <w:tcPr>
            <w:tcW w:w="2116" w:type="dxa"/>
            <w:tcBorders>
              <w:top w:val="nil"/>
              <w:left w:val="nil"/>
              <w:bottom w:val="single" w:sz="4" w:space="0" w:color="auto"/>
              <w:right w:val="single" w:sz="4" w:space="0" w:color="auto"/>
            </w:tcBorders>
            <w:shd w:val="clear" w:color="000000" w:fill="FFFF99"/>
            <w:vAlign w:val="center"/>
            <w:hideMark/>
          </w:tcPr>
          <w:p w14:paraId="459E95D6"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486465B3" w14:textId="77777777" w:rsidTr="009A78F7">
        <w:trPr>
          <w:trHeight w:val="450"/>
          <w:jc w:val="center"/>
        </w:trPr>
        <w:tc>
          <w:tcPr>
            <w:tcW w:w="836" w:type="dxa"/>
            <w:tcBorders>
              <w:top w:val="nil"/>
              <w:left w:val="single" w:sz="4" w:space="0" w:color="auto"/>
              <w:bottom w:val="single" w:sz="4" w:space="0" w:color="auto"/>
              <w:right w:val="single" w:sz="4" w:space="0" w:color="auto"/>
            </w:tcBorders>
            <w:shd w:val="clear" w:color="000000" w:fill="C0C0C0"/>
            <w:noWrap/>
            <w:vAlign w:val="center"/>
            <w:hideMark/>
          </w:tcPr>
          <w:p w14:paraId="0B4DFF29"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w:t>
            </w:r>
          </w:p>
        </w:tc>
        <w:tc>
          <w:tcPr>
            <w:tcW w:w="4516" w:type="dxa"/>
            <w:tcBorders>
              <w:top w:val="nil"/>
              <w:left w:val="nil"/>
              <w:bottom w:val="single" w:sz="4" w:space="0" w:color="auto"/>
              <w:right w:val="single" w:sz="4" w:space="0" w:color="auto"/>
            </w:tcBorders>
            <w:shd w:val="clear" w:color="000000" w:fill="C0C0C0"/>
            <w:vAlign w:val="center"/>
            <w:hideMark/>
          </w:tcPr>
          <w:p w14:paraId="4A4289C2" w14:textId="77777777" w:rsidR="009A78F7" w:rsidRPr="009A78F7" w:rsidRDefault="009A78F7">
            <w:pPr>
              <w:rPr>
                <w:rFonts w:ascii="Tahoma" w:hAnsi="Tahoma" w:cs="Tahoma"/>
                <w:b/>
                <w:bCs/>
                <w:sz w:val="13"/>
                <w:szCs w:val="13"/>
              </w:rPr>
            </w:pPr>
            <w:r w:rsidRPr="009A78F7">
              <w:rPr>
                <w:rFonts w:ascii="Tahoma" w:hAnsi="Tahoma" w:cs="Tahoma"/>
                <w:b/>
                <w:bCs/>
                <w:sz w:val="13"/>
                <w:szCs w:val="13"/>
              </w:rPr>
              <w:t>Себестоимость</w:t>
            </w:r>
          </w:p>
        </w:tc>
        <w:tc>
          <w:tcPr>
            <w:tcW w:w="956" w:type="dxa"/>
            <w:tcBorders>
              <w:top w:val="nil"/>
              <w:left w:val="nil"/>
              <w:bottom w:val="single" w:sz="4" w:space="0" w:color="auto"/>
              <w:right w:val="single" w:sz="4" w:space="0" w:color="auto"/>
            </w:tcBorders>
            <w:shd w:val="clear" w:color="000000" w:fill="C0C0C0"/>
            <w:vAlign w:val="center"/>
            <w:hideMark/>
          </w:tcPr>
          <w:p w14:paraId="75ABA45A"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54CCF87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7 421,19</w:t>
            </w:r>
          </w:p>
        </w:tc>
        <w:tc>
          <w:tcPr>
            <w:tcW w:w="1296" w:type="dxa"/>
            <w:tcBorders>
              <w:top w:val="nil"/>
              <w:left w:val="nil"/>
              <w:bottom w:val="single" w:sz="4" w:space="0" w:color="auto"/>
              <w:right w:val="single" w:sz="4" w:space="0" w:color="auto"/>
            </w:tcBorders>
            <w:shd w:val="clear" w:color="000000" w:fill="CCFFCC"/>
            <w:noWrap/>
            <w:vAlign w:val="center"/>
            <w:hideMark/>
          </w:tcPr>
          <w:p w14:paraId="5665037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2 881,50</w:t>
            </w:r>
          </w:p>
        </w:tc>
        <w:tc>
          <w:tcPr>
            <w:tcW w:w="1296" w:type="dxa"/>
            <w:tcBorders>
              <w:top w:val="nil"/>
              <w:left w:val="nil"/>
              <w:bottom w:val="single" w:sz="4" w:space="0" w:color="auto"/>
              <w:right w:val="single" w:sz="4" w:space="0" w:color="auto"/>
            </w:tcBorders>
            <w:shd w:val="clear" w:color="000000" w:fill="CCFFCC"/>
            <w:noWrap/>
            <w:vAlign w:val="center"/>
            <w:hideMark/>
          </w:tcPr>
          <w:p w14:paraId="7C42A6F9"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4 539,68</w:t>
            </w:r>
          </w:p>
        </w:tc>
        <w:tc>
          <w:tcPr>
            <w:tcW w:w="1716" w:type="dxa"/>
            <w:tcBorders>
              <w:top w:val="nil"/>
              <w:left w:val="nil"/>
              <w:bottom w:val="single" w:sz="4" w:space="0" w:color="auto"/>
              <w:right w:val="single" w:sz="4" w:space="0" w:color="auto"/>
            </w:tcBorders>
            <w:shd w:val="clear" w:color="000000" w:fill="CCFFCC"/>
            <w:noWrap/>
            <w:vAlign w:val="center"/>
            <w:hideMark/>
          </w:tcPr>
          <w:p w14:paraId="240C87E2"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5 958,13</w:t>
            </w:r>
          </w:p>
        </w:tc>
        <w:tc>
          <w:tcPr>
            <w:tcW w:w="1296" w:type="dxa"/>
            <w:tcBorders>
              <w:top w:val="nil"/>
              <w:left w:val="nil"/>
              <w:bottom w:val="single" w:sz="4" w:space="0" w:color="auto"/>
              <w:right w:val="single" w:sz="4" w:space="0" w:color="auto"/>
            </w:tcBorders>
            <w:shd w:val="clear" w:color="000000" w:fill="CCFFCC"/>
            <w:noWrap/>
            <w:vAlign w:val="center"/>
            <w:hideMark/>
          </w:tcPr>
          <w:p w14:paraId="0FC5B276"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2 881,51</w:t>
            </w:r>
          </w:p>
        </w:tc>
        <w:tc>
          <w:tcPr>
            <w:tcW w:w="1296" w:type="dxa"/>
            <w:tcBorders>
              <w:top w:val="nil"/>
              <w:left w:val="nil"/>
              <w:bottom w:val="single" w:sz="4" w:space="0" w:color="auto"/>
              <w:right w:val="single" w:sz="4" w:space="0" w:color="auto"/>
            </w:tcBorders>
            <w:shd w:val="clear" w:color="000000" w:fill="CCFFCC"/>
            <w:noWrap/>
            <w:vAlign w:val="center"/>
            <w:hideMark/>
          </w:tcPr>
          <w:p w14:paraId="2E5C05AD"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3 076,63</w:t>
            </w:r>
          </w:p>
        </w:tc>
        <w:tc>
          <w:tcPr>
            <w:tcW w:w="2116" w:type="dxa"/>
            <w:tcBorders>
              <w:top w:val="nil"/>
              <w:left w:val="nil"/>
              <w:bottom w:val="single" w:sz="4" w:space="0" w:color="auto"/>
              <w:right w:val="single" w:sz="4" w:space="0" w:color="auto"/>
            </w:tcBorders>
            <w:shd w:val="clear" w:color="000000" w:fill="FFFF99"/>
            <w:vAlign w:val="center"/>
            <w:hideMark/>
          </w:tcPr>
          <w:p w14:paraId="1B528927"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62DAEC59" w14:textId="77777777" w:rsidTr="009A78F7">
        <w:trPr>
          <w:trHeight w:val="55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E9E574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2.2</w:t>
            </w:r>
          </w:p>
        </w:tc>
        <w:tc>
          <w:tcPr>
            <w:tcW w:w="4516" w:type="dxa"/>
            <w:tcBorders>
              <w:top w:val="nil"/>
              <w:left w:val="nil"/>
              <w:bottom w:val="single" w:sz="4" w:space="0" w:color="auto"/>
              <w:right w:val="single" w:sz="4" w:space="0" w:color="auto"/>
            </w:tcBorders>
            <w:shd w:val="clear" w:color="auto" w:fill="auto"/>
            <w:vAlign w:val="center"/>
            <w:hideMark/>
          </w:tcPr>
          <w:p w14:paraId="2B86EAB4"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Расходы на оплату труда основного производственного персонала</w:t>
            </w:r>
          </w:p>
        </w:tc>
        <w:tc>
          <w:tcPr>
            <w:tcW w:w="956" w:type="dxa"/>
            <w:tcBorders>
              <w:top w:val="nil"/>
              <w:left w:val="nil"/>
              <w:bottom w:val="single" w:sz="4" w:space="0" w:color="auto"/>
              <w:right w:val="single" w:sz="4" w:space="0" w:color="auto"/>
            </w:tcBorders>
            <w:shd w:val="clear" w:color="auto" w:fill="auto"/>
            <w:vAlign w:val="center"/>
            <w:hideMark/>
          </w:tcPr>
          <w:p w14:paraId="71E6BFCC"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3C58EF1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1 123,22</w:t>
            </w:r>
          </w:p>
        </w:tc>
        <w:tc>
          <w:tcPr>
            <w:tcW w:w="1296" w:type="dxa"/>
            <w:tcBorders>
              <w:top w:val="nil"/>
              <w:left w:val="nil"/>
              <w:bottom w:val="single" w:sz="4" w:space="0" w:color="auto"/>
              <w:right w:val="single" w:sz="4" w:space="0" w:color="auto"/>
            </w:tcBorders>
            <w:shd w:val="clear" w:color="000000" w:fill="CCFFCC"/>
            <w:noWrap/>
            <w:vAlign w:val="center"/>
            <w:hideMark/>
          </w:tcPr>
          <w:p w14:paraId="3AD93A7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561,61</w:t>
            </w:r>
          </w:p>
        </w:tc>
        <w:tc>
          <w:tcPr>
            <w:tcW w:w="1296" w:type="dxa"/>
            <w:tcBorders>
              <w:top w:val="nil"/>
              <w:left w:val="nil"/>
              <w:bottom w:val="single" w:sz="4" w:space="0" w:color="auto"/>
              <w:right w:val="single" w:sz="4" w:space="0" w:color="auto"/>
            </w:tcBorders>
            <w:shd w:val="clear" w:color="000000" w:fill="CCFFCC"/>
            <w:noWrap/>
            <w:vAlign w:val="center"/>
            <w:hideMark/>
          </w:tcPr>
          <w:p w14:paraId="3AA4E3C3"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561,61</w:t>
            </w:r>
          </w:p>
        </w:tc>
        <w:tc>
          <w:tcPr>
            <w:tcW w:w="1716" w:type="dxa"/>
            <w:tcBorders>
              <w:top w:val="nil"/>
              <w:left w:val="nil"/>
              <w:bottom w:val="single" w:sz="4" w:space="0" w:color="auto"/>
              <w:right w:val="single" w:sz="4" w:space="0" w:color="auto"/>
            </w:tcBorders>
            <w:shd w:val="clear" w:color="000000" w:fill="FFFF99"/>
            <w:noWrap/>
            <w:vAlign w:val="center"/>
            <w:hideMark/>
          </w:tcPr>
          <w:p w14:paraId="62C28555"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1 123,22</w:t>
            </w:r>
          </w:p>
        </w:tc>
        <w:tc>
          <w:tcPr>
            <w:tcW w:w="1296" w:type="dxa"/>
            <w:tcBorders>
              <w:top w:val="nil"/>
              <w:left w:val="nil"/>
              <w:bottom w:val="single" w:sz="4" w:space="0" w:color="auto"/>
              <w:right w:val="single" w:sz="4" w:space="0" w:color="auto"/>
            </w:tcBorders>
            <w:shd w:val="clear" w:color="000000" w:fill="CCFFCC"/>
            <w:noWrap/>
            <w:vAlign w:val="center"/>
            <w:hideMark/>
          </w:tcPr>
          <w:p w14:paraId="5B81F162"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561,61</w:t>
            </w:r>
          </w:p>
        </w:tc>
        <w:tc>
          <w:tcPr>
            <w:tcW w:w="1296" w:type="dxa"/>
            <w:tcBorders>
              <w:top w:val="nil"/>
              <w:left w:val="nil"/>
              <w:bottom w:val="single" w:sz="4" w:space="0" w:color="auto"/>
              <w:right w:val="single" w:sz="4" w:space="0" w:color="auto"/>
            </w:tcBorders>
            <w:shd w:val="clear" w:color="000000" w:fill="CCFFCC"/>
            <w:noWrap/>
            <w:vAlign w:val="center"/>
            <w:hideMark/>
          </w:tcPr>
          <w:p w14:paraId="23161ED6"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561,61</w:t>
            </w:r>
          </w:p>
        </w:tc>
        <w:tc>
          <w:tcPr>
            <w:tcW w:w="2116" w:type="dxa"/>
            <w:tcBorders>
              <w:top w:val="nil"/>
              <w:left w:val="nil"/>
              <w:bottom w:val="single" w:sz="4" w:space="0" w:color="auto"/>
              <w:right w:val="single" w:sz="4" w:space="0" w:color="auto"/>
            </w:tcBorders>
            <w:shd w:val="clear" w:color="000000" w:fill="FFFF99"/>
            <w:vAlign w:val="center"/>
            <w:hideMark/>
          </w:tcPr>
          <w:p w14:paraId="22A9B03E"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5ADEBC5F" w14:textId="77777777" w:rsidTr="009A78F7">
        <w:trPr>
          <w:trHeight w:val="31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3AA0A85" w14:textId="77777777" w:rsidR="009A78F7" w:rsidRPr="009A78F7" w:rsidRDefault="009A78F7">
            <w:pPr>
              <w:jc w:val="center"/>
              <w:rPr>
                <w:rFonts w:ascii="Tahoma" w:hAnsi="Tahoma" w:cs="Tahoma"/>
                <w:sz w:val="13"/>
                <w:szCs w:val="13"/>
              </w:rPr>
            </w:pPr>
            <w:r w:rsidRPr="009A78F7">
              <w:rPr>
                <w:rFonts w:ascii="Tahoma" w:hAnsi="Tahoma" w:cs="Tahoma"/>
                <w:sz w:val="13"/>
                <w:szCs w:val="13"/>
              </w:rPr>
              <w:t>2.2.1</w:t>
            </w:r>
          </w:p>
        </w:tc>
        <w:tc>
          <w:tcPr>
            <w:tcW w:w="4516" w:type="dxa"/>
            <w:tcBorders>
              <w:top w:val="nil"/>
              <w:left w:val="nil"/>
              <w:bottom w:val="single" w:sz="4" w:space="0" w:color="auto"/>
              <w:right w:val="single" w:sz="4" w:space="0" w:color="auto"/>
            </w:tcBorders>
            <w:shd w:val="clear" w:color="auto" w:fill="auto"/>
            <w:vAlign w:val="center"/>
            <w:hideMark/>
          </w:tcPr>
          <w:p w14:paraId="2D625148"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среднемесячная оплата труда</w:t>
            </w:r>
          </w:p>
        </w:tc>
        <w:tc>
          <w:tcPr>
            <w:tcW w:w="956" w:type="dxa"/>
            <w:tcBorders>
              <w:top w:val="nil"/>
              <w:left w:val="nil"/>
              <w:bottom w:val="single" w:sz="4" w:space="0" w:color="auto"/>
              <w:right w:val="single" w:sz="4" w:space="0" w:color="auto"/>
            </w:tcBorders>
            <w:shd w:val="clear" w:color="auto" w:fill="auto"/>
            <w:vAlign w:val="center"/>
            <w:hideMark/>
          </w:tcPr>
          <w:p w14:paraId="2FD4FD24" w14:textId="77777777" w:rsidR="009A78F7" w:rsidRPr="009A78F7" w:rsidRDefault="009A78F7">
            <w:pPr>
              <w:jc w:val="center"/>
              <w:rPr>
                <w:rFonts w:ascii="Tahoma" w:hAnsi="Tahoma" w:cs="Tahoma"/>
                <w:sz w:val="13"/>
                <w:szCs w:val="13"/>
              </w:rPr>
            </w:pPr>
            <w:r w:rsidRPr="009A78F7">
              <w:rPr>
                <w:rFonts w:ascii="Tahoma" w:hAnsi="Tahoma" w:cs="Tahoma"/>
                <w:sz w:val="13"/>
                <w:szCs w:val="13"/>
              </w:rPr>
              <w:t>руб.</w:t>
            </w:r>
          </w:p>
        </w:tc>
        <w:tc>
          <w:tcPr>
            <w:tcW w:w="1556" w:type="dxa"/>
            <w:tcBorders>
              <w:top w:val="nil"/>
              <w:left w:val="nil"/>
              <w:bottom w:val="single" w:sz="4" w:space="0" w:color="auto"/>
              <w:right w:val="single" w:sz="4" w:space="0" w:color="auto"/>
            </w:tcBorders>
            <w:shd w:val="clear" w:color="000000" w:fill="CCFFCC"/>
            <w:noWrap/>
            <w:vAlign w:val="center"/>
            <w:hideMark/>
          </w:tcPr>
          <w:p w14:paraId="19001A95" w14:textId="77777777" w:rsidR="009A78F7" w:rsidRPr="009A78F7" w:rsidRDefault="009A78F7">
            <w:pPr>
              <w:jc w:val="right"/>
              <w:rPr>
                <w:rFonts w:ascii="Tahoma" w:hAnsi="Tahoma" w:cs="Tahoma"/>
                <w:sz w:val="13"/>
                <w:szCs w:val="13"/>
              </w:rPr>
            </w:pPr>
            <w:r w:rsidRPr="009A78F7">
              <w:rPr>
                <w:rFonts w:ascii="Tahoma" w:hAnsi="Tahoma" w:cs="Tahoma"/>
                <w:sz w:val="13"/>
                <w:szCs w:val="13"/>
              </w:rPr>
              <w:t>13 371,63</w:t>
            </w:r>
          </w:p>
        </w:tc>
        <w:tc>
          <w:tcPr>
            <w:tcW w:w="1296" w:type="dxa"/>
            <w:tcBorders>
              <w:top w:val="nil"/>
              <w:left w:val="nil"/>
              <w:bottom w:val="single" w:sz="4" w:space="0" w:color="auto"/>
              <w:right w:val="single" w:sz="4" w:space="0" w:color="auto"/>
            </w:tcBorders>
            <w:shd w:val="clear" w:color="000000" w:fill="CCFFCC"/>
            <w:noWrap/>
            <w:vAlign w:val="center"/>
            <w:hideMark/>
          </w:tcPr>
          <w:p w14:paraId="34088B10" w14:textId="77777777" w:rsidR="009A78F7" w:rsidRPr="009A78F7" w:rsidRDefault="009A78F7">
            <w:pPr>
              <w:jc w:val="right"/>
              <w:rPr>
                <w:rFonts w:ascii="Tahoma" w:hAnsi="Tahoma" w:cs="Tahoma"/>
                <w:sz w:val="13"/>
                <w:szCs w:val="13"/>
              </w:rPr>
            </w:pPr>
            <w:r w:rsidRPr="009A78F7">
              <w:rPr>
                <w:rFonts w:ascii="Tahoma" w:hAnsi="Tahoma" w:cs="Tahoma"/>
                <w:sz w:val="13"/>
                <w:szCs w:val="13"/>
              </w:rPr>
              <w:t>13 371,63</w:t>
            </w:r>
          </w:p>
        </w:tc>
        <w:tc>
          <w:tcPr>
            <w:tcW w:w="1296" w:type="dxa"/>
            <w:tcBorders>
              <w:top w:val="nil"/>
              <w:left w:val="nil"/>
              <w:bottom w:val="single" w:sz="4" w:space="0" w:color="auto"/>
              <w:right w:val="single" w:sz="4" w:space="0" w:color="auto"/>
            </w:tcBorders>
            <w:shd w:val="clear" w:color="000000" w:fill="CCFFCC"/>
            <w:noWrap/>
            <w:vAlign w:val="center"/>
            <w:hideMark/>
          </w:tcPr>
          <w:p w14:paraId="46CBC2D9" w14:textId="77777777" w:rsidR="009A78F7" w:rsidRPr="009A78F7" w:rsidRDefault="009A78F7">
            <w:pPr>
              <w:jc w:val="right"/>
              <w:rPr>
                <w:rFonts w:ascii="Tahoma" w:hAnsi="Tahoma" w:cs="Tahoma"/>
                <w:sz w:val="13"/>
                <w:szCs w:val="13"/>
              </w:rPr>
            </w:pPr>
            <w:r w:rsidRPr="009A78F7">
              <w:rPr>
                <w:rFonts w:ascii="Tahoma" w:hAnsi="Tahoma" w:cs="Tahoma"/>
                <w:sz w:val="13"/>
                <w:szCs w:val="13"/>
              </w:rPr>
              <w:t>13 371,63</w:t>
            </w:r>
          </w:p>
        </w:tc>
        <w:tc>
          <w:tcPr>
            <w:tcW w:w="1716" w:type="dxa"/>
            <w:tcBorders>
              <w:top w:val="nil"/>
              <w:left w:val="nil"/>
              <w:bottom w:val="single" w:sz="4" w:space="0" w:color="auto"/>
              <w:right w:val="single" w:sz="4" w:space="0" w:color="auto"/>
            </w:tcBorders>
            <w:shd w:val="clear" w:color="000000" w:fill="CCFFCC"/>
            <w:noWrap/>
            <w:vAlign w:val="center"/>
            <w:hideMark/>
          </w:tcPr>
          <w:p w14:paraId="11FED71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13 371,67</w:t>
            </w:r>
          </w:p>
        </w:tc>
        <w:tc>
          <w:tcPr>
            <w:tcW w:w="1296" w:type="dxa"/>
            <w:tcBorders>
              <w:top w:val="nil"/>
              <w:left w:val="nil"/>
              <w:bottom w:val="single" w:sz="4" w:space="0" w:color="auto"/>
              <w:right w:val="single" w:sz="4" w:space="0" w:color="auto"/>
            </w:tcBorders>
            <w:shd w:val="clear" w:color="000000" w:fill="CCFFCC"/>
            <w:noWrap/>
            <w:vAlign w:val="center"/>
            <w:hideMark/>
          </w:tcPr>
          <w:p w14:paraId="788EB2DE"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13 371,67</w:t>
            </w:r>
          </w:p>
        </w:tc>
        <w:tc>
          <w:tcPr>
            <w:tcW w:w="1296" w:type="dxa"/>
            <w:tcBorders>
              <w:top w:val="nil"/>
              <w:left w:val="nil"/>
              <w:bottom w:val="single" w:sz="4" w:space="0" w:color="auto"/>
              <w:right w:val="single" w:sz="4" w:space="0" w:color="auto"/>
            </w:tcBorders>
            <w:shd w:val="clear" w:color="000000" w:fill="CCFFCC"/>
            <w:noWrap/>
            <w:vAlign w:val="center"/>
            <w:hideMark/>
          </w:tcPr>
          <w:p w14:paraId="1570F838"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13 371,67</w:t>
            </w:r>
          </w:p>
        </w:tc>
        <w:tc>
          <w:tcPr>
            <w:tcW w:w="2116" w:type="dxa"/>
            <w:tcBorders>
              <w:top w:val="nil"/>
              <w:left w:val="nil"/>
              <w:bottom w:val="single" w:sz="4" w:space="0" w:color="auto"/>
              <w:right w:val="single" w:sz="4" w:space="0" w:color="auto"/>
            </w:tcBorders>
            <w:shd w:val="clear" w:color="000000" w:fill="FFFF99"/>
            <w:vAlign w:val="center"/>
            <w:hideMark/>
          </w:tcPr>
          <w:p w14:paraId="29EF42B4"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23668FC5"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DED5F35" w14:textId="77777777" w:rsidR="009A78F7" w:rsidRPr="009A78F7" w:rsidRDefault="009A78F7">
            <w:pPr>
              <w:jc w:val="center"/>
              <w:rPr>
                <w:rFonts w:ascii="Tahoma" w:hAnsi="Tahoma" w:cs="Tahoma"/>
                <w:sz w:val="13"/>
                <w:szCs w:val="13"/>
              </w:rPr>
            </w:pPr>
            <w:r w:rsidRPr="009A78F7">
              <w:rPr>
                <w:rFonts w:ascii="Tahoma" w:hAnsi="Tahoma" w:cs="Tahoma"/>
                <w:sz w:val="13"/>
                <w:szCs w:val="13"/>
              </w:rPr>
              <w:t>2.2.2</w:t>
            </w:r>
          </w:p>
        </w:tc>
        <w:tc>
          <w:tcPr>
            <w:tcW w:w="4516" w:type="dxa"/>
            <w:tcBorders>
              <w:top w:val="nil"/>
              <w:left w:val="nil"/>
              <w:bottom w:val="single" w:sz="4" w:space="0" w:color="auto"/>
              <w:right w:val="single" w:sz="4" w:space="0" w:color="auto"/>
            </w:tcBorders>
            <w:shd w:val="clear" w:color="auto" w:fill="auto"/>
            <w:vAlign w:val="center"/>
            <w:hideMark/>
          </w:tcPr>
          <w:p w14:paraId="066A2DCD"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численность производственного персонала</w:t>
            </w:r>
          </w:p>
        </w:tc>
        <w:tc>
          <w:tcPr>
            <w:tcW w:w="956" w:type="dxa"/>
            <w:tcBorders>
              <w:top w:val="nil"/>
              <w:left w:val="nil"/>
              <w:bottom w:val="single" w:sz="4" w:space="0" w:color="auto"/>
              <w:right w:val="single" w:sz="4" w:space="0" w:color="auto"/>
            </w:tcBorders>
            <w:shd w:val="clear" w:color="auto" w:fill="auto"/>
            <w:vAlign w:val="center"/>
            <w:hideMark/>
          </w:tcPr>
          <w:p w14:paraId="326BD822" w14:textId="77777777" w:rsidR="009A78F7" w:rsidRPr="009A78F7" w:rsidRDefault="009A78F7">
            <w:pPr>
              <w:jc w:val="center"/>
              <w:rPr>
                <w:rFonts w:ascii="Tahoma" w:hAnsi="Tahoma" w:cs="Tahoma"/>
                <w:sz w:val="13"/>
                <w:szCs w:val="13"/>
              </w:rPr>
            </w:pPr>
            <w:r w:rsidRPr="009A78F7">
              <w:rPr>
                <w:rFonts w:ascii="Tahoma" w:hAnsi="Tahoma" w:cs="Tahoma"/>
                <w:sz w:val="13"/>
                <w:szCs w:val="13"/>
              </w:rPr>
              <w:t>чел.</w:t>
            </w:r>
          </w:p>
        </w:tc>
        <w:tc>
          <w:tcPr>
            <w:tcW w:w="1556" w:type="dxa"/>
            <w:tcBorders>
              <w:top w:val="nil"/>
              <w:left w:val="nil"/>
              <w:bottom w:val="single" w:sz="4" w:space="0" w:color="auto"/>
              <w:right w:val="single" w:sz="4" w:space="0" w:color="auto"/>
            </w:tcBorders>
            <w:shd w:val="clear" w:color="000000" w:fill="FFFF99"/>
            <w:noWrap/>
            <w:vAlign w:val="center"/>
            <w:hideMark/>
          </w:tcPr>
          <w:p w14:paraId="6E4F4ED7" w14:textId="77777777" w:rsidR="009A78F7" w:rsidRPr="009A78F7" w:rsidRDefault="009A78F7">
            <w:pPr>
              <w:jc w:val="right"/>
              <w:rPr>
                <w:rFonts w:ascii="Tahoma" w:hAnsi="Tahoma" w:cs="Tahoma"/>
                <w:sz w:val="13"/>
                <w:szCs w:val="13"/>
              </w:rPr>
            </w:pPr>
            <w:r w:rsidRPr="009A78F7">
              <w:rPr>
                <w:rFonts w:ascii="Tahoma" w:hAnsi="Tahoma" w:cs="Tahoma"/>
                <w:sz w:val="13"/>
                <w:szCs w:val="13"/>
              </w:rPr>
              <w:t>7,00</w:t>
            </w:r>
          </w:p>
        </w:tc>
        <w:tc>
          <w:tcPr>
            <w:tcW w:w="1296" w:type="dxa"/>
            <w:tcBorders>
              <w:top w:val="nil"/>
              <w:left w:val="nil"/>
              <w:bottom w:val="single" w:sz="4" w:space="0" w:color="auto"/>
              <w:right w:val="single" w:sz="4" w:space="0" w:color="auto"/>
            </w:tcBorders>
            <w:shd w:val="clear" w:color="000000" w:fill="CCFFCC"/>
            <w:noWrap/>
            <w:vAlign w:val="center"/>
            <w:hideMark/>
          </w:tcPr>
          <w:p w14:paraId="73907AAC" w14:textId="77777777" w:rsidR="009A78F7" w:rsidRPr="009A78F7" w:rsidRDefault="009A78F7">
            <w:pPr>
              <w:jc w:val="right"/>
              <w:rPr>
                <w:rFonts w:ascii="Tahoma" w:hAnsi="Tahoma" w:cs="Tahoma"/>
                <w:sz w:val="13"/>
                <w:szCs w:val="13"/>
              </w:rPr>
            </w:pPr>
            <w:r w:rsidRPr="009A78F7">
              <w:rPr>
                <w:rFonts w:ascii="Tahoma" w:hAnsi="Tahoma" w:cs="Tahoma"/>
                <w:sz w:val="13"/>
                <w:szCs w:val="13"/>
              </w:rPr>
              <w:t>7,00</w:t>
            </w:r>
          </w:p>
        </w:tc>
        <w:tc>
          <w:tcPr>
            <w:tcW w:w="1296" w:type="dxa"/>
            <w:tcBorders>
              <w:top w:val="nil"/>
              <w:left w:val="nil"/>
              <w:bottom w:val="single" w:sz="4" w:space="0" w:color="auto"/>
              <w:right w:val="single" w:sz="4" w:space="0" w:color="auto"/>
            </w:tcBorders>
            <w:shd w:val="clear" w:color="000000" w:fill="CCFFCC"/>
            <w:noWrap/>
            <w:vAlign w:val="center"/>
            <w:hideMark/>
          </w:tcPr>
          <w:p w14:paraId="08BF2055" w14:textId="77777777" w:rsidR="009A78F7" w:rsidRPr="009A78F7" w:rsidRDefault="009A78F7">
            <w:pPr>
              <w:jc w:val="right"/>
              <w:rPr>
                <w:rFonts w:ascii="Tahoma" w:hAnsi="Tahoma" w:cs="Tahoma"/>
                <w:sz w:val="13"/>
                <w:szCs w:val="13"/>
              </w:rPr>
            </w:pPr>
            <w:r w:rsidRPr="009A78F7">
              <w:rPr>
                <w:rFonts w:ascii="Tahoma" w:hAnsi="Tahoma" w:cs="Tahoma"/>
                <w:sz w:val="13"/>
                <w:szCs w:val="13"/>
              </w:rPr>
              <w:t>7,00</w:t>
            </w:r>
          </w:p>
        </w:tc>
        <w:tc>
          <w:tcPr>
            <w:tcW w:w="1716" w:type="dxa"/>
            <w:tcBorders>
              <w:top w:val="nil"/>
              <w:left w:val="nil"/>
              <w:bottom w:val="single" w:sz="4" w:space="0" w:color="auto"/>
              <w:right w:val="single" w:sz="4" w:space="0" w:color="auto"/>
            </w:tcBorders>
            <w:shd w:val="clear" w:color="000000" w:fill="FFFF99"/>
            <w:noWrap/>
            <w:vAlign w:val="center"/>
            <w:hideMark/>
          </w:tcPr>
          <w:p w14:paraId="27481C7F"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7,00</w:t>
            </w:r>
          </w:p>
        </w:tc>
        <w:tc>
          <w:tcPr>
            <w:tcW w:w="1296" w:type="dxa"/>
            <w:tcBorders>
              <w:top w:val="nil"/>
              <w:left w:val="nil"/>
              <w:bottom w:val="single" w:sz="4" w:space="0" w:color="auto"/>
              <w:right w:val="single" w:sz="4" w:space="0" w:color="auto"/>
            </w:tcBorders>
            <w:shd w:val="clear" w:color="000000" w:fill="CCFFCC"/>
            <w:noWrap/>
            <w:vAlign w:val="center"/>
            <w:hideMark/>
          </w:tcPr>
          <w:p w14:paraId="1479EFC8"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7,00</w:t>
            </w:r>
          </w:p>
        </w:tc>
        <w:tc>
          <w:tcPr>
            <w:tcW w:w="1296" w:type="dxa"/>
            <w:tcBorders>
              <w:top w:val="nil"/>
              <w:left w:val="nil"/>
              <w:bottom w:val="single" w:sz="4" w:space="0" w:color="auto"/>
              <w:right w:val="single" w:sz="4" w:space="0" w:color="auto"/>
            </w:tcBorders>
            <w:shd w:val="clear" w:color="000000" w:fill="CCFFCC"/>
            <w:noWrap/>
            <w:vAlign w:val="center"/>
            <w:hideMark/>
          </w:tcPr>
          <w:p w14:paraId="24F0959D"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7,00</w:t>
            </w:r>
          </w:p>
        </w:tc>
        <w:tc>
          <w:tcPr>
            <w:tcW w:w="2116" w:type="dxa"/>
            <w:tcBorders>
              <w:top w:val="nil"/>
              <w:left w:val="nil"/>
              <w:bottom w:val="single" w:sz="4" w:space="0" w:color="auto"/>
              <w:right w:val="single" w:sz="4" w:space="0" w:color="auto"/>
            </w:tcBorders>
            <w:shd w:val="clear" w:color="000000" w:fill="FFFF99"/>
            <w:vAlign w:val="center"/>
            <w:hideMark/>
          </w:tcPr>
          <w:p w14:paraId="3CA8663A"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3BEA2B35" w14:textId="77777777" w:rsidTr="009A78F7">
        <w:trPr>
          <w:trHeight w:val="48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0A64418"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2.3</w:t>
            </w:r>
          </w:p>
        </w:tc>
        <w:tc>
          <w:tcPr>
            <w:tcW w:w="4516" w:type="dxa"/>
            <w:tcBorders>
              <w:top w:val="nil"/>
              <w:left w:val="nil"/>
              <w:bottom w:val="single" w:sz="4" w:space="0" w:color="auto"/>
              <w:right w:val="single" w:sz="4" w:space="0" w:color="auto"/>
            </w:tcBorders>
            <w:shd w:val="clear" w:color="auto" w:fill="auto"/>
            <w:vAlign w:val="center"/>
            <w:hideMark/>
          </w:tcPr>
          <w:p w14:paraId="758F2A27" w14:textId="77777777" w:rsidR="009A78F7" w:rsidRPr="009A78F7" w:rsidRDefault="009A78F7">
            <w:pPr>
              <w:ind w:firstLineChars="100" w:firstLine="131"/>
              <w:rPr>
                <w:rFonts w:ascii="Tahoma" w:hAnsi="Tahoma" w:cs="Tahoma"/>
                <w:b/>
                <w:bCs/>
                <w:sz w:val="13"/>
                <w:szCs w:val="13"/>
              </w:rPr>
            </w:pPr>
            <w:proofErr w:type="spellStart"/>
            <w:r w:rsidRPr="009A78F7">
              <w:rPr>
                <w:rFonts w:ascii="Tahoma" w:hAnsi="Tahoma" w:cs="Tahoma"/>
                <w:b/>
                <w:bCs/>
                <w:sz w:val="13"/>
                <w:szCs w:val="13"/>
              </w:rPr>
              <w:t>Cтраховые</w:t>
            </w:r>
            <w:proofErr w:type="spellEnd"/>
            <w:r w:rsidRPr="009A78F7">
              <w:rPr>
                <w:rFonts w:ascii="Tahoma" w:hAnsi="Tahoma" w:cs="Tahoma"/>
                <w:b/>
                <w:bCs/>
                <w:sz w:val="13"/>
                <w:szCs w:val="13"/>
              </w:rPr>
              <w:t xml:space="preserve"> взносы от расходов на оплату труда производственных рабочих</w:t>
            </w:r>
          </w:p>
        </w:tc>
        <w:tc>
          <w:tcPr>
            <w:tcW w:w="956" w:type="dxa"/>
            <w:tcBorders>
              <w:top w:val="nil"/>
              <w:left w:val="nil"/>
              <w:bottom w:val="single" w:sz="4" w:space="0" w:color="auto"/>
              <w:right w:val="single" w:sz="4" w:space="0" w:color="auto"/>
            </w:tcBorders>
            <w:shd w:val="clear" w:color="auto" w:fill="auto"/>
            <w:vAlign w:val="center"/>
            <w:hideMark/>
          </w:tcPr>
          <w:p w14:paraId="1051076B"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0F96410E"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229,36</w:t>
            </w:r>
          </w:p>
        </w:tc>
        <w:tc>
          <w:tcPr>
            <w:tcW w:w="1296" w:type="dxa"/>
            <w:tcBorders>
              <w:top w:val="nil"/>
              <w:left w:val="nil"/>
              <w:bottom w:val="single" w:sz="4" w:space="0" w:color="auto"/>
              <w:right w:val="single" w:sz="4" w:space="0" w:color="auto"/>
            </w:tcBorders>
            <w:shd w:val="clear" w:color="000000" w:fill="CCFFCC"/>
            <w:noWrap/>
            <w:vAlign w:val="center"/>
            <w:hideMark/>
          </w:tcPr>
          <w:p w14:paraId="124A7DDF"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114,68</w:t>
            </w:r>
          </w:p>
        </w:tc>
        <w:tc>
          <w:tcPr>
            <w:tcW w:w="1296" w:type="dxa"/>
            <w:tcBorders>
              <w:top w:val="nil"/>
              <w:left w:val="nil"/>
              <w:bottom w:val="single" w:sz="4" w:space="0" w:color="auto"/>
              <w:right w:val="single" w:sz="4" w:space="0" w:color="auto"/>
            </w:tcBorders>
            <w:shd w:val="clear" w:color="000000" w:fill="CCFFCC"/>
            <w:noWrap/>
            <w:vAlign w:val="center"/>
            <w:hideMark/>
          </w:tcPr>
          <w:p w14:paraId="4ECB87F0"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114,68</w:t>
            </w:r>
          </w:p>
        </w:tc>
        <w:tc>
          <w:tcPr>
            <w:tcW w:w="1716" w:type="dxa"/>
            <w:tcBorders>
              <w:top w:val="nil"/>
              <w:left w:val="nil"/>
              <w:bottom w:val="single" w:sz="4" w:space="0" w:color="auto"/>
              <w:right w:val="single" w:sz="4" w:space="0" w:color="auto"/>
            </w:tcBorders>
            <w:shd w:val="clear" w:color="000000" w:fill="FFFF99"/>
            <w:noWrap/>
            <w:vAlign w:val="center"/>
            <w:hideMark/>
          </w:tcPr>
          <w:p w14:paraId="712AD74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229,36</w:t>
            </w:r>
          </w:p>
        </w:tc>
        <w:tc>
          <w:tcPr>
            <w:tcW w:w="1296" w:type="dxa"/>
            <w:tcBorders>
              <w:top w:val="nil"/>
              <w:left w:val="nil"/>
              <w:bottom w:val="single" w:sz="4" w:space="0" w:color="auto"/>
              <w:right w:val="single" w:sz="4" w:space="0" w:color="auto"/>
            </w:tcBorders>
            <w:shd w:val="clear" w:color="000000" w:fill="CCFFCC"/>
            <w:noWrap/>
            <w:vAlign w:val="center"/>
            <w:hideMark/>
          </w:tcPr>
          <w:p w14:paraId="1392B25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114,68</w:t>
            </w:r>
          </w:p>
        </w:tc>
        <w:tc>
          <w:tcPr>
            <w:tcW w:w="1296" w:type="dxa"/>
            <w:tcBorders>
              <w:top w:val="nil"/>
              <w:left w:val="nil"/>
              <w:bottom w:val="single" w:sz="4" w:space="0" w:color="auto"/>
              <w:right w:val="single" w:sz="4" w:space="0" w:color="auto"/>
            </w:tcBorders>
            <w:shd w:val="clear" w:color="000000" w:fill="CCFFCC"/>
            <w:noWrap/>
            <w:vAlign w:val="center"/>
            <w:hideMark/>
          </w:tcPr>
          <w:p w14:paraId="7DD16A54"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114,68</w:t>
            </w:r>
          </w:p>
        </w:tc>
        <w:tc>
          <w:tcPr>
            <w:tcW w:w="2116" w:type="dxa"/>
            <w:tcBorders>
              <w:top w:val="nil"/>
              <w:left w:val="nil"/>
              <w:bottom w:val="single" w:sz="4" w:space="0" w:color="auto"/>
              <w:right w:val="single" w:sz="4" w:space="0" w:color="auto"/>
            </w:tcBorders>
            <w:shd w:val="clear" w:color="000000" w:fill="FFFF99"/>
            <w:vAlign w:val="center"/>
            <w:hideMark/>
          </w:tcPr>
          <w:p w14:paraId="65E922D5"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7E73CDBA" w14:textId="77777777" w:rsidTr="009A78F7">
        <w:trPr>
          <w:trHeight w:val="34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1886453"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2.5</w:t>
            </w:r>
          </w:p>
        </w:tc>
        <w:tc>
          <w:tcPr>
            <w:tcW w:w="4516" w:type="dxa"/>
            <w:tcBorders>
              <w:top w:val="nil"/>
              <w:left w:val="nil"/>
              <w:bottom w:val="single" w:sz="4" w:space="0" w:color="auto"/>
              <w:right w:val="single" w:sz="4" w:space="0" w:color="auto"/>
            </w:tcBorders>
            <w:shd w:val="clear" w:color="auto" w:fill="auto"/>
            <w:vAlign w:val="center"/>
            <w:hideMark/>
          </w:tcPr>
          <w:p w14:paraId="087D965A"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Аренда основных средств</w:t>
            </w:r>
          </w:p>
        </w:tc>
        <w:tc>
          <w:tcPr>
            <w:tcW w:w="956" w:type="dxa"/>
            <w:tcBorders>
              <w:top w:val="nil"/>
              <w:left w:val="nil"/>
              <w:bottom w:val="single" w:sz="4" w:space="0" w:color="auto"/>
              <w:right w:val="single" w:sz="4" w:space="0" w:color="auto"/>
            </w:tcBorders>
            <w:shd w:val="clear" w:color="auto" w:fill="auto"/>
            <w:vAlign w:val="center"/>
            <w:hideMark/>
          </w:tcPr>
          <w:p w14:paraId="54FDB823"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248DEE75"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998,44</w:t>
            </w:r>
          </w:p>
        </w:tc>
        <w:tc>
          <w:tcPr>
            <w:tcW w:w="1296" w:type="dxa"/>
            <w:tcBorders>
              <w:top w:val="nil"/>
              <w:left w:val="nil"/>
              <w:bottom w:val="single" w:sz="4" w:space="0" w:color="auto"/>
              <w:right w:val="single" w:sz="4" w:space="0" w:color="auto"/>
            </w:tcBorders>
            <w:shd w:val="clear" w:color="000000" w:fill="CCFFCC"/>
            <w:noWrap/>
            <w:vAlign w:val="center"/>
            <w:hideMark/>
          </w:tcPr>
          <w:p w14:paraId="7401CCE0"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499,22</w:t>
            </w:r>
          </w:p>
        </w:tc>
        <w:tc>
          <w:tcPr>
            <w:tcW w:w="1296" w:type="dxa"/>
            <w:tcBorders>
              <w:top w:val="nil"/>
              <w:left w:val="nil"/>
              <w:bottom w:val="single" w:sz="4" w:space="0" w:color="auto"/>
              <w:right w:val="single" w:sz="4" w:space="0" w:color="auto"/>
            </w:tcBorders>
            <w:shd w:val="clear" w:color="000000" w:fill="CCFFCC"/>
            <w:noWrap/>
            <w:vAlign w:val="center"/>
            <w:hideMark/>
          </w:tcPr>
          <w:p w14:paraId="041DAD6E"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499,22</w:t>
            </w:r>
          </w:p>
        </w:tc>
        <w:tc>
          <w:tcPr>
            <w:tcW w:w="1716" w:type="dxa"/>
            <w:tcBorders>
              <w:top w:val="nil"/>
              <w:left w:val="nil"/>
              <w:bottom w:val="single" w:sz="4" w:space="0" w:color="auto"/>
              <w:right w:val="single" w:sz="4" w:space="0" w:color="auto"/>
            </w:tcBorders>
            <w:shd w:val="clear" w:color="000000" w:fill="FFFF99"/>
            <w:noWrap/>
            <w:vAlign w:val="center"/>
            <w:hideMark/>
          </w:tcPr>
          <w:p w14:paraId="019318C6"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1 018,41</w:t>
            </w:r>
          </w:p>
        </w:tc>
        <w:tc>
          <w:tcPr>
            <w:tcW w:w="1296" w:type="dxa"/>
            <w:tcBorders>
              <w:top w:val="nil"/>
              <w:left w:val="nil"/>
              <w:bottom w:val="single" w:sz="4" w:space="0" w:color="auto"/>
              <w:right w:val="single" w:sz="4" w:space="0" w:color="auto"/>
            </w:tcBorders>
            <w:shd w:val="clear" w:color="000000" w:fill="CCFFCC"/>
            <w:noWrap/>
            <w:vAlign w:val="center"/>
            <w:hideMark/>
          </w:tcPr>
          <w:p w14:paraId="032A262C"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509,21</w:t>
            </w:r>
          </w:p>
        </w:tc>
        <w:tc>
          <w:tcPr>
            <w:tcW w:w="1296" w:type="dxa"/>
            <w:tcBorders>
              <w:top w:val="nil"/>
              <w:left w:val="nil"/>
              <w:bottom w:val="single" w:sz="4" w:space="0" w:color="auto"/>
              <w:right w:val="single" w:sz="4" w:space="0" w:color="auto"/>
            </w:tcBorders>
            <w:shd w:val="clear" w:color="000000" w:fill="CCFFCC"/>
            <w:noWrap/>
            <w:vAlign w:val="center"/>
            <w:hideMark/>
          </w:tcPr>
          <w:p w14:paraId="030708FB"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509,21</w:t>
            </w:r>
          </w:p>
        </w:tc>
        <w:tc>
          <w:tcPr>
            <w:tcW w:w="2116" w:type="dxa"/>
            <w:tcBorders>
              <w:top w:val="nil"/>
              <w:left w:val="nil"/>
              <w:bottom w:val="single" w:sz="4" w:space="0" w:color="auto"/>
              <w:right w:val="single" w:sz="4" w:space="0" w:color="auto"/>
            </w:tcBorders>
            <w:shd w:val="clear" w:color="000000" w:fill="FFFF99"/>
            <w:vAlign w:val="center"/>
            <w:hideMark/>
          </w:tcPr>
          <w:p w14:paraId="3FF03D7D"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5116AA9B" w14:textId="77777777" w:rsidTr="009A78F7">
        <w:trPr>
          <w:trHeight w:val="51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BA86031"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2.6</w:t>
            </w:r>
          </w:p>
        </w:tc>
        <w:tc>
          <w:tcPr>
            <w:tcW w:w="4516" w:type="dxa"/>
            <w:tcBorders>
              <w:top w:val="nil"/>
              <w:left w:val="nil"/>
              <w:bottom w:val="single" w:sz="4" w:space="0" w:color="auto"/>
              <w:right w:val="single" w:sz="4" w:space="0" w:color="auto"/>
            </w:tcBorders>
            <w:shd w:val="clear" w:color="auto" w:fill="auto"/>
            <w:vAlign w:val="center"/>
            <w:hideMark/>
          </w:tcPr>
          <w:p w14:paraId="457F08F3"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Ремонт и техническое обслуживание основных средств, в том числе:</w:t>
            </w:r>
          </w:p>
        </w:tc>
        <w:tc>
          <w:tcPr>
            <w:tcW w:w="956" w:type="dxa"/>
            <w:tcBorders>
              <w:top w:val="nil"/>
              <w:left w:val="nil"/>
              <w:bottom w:val="single" w:sz="4" w:space="0" w:color="auto"/>
              <w:right w:val="single" w:sz="4" w:space="0" w:color="auto"/>
            </w:tcBorders>
            <w:shd w:val="clear" w:color="auto" w:fill="auto"/>
            <w:vAlign w:val="center"/>
            <w:hideMark/>
          </w:tcPr>
          <w:p w14:paraId="35872141"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1C137F53"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87,61</w:t>
            </w:r>
          </w:p>
        </w:tc>
        <w:tc>
          <w:tcPr>
            <w:tcW w:w="1296" w:type="dxa"/>
            <w:tcBorders>
              <w:top w:val="nil"/>
              <w:left w:val="nil"/>
              <w:bottom w:val="single" w:sz="4" w:space="0" w:color="auto"/>
              <w:right w:val="single" w:sz="4" w:space="0" w:color="auto"/>
            </w:tcBorders>
            <w:shd w:val="clear" w:color="000000" w:fill="CCFFCC"/>
            <w:noWrap/>
            <w:vAlign w:val="center"/>
            <w:hideMark/>
          </w:tcPr>
          <w:p w14:paraId="33085C49"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43,80</w:t>
            </w:r>
          </w:p>
        </w:tc>
        <w:tc>
          <w:tcPr>
            <w:tcW w:w="1296" w:type="dxa"/>
            <w:tcBorders>
              <w:top w:val="nil"/>
              <w:left w:val="nil"/>
              <w:bottom w:val="single" w:sz="4" w:space="0" w:color="auto"/>
              <w:right w:val="single" w:sz="4" w:space="0" w:color="auto"/>
            </w:tcBorders>
            <w:shd w:val="clear" w:color="000000" w:fill="CCFFCC"/>
            <w:noWrap/>
            <w:vAlign w:val="center"/>
            <w:hideMark/>
          </w:tcPr>
          <w:p w14:paraId="62C91AC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43,80</w:t>
            </w:r>
          </w:p>
        </w:tc>
        <w:tc>
          <w:tcPr>
            <w:tcW w:w="1716" w:type="dxa"/>
            <w:tcBorders>
              <w:top w:val="nil"/>
              <w:left w:val="nil"/>
              <w:bottom w:val="single" w:sz="4" w:space="0" w:color="auto"/>
              <w:right w:val="single" w:sz="4" w:space="0" w:color="auto"/>
            </w:tcBorders>
            <w:shd w:val="clear" w:color="000000" w:fill="CCFFCC"/>
            <w:noWrap/>
            <w:vAlign w:val="center"/>
            <w:hideMark/>
          </w:tcPr>
          <w:p w14:paraId="581568AF"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89,36</w:t>
            </w:r>
          </w:p>
        </w:tc>
        <w:tc>
          <w:tcPr>
            <w:tcW w:w="1296" w:type="dxa"/>
            <w:tcBorders>
              <w:top w:val="nil"/>
              <w:left w:val="nil"/>
              <w:bottom w:val="single" w:sz="4" w:space="0" w:color="auto"/>
              <w:right w:val="single" w:sz="4" w:space="0" w:color="auto"/>
            </w:tcBorders>
            <w:shd w:val="clear" w:color="000000" w:fill="CCFFCC"/>
            <w:noWrap/>
            <w:vAlign w:val="center"/>
            <w:hideMark/>
          </w:tcPr>
          <w:p w14:paraId="485DEF58"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44,68</w:t>
            </w:r>
          </w:p>
        </w:tc>
        <w:tc>
          <w:tcPr>
            <w:tcW w:w="1296" w:type="dxa"/>
            <w:tcBorders>
              <w:top w:val="nil"/>
              <w:left w:val="nil"/>
              <w:bottom w:val="single" w:sz="4" w:space="0" w:color="auto"/>
              <w:right w:val="single" w:sz="4" w:space="0" w:color="auto"/>
            </w:tcBorders>
            <w:shd w:val="clear" w:color="000000" w:fill="CCFFCC"/>
            <w:noWrap/>
            <w:vAlign w:val="center"/>
            <w:hideMark/>
          </w:tcPr>
          <w:p w14:paraId="56B3E0C7"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44,68</w:t>
            </w:r>
          </w:p>
        </w:tc>
        <w:tc>
          <w:tcPr>
            <w:tcW w:w="2116" w:type="dxa"/>
            <w:tcBorders>
              <w:top w:val="nil"/>
              <w:left w:val="nil"/>
              <w:bottom w:val="single" w:sz="4" w:space="0" w:color="auto"/>
              <w:right w:val="single" w:sz="4" w:space="0" w:color="auto"/>
            </w:tcBorders>
            <w:shd w:val="clear" w:color="000000" w:fill="FFFF99"/>
            <w:vAlign w:val="center"/>
            <w:hideMark/>
          </w:tcPr>
          <w:p w14:paraId="4DC31C04"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2EDAB402"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D9BDE63" w14:textId="77777777" w:rsidR="009A78F7" w:rsidRPr="009A78F7" w:rsidRDefault="009A78F7">
            <w:pPr>
              <w:jc w:val="center"/>
              <w:rPr>
                <w:rFonts w:ascii="Tahoma" w:hAnsi="Tahoma" w:cs="Tahoma"/>
                <w:sz w:val="13"/>
                <w:szCs w:val="13"/>
              </w:rPr>
            </w:pPr>
            <w:r w:rsidRPr="009A78F7">
              <w:rPr>
                <w:rFonts w:ascii="Tahoma" w:hAnsi="Tahoma" w:cs="Tahoma"/>
                <w:sz w:val="13"/>
                <w:szCs w:val="13"/>
              </w:rPr>
              <w:t>2.6.4</w:t>
            </w:r>
          </w:p>
        </w:tc>
        <w:tc>
          <w:tcPr>
            <w:tcW w:w="4516" w:type="dxa"/>
            <w:tcBorders>
              <w:top w:val="nil"/>
              <w:left w:val="nil"/>
              <w:bottom w:val="single" w:sz="4" w:space="0" w:color="auto"/>
              <w:right w:val="single" w:sz="4" w:space="0" w:color="auto"/>
            </w:tcBorders>
            <w:shd w:val="clear" w:color="auto" w:fill="auto"/>
            <w:vAlign w:val="center"/>
            <w:hideMark/>
          </w:tcPr>
          <w:p w14:paraId="0FAF7341"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Прочие</w:t>
            </w:r>
          </w:p>
        </w:tc>
        <w:tc>
          <w:tcPr>
            <w:tcW w:w="956" w:type="dxa"/>
            <w:tcBorders>
              <w:top w:val="nil"/>
              <w:left w:val="nil"/>
              <w:bottom w:val="single" w:sz="4" w:space="0" w:color="auto"/>
              <w:right w:val="single" w:sz="4" w:space="0" w:color="auto"/>
            </w:tcBorders>
            <w:shd w:val="clear" w:color="auto" w:fill="auto"/>
            <w:vAlign w:val="center"/>
            <w:hideMark/>
          </w:tcPr>
          <w:p w14:paraId="58E53EAE"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6DA290A5" w14:textId="77777777" w:rsidR="009A78F7" w:rsidRPr="009A78F7" w:rsidRDefault="009A78F7">
            <w:pPr>
              <w:jc w:val="right"/>
              <w:rPr>
                <w:rFonts w:ascii="Tahoma" w:hAnsi="Tahoma" w:cs="Tahoma"/>
                <w:sz w:val="13"/>
                <w:szCs w:val="13"/>
              </w:rPr>
            </w:pPr>
            <w:r w:rsidRPr="009A78F7">
              <w:rPr>
                <w:rFonts w:ascii="Tahoma" w:hAnsi="Tahoma" w:cs="Tahoma"/>
                <w:sz w:val="13"/>
                <w:szCs w:val="13"/>
              </w:rPr>
              <w:t>87,61</w:t>
            </w:r>
          </w:p>
        </w:tc>
        <w:tc>
          <w:tcPr>
            <w:tcW w:w="1296" w:type="dxa"/>
            <w:tcBorders>
              <w:top w:val="nil"/>
              <w:left w:val="nil"/>
              <w:bottom w:val="single" w:sz="4" w:space="0" w:color="auto"/>
              <w:right w:val="single" w:sz="4" w:space="0" w:color="auto"/>
            </w:tcBorders>
            <w:shd w:val="clear" w:color="000000" w:fill="CCFFCC"/>
            <w:noWrap/>
            <w:vAlign w:val="center"/>
            <w:hideMark/>
          </w:tcPr>
          <w:p w14:paraId="1093F850" w14:textId="77777777" w:rsidR="009A78F7" w:rsidRPr="009A78F7" w:rsidRDefault="009A78F7">
            <w:pPr>
              <w:jc w:val="right"/>
              <w:rPr>
                <w:rFonts w:ascii="Tahoma" w:hAnsi="Tahoma" w:cs="Tahoma"/>
                <w:sz w:val="13"/>
                <w:szCs w:val="13"/>
              </w:rPr>
            </w:pPr>
            <w:r w:rsidRPr="009A78F7">
              <w:rPr>
                <w:rFonts w:ascii="Tahoma" w:hAnsi="Tahoma" w:cs="Tahoma"/>
                <w:sz w:val="13"/>
                <w:szCs w:val="13"/>
              </w:rPr>
              <w:t>43,80</w:t>
            </w:r>
          </w:p>
        </w:tc>
        <w:tc>
          <w:tcPr>
            <w:tcW w:w="1296" w:type="dxa"/>
            <w:tcBorders>
              <w:top w:val="nil"/>
              <w:left w:val="nil"/>
              <w:bottom w:val="single" w:sz="4" w:space="0" w:color="auto"/>
              <w:right w:val="single" w:sz="4" w:space="0" w:color="auto"/>
            </w:tcBorders>
            <w:shd w:val="clear" w:color="000000" w:fill="CCFFCC"/>
            <w:noWrap/>
            <w:vAlign w:val="center"/>
            <w:hideMark/>
          </w:tcPr>
          <w:p w14:paraId="17A9DDF8" w14:textId="77777777" w:rsidR="009A78F7" w:rsidRPr="009A78F7" w:rsidRDefault="009A78F7">
            <w:pPr>
              <w:jc w:val="right"/>
              <w:rPr>
                <w:rFonts w:ascii="Tahoma" w:hAnsi="Tahoma" w:cs="Tahoma"/>
                <w:sz w:val="13"/>
                <w:szCs w:val="13"/>
              </w:rPr>
            </w:pPr>
            <w:r w:rsidRPr="009A78F7">
              <w:rPr>
                <w:rFonts w:ascii="Tahoma" w:hAnsi="Tahoma" w:cs="Tahoma"/>
                <w:sz w:val="13"/>
                <w:szCs w:val="13"/>
              </w:rPr>
              <w:t>43,80</w:t>
            </w:r>
          </w:p>
        </w:tc>
        <w:tc>
          <w:tcPr>
            <w:tcW w:w="1716" w:type="dxa"/>
            <w:tcBorders>
              <w:top w:val="nil"/>
              <w:left w:val="nil"/>
              <w:bottom w:val="single" w:sz="4" w:space="0" w:color="auto"/>
              <w:right w:val="single" w:sz="4" w:space="0" w:color="auto"/>
            </w:tcBorders>
            <w:shd w:val="clear" w:color="000000" w:fill="FFFF99"/>
            <w:noWrap/>
            <w:vAlign w:val="center"/>
            <w:hideMark/>
          </w:tcPr>
          <w:p w14:paraId="6AB542D1"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89,36</w:t>
            </w:r>
          </w:p>
        </w:tc>
        <w:tc>
          <w:tcPr>
            <w:tcW w:w="1296" w:type="dxa"/>
            <w:tcBorders>
              <w:top w:val="nil"/>
              <w:left w:val="nil"/>
              <w:bottom w:val="single" w:sz="4" w:space="0" w:color="auto"/>
              <w:right w:val="single" w:sz="4" w:space="0" w:color="auto"/>
            </w:tcBorders>
            <w:shd w:val="clear" w:color="000000" w:fill="CCFFCC"/>
            <w:noWrap/>
            <w:vAlign w:val="center"/>
            <w:hideMark/>
          </w:tcPr>
          <w:p w14:paraId="46D12FF4"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44,68</w:t>
            </w:r>
          </w:p>
        </w:tc>
        <w:tc>
          <w:tcPr>
            <w:tcW w:w="1296" w:type="dxa"/>
            <w:tcBorders>
              <w:top w:val="nil"/>
              <w:left w:val="nil"/>
              <w:bottom w:val="single" w:sz="4" w:space="0" w:color="auto"/>
              <w:right w:val="single" w:sz="4" w:space="0" w:color="auto"/>
            </w:tcBorders>
            <w:shd w:val="clear" w:color="000000" w:fill="CCFFCC"/>
            <w:noWrap/>
            <w:vAlign w:val="center"/>
            <w:hideMark/>
          </w:tcPr>
          <w:p w14:paraId="62299049"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44,68</w:t>
            </w:r>
          </w:p>
        </w:tc>
        <w:tc>
          <w:tcPr>
            <w:tcW w:w="2116" w:type="dxa"/>
            <w:tcBorders>
              <w:top w:val="nil"/>
              <w:left w:val="nil"/>
              <w:bottom w:val="single" w:sz="4" w:space="0" w:color="auto"/>
              <w:right w:val="single" w:sz="4" w:space="0" w:color="auto"/>
            </w:tcBorders>
            <w:shd w:val="clear" w:color="000000" w:fill="FFFF99"/>
            <w:vAlign w:val="center"/>
            <w:hideMark/>
          </w:tcPr>
          <w:p w14:paraId="6F9128E4"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38002CC8" w14:textId="77777777" w:rsidTr="009A78F7">
        <w:trPr>
          <w:trHeight w:val="36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173869E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2.7</w:t>
            </w:r>
          </w:p>
        </w:tc>
        <w:tc>
          <w:tcPr>
            <w:tcW w:w="4516" w:type="dxa"/>
            <w:tcBorders>
              <w:top w:val="nil"/>
              <w:left w:val="nil"/>
              <w:bottom w:val="single" w:sz="4" w:space="0" w:color="auto"/>
              <w:right w:val="single" w:sz="4" w:space="0" w:color="auto"/>
            </w:tcBorders>
            <w:shd w:val="clear" w:color="auto" w:fill="auto"/>
            <w:vAlign w:val="center"/>
            <w:hideMark/>
          </w:tcPr>
          <w:p w14:paraId="6A4366BB"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Прочие прямые расходы</w:t>
            </w:r>
          </w:p>
        </w:tc>
        <w:tc>
          <w:tcPr>
            <w:tcW w:w="956" w:type="dxa"/>
            <w:tcBorders>
              <w:top w:val="nil"/>
              <w:left w:val="nil"/>
              <w:bottom w:val="single" w:sz="4" w:space="0" w:color="auto"/>
              <w:right w:val="single" w:sz="4" w:space="0" w:color="auto"/>
            </w:tcBorders>
            <w:shd w:val="clear" w:color="auto" w:fill="auto"/>
            <w:vAlign w:val="center"/>
            <w:hideMark/>
          </w:tcPr>
          <w:p w14:paraId="36C90D65"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5A13A00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289,96</w:t>
            </w:r>
          </w:p>
        </w:tc>
        <w:tc>
          <w:tcPr>
            <w:tcW w:w="1296" w:type="dxa"/>
            <w:tcBorders>
              <w:top w:val="nil"/>
              <w:left w:val="nil"/>
              <w:bottom w:val="single" w:sz="4" w:space="0" w:color="auto"/>
              <w:right w:val="single" w:sz="4" w:space="0" w:color="auto"/>
            </w:tcBorders>
            <w:shd w:val="clear" w:color="000000" w:fill="CCFFCC"/>
            <w:noWrap/>
            <w:vAlign w:val="center"/>
            <w:hideMark/>
          </w:tcPr>
          <w:p w14:paraId="3DEEF932"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144,98</w:t>
            </w:r>
          </w:p>
        </w:tc>
        <w:tc>
          <w:tcPr>
            <w:tcW w:w="1296" w:type="dxa"/>
            <w:tcBorders>
              <w:top w:val="nil"/>
              <w:left w:val="nil"/>
              <w:bottom w:val="single" w:sz="4" w:space="0" w:color="auto"/>
              <w:right w:val="single" w:sz="4" w:space="0" w:color="auto"/>
            </w:tcBorders>
            <w:shd w:val="clear" w:color="000000" w:fill="CCFFCC"/>
            <w:noWrap/>
            <w:vAlign w:val="center"/>
            <w:hideMark/>
          </w:tcPr>
          <w:p w14:paraId="13DAC60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144,98</w:t>
            </w:r>
          </w:p>
        </w:tc>
        <w:tc>
          <w:tcPr>
            <w:tcW w:w="1716" w:type="dxa"/>
            <w:tcBorders>
              <w:top w:val="nil"/>
              <w:left w:val="nil"/>
              <w:bottom w:val="single" w:sz="4" w:space="0" w:color="auto"/>
              <w:right w:val="single" w:sz="4" w:space="0" w:color="auto"/>
            </w:tcBorders>
            <w:shd w:val="clear" w:color="000000" w:fill="CCFFCC"/>
            <w:noWrap/>
            <w:vAlign w:val="center"/>
            <w:hideMark/>
          </w:tcPr>
          <w:p w14:paraId="4AEC1D10"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295,76</w:t>
            </w:r>
          </w:p>
        </w:tc>
        <w:tc>
          <w:tcPr>
            <w:tcW w:w="1296" w:type="dxa"/>
            <w:tcBorders>
              <w:top w:val="nil"/>
              <w:left w:val="nil"/>
              <w:bottom w:val="single" w:sz="4" w:space="0" w:color="auto"/>
              <w:right w:val="single" w:sz="4" w:space="0" w:color="auto"/>
            </w:tcBorders>
            <w:shd w:val="clear" w:color="000000" w:fill="CCFFCC"/>
            <w:noWrap/>
            <w:vAlign w:val="center"/>
            <w:hideMark/>
          </w:tcPr>
          <w:p w14:paraId="5F23C7D3"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147,88</w:t>
            </w:r>
          </w:p>
        </w:tc>
        <w:tc>
          <w:tcPr>
            <w:tcW w:w="1296" w:type="dxa"/>
            <w:tcBorders>
              <w:top w:val="nil"/>
              <w:left w:val="nil"/>
              <w:bottom w:val="single" w:sz="4" w:space="0" w:color="auto"/>
              <w:right w:val="single" w:sz="4" w:space="0" w:color="auto"/>
            </w:tcBorders>
            <w:shd w:val="clear" w:color="000000" w:fill="CCFFCC"/>
            <w:noWrap/>
            <w:vAlign w:val="center"/>
            <w:hideMark/>
          </w:tcPr>
          <w:p w14:paraId="7AB5E1C2"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147,88</w:t>
            </w:r>
          </w:p>
        </w:tc>
        <w:tc>
          <w:tcPr>
            <w:tcW w:w="2116" w:type="dxa"/>
            <w:tcBorders>
              <w:top w:val="nil"/>
              <w:left w:val="nil"/>
              <w:bottom w:val="single" w:sz="4" w:space="0" w:color="auto"/>
              <w:right w:val="single" w:sz="4" w:space="0" w:color="auto"/>
            </w:tcBorders>
            <w:shd w:val="clear" w:color="000000" w:fill="FFFF99"/>
            <w:vAlign w:val="center"/>
            <w:hideMark/>
          </w:tcPr>
          <w:p w14:paraId="2EA2D633"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29EB7ABF"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9C2CEB8" w14:textId="77777777" w:rsidR="009A78F7" w:rsidRPr="009A78F7" w:rsidRDefault="009A78F7">
            <w:pPr>
              <w:jc w:val="center"/>
              <w:rPr>
                <w:rFonts w:ascii="Tahoma" w:hAnsi="Tahoma" w:cs="Tahoma"/>
                <w:sz w:val="13"/>
                <w:szCs w:val="13"/>
              </w:rPr>
            </w:pPr>
            <w:r w:rsidRPr="009A78F7">
              <w:rPr>
                <w:rFonts w:ascii="Tahoma" w:hAnsi="Tahoma" w:cs="Tahoma"/>
                <w:sz w:val="13"/>
                <w:szCs w:val="13"/>
              </w:rPr>
              <w:t>2.7.3</w:t>
            </w:r>
          </w:p>
        </w:tc>
        <w:tc>
          <w:tcPr>
            <w:tcW w:w="4516" w:type="dxa"/>
            <w:tcBorders>
              <w:top w:val="nil"/>
              <w:left w:val="nil"/>
              <w:bottom w:val="single" w:sz="4" w:space="0" w:color="auto"/>
              <w:right w:val="single" w:sz="4" w:space="0" w:color="auto"/>
            </w:tcBorders>
            <w:shd w:val="clear" w:color="000000" w:fill="CCFFFF"/>
            <w:vAlign w:val="center"/>
            <w:hideMark/>
          </w:tcPr>
          <w:p w14:paraId="41814F6C"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обслуживание видеокамеры, поверка весов</w:t>
            </w:r>
          </w:p>
        </w:tc>
        <w:tc>
          <w:tcPr>
            <w:tcW w:w="956" w:type="dxa"/>
            <w:tcBorders>
              <w:top w:val="nil"/>
              <w:left w:val="nil"/>
              <w:bottom w:val="single" w:sz="4" w:space="0" w:color="auto"/>
              <w:right w:val="single" w:sz="4" w:space="0" w:color="auto"/>
            </w:tcBorders>
            <w:shd w:val="clear" w:color="auto" w:fill="auto"/>
            <w:vAlign w:val="center"/>
            <w:hideMark/>
          </w:tcPr>
          <w:p w14:paraId="18D0AF57"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18E34C90" w14:textId="77777777" w:rsidR="009A78F7" w:rsidRPr="009A78F7" w:rsidRDefault="009A78F7">
            <w:pPr>
              <w:jc w:val="right"/>
              <w:rPr>
                <w:rFonts w:ascii="Tahoma" w:hAnsi="Tahoma" w:cs="Tahoma"/>
                <w:sz w:val="13"/>
                <w:szCs w:val="13"/>
              </w:rPr>
            </w:pPr>
            <w:r w:rsidRPr="009A78F7">
              <w:rPr>
                <w:rFonts w:ascii="Tahoma" w:hAnsi="Tahoma" w:cs="Tahoma"/>
                <w:sz w:val="13"/>
                <w:szCs w:val="13"/>
              </w:rPr>
              <w:t>27,94</w:t>
            </w:r>
          </w:p>
        </w:tc>
        <w:tc>
          <w:tcPr>
            <w:tcW w:w="1296" w:type="dxa"/>
            <w:tcBorders>
              <w:top w:val="nil"/>
              <w:left w:val="nil"/>
              <w:bottom w:val="single" w:sz="4" w:space="0" w:color="auto"/>
              <w:right w:val="single" w:sz="4" w:space="0" w:color="auto"/>
            </w:tcBorders>
            <w:shd w:val="clear" w:color="000000" w:fill="CCFFCC"/>
            <w:noWrap/>
            <w:vAlign w:val="center"/>
            <w:hideMark/>
          </w:tcPr>
          <w:p w14:paraId="62FCED61" w14:textId="77777777" w:rsidR="009A78F7" w:rsidRPr="009A78F7" w:rsidRDefault="009A78F7">
            <w:pPr>
              <w:jc w:val="right"/>
              <w:rPr>
                <w:rFonts w:ascii="Tahoma" w:hAnsi="Tahoma" w:cs="Tahoma"/>
                <w:sz w:val="13"/>
                <w:szCs w:val="13"/>
              </w:rPr>
            </w:pPr>
            <w:r w:rsidRPr="009A78F7">
              <w:rPr>
                <w:rFonts w:ascii="Tahoma" w:hAnsi="Tahoma" w:cs="Tahoma"/>
                <w:sz w:val="13"/>
                <w:szCs w:val="13"/>
              </w:rPr>
              <w:t>13,97</w:t>
            </w:r>
          </w:p>
        </w:tc>
        <w:tc>
          <w:tcPr>
            <w:tcW w:w="1296" w:type="dxa"/>
            <w:tcBorders>
              <w:top w:val="nil"/>
              <w:left w:val="nil"/>
              <w:bottom w:val="single" w:sz="4" w:space="0" w:color="auto"/>
              <w:right w:val="single" w:sz="4" w:space="0" w:color="auto"/>
            </w:tcBorders>
            <w:shd w:val="clear" w:color="000000" w:fill="CCFFCC"/>
            <w:noWrap/>
            <w:vAlign w:val="center"/>
            <w:hideMark/>
          </w:tcPr>
          <w:p w14:paraId="1C2B7D81" w14:textId="77777777" w:rsidR="009A78F7" w:rsidRPr="009A78F7" w:rsidRDefault="009A78F7">
            <w:pPr>
              <w:jc w:val="right"/>
              <w:rPr>
                <w:rFonts w:ascii="Tahoma" w:hAnsi="Tahoma" w:cs="Tahoma"/>
                <w:sz w:val="13"/>
                <w:szCs w:val="13"/>
              </w:rPr>
            </w:pPr>
            <w:r w:rsidRPr="009A78F7">
              <w:rPr>
                <w:rFonts w:ascii="Tahoma" w:hAnsi="Tahoma" w:cs="Tahoma"/>
                <w:sz w:val="13"/>
                <w:szCs w:val="13"/>
              </w:rPr>
              <w:t>13,97</w:t>
            </w:r>
          </w:p>
        </w:tc>
        <w:tc>
          <w:tcPr>
            <w:tcW w:w="1716" w:type="dxa"/>
            <w:tcBorders>
              <w:top w:val="nil"/>
              <w:left w:val="nil"/>
              <w:bottom w:val="single" w:sz="4" w:space="0" w:color="auto"/>
              <w:right w:val="single" w:sz="4" w:space="0" w:color="auto"/>
            </w:tcBorders>
            <w:shd w:val="clear" w:color="000000" w:fill="FFFF99"/>
            <w:noWrap/>
            <w:vAlign w:val="center"/>
            <w:hideMark/>
          </w:tcPr>
          <w:p w14:paraId="4B7A7A7B"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28,51</w:t>
            </w:r>
          </w:p>
        </w:tc>
        <w:tc>
          <w:tcPr>
            <w:tcW w:w="1296" w:type="dxa"/>
            <w:tcBorders>
              <w:top w:val="nil"/>
              <w:left w:val="nil"/>
              <w:bottom w:val="single" w:sz="4" w:space="0" w:color="auto"/>
              <w:right w:val="single" w:sz="4" w:space="0" w:color="auto"/>
            </w:tcBorders>
            <w:shd w:val="clear" w:color="000000" w:fill="CCFFCC"/>
            <w:noWrap/>
            <w:vAlign w:val="center"/>
            <w:hideMark/>
          </w:tcPr>
          <w:p w14:paraId="34B99880"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14,25</w:t>
            </w:r>
          </w:p>
        </w:tc>
        <w:tc>
          <w:tcPr>
            <w:tcW w:w="1296" w:type="dxa"/>
            <w:tcBorders>
              <w:top w:val="nil"/>
              <w:left w:val="nil"/>
              <w:bottom w:val="single" w:sz="4" w:space="0" w:color="auto"/>
              <w:right w:val="single" w:sz="4" w:space="0" w:color="auto"/>
            </w:tcBorders>
            <w:shd w:val="clear" w:color="000000" w:fill="CCFFCC"/>
            <w:noWrap/>
            <w:vAlign w:val="center"/>
            <w:hideMark/>
          </w:tcPr>
          <w:p w14:paraId="4F1C3BD8"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14,25</w:t>
            </w:r>
          </w:p>
        </w:tc>
        <w:tc>
          <w:tcPr>
            <w:tcW w:w="2116" w:type="dxa"/>
            <w:tcBorders>
              <w:top w:val="nil"/>
              <w:left w:val="nil"/>
              <w:bottom w:val="single" w:sz="4" w:space="0" w:color="auto"/>
              <w:right w:val="single" w:sz="4" w:space="0" w:color="auto"/>
            </w:tcBorders>
            <w:shd w:val="clear" w:color="000000" w:fill="FFFF99"/>
            <w:vAlign w:val="center"/>
            <w:hideMark/>
          </w:tcPr>
          <w:p w14:paraId="0930A30A"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485B81D5"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9D0A922" w14:textId="77777777" w:rsidR="009A78F7" w:rsidRPr="009A78F7" w:rsidRDefault="009A78F7">
            <w:pPr>
              <w:jc w:val="center"/>
              <w:rPr>
                <w:rFonts w:ascii="Tahoma" w:hAnsi="Tahoma" w:cs="Tahoma"/>
                <w:sz w:val="13"/>
                <w:szCs w:val="13"/>
              </w:rPr>
            </w:pPr>
            <w:r w:rsidRPr="009A78F7">
              <w:rPr>
                <w:rFonts w:ascii="Tahoma" w:hAnsi="Tahoma" w:cs="Tahoma"/>
                <w:sz w:val="13"/>
                <w:szCs w:val="13"/>
              </w:rPr>
              <w:lastRenderedPageBreak/>
              <w:t>2.7.4</w:t>
            </w:r>
          </w:p>
        </w:tc>
        <w:tc>
          <w:tcPr>
            <w:tcW w:w="4516" w:type="dxa"/>
            <w:tcBorders>
              <w:top w:val="nil"/>
              <w:left w:val="nil"/>
              <w:bottom w:val="single" w:sz="4" w:space="0" w:color="auto"/>
              <w:right w:val="single" w:sz="4" w:space="0" w:color="auto"/>
            </w:tcBorders>
            <w:shd w:val="clear" w:color="000000" w:fill="CCFFFF"/>
            <w:vAlign w:val="center"/>
            <w:hideMark/>
          </w:tcPr>
          <w:p w14:paraId="64F55C95"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материалы</w:t>
            </w:r>
          </w:p>
        </w:tc>
        <w:tc>
          <w:tcPr>
            <w:tcW w:w="956" w:type="dxa"/>
            <w:tcBorders>
              <w:top w:val="nil"/>
              <w:left w:val="nil"/>
              <w:bottom w:val="single" w:sz="4" w:space="0" w:color="auto"/>
              <w:right w:val="single" w:sz="4" w:space="0" w:color="auto"/>
            </w:tcBorders>
            <w:shd w:val="clear" w:color="auto" w:fill="auto"/>
            <w:vAlign w:val="center"/>
            <w:hideMark/>
          </w:tcPr>
          <w:p w14:paraId="33EDBB2A"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4231F779" w14:textId="77777777" w:rsidR="009A78F7" w:rsidRPr="009A78F7" w:rsidRDefault="009A78F7">
            <w:pPr>
              <w:jc w:val="right"/>
              <w:rPr>
                <w:rFonts w:ascii="Tahoma" w:hAnsi="Tahoma" w:cs="Tahoma"/>
                <w:sz w:val="13"/>
                <w:szCs w:val="13"/>
              </w:rPr>
            </w:pPr>
            <w:r w:rsidRPr="009A78F7">
              <w:rPr>
                <w:rFonts w:ascii="Tahoma" w:hAnsi="Tahoma" w:cs="Tahoma"/>
                <w:sz w:val="13"/>
                <w:szCs w:val="13"/>
              </w:rPr>
              <w:t>14,46</w:t>
            </w:r>
          </w:p>
        </w:tc>
        <w:tc>
          <w:tcPr>
            <w:tcW w:w="1296" w:type="dxa"/>
            <w:tcBorders>
              <w:top w:val="nil"/>
              <w:left w:val="nil"/>
              <w:bottom w:val="single" w:sz="4" w:space="0" w:color="auto"/>
              <w:right w:val="single" w:sz="4" w:space="0" w:color="auto"/>
            </w:tcBorders>
            <w:shd w:val="clear" w:color="000000" w:fill="CCFFCC"/>
            <w:noWrap/>
            <w:vAlign w:val="center"/>
            <w:hideMark/>
          </w:tcPr>
          <w:p w14:paraId="11EFC629" w14:textId="77777777" w:rsidR="009A78F7" w:rsidRPr="009A78F7" w:rsidRDefault="009A78F7">
            <w:pPr>
              <w:jc w:val="right"/>
              <w:rPr>
                <w:rFonts w:ascii="Tahoma" w:hAnsi="Tahoma" w:cs="Tahoma"/>
                <w:sz w:val="13"/>
                <w:szCs w:val="13"/>
              </w:rPr>
            </w:pPr>
            <w:r w:rsidRPr="009A78F7">
              <w:rPr>
                <w:rFonts w:ascii="Tahoma" w:hAnsi="Tahoma" w:cs="Tahoma"/>
                <w:sz w:val="13"/>
                <w:szCs w:val="13"/>
              </w:rPr>
              <w:t>7,23</w:t>
            </w:r>
          </w:p>
        </w:tc>
        <w:tc>
          <w:tcPr>
            <w:tcW w:w="1296" w:type="dxa"/>
            <w:tcBorders>
              <w:top w:val="nil"/>
              <w:left w:val="nil"/>
              <w:bottom w:val="single" w:sz="4" w:space="0" w:color="auto"/>
              <w:right w:val="single" w:sz="4" w:space="0" w:color="auto"/>
            </w:tcBorders>
            <w:shd w:val="clear" w:color="000000" w:fill="CCFFCC"/>
            <w:noWrap/>
            <w:vAlign w:val="center"/>
            <w:hideMark/>
          </w:tcPr>
          <w:p w14:paraId="3691C745" w14:textId="77777777" w:rsidR="009A78F7" w:rsidRPr="009A78F7" w:rsidRDefault="009A78F7">
            <w:pPr>
              <w:jc w:val="right"/>
              <w:rPr>
                <w:rFonts w:ascii="Tahoma" w:hAnsi="Tahoma" w:cs="Tahoma"/>
                <w:sz w:val="13"/>
                <w:szCs w:val="13"/>
              </w:rPr>
            </w:pPr>
            <w:r w:rsidRPr="009A78F7">
              <w:rPr>
                <w:rFonts w:ascii="Tahoma" w:hAnsi="Tahoma" w:cs="Tahoma"/>
                <w:sz w:val="13"/>
                <w:szCs w:val="13"/>
              </w:rPr>
              <w:t>7,23</w:t>
            </w:r>
          </w:p>
        </w:tc>
        <w:tc>
          <w:tcPr>
            <w:tcW w:w="1716" w:type="dxa"/>
            <w:tcBorders>
              <w:top w:val="nil"/>
              <w:left w:val="nil"/>
              <w:bottom w:val="single" w:sz="4" w:space="0" w:color="auto"/>
              <w:right w:val="single" w:sz="4" w:space="0" w:color="auto"/>
            </w:tcBorders>
            <w:shd w:val="clear" w:color="000000" w:fill="FFFF99"/>
            <w:noWrap/>
            <w:vAlign w:val="center"/>
            <w:hideMark/>
          </w:tcPr>
          <w:p w14:paraId="11967AA3"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14,75</w:t>
            </w:r>
          </w:p>
        </w:tc>
        <w:tc>
          <w:tcPr>
            <w:tcW w:w="1296" w:type="dxa"/>
            <w:tcBorders>
              <w:top w:val="nil"/>
              <w:left w:val="nil"/>
              <w:bottom w:val="single" w:sz="4" w:space="0" w:color="auto"/>
              <w:right w:val="single" w:sz="4" w:space="0" w:color="auto"/>
            </w:tcBorders>
            <w:shd w:val="clear" w:color="000000" w:fill="CCFFCC"/>
            <w:noWrap/>
            <w:vAlign w:val="center"/>
            <w:hideMark/>
          </w:tcPr>
          <w:p w14:paraId="54EB6727"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7,37</w:t>
            </w:r>
          </w:p>
        </w:tc>
        <w:tc>
          <w:tcPr>
            <w:tcW w:w="1296" w:type="dxa"/>
            <w:tcBorders>
              <w:top w:val="nil"/>
              <w:left w:val="nil"/>
              <w:bottom w:val="single" w:sz="4" w:space="0" w:color="auto"/>
              <w:right w:val="single" w:sz="4" w:space="0" w:color="auto"/>
            </w:tcBorders>
            <w:shd w:val="clear" w:color="000000" w:fill="CCFFCC"/>
            <w:noWrap/>
            <w:vAlign w:val="center"/>
            <w:hideMark/>
          </w:tcPr>
          <w:p w14:paraId="65E115E3"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7,37</w:t>
            </w:r>
          </w:p>
        </w:tc>
        <w:tc>
          <w:tcPr>
            <w:tcW w:w="2116" w:type="dxa"/>
            <w:tcBorders>
              <w:top w:val="nil"/>
              <w:left w:val="nil"/>
              <w:bottom w:val="single" w:sz="4" w:space="0" w:color="auto"/>
              <w:right w:val="single" w:sz="4" w:space="0" w:color="auto"/>
            </w:tcBorders>
            <w:shd w:val="clear" w:color="000000" w:fill="FFFF99"/>
            <w:vAlign w:val="center"/>
            <w:hideMark/>
          </w:tcPr>
          <w:p w14:paraId="071193B0"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4A88D4F3"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9909960" w14:textId="77777777" w:rsidR="009A78F7" w:rsidRPr="009A78F7" w:rsidRDefault="009A78F7">
            <w:pPr>
              <w:jc w:val="center"/>
              <w:rPr>
                <w:rFonts w:ascii="Tahoma" w:hAnsi="Tahoma" w:cs="Tahoma"/>
                <w:sz w:val="13"/>
                <w:szCs w:val="13"/>
              </w:rPr>
            </w:pPr>
            <w:r w:rsidRPr="009A78F7">
              <w:rPr>
                <w:rFonts w:ascii="Tahoma" w:hAnsi="Tahoma" w:cs="Tahoma"/>
                <w:sz w:val="13"/>
                <w:szCs w:val="13"/>
              </w:rPr>
              <w:t>2.7.5</w:t>
            </w:r>
          </w:p>
        </w:tc>
        <w:tc>
          <w:tcPr>
            <w:tcW w:w="4516" w:type="dxa"/>
            <w:tcBorders>
              <w:top w:val="nil"/>
              <w:left w:val="nil"/>
              <w:bottom w:val="single" w:sz="4" w:space="0" w:color="auto"/>
              <w:right w:val="single" w:sz="4" w:space="0" w:color="auto"/>
            </w:tcBorders>
            <w:shd w:val="clear" w:color="000000" w:fill="CCFFFF"/>
            <w:vAlign w:val="center"/>
            <w:hideMark/>
          </w:tcPr>
          <w:p w14:paraId="3B58DF47"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медосмотр</w:t>
            </w:r>
          </w:p>
        </w:tc>
        <w:tc>
          <w:tcPr>
            <w:tcW w:w="956" w:type="dxa"/>
            <w:tcBorders>
              <w:top w:val="nil"/>
              <w:left w:val="nil"/>
              <w:bottom w:val="single" w:sz="4" w:space="0" w:color="auto"/>
              <w:right w:val="single" w:sz="4" w:space="0" w:color="auto"/>
            </w:tcBorders>
            <w:shd w:val="clear" w:color="auto" w:fill="auto"/>
            <w:vAlign w:val="center"/>
            <w:hideMark/>
          </w:tcPr>
          <w:p w14:paraId="5B7A73BE"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03B72EC5" w14:textId="77777777" w:rsidR="009A78F7" w:rsidRPr="009A78F7" w:rsidRDefault="009A78F7">
            <w:pPr>
              <w:jc w:val="right"/>
              <w:rPr>
                <w:rFonts w:ascii="Tahoma" w:hAnsi="Tahoma" w:cs="Tahoma"/>
                <w:sz w:val="13"/>
                <w:szCs w:val="13"/>
              </w:rPr>
            </w:pPr>
            <w:r w:rsidRPr="009A78F7">
              <w:rPr>
                <w:rFonts w:ascii="Tahoma" w:hAnsi="Tahoma" w:cs="Tahoma"/>
                <w:sz w:val="13"/>
                <w:szCs w:val="13"/>
              </w:rPr>
              <w:t>1,62</w:t>
            </w:r>
          </w:p>
        </w:tc>
        <w:tc>
          <w:tcPr>
            <w:tcW w:w="1296" w:type="dxa"/>
            <w:tcBorders>
              <w:top w:val="nil"/>
              <w:left w:val="nil"/>
              <w:bottom w:val="single" w:sz="4" w:space="0" w:color="auto"/>
              <w:right w:val="single" w:sz="4" w:space="0" w:color="auto"/>
            </w:tcBorders>
            <w:shd w:val="clear" w:color="000000" w:fill="CCFFCC"/>
            <w:noWrap/>
            <w:vAlign w:val="center"/>
            <w:hideMark/>
          </w:tcPr>
          <w:p w14:paraId="258A00E1" w14:textId="77777777" w:rsidR="009A78F7" w:rsidRPr="009A78F7" w:rsidRDefault="009A78F7">
            <w:pPr>
              <w:jc w:val="right"/>
              <w:rPr>
                <w:rFonts w:ascii="Tahoma" w:hAnsi="Tahoma" w:cs="Tahoma"/>
                <w:sz w:val="13"/>
                <w:szCs w:val="13"/>
              </w:rPr>
            </w:pPr>
            <w:r w:rsidRPr="009A78F7">
              <w:rPr>
                <w:rFonts w:ascii="Tahoma" w:hAnsi="Tahoma" w:cs="Tahoma"/>
                <w:sz w:val="13"/>
                <w:szCs w:val="13"/>
              </w:rPr>
              <w:t>0,81</w:t>
            </w:r>
          </w:p>
        </w:tc>
        <w:tc>
          <w:tcPr>
            <w:tcW w:w="1296" w:type="dxa"/>
            <w:tcBorders>
              <w:top w:val="nil"/>
              <w:left w:val="nil"/>
              <w:bottom w:val="single" w:sz="4" w:space="0" w:color="auto"/>
              <w:right w:val="single" w:sz="4" w:space="0" w:color="auto"/>
            </w:tcBorders>
            <w:shd w:val="clear" w:color="000000" w:fill="CCFFCC"/>
            <w:noWrap/>
            <w:vAlign w:val="center"/>
            <w:hideMark/>
          </w:tcPr>
          <w:p w14:paraId="3A506BE4" w14:textId="77777777" w:rsidR="009A78F7" w:rsidRPr="009A78F7" w:rsidRDefault="009A78F7">
            <w:pPr>
              <w:jc w:val="right"/>
              <w:rPr>
                <w:rFonts w:ascii="Tahoma" w:hAnsi="Tahoma" w:cs="Tahoma"/>
                <w:sz w:val="13"/>
                <w:szCs w:val="13"/>
              </w:rPr>
            </w:pPr>
            <w:r w:rsidRPr="009A78F7">
              <w:rPr>
                <w:rFonts w:ascii="Tahoma" w:hAnsi="Tahoma" w:cs="Tahoma"/>
                <w:sz w:val="13"/>
                <w:szCs w:val="13"/>
              </w:rPr>
              <w:t>0,81</w:t>
            </w:r>
          </w:p>
        </w:tc>
        <w:tc>
          <w:tcPr>
            <w:tcW w:w="1716" w:type="dxa"/>
            <w:tcBorders>
              <w:top w:val="nil"/>
              <w:left w:val="nil"/>
              <w:bottom w:val="single" w:sz="4" w:space="0" w:color="auto"/>
              <w:right w:val="single" w:sz="4" w:space="0" w:color="auto"/>
            </w:tcBorders>
            <w:shd w:val="clear" w:color="000000" w:fill="FFFF99"/>
            <w:noWrap/>
            <w:vAlign w:val="center"/>
            <w:hideMark/>
          </w:tcPr>
          <w:p w14:paraId="3A47CD7D"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1,65</w:t>
            </w:r>
          </w:p>
        </w:tc>
        <w:tc>
          <w:tcPr>
            <w:tcW w:w="1296" w:type="dxa"/>
            <w:tcBorders>
              <w:top w:val="nil"/>
              <w:left w:val="nil"/>
              <w:bottom w:val="single" w:sz="4" w:space="0" w:color="auto"/>
              <w:right w:val="single" w:sz="4" w:space="0" w:color="auto"/>
            </w:tcBorders>
            <w:shd w:val="clear" w:color="000000" w:fill="CCFFCC"/>
            <w:noWrap/>
            <w:vAlign w:val="center"/>
            <w:hideMark/>
          </w:tcPr>
          <w:p w14:paraId="6FA30F12"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0,82</w:t>
            </w:r>
          </w:p>
        </w:tc>
        <w:tc>
          <w:tcPr>
            <w:tcW w:w="1296" w:type="dxa"/>
            <w:tcBorders>
              <w:top w:val="nil"/>
              <w:left w:val="nil"/>
              <w:bottom w:val="single" w:sz="4" w:space="0" w:color="auto"/>
              <w:right w:val="single" w:sz="4" w:space="0" w:color="auto"/>
            </w:tcBorders>
            <w:shd w:val="clear" w:color="000000" w:fill="CCFFCC"/>
            <w:noWrap/>
            <w:vAlign w:val="center"/>
            <w:hideMark/>
          </w:tcPr>
          <w:p w14:paraId="5D861D7F"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0,82</w:t>
            </w:r>
          </w:p>
        </w:tc>
        <w:tc>
          <w:tcPr>
            <w:tcW w:w="2116" w:type="dxa"/>
            <w:tcBorders>
              <w:top w:val="nil"/>
              <w:left w:val="nil"/>
              <w:bottom w:val="single" w:sz="4" w:space="0" w:color="auto"/>
              <w:right w:val="single" w:sz="4" w:space="0" w:color="auto"/>
            </w:tcBorders>
            <w:shd w:val="clear" w:color="000000" w:fill="FFFF99"/>
            <w:vAlign w:val="center"/>
            <w:hideMark/>
          </w:tcPr>
          <w:p w14:paraId="7D2689FE"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6DCDC223" w14:textId="77777777" w:rsidTr="009A78F7">
        <w:trPr>
          <w:trHeight w:val="27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7E5E5BE5" w14:textId="77777777" w:rsidR="009A78F7" w:rsidRPr="009A78F7" w:rsidRDefault="009A78F7">
            <w:pPr>
              <w:jc w:val="center"/>
              <w:rPr>
                <w:rFonts w:ascii="Tahoma" w:hAnsi="Tahoma" w:cs="Tahoma"/>
                <w:sz w:val="13"/>
                <w:szCs w:val="13"/>
              </w:rPr>
            </w:pPr>
            <w:r w:rsidRPr="009A78F7">
              <w:rPr>
                <w:rFonts w:ascii="Tahoma" w:hAnsi="Tahoma" w:cs="Tahoma"/>
                <w:sz w:val="13"/>
                <w:szCs w:val="13"/>
              </w:rPr>
              <w:t>2.7.8</w:t>
            </w:r>
          </w:p>
        </w:tc>
        <w:tc>
          <w:tcPr>
            <w:tcW w:w="4516" w:type="dxa"/>
            <w:tcBorders>
              <w:top w:val="nil"/>
              <w:left w:val="nil"/>
              <w:bottom w:val="single" w:sz="4" w:space="0" w:color="auto"/>
              <w:right w:val="single" w:sz="4" w:space="0" w:color="auto"/>
            </w:tcBorders>
            <w:shd w:val="clear" w:color="000000" w:fill="CCFFFF"/>
            <w:vAlign w:val="center"/>
            <w:hideMark/>
          </w:tcPr>
          <w:p w14:paraId="04F8566F"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услуги банка</w:t>
            </w:r>
          </w:p>
        </w:tc>
        <w:tc>
          <w:tcPr>
            <w:tcW w:w="956" w:type="dxa"/>
            <w:tcBorders>
              <w:top w:val="nil"/>
              <w:left w:val="nil"/>
              <w:bottom w:val="single" w:sz="4" w:space="0" w:color="auto"/>
              <w:right w:val="single" w:sz="4" w:space="0" w:color="auto"/>
            </w:tcBorders>
            <w:shd w:val="clear" w:color="auto" w:fill="auto"/>
            <w:vAlign w:val="center"/>
            <w:hideMark/>
          </w:tcPr>
          <w:p w14:paraId="461885B7"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35CE8975" w14:textId="77777777" w:rsidR="009A78F7" w:rsidRPr="009A78F7" w:rsidRDefault="009A78F7">
            <w:pPr>
              <w:jc w:val="right"/>
              <w:rPr>
                <w:rFonts w:ascii="Tahoma" w:hAnsi="Tahoma" w:cs="Tahoma"/>
                <w:sz w:val="13"/>
                <w:szCs w:val="13"/>
              </w:rPr>
            </w:pPr>
            <w:r w:rsidRPr="009A78F7">
              <w:rPr>
                <w:rFonts w:ascii="Tahoma" w:hAnsi="Tahoma" w:cs="Tahoma"/>
                <w:sz w:val="13"/>
                <w:szCs w:val="13"/>
              </w:rPr>
              <w:t>9,84</w:t>
            </w:r>
          </w:p>
        </w:tc>
        <w:tc>
          <w:tcPr>
            <w:tcW w:w="1296" w:type="dxa"/>
            <w:tcBorders>
              <w:top w:val="nil"/>
              <w:left w:val="nil"/>
              <w:bottom w:val="single" w:sz="4" w:space="0" w:color="auto"/>
              <w:right w:val="single" w:sz="4" w:space="0" w:color="auto"/>
            </w:tcBorders>
            <w:shd w:val="clear" w:color="000000" w:fill="CCFFCC"/>
            <w:noWrap/>
            <w:vAlign w:val="center"/>
            <w:hideMark/>
          </w:tcPr>
          <w:p w14:paraId="4F7C2E63" w14:textId="77777777" w:rsidR="009A78F7" w:rsidRPr="009A78F7" w:rsidRDefault="009A78F7">
            <w:pPr>
              <w:jc w:val="right"/>
              <w:rPr>
                <w:rFonts w:ascii="Tahoma" w:hAnsi="Tahoma" w:cs="Tahoma"/>
                <w:sz w:val="13"/>
                <w:szCs w:val="13"/>
              </w:rPr>
            </w:pPr>
            <w:r w:rsidRPr="009A78F7">
              <w:rPr>
                <w:rFonts w:ascii="Tahoma" w:hAnsi="Tahoma" w:cs="Tahoma"/>
                <w:sz w:val="13"/>
                <w:szCs w:val="13"/>
              </w:rPr>
              <w:t>4,92</w:t>
            </w:r>
          </w:p>
        </w:tc>
        <w:tc>
          <w:tcPr>
            <w:tcW w:w="1296" w:type="dxa"/>
            <w:tcBorders>
              <w:top w:val="nil"/>
              <w:left w:val="nil"/>
              <w:bottom w:val="single" w:sz="4" w:space="0" w:color="auto"/>
              <w:right w:val="single" w:sz="4" w:space="0" w:color="auto"/>
            </w:tcBorders>
            <w:shd w:val="clear" w:color="000000" w:fill="CCFFCC"/>
            <w:noWrap/>
            <w:vAlign w:val="center"/>
            <w:hideMark/>
          </w:tcPr>
          <w:p w14:paraId="6A0C607B" w14:textId="77777777" w:rsidR="009A78F7" w:rsidRPr="009A78F7" w:rsidRDefault="009A78F7">
            <w:pPr>
              <w:jc w:val="right"/>
              <w:rPr>
                <w:rFonts w:ascii="Tahoma" w:hAnsi="Tahoma" w:cs="Tahoma"/>
                <w:sz w:val="13"/>
                <w:szCs w:val="13"/>
              </w:rPr>
            </w:pPr>
            <w:r w:rsidRPr="009A78F7">
              <w:rPr>
                <w:rFonts w:ascii="Tahoma" w:hAnsi="Tahoma" w:cs="Tahoma"/>
                <w:sz w:val="13"/>
                <w:szCs w:val="13"/>
              </w:rPr>
              <w:t>4,92</w:t>
            </w:r>
          </w:p>
        </w:tc>
        <w:tc>
          <w:tcPr>
            <w:tcW w:w="1716" w:type="dxa"/>
            <w:tcBorders>
              <w:top w:val="nil"/>
              <w:left w:val="nil"/>
              <w:bottom w:val="single" w:sz="4" w:space="0" w:color="auto"/>
              <w:right w:val="single" w:sz="4" w:space="0" w:color="auto"/>
            </w:tcBorders>
            <w:shd w:val="clear" w:color="000000" w:fill="FFFF99"/>
            <w:noWrap/>
            <w:vAlign w:val="center"/>
            <w:hideMark/>
          </w:tcPr>
          <w:p w14:paraId="77DE4AB0"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10,04</w:t>
            </w:r>
          </w:p>
        </w:tc>
        <w:tc>
          <w:tcPr>
            <w:tcW w:w="1296" w:type="dxa"/>
            <w:tcBorders>
              <w:top w:val="nil"/>
              <w:left w:val="nil"/>
              <w:bottom w:val="single" w:sz="4" w:space="0" w:color="auto"/>
              <w:right w:val="single" w:sz="4" w:space="0" w:color="auto"/>
            </w:tcBorders>
            <w:shd w:val="clear" w:color="000000" w:fill="CCFFCC"/>
            <w:noWrap/>
            <w:vAlign w:val="center"/>
            <w:hideMark/>
          </w:tcPr>
          <w:p w14:paraId="25E43362"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5,02</w:t>
            </w:r>
          </w:p>
        </w:tc>
        <w:tc>
          <w:tcPr>
            <w:tcW w:w="1296" w:type="dxa"/>
            <w:tcBorders>
              <w:top w:val="nil"/>
              <w:left w:val="nil"/>
              <w:bottom w:val="single" w:sz="4" w:space="0" w:color="auto"/>
              <w:right w:val="single" w:sz="4" w:space="0" w:color="auto"/>
            </w:tcBorders>
            <w:shd w:val="clear" w:color="000000" w:fill="CCFFCC"/>
            <w:noWrap/>
            <w:vAlign w:val="center"/>
            <w:hideMark/>
          </w:tcPr>
          <w:p w14:paraId="3E93EA61"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5,02</w:t>
            </w:r>
          </w:p>
        </w:tc>
        <w:tc>
          <w:tcPr>
            <w:tcW w:w="2116" w:type="dxa"/>
            <w:tcBorders>
              <w:top w:val="nil"/>
              <w:left w:val="nil"/>
              <w:bottom w:val="single" w:sz="4" w:space="0" w:color="auto"/>
              <w:right w:val="single" w:sz="4" w:space="0" w:color="auto"/>
            </w:tcBorders>
            <w:shd w:val="clear" w:color="000000" w:fill="FFFF99"/>
            <w:vAlign w:val="center"/>
            <w:hideMark/>
          </w:tcPr>
          <w:p w14:paraId="4B93526B"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791C5F01" w14:textId="77777777" w:rsidTr="009A78F7">
        <w:trPr>
          <w:trHeight w:val="27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99DAECE" w14:textId="77777777" w:rsidR="009A78F7" w:rsidRPr="009A78F7" w:rsidRDefault="009A78F7">
            <w:pPr>
              <w:jc w:val="center"/>
              <w:rPr>
                <w:rFonts w:ascii="Tahoma" w:hAnsi="Tahoma" w:cs="Tahoma"/>
                <w:sz w:val="13"/>
                <w:szCs w:val="13"/>
              </w:rPr>
            </w:pPr>
            <w:r w:rsidRPr="009A78F7">
              <w:rPr>
                <w:rFonts w:ascii="Tahoma" w:hAnsi="Tahoma" w:cs="Tahoma"/>
                <w:sz w:val="13"/>
                <w:szCs w:val="13"/>
              </w:rPr>
              <w:t>2.7.9</w:t>
            </w:r>
          </w:p>
        </w:tc>
        <w:tc>
          <w:tcPr>
            <w:tcW w:w="4516" w:type="dxa"/>
            <w:tcBorders>
              <w:top w:val="nil"/>
              <w:left w:val="nil"/>
              <w:bottom w:val="single" w:sz="4" w:space="0" w:color="auto"/>
              <w:right w:val="single" w:sz="4" w:space="0" w:color="auto"/>
            </w:tcBorders>
            <w:shd w:val="clear" w:color="000000" w:fill="CCFFFF"/>
            <w:vAlign w:val="center"/>
            <w:hideMark/>
          </w:tcPr>
          <w:p w14:paraId="0147D282"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обслуживание ККМ</w:t>
            </w:r>
          </w:p>
        </w:tc>
        <w:tc>
          <w:tcPr>
            <w:tcW w:w="956" w:type="dxa"/>
            <w:tcBorders>
              <w:top w:val="nil"/>
              <w:left w:val="nil"/>
              <w:bottom w:val="single" w:sz="4" w:space="0" w:color="auto"/>
              <w:right w:val="single" w:sz="4" w:space="0" w:color="auto"/>
            </w:tcBorders>
            <w:shd w:val="clear" w:color="auto" w:fill="auto"/>
            <w:vAlign w:val="center"/>
            <w:hideMark/>
          </w:tcPr>
          <w:p w14:paraId="3B636526"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6F2C24D1" w14:textId="77777777" w:rsidR="009A78F7" w:rsidRPr="009A78F7" w:rsidRDefault="009A78F7">
            <w:pPr>
              <w:jc w:val="right"/>
              <w:rPr>
                <w:rFonts w:ascii="Tahoma" w:hAnsi="Tahoma" w:cs="Tahoma"/>
                <w:sz w:val="13"/>
                <w:szCs w:val="13"/>
              </w:rPr>
            </w:pPr>
            <w:r w:rsidRPr="009A78F7">
              <w:rPr>
                <w:rFonts w:ascii="Tahoma" w:hAnsi="Tahoma" w:cs="Tahoma"/>
                <w:sz w:val="13"/>
                <w:szCs w:val="13"/>
              </w:rPr>
              <w:t>0,97</w:t>
            </w:r>
          </w:p>
        </w:tc>
        <w:tc>
          <w:tcPr>
            <w:tcW w:w="1296" w:type="dxa"/>
            <w:tcBorders>
              <w:top w:val="nil"/>
              <w:left w:val="nil"/>
              <w:bottom w:val="single" w:sz="4" w:space="0" w:color="auto"/>
              <w:right w:val="single" w:sz="4" w:space="0" w:color="auto"/>
            </w:tcBorders>
            <w:shd w:val="clear" w:color="000000" w:fill="CCFFCC"/>
            <w:noWrap/>
            <w:vAlign w:val="center"/>
            <w:hideMark/>
          </w:tcPr>
          <w:p w14:paraId="0B8D4C35" w14:textId="77777777" w:rsidR="009A78F7" w:rsidRPr="009A78F7" w:rsidRDefault="009A78F7">
            <w:pPr>
              <w:jc w:val="right"/>
              <w:rPr>
                <w:rFonts w:ascii="Tahoma" w:hAnsi="Tahoma" w:cs="Tahoma"/>
                <w:sz w:val="13"/>
                <w:szCs w:val="13"/>
              </w:rPr>
            </w:pPr>
            <w:r w:rsidRPr="009A78F7">
              <w:rPr>
                <w:rFonts w:ascii="Tahoma" w:hAnsi="Tahoma" w:cs="Tahoma"/>
                <w:sz w:val="13"/>
                <w:szCs w:val="13"/>
              </w:rPr>
              <w:t>0,49</w:t>
            </w:r>
          </w:p>
        </w:tc>
        <w:tc>
          <w:tcPr>
            <w:tcW w:w="1296" w:type="dxa"/>
            <w:tcBorders>
              <w:top w:val="nil"/>
              <w:left w:val="nil"/>
              <w:bottom w:val="single" w:sz="4" w:space="0" w:color="auto"/>
              <w:right w:val="single" w:sz="4" w:space="0" w:color="auto"/>
            </w:tcBorders>
            <w:shd w:val="clear" w:color="000000" w:fill="CCFFCC"/>
            <w:noWrap/>
            <w:vAlign w:val="center"/>
            <w:hideMark/>
          </w:tcPr>
          <w:p w14:paraId="46B13E7B" w14:textId="77777777" w:rsidR="009A78F7" w:rsidRPr="009A78F7" w:rsidRDefault="009A78F7">
            <w:pPr>
              <w:jc w:val="right"/>
              <w:rPr>
                <w:rFonts w:ascii="Tahoma" w:hAnsi="Tahoma" w:cs="Tahoma"/>
                <w:sz w:val="13"/>
                <w:szCs w:val="13"/>
              </w:rPr>
            </w:pPr>
            <w:r w:rsidRPr="009A78F7">
              <w:rPr>
                <w:rFonts w:ascii="Tahoma" w:hAnsi="Tahoma" w:cs="Tahoma"/>
                <w:sz w:val="13"/>
                <w:szCs w:val="13"/>
              </w:rPr>
              <w:t>0,49</w:t>
            </w:r>
          </w:p>
        </w:tc>
        <w:tc>
          <w:tcPr>
            <w:tcW w:w="1716" w:type="dxa"/>
            <w:tcBorders>
              <w:top w:val="nil"/>
              <w:left w:val="nil"/>
              <w:bottom w:val="single" w:sz="4" w:space="0" w:color="auto"/>
              <w:right w:val="single" w:sz="4" w:space="0" w:color="auto"/>
            </w:tcBorders>
            <w:shd w:val="clear" w:color="000000" w:fill="FFFF99"/>
            <w:noWrap/>
            <w:vAlign w:val="center"/>
            <w:hideMark/>
          </w:tcPr>
          <w:p w14:paraId="18B6DB7D"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0,99</w:t>
            </w:r>
          </w:p>
        </w:tc>
        <w:tc>
          <w:tcPr>
            <w:tcW w:w="1296" w:type="dxa"/>
            <w:tcBorders>
              <w:top w:val="nil"/>
              <w:left w:val="nil"/>
              <w:bottom w:val="single" w:sz="4" w:space="0" w:color="auto"/>
              <w:right w:val="single" w:sz="4" w:space="0" w:color="auto"/>
            </w:tcBorders>
            <w:shd w:val="clear" w:color="000000" w:fill="CCFFCC"/>
            <w:noWrap/>
            <w:vAlign w:val="center"/>
            <w:hideMark/>
          </w:tcPr>
          <w:p w14:paraId="3A0F05FB"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0,49</w:t>
            </w:r>
          </w:p>
        </w:tc>
        <w:tc>
          <w:tcPr>
            <w:tcW w:w="1296" w:type="dxa"/>
            <w:tcBorders>
              <w:top w:val="nil"/>
              <w:left w:val="nil"/>
              <w:bottom w:val="single" w:sz="4" w:space="0" w:color="auto"/>
              <w:right w:val="single" w:sz="4" w:space="0" w:color="auto"/>
            </w:tcBorders>
            <w:shd w:val="clear" w:color="000000" w:fill="CCFFCC"/>
            <w:noWrap/>
            <w:vAlign w:val="center"/>
            <w:hideMark/>
          </w:tcPr>
          <w:p w14:paraId="6D65312B"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0,49</w:t>
            </w:r>
          </w:p>
        </w:tc>
        <w:tc>
          <w:tcPr>
            <w:tcW w:w="2116" w:type="dxa"/>
            <w:tcBorders>
              <w:top w:val="nil"/>
              <w:left w:val="nil"/>
              <w:bottom w:val="single" w:sz="4" w:space="0" w:color="auto"/>
              <w:right w:val="single" w:sz="4" w:space="0" w:color="auto"/>
            </w:tcBorders>
            <w:shd w:val="clear" w:color="000000" w:fill="FFFF99"/>
            <w:vAlign w:val="center"/>
            <w:hideMark/>
          </w:tcPr>
          <w:p w14:paraId="5E1C274B"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12B7BF13" w14:textId="77777777" w:rsidTr="009A78F7">
        <w:trPr>
          <w:trHeight w:val="30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075A5BE" w14:textId="77777777" w:rsidR="009A78F7" w:rsidRPr="009A78F7" w:rsidRDefault="009A78F7">
            <w:pPr>
              <w:jc w:val="center"/>
              <w:rPr>
                <w:rFonts w:ascii="Tahoma" w:hAnsi="Tahoma" w:cs="Tahoma"/>
                <w:sz w:val="13"/>
                <w:szCs w:val="13"/>
              </w:rPr>
            </w:pPr>
            <w:r w:rsidRPr="009A78F7">
              <w:rPr>
                <w:rFonts w:ascii="Tahoma" w:hAnsi="Tahoma" w:cs="Tahoma"/>
                <w:sz w:val="13"/>
                <w:szCs w:val="13"/>
              </w:rPr>
              <w:t>2.7.11</w:t>
            </w:r>
          </w:p>
        </w:tc>
        <w:tc>
          <w:tcPr>
            <w:tcW w:w="4516" w:type="dxa"/>
            <w:tcBorders>
              <w:top w:val="nil"/>
              <w:left w:val="nil"/>
              <w:bottom w:val="single" w:sz="4" w:space="0" w:color="auto"/>
              <w:right w:val="single" w:sz="4" w:space="0" w:color="auto"/>
            </w:tcBorders>
            <w:shd w:val="clear" w:color="000000" w:fill="CCFFFF"/>
            <w:vAlign w:val="center"/>
            <w:hideMark/>
          </w:tcPr>
          <w:p w14:paraId="4C6457F1"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страхование транспорта ОСАГО</w:t>
            </w:r>
          </w:p>
        </w:tc>
        <w:tc>
          <w:tcPr>
            <w:tcW w:w="956" w:type="dxa"/>
            <w:tcBorders>
              <w:top w:val="nil"/>
              <w:left w:val="nil"/>
              <w:bottom w:val="single" w:sz="4" w:space="0" w:color="auto"/>
              <w:right w:val="single" w:sz="4" w:space="0" w:color="auto"/>
            </w:tcBorders>
            <w:shd w:val="clear" w:color="auto" w:fill="auto"/>
            <w:vAlign w:val="center"/>
            <w:hideMark/>
          </w:tcPr>
          <w:p w14:paraId="408EA44C"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3B41D917" w14:textId="77777777" w:rsidR="009A78F7" w:rsidRPr="009A78F7" w:rsidRDefault="009A78F7">
            <w:pPr>
              <w:jc w:val="right"/>
              <w:rPr>
                <w:rFonts w:ascii="Tahoma" w:hAnsi="Tahoma" w:cs="Tahoma"/>
                <w:sz w:val="13"/>
                <w:szCs w:val="13"/>
              </w:rPr>
            </w:pPr>
            <w:r w:rsidRPr="009A78F7">
              <w:rPr>
                <w:rFonts w:ascii="Tahoma" w:hAnsi="Tahoma" w:cs="Tahoma"/>
                <w:sz w:val="13"/>
                <w:szCs w:val="13"/>
              </w:rPr>
              <w:t>1,75</w:t>
            </w:r>
          </w:p>
        </w:tc>
        <w:tc>
          <w:tcPr>
            <w:tcW w:w="1296" w:type="dxa"/>
            <w:tcBorders>
              <w:top w:val="nil"/>
              <w:left w:val="nil"/>
              <w:bottom w:val="single" w:sz="4" w:space="0" w:color="auto"/>
              <w:right w:val="single" w:sz="4" w:space="0" w:color="auto"/>
            </w:tcBorders>
            <w:shd w:val="clear" w:color="000000" w:fill="CCFFCC"/>
            <w:noWrap/>
            <w:vAlign w:val="center"/>
            <w:hideMark/>
          </w:tcPr>
          <w:p w14:paraId="68322D41" w14:textId="77777777" w:rsidR="009A78F7" w:rsidRPr="009A78F7" w:rsidRDefault="009A78F7">
            <w:pPr>
              <w:jc w:val="right"/>
              <w:rPr>
                <w:rFonts w:ascii="Tahoma" w:hAnsi="Tahoma" w:cs="Tahoma"/>
                <w:sz w:val="13"/>
                <w:szCs w:val="13"/>
              </w:rPr>
            </w:pPr>
            <w:r w:rsidRPr="009A78F7">
              <w:rPr>
                <w:rFonts w:ascii="Tahoma" w:hAnsi="Tahoma" w:cs="Tahoma"/>
                <w:sz w:val="13"/>
                <w:szCs w:val="13"/>
              </w:rPr>
              <w:t>0,87</w:t>
            </w:r>
          </w:p>
        </w:tc>
        <w:tc>
          <w:tcPr>
            <w:tcW w:w="1296" w:type="dxa"/>
            <w:tcBorders>
              <w:top w:val="nil"/>
              <w:left w:val="nil"/>
              <w:bottom w:val="single" w:sz="4" w:space="0" w:color="auto"/>
              <w:right w:val="single" w:sz="4" w:space="0" w:color="auto"/>
            </w:tcBorders>
            <w:shd w:val="clear" w:color="000000" w:fill="CCFFCC"/>
            <w:noWrap/>
            <w:vAlign w:val="center"/>
            <w:hideMark/>
          </w:tcPr>
          <w:p w14:paraId="67FF1803" w14:textId="77777777" w:rsidR="009A78F7" w:rsidRPr="009A78F7" w:rsidRDefault="009A78F7">
            <w:pPr>
              <w:jc w:val="right"/>
              <w:rPr>
                <w:rFonts w:ascii="Tahoma" w:hAnsi="Tahoma" w:cs="Tahoma"/>
                <w:sz w:val="13"/>
                <w:szCs w:val="13"/>
              </w:rPr>
            </w:pPr>
            <w:r w:rsidRPr="009A78F7">
              <w:rPr>
                <w:rFonts w:ascii="Tahoma" w:hAnsi="Tahoma" w:cs="Tahoma"/>
                <w:sz w:val="13"/>
                <w:szCs w:val="13"/>
              </w:rPr>
              <w:t>0,87</w:t>
            </w:r>
          </w:p>
        </w:tc>
        <w:tc>
          <w:tcPr>
            <w:tcW w:w="1716" w:type="dxa"/>
            <w:tcBorders>
              <w:top w:val="nil"/>
              <w:left w:val="nil"/>
              <w:bottom w:val="single" w:sz="4" w:space="0" w:color="auto"/>
              <w:right w:val="single" w:sz="4" w:space="0" w:color="auto"/>
            </w:tcBorders>
            <w:shd w:val="clear" w:color="000000" w:fill="FFFF99"/>
            <w:noWrap/>
            <w:vAlign w:val="center"/>
            <w:hideMark/>
          </w:tcPr>
          <w:p w14:paraId="40491F87"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1,78</w:t>
            </w:r>
          </w:p>
        </w:tc>
        <w:tc>
          <w:tcPr>
            <w:tcW w:w="1296" w:type="dxa"/>
            <w:tcBorders>
              <w:top w:val="nil"/>
              <w:left w:val="nil"/>
              <w:bottom w:val="single" w:sz="4" w:space="0" w:color="auto"/>
              <w:right w:val="single" w:sz="4" w:space="0" w:color="auto"/>
            </w:tcBorders>
            <w:shd w:val="clear" w:color="000000" w:fill="CCFFCC"/>
            <w:noWrap/>
            <w:vAlign w:val="center"/>
            <w:hideMark/>
          </w:tcPr>
          <w:p w14:paraId="504B6239"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0,89</w:t>
            </w:r>
          </w:p>
        </w:tc>
        <w:tc>
          <w:tcPr>
            <w:tcW w:w="1296" w:type="dxa"/>
            <w:tcBorders>
              <w:top w:val="nil"/>
              <w:left w:val="nil"/>
              <w:bottom w:val="single" w:sz="4" w:space="0" w:color="auto"/>
              <w:right w:val="single" w:sz="4" w:space="0" w:color="auto"/>
            </w:tcBorders>
            <w:shd w:val="clear" w:color="000000" w:fill="CCFFCC"/>
            <w:noWrap/>
            <w:vAlign w:val="center"/>
            <w:hideMark/>
          </w:tcPr>
          <w:p w14:paraId="7703F8EC"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0,89</w:t>
            </w:r>
          </w:p>
        </w:tc>
        <w:tc>
          <w:tcPr>
            <w:tcW w:w="2116" w:type="dxa"/>
            <w:tcBorders>
              <w:top w:val="nil"/>
              <w:left w:val="nil"/>
              <w:bottom w:val="single" w:sz="4" w:space="0" w:color="auto"/>
              <w:right w:val="single" w:sz="4" w:space="0" w:color="auto"/>
            </w:tcBorders>
            <w:shd w:val="clear" w:color="000000" w:fill="FFFF99"/>
            <w:vAlign w:val="center"/>
            <w:hideMark/>
          </w:tcPr>
          <w:p w14:paraId="6E717C3A"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35E5F917" w14:textId="77777777" w:rsidTr="009A78F7">
        <w:trPr>
          <w:trHeight w:val="40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E29F513" w14:textId="77777777" w:rsidR="009A78F7" w:rsidRPr="009A78F7" w:rsidRDefault="009A78F7">
            <w:pPr>
              <w:jc w:val="center"/>
              <w:rPr>
                <w:rFonts w:ascii="Tahoma" w:hAnsi="Tahoma" w:cs="Tahoma"/>
                <w:sz w:val="13"/>
                <w:szCs w:val="13"/>
              </w:rPr>
            </w:pPr>
            <w:r w:rsidRPr="009A78F7">
              <w:rPr>
                <w:rFonts w:ascii="Tahoma" w:hAnsi="Tahoma" w:cs="Tahoma"/>
                <w:sz w:val="13"/>
                <w:szCs w:val="13"/>
              </w:rPr>
              <w:t>2.7.13</w:t>
            </w:r>
          </w:p>
        </w:tc>
        <w:tc>
          <w:tcPr>
            <w:tcW w:w="4516" w:type="dxa"/>
            <w:tcBorders>
              <w:top w:val="nil"/>
              <w:left w:val="nil"/>
              <w:bottom w:val="single" w:sz="4" w:space="0" w:color="auto"/>
              <w:right w:val="single" w:sz="4" w:space="0" w:color="auto"/>
            </w:tcBorders>
            <w:shd w:val="clear" w:color="000000" w:fill="CCFFFF"/>
            <w:vAlign w:val="center"/>
            <w:hideMark/>
          </w:tcPr>
          <w:p w14:paraId="1AABA415"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объявления (публикации о тарифе)</w:t>
            </w:r>
          </w:p>
        </w:tc>
        <w:tc>
          <w:tcPr>
            <w:tcW w:w="956" w:type="dxa"/>
            <w:tcBorders>
              <w:top w:val="nil"/>
              <w:left w:val="nil"/>
              <w:bottom w:val="single" w:sz="4" w:space="0" w:color="auto"/>
              <w:right w:val="single" w:sz="4" w:space="0" w:color="auto"/>
            </w:tcBorders>
            <w:shd w:val="clear" w:color="auto" w:fill="auto"/>
            <w:vAlign w:val="center"/>
            <w:hideMark/>
          </w:tcPr>
          <w:p w14:paraId="45C28CB9"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539D7FE7" w14:textId="77777777" w:rsidR="009A78F7" w:rsidRPr="009A78F7" w:rsidRDefault="009A78F7">
            <w:pPr>
              <w:jc w:val="right"/>
              <w:rPr>
                <w:rFonts w:ascii="Tahoma" w:hAnsi="Tahoma" w:cs="Tahoma"/>
                <w:sz w:val="13"/>
                <w:szCs w:val="13"/>
              </w:rPr>
            </w:pPr>
            <w:r w:rsidRPr="009A78F7">
              <w:rPr>
                <w:rFonts w:ascii="Tahoma" w:hAnsi="Tahoma" w:cs="Tahoma"/>
                <w:sz w:val="13"/>
                <w:szCs w:val="13"/>
              </w:rPr>
              <w:t>1,73</w:t>
            </w:r>
          </w:p>
        </w:tc>
        <w:tc>
          <w:tcPr>
            <w:tcW w:w="1296" w:type="dxa"/>
            <w:tcBorders>
              <w:top w:val="nil"/>
              <w:left w:val="nil"/>
              <w:bottom w:val="single" w:sz="4" w:space="0" w:color="auto"/>
              <w:right w:val="single" w:sz="4" w:space="0" w:color="auto"/>
            </w:tcBorders>
            <w:shd w:val="clear" w:color="000000" w:fill="CCFFCC"/>
            <w:noWrap/>
            <w:vAlign w:val="center"/>
            <w:hideMark/>
          </w:tcPr>
          <w:p w14:paraId="5C40B3EE" w14:textId="77777777" w:rsidR="009A78F7" w:rsidRPr="009A78F7" w:rsidRDefault="009A78F7">
            <w:pPr>
              <w:jc w:val="right"/>
              <w:rPr>
                <w:rFonts w:ascii="Tahoma" w:hAnsi="Tahoma" w:cs="Tahoma"/>
                <w:sz w:val="13"/>
                <w:szCs w:val="13"/>
              </w:rPr>
            </w:pPr>
            <w:r w:rsidRPr="009A78F7">
              <w:rPr>
                <w:rFonts w:ascii="Tahoma" w:hAnsi="Tahoma" w:cs="Tahoma"/>
                <w:sz w:val="13"/>
                <w:szCs w:val="13"/>
              </w:rPr>
              <w:t>0,86</w:t>
            </w:r>
          </w:p>
        </w:tc>
        <w:tc>
          <w:tcPr>
            <w:tcW w:w="1296" w:type="dxa"/>
            <w:tcBorders>
              <w:top w:val="nil"/>
              <w:left w:val="nil"/>
              <w:bottom w:val="single" w:sz="4" w:space="0" w:color="auto"/>
              <w:right w:val="single" w:sz="4" w:space="0" w:color="auto"/>
            </w:tcBorders>
            <w:shd w:val="clear" w:color="000000" w:fill="CCFFCC"/>
            <w:noWrap/>
            <w:vAlign w:val="center"/>
            <w:hideMark/>
          </w:tcPr>
          <w:p w14:paraId="3943AAB2" w14:textId="77777777" w:rsidR="009A78F7" w:rsidRPr="009A78F7" w:rsidRDefault="009A78F7">
            <w:pPr>
              <w:jc w:val="right"/>
              <w:rPr>
                <w:rFonts w:ascii="Tahoma" w:hAnsi="Tahoma" w:cs="Tahoma"/>
                <w:sz w:val="13"/>
                <w:szCs w:val="13"/>
              </w:rPr>
            </w:pPr>
            <w:r w:rsidRPr="009A78F7">
              <w:rPr>
                <w:rFonts w:ascii="Tahoma" w:hAnsi="Tahoma" w:cs="Tahoma"/>
                <w:sz w:val="13"/>
                <w:szCs w:val="13"/>
              </w:rPr>
              <w:t>0,86</w:t>
            </w:r>
          </w:p>
        </w:tc>
        <w:tc>
          <w:tcPr>
            <w:tcW w:w="1716" w:type="dxa"/>
            <w:tcBorders>
              <w:top w:val="nil"/>
              <w:left w:val="nil"/>
              <w:bottom w:val="single" w:sz="4" w:space="0" w:color="auto"/>
              <w:right w:val="single" w:sz="4" w:space="0" w:color="auto"/>
            </w:tcBorders>
            <w:shd w:val="clear" w:color="000000" w:fill="FFFF99"/>
            <w:noWrap/>
            <w:vAlign w:val="center"/>
            <w:hideMark/>
          </w:tcPr>
          <w:p w14:paraId="73F84474"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1,76</w:t>
            </w:r>
          </w:p>
        </w:tc>
        <w:tc>
          <w:tcPr>
            <w:tcW w:w="1296" w:type="dxa"/>
            <w:tcBorders>
              <w:top w:val="nil"/>
              <w:left w:val="nil"/>
              <w:bottom w:val="single" w:sz="4" w:space="0" w:color="auto"/>
              <w:right w:val="single" w:sz="4" w:space="0" w:color="auto"/>
            </w:tcBorders>
            <w:shd w:val="clear" w:color="000000" w:fill="CCFFCC"/>
            <w:noWrap/>
            <w:vAlign w:val="center"/>
            <w:hideMark/>
          </w:tcPr>
          <w:p w14:paraId="16671586"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0,88</w:t>
            </w:r>
          </w:p>
        </w:tc>
        <w:tc>
          <w:tcPr>
            <w:tcW w:w="1296" w:type="dxa"/>
            <w:tcBorders>
              <w:top w:val="nil"/>
              <w:left w:val="nil"/>
              <w:bottom w:val="single" w:sz="4" w:space="0" w:color="auto"/>
              <w:right w:val="single" w:sz="4" w:space="0" w:color="auto"/>
            </w:tcBorders>
            <w:shd w:val="clear" w:color="000000" w:fill="CCFFCC"/>
            <w:noWrap/>
            <w:vAlign w:val="center"/>
            <w:hideMark/>
          </w:tcPr>
          <w:p w14:paraId="0BB16111"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0,88</w:t>
            </w:r>
          </w:p>
        </w:tc>
        <w:tc>
          <w:tcPr>
            <w:tcW w:w="2116" w:type="dxa"/>
            <w:tcBorders>
              <w:top w:val="nil"/>
              <w:left w:val="nil"/>
              <w:bottom w:val="single" w:sz="4" w:space="0" w:color="auto"/>
              <w:right w:val="single" w:sz="4" w:space="0" w:color="auto"/>
            </w:tcBorders>
            <w:shd w:val="clear" w:color="000000" w:fill="FFFF99"/>
            <w:vAlign w:val="center"/>
            <w:hideMark/>
          </w:tcPr>
          <w:p w14:paraId="2EE5832C"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02C95E39" w14:textId="77777777" w:rsidTr="009A78F7">
        <w:trPr>
          <w:trHeight w:val="36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291B37B" w14:textId="77777777" w:rsidR="009A78F7" w:rsidRPr="009A78F7" w:rsidRDefault="009A78F7">
            <w:pPr>
              <w:jc w:val="center"/>
              <w:rPr>
                <w:rFonts w:ascii="Tahoma" w:hAnsi="Tahoma" w:cs="Tahoma"/>
                <w:sz w:val="13"/>
                <w:szCs w:val="13"/>
              </w:rPr>
            </w:pPr>
            <w:r w:rsidRPr="009A78F7">
              <w:rPr>
                <w:rFonts w:ascii="Tahoma" w:hAnsi="Tahoma" w:cs="Tahoma"/>
                <w:sz w:val="13"/>
                <w:szCs w:val="13"/>
              </w:rPr>
              <w:t>2.7.16</w:t>
            </w:r>
          </w:p>
        </w:tc>
        <w:tc>
          <w:tcPr>
            <w:tcW w:w="4516" w:type="dxa"/>
            <w:tcBorders>
              <w:top w:val="nil"/>
              <w:left w:val="nil"/>
              <w:bottom w:val="single" w:sz="4" w:space="0" w:color="auto"/>
              <w:right w:val="single" w:sz="4" w:space="0" w:color="auto"/>
            </w:tcBorders>
            <w:shd w:val="clear" w:color="000000" w:fill="CCFFFF"/>
            <w:vAlign w:val="center"/>
            <w:hideMark/>
          </w:tcPr>
          <w:p w14:paraId="3A9F6481"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утилизация шин</w:t>
            </w:r>
          </w:p>
        </w:tc>
        <w:tc>
          <w:tcPr>
            <w:tcW w:w="956" w:type="dxa"/>
            <w:tcBorders>
              <w:top w:val="nil"/>
              <w:left w:val="nil"/>
              <w:bottom w:val="single" w:sz="4" w:space="0" w:color="auto"/>
              <w:right w:val="single" w:sz="4" w:space="0" w:color="auto"/>
            </w:tcBorders>
            <w:shd w:val="clear" w:color="auto" w:fill="auto"/>
            <w:vAlign w:val="center"/>
            <w:hideMark/>
          </w:tcPr>
          <w:p w14:paraId="0FDF7525"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0A9DBC79" w14:textId="77777777" w:rsidR="009A78F7" w:rsidRPr="009A78F7" w:rsidRDefault="009A78F7">
            <w:pPr>
              <w:jc w:val="right"/>
              <w:rPr>
                <w:rFonts w:ascii="Tahoma" w:hAnsi="Tahoma" w:cs="Tahoma"/>
                <w:sz w:val="13"/>
                <w:szCs w:val="13"/>
              </w:rPr>
            </w:pPr>
            <w:r w:rsidRPr="009A78F7">
              <w:rPr>
                <w:rFonts w:ascii="Tahoma" w:hAnsi="Tahoma" w:cs="Tahoma"/>
                <w:sz w:val="13"/>
                <w:szCs w:val="13"/>
              </w:rPr>
              <w:t>1,86</w:t>
            </w:r>
          </w:p>
        </w:tc>
        <w:tc>
          <w:tcPr>
            <w:tcW w:w="1296" w:type="dxa"/>
            <w:tcBorders>
              <w:top w:val="nil"/>
              <w:left w:val="nil"/>
              <w:bottom w:val="single" w:sz="4" w:space="0" w:color="auto"/>
              <w:right w:val="single" w:sz="4" w:space="0" w:color="auto"/>
            </w:tcBorders>
            <w:shd w:val="clear" w:color="000000" w:fill="CCFFCC"/>
            <w:noWrap/>
            <w:vAlign w:val="center"/>
            <w:hideMark/>
          </w:tcPr>
          <w:p w14:paraId="605431FE" w14:textId="77777777" w:rsidR="009A78F7" w:rsidRPr="009A78F7" w:rsidRDefault="009A78F7">
            <w:pPr>
              <w:jc w:val="right"/>
              <w:rPr>
                <w:rFonts w:ascii="Tahoma" w:hAnsi="Tahoma" w:cs="Tahoma"/>
                <w:sz w:val="13"/>
                <w:szCs w:val="13"/>
              </w:rPr>
            </w:pPr>
            <w:r w:rsidRPr="009A78F7">
              <w:rPr>
                <w:rFonts w:ascii="Tahoma" w:hAnsi="Tahoma" w:cs="Tahoma"/>
                <w:sz w:val="13"/>
                <w:szCs w:val="13"/>
              </w:rPr>
              <w:t>0,93</w:t>
            </w:r>
          </w:p>
        </w:tc>
        <w:tc>
          <w:tcPr>
            <w:tcW w:w="1296" w:type="dxa"/>
            <w:tcBorders>
              <w:top w:val="nil"/>
              <w:left w:val="nil"/>
              <w:bottom w:val="single" w:sz="4" w:space="0" w:color="auto"/>
              <w:right w:val="single" w:sz="4" w:space="0" w:color="auto"/>
            </w:tcBorders>
            <w:shd w:val="clear" w:color="000000" w:fill="CCFFCC"/>
            <w:noWrap/>
            <w:vAlign w:val="center"/>
            <w:hideMark/>
          </w:tcPr>
          <w:p w14:paraId="190EB46B" w14:textId="77777777" w:rsidR="009A78F7" w:rsidRPr="009A78F7" w:rsidRDefault="009A78F7">
            <w:pPr>
              <w:jc w:val="right"/>
              <w:rPr>
                <w:rFonts w:ascii="Tahoma" w:hAnsi="Tahoma" w:cs="Tahoma"/>
                <w:sz w:val="13"/>
                <w:szCs w:val="13"/>
              </w:rPr>
            </w:pPr>
            <w:r w:rsidRPr="009A78F7">
              <w:rPr>
                <w:rFonts w:ascii="Tahoma" w:hAnsi="Tahoma" w:cs="Tahoma"/>
                <w:sz w:val="13"/>
                <w:szCs w:val="13"/>
              </w:rPr>
              <w:t>0,93</w:t>
            </w:r>
          </w:p>
        </w:tc>
        <w:tc>
          <w:tcPr>
            <w:tcW w:w="1716" w:type="dxa"/>
            <w:tcBorders>
              <w:top w:val="nil"/>
              <w:left w:val="nil"/>
              <w:bottom w:val="single" w:sz="4" w:space="0" w:color="auto"/>
              <w:right w:val="single" w:sz="4" w:space="0" w:color="auto"/>
            </w:tcBorders>
            <w:shd w:val="clear" w:color="000000" w:fill="FFFF99"/>
            <w:noWrap/>
            <w:vAlign w:val="center"/>
            <w:hideMark/>
          </w:tcPr>
          <w:p w14:paraId="642C29DC"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1,89</w:t>
            </w:r>
          </w:p>
        </w:tc>
        <w:tc>
          <w:tcPr>
            <w:tcW w:w="1296" w:type="dxa"/>
            <w:tcBorders>
              <w:top w:val="nil"/>
              <w:left w:val="nil"/>
              <w:bottom w:val="single" w:sz="4" w:space="0" w:color="auto"/>
              <w:right w:val="single" w:sz="4" w:space="0" w:color="auto"/>
            </w:tcBorders>
            <w:shd w:val="clear" w:color="000000" w:fill="CCFFCC"/>
            <w:noWrap/>
            <w:vAlign w:val="center"/>
            <w:hideMark/>
          </w:tcPr>
          <w:p w14:paraId="0D4ED795"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0,95</w:t>
            </w:r>
          </w:p>
        </w:tc>
        <w:tc>
          <w:tcPr>
            <w:tcW w:w="1296" w:type="dxa"/>
            <w:tcBorders>
              <w:top w:val="nil"/>
              <w:left w:val="nil"/>
              <w:bottom w:val="single" w:sz="4" w:space="0" w:color="auto"/>
              <w:right w:val="single" w:sz="4" w:space="0" w:color="auto"/>
            </w:tcBorders>
            <w:shd w:val="clear" w:color="000000" w:fill="CCFFCC"/>
            <w:noWrap/>
            <w:vAlign w:val="center"/>
            <w:hideMark/>
          </w:tcPr>
          <w:p w14:paraId="24B12FDE"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0,95</w:t>
            </w:r>
          </w:p>
        </w:tc>
        <w:tc>
          <w:tcPr>
            <w:tcW w:w="2116" w:type="dxa"/>
            <w:tcBorders>
              <w:top w:val="nil"/>
              <w:left w:val="nil"/>
              <w:bottom w:val="single" w:sz="4" w:space="0" w:color="auto"/>
              <w:right w:val="single" w:sz="4" w:space="0" w:color="auto"/>
            </w:tcBorders>
            <w:shd w:val="clear" w:color="000000" w:fill="FFFF99"/>
            <w:vAlign w:val="center"/>
            <w:hideMark/>
          </w:tcPr>
          <w:p w14:paraId="3C862F17"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2C045ACB" w14:textId="77777777" w:rsidTr="009A78F7">
        <w:trPr>
          <w:trHeight w:val="31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2307485" w14:textId="77777777" w:rsidR="009A78F7" w:rsidRPr="009A78F7" w:rsidRDefault="009A78F7">
            <w:pPr>
              <w:jc w:val="center"/>
              <w:rPr>
                <w:rFonts w:ascii="Tahoma" w:hAnsi="Tahoma" w:cs="Tahoma"/>
                <w:sz w:val="13"/>
                <w:szCs w:val="13"/>
              </w:rPr>
            </w:pPr>
            <w:r w:rsidRPr="009A78F7">
              <w:rPr>
                <w:rFonts w:ascii="Tahoma" w:hAnsi="Tahoma" w:cs="Tahoma"/>
                <w:sz w:val="13"/>
                <w:szCs w:val="13"/>
              </w:rPr>
              <w:t>2.7.20</w:t>
            </w:r>
          </w:p>
        </w:tc>
        <w:tc>
          <w:tcPr>
            <w:tcW w:w="4516" w:type="dxa"/>
            <w:tcBorders>
              <w:top w:val="nil"/>
              <w:left w:val="nil"/>
              <w:bottom w:val="single" w:sz="4" w:space="0" w:color="auto"/>
              <w:right w:val="single" w:sz="4" w:space="0" w:color="auto"/>
            </w:tcBorders>
            <w:shd w:val="clear" w:color="000000" w:fill="CCFFFF"/>
            <w:vAlign w:val="center"/>
            <w:hideMark/>
          </w:tcPr>
          <w:p w14:paraId="17F2D48F" w14:textId="77777777" w:rsidR="009A78F7" w:rsidRPr="009A78F7" w:rsidRDefault="009A78F7">
            <w:pPr>
              <w:ind w:firstLineChars="200" w:firstLine="260"/>
              <w:rPr>
                <w:rFonts w:ascii="Tahoma" w:hAnsi="Tahoma" w:cs="Tahoma"/>
                <w:sz w:val="13"/>
                <w:szCs w:val="13"/>
              </w:rPr>
            </w:pPr>
            <w:proofErr w:type="spellStart"/>
            <w:r w:rsidRPr="009A78F7">
              <w:rPr>
                <w:rFonts w:ascii="Tahoma" w:hAnsi="Tahoma" w:cs="Tahoma"/>
                <w:sz w:val="13"/>
                <w:szCs w:val="13"/>
              </w:rPr>
              <w:t>Глонасс</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9D12BF0"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488F7F08" w14:textId="77777777" w:rsidR="009A78F7" w:rsidRPr="009A78F7" w:rsidRDefault="009A78F7">
            <w:pPr>
              <w:jc w:val="right"/>
              <w:rPr>
                <w:rFonts w:ascii="Tahoma" w:hAnsi="Tahoma" w:cs="Tahoma"/>
                <w:sz w:val="13"/>
                <w:szCs w:val="13"/>
              </w:rPr>
            </w:pPr>
            <w:r w:rsidRPr="009A78F7">
              <w:rPr>
                <w:rFonts w:ascii="Tahoma" w:hAnsi="Tahoma" w:cs="Tahoma"/>
                <w:sz w:val="13"/>
                <w:szCs w:val="13"/>
              </w:rPr>
              <w:t>8,95</w:t>
            </w:r>
          </w:p>
        </w:tc>
        <w:tc>
          <w:tcPr>
            <w:tcW w:w="1296" w:type="dxa"/>
            <w:tcBorders>
              <w:top w:val="nil"/>
              <w:left w:val="nil"/>
              <w:bottom w:val="single" w:sz="4" w:space="0" w:color="auto"/>
              <w:right w:val="single" w:sz="4" w:space="0" w:color="auto"/>
            </w:tcBorders>
            <w:shd w:val="clear" w:color="000000" w:fill="CCFFCC"/>
            <w:noWrap/>
            <w:vAlign w:val="center"/>
            <w:hideMark/>
          </w:tcPr>
          <w:p w14:paraId="44092C4C" w14:textId="77777777" w:rsidR="009A78F7" w:rsidRPr="009A78F7" w:rsidRDefault="009A78F7">
            <w:pPr>
              <w:jc w:val="right"/>
              <w:rPr>
                <w:rFonts w:ascii="Tahoma" w:hAnsi="Tahoma" w:cs="Tahoma"/>
                <w:sz w:val="13"/>
                <w:szCs w:val="13"/>
              </w:rPr>
            </w:pPr>
            <w:r w:rsidRPr="009A78F7">
              <w:rPr>
                <w:rFonts w:ascii="Tahoma" w:hAnsi="Tahoma" w:cs="Tahoma"/>
                <w:sz w:val="13"/>
                <w:szCs w:val="13"/>
              </w:rPr>
              <w:t>4,48</w:t>
            </w:r>
          </w:p>
        </w:tc>
        <w:tc>
          <w:tcPr>
            <w:tcW w:w="1296" w:type="dxa"/>
            <w:tcBorders>
              <w:top w:val="nil"/>
              <w:left w:val="nil"/>
              <w:bottom w:val="single" w:sz="4" w:space="0" w:color="auto"/>
              <w:right w:val="single" w:sz="4" w:space="0" w:color="auto"/>
            </w:tcBorders>
            <w:shd w:val="clear" w:color="000000" w:fill="CCFFCC"/>
            <w:noWrap/>
            <w:vAlign w:val="center"/>
            <w:hideMark/>
          </w:tcPr>
          <w:p w14:paraId="2EF54A02" w14:textId="77777777" w:rsidR="009A78F7" w:rsidRPr="009A78F7" w:rsidRDefault="009A78F7">
            <w:pPr>
              <w:jc w:val="right"/>
              <w:rPr>
                <w:rFonts w:ascii="Tahoma" w:hAnsi="Tahoma" w:cs="Tahoma"/>
                <w:sz w:val="13"/>
                <w:szCs w:val="13"/>
              </w:rPr>
            </w:pPr>
            <w:r w:rsidRPr="009A78F7">
              <w:rPr>
                <w:rFonts w:ascii="Tahoma" w:hAnsi="Tahoma" w:cs="Tahoma"/>
                <w:sz w:val="13"/>
                <w:szCs w:val="13"/>
              </w:rPr>
              <w:t>4,48</w:t>
            </w:r>
          </w:p>
        </w:tc>
        <w:tc>
          <w:tcPr>
            <w:tcW w:w="1716" w:type="dxa"/>
            <w:tcBorders>
              <w:top w:val="nil"/>
              <w:left w:val="nil"/>
              <w:bottom w:val="single" w:sz="4" w:space="0" w:color="auto"/>
              <w:right w:val="single" w:sz="4" w:space="0" w:color="auto"/>
            </w:tcBorders>
            <w:shd w:val="clear" w:color="000000" w:fill="FFFF99"/>
            <w:noWrap/>
            <w:vAlign w:val="center"/>
            <w:hideMark/>
          </w:tcPr>
          <w:p w14:paraId="132505DF"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9,14</w:t>
            </w:r>
          </w:p>
        </w:tc>
        <w:tc>
          <w:tcPr>
            <w:tcW w:w="1296" w:type="dxa"/>
            <w:tcBorders>
              <w:top w:val="nil"/>
              <w:left w:val="nil"/>
              <w:bottom w:val="single" w:sz="4" w:space="0" w:color="auto"/>
              <w:right w:val="single" w:sz="4" w:space="0" w:color="auto"/>
            </w:tcBorders>
            <w:shd w:val="clear" w:color="000000" w:fill="CCFFCC"/>
            <w:noWrap/>
            <w:vAlign w:val="center"/>
            <w:hideMark/>
          </w:tcPr>
          <w:p w14:paraId="0E5EF902"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4,57</w:t>
            </w:r>
          </w:p>
        </w:tc>
        <w:tc>
          <w:tcPr>
            <w:tcW w:w="1296" w:type="dxa"/>
            <w:tcBorders>
              <w:top w:val="nil"/>
              <w:left w:val="nil"/>
              <w:bottom w:val="single" w:sz="4" w:space="0" w:color="auto"/>
              <w:right w:val="single" w:sz="4" w:space="0" w:color="auto"/>
            </w:tcBorders>
            <w:shd w:val="clear" w:color="000000" w:fill="CCFFCC"/>
            <w:noWrap/>
            <w:vAlign w:val="center"/>
            <w:hideMark/>
          </w:tcPr>
          <w:p w14:paraId="6C836FA8"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4,57</w:t>
            </w:r>
          </w:p>
        </w:tc>
        <w:tc>
          <w:tcPr>
            <w:tcW w:w="2116" w:type="dxa"/>
            <w:tcBorders>
              <w:top w:val="nil"/>
              <w:left w:val="nil"/>
              <w:bottom w:val="single" w:sz="4" w:space="0" w:color="auto"/>
              <w:right w:val="single" w:sz="4" w:space="0" w:color="auto"/>
            </w:tcBorders>
            <w:shd w:val="clear" w:color="000000" w:fill="FFFF99"/>
            <w:vAlign w:val="center"/>
            <w:hideMark/>
          </w:tcPr>
          <w:p w14:paraId="095F6723"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1F93B448" w14:textId="77777777" w:rsidTr="009A78F7">
        <w:trPr>
          <w:trHeight w:val="30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E1BF69D" w14:textId="77777777" w:rsidR="009A78F7" w:rsidRPr="009A78F7" w:rsidRDefault="009A78F7">
            <w:pPr>
              <w:jc w:val="center"/>
              <w:rPr>
                <w:rFonts w:ascii="Tahoma" w:hAnsi="Tahoma" w:cs="Tahoma"/>
                <w:sz w:val="13"/>
                <w:szCs w:val="13"/>
              </w:rPr>
            </w:pPr>
            <w:r w:rsidRPr="009A78F7">
              <w:rPr>
                <w:rFonts w:ascii="Tahoma" w:hAnsi="Tahoma" w:cs="Tahoma"/>
                <w:sz w:val="13"/>
                <w:szCs w:val="13"/>
              </w:rPr>
              <w:t>2.7.21</w:t>
            </w:r>
          </w:p>
        </w:tc>
        <w:tc>
          <w:tcPr>
            <w:tcW w:w="4516" w:type="dxa"/>
            <w:tcBorders>
              <w:top w:val="nil"/>
              <w:left w:val="nil"/>
              <w:bottom w:val="single" w:sz="4" w:space="0" w:color="auto"/>
              <w:right w:val="single" w:sz="4" w:space="0" w:color="auto"/>
            </w:tcBorders>
            <w:shd w:val="clear" w:color="000000" w:fill="CCFFFF"/>
            <w:vAlign w:val="center"/>
            <w:hideMark/>
          </w:tcPr>
          <w:p w14:paraId="51D0A8D8"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Дератизация полигона</w:t>
            </w:r>
          </w:p>
        </w:tc>
        <w:tc>
          <w:tcPr>
            <w:tcW w:w="956" w:type="dxa"/>
            <w:tcBorders>
              <w:top w:val="nil"/>
              <w:left w:val="nil"/>
              <w:bottom w:val="single" w:sz="4" w:space="0" w:color="auto"/>
              <w:right w:val="single" w:sz="4" w:space="0" w:color="auto"/>
            </w:tcBorders>
            <w:shd w:val="clear" w:color="auto" w:fill="auto"/>
            <w:vAlign w:val="center"/>
            <w:hideMark/>
          </w:tcPr>
          <w:p w14:paraId="4CEA4F11"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53E82EE5" w14:textId="77777777" w:rsidR="009A78F7" w:rsidRPr="009A78F7" w:rsidRDefault="009A78F7">
            <w:pPr>
              <w:jc w:val="right"/>
              <w:rPr>
                <w:rFonts w:ascii="Tahoma" w:hAnsi="Tahoma" w:cs="Tahoma"/>
                <w:sz w:val="13"/>
                <w:szCs w:val="13"/>
              </w:rPr>
            </w:pPr>
            <w:r w:rsidRPr="009A78F7">
              <w:rPr>
                <w:rFonts w:ascii="Tahoma" w:hAnsi="Tahoma" w:cs="Tahoma"/>
                <w:sz w:val="13"/>
                <w:szCs w:val="13"/>
              </w:rPr>
              <w:t>54,38</w:t>
            </w:r>
          </w:p>
        </w:tc>
        <w:tc>
          <w:tcPr>
            <w:tcW w:w="1296" w:type="dxa"/>
            <w:tcBorders>
              <w:top w:val="nil"/>
              <w:left w:val="nil"/>
              <w:bottom w:val="single" w:sz="4" w:space="0" w:color="auto"/>
              <w:right w:val="single" w:sz="4" w:space="0" w:color="auto"/>
            </w:tcBorders>
            <w:shd w:val="clear" w:color="000000" w:fill="CCFFCC"/>
            <w:noWrap/>
            <w:vAlign w:val="center"/>
            <w:hideMark/>
          </w:tcPr>
          <w:p w14:paraId="0D5BDA5D" w14:textId="77777777" w:rsidR="009A78F7" w:rsidRPr="009A78F7" w:rsidRDefault="009A78F7">
            <w:pPr>
              <w:jc w:val="right"/>
              <w:rPr>
                <w:rFonts w:ascii="Tahoma" w:hAnsi="Tahoma" w:cs="Tahoma"/>
                <w:sz w:val="13"/>
                <w:szCs w:val="13"/>
              </w:rPr>
            </w:pPr>
            <w:r w:rsidRPr="009A78F7">
              <w:rPr>
                <w:rFonts w:ascii="Tahoma" w:hAnsi="Tahoma" w:cs="Tahoma"/>
                <w:sz w:val="13"/>
                <w:szCs w:val="13"/>
              </w:rPr>
              <w:t>27,19</w:t>
            </w:r>
          </w:p>
        </w:tc>
        <w:tc>
          <w:tcPr>
            <w:tcW w:w="1296" w:type="dxa"/>
            <w:tcBorders>
              <w:top w:val="nil"/>
              <w:left w:val="nil"/>
              <w:bottom w:val="single" w:sz="4" w:space="0" w:color="auto"/>
              <w:right w:val="single" w:sz="4" w:space="0" w:color="auto"/>
            </w:tcBorders>
            <w:shd w:val="clear" w:color="000000" w:fill="CCFFCC"/>
            <w:noWrap/>
            <w:vAlign w:val="center"/>
            <w:hideMark/>
          </w:tcPr>
          <w:p w14:paraId="17D4ED17" w14:textId="77777777" w:rsidR="009A78F7" w:rsidRPr="009A78F7" w:rsidRDefault="009A78F7">
            <w:pPr>
              <w:jc w:val="right"/>
              <w:rPr>
                <w:rFonts w:ascii="Tahoma" w:hAnsi="Tahoma" w:cs="Tahoma"/>
                <w:sz w:val="13"/>
                <w:szCs w:val="13"/>
              </w:rPr>
            </w:pPr>
            <w:r w:rsidRPr="009A78F7">
              <w:rPr>
                <w:rFonts w:ascii="Tahoma" w:hAnsi="Tahoma" w:cs="Tahoma"/>
                <w:sz w:val="13"/>
                <w:szCs w:val="13"/>
              </w:rPr>
              <w:t>27,19</w:t>
            </w:r>
          </w:p>
        </w:tc>
        <w:tc>
          <w:tcPr>
            <w:tcW w:w="1716" w:type="dxa"/>
            <w:tcBorders>
              <w:top w:val="nil"/>
              <w:left w:val="nil"/>
              <w:bottom w:val="single" w:sz="4" w:space="0" w:color="auto"/>
              <w:right w:val="single" w:sz="4" w:space="0" w:color="auto"/>
            </w:tcBorders>
            <w:shd w:val="clear" w:color="000000" w:fill="FFFF99"/>
            <w:noWrap/>
            <w:vAlign w:val="center"/>
            <w:hideMark/>
          </w:tcPr>
          <w:p w14:paraId="5E9853E2"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55,46</w:t>
            </w:r>
          </w:p>
        </w:tc>
        <w:tc>
          <w:tcPr>
            <w:tcW w:w="1296" w:type="dxa"/>
            <w:tcBorders>
              <w:top w:val="nil"/>
              <w:left w:val="nil"/>
              <w:bottom w:val="single" w:sz="4" w:space="0" w:color="auto"/>
              <w:right w:val="single" w:sz="4" w:space="0" w:color="auto"/>
            </w:tcBorders>
            <w:shd w:val="clear" w:color="000000" w:fill="CCFFCC"/>
            <w:noWrap/>
            <w:vAlign w:val="center"/>
            <w:hideMark/>
          </w:tcPr>
          <w:p w14:paraId="14D6FEB7"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27,73</w:t>
            </w:r>
          </w:p>
        </w:tc>
        <w:tc>
          <w:tcPr>
            <w:tcW w:w="1296" w:type="dxa"/>
            <w:tcBorders>
              <w:top w:val="nil"/>
              <w:left w:val="nil"/>
              <w:bottom w:val="single" w:sz="4" w:space="0" w:color="auto"/>
              <w:right w:val="single" w:sz="4" w:space="0" w:color="auto"/>
            </w:tcBorders>
            <w:shd w:val="clear" w:color="000000" w:fill="CCFFCC"/>
            <w:noWrap/>
            <w:vAlign w:val="center"/>
            <w:hideMark/>
          </w:tcPr>
          <w:p w14:paraId="16F65E64"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27,73</w:t>
            </w:r>
          </w:p>
        </w:tc>
        <w:tc>
          <w:tcPr>
            <w:tcW w:w="2116" w:type="dxa"/>
            <w:tcBorders>
              <w:top w:val="nil"/>
              <w:left w:val="nil"/>
              <w:bottom w:val="single" w:sz="4" w:space="0" w:color="auto"/>
              <w:right w:val="single" w:sz="4" w:space="0" w:color="auto"/>
            </w:tcBorders>
            <w:shd w:val="clear" w:color="000000" w:fill="FFFF99"/>
            <w:vAlign w:val="center"/>
            <w:hideMark/>
          </w:tcPr>
          <w:p w14:paraId="048FE6BE"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42477BAB" w14:textId="77777777" w:rsidTr="009A78F7">
        <w:trPr>
          <w:trHeight w:val="28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077FCE9" w14:textId="77777777" w:rsidR="009A78F7" w:rsidRPr="009A78F7" w:rsidRDefault="009A78F7">
            <w:pPr>
              <w:jc w:val="center"/>
              <w:rPr>
                <w:rFonts w:ascii="Tahoma" w:hAnsi="Tahoma" w:cs="Tahoma"/>
                <w:sz w:val="13"/>
                <w:szCs w:val="13"/>
              </w:rPr>
            </w:pPr>
            <w:r w:rsidRPr="009A78F7">
              <w:rPr>
                <w:rFonts w:ascii="Tahoma" w:hAnsi="Tahoma" w:cs="Tahoma"/>
                <w:sz w:val="13"/>
                <w:szCs w:val="13"/>
              </w:rPr>
              <w:t>2.7.22</w:t>
            </w:r>
          </w:p>
        </w:tc>
        <w:tc>
          <w:tcPr>
            <w:tcW w:w="4516" w:type="dxa"/>
            <w:tcBorders>
              <w:top w:val="nil"/>
              <w:left w:val="nil"/>
              <w:bottom w:val="single" w:sz="4" w:space="0" w:color="auto"/>
              <w:right w:val="single" w:sz="4" w:space="0" w:color="auto"/>
            </w:tcBorders>
            <w:shd w:val="clear" w:color="000000" w:fill="CCFFFF"/>
            <w:vAlign w:val="center"/>
            <w:hideMark/>
          </w:tcPr>
          <w:p w14:paraId="162E2674"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Лабораторные исследования полигона</w:t>
            </w:r>
          </w:p>
        </w:tc>
        <w:tc>
          <w:tcPr>
            <w:tcW w:w="956" w:type="dxa"/>
            <w:tcBorders>
              <w:top w:val="nil"/>
              <w:left w:val="nil"/>
              <w:bottom w:val="single" w:sz="4" w:space="0" w:color="auto"/>
              <w:right w:val="single" w:sz="4" w:space="0" w:color="auto"/>
            </w:tcBorders>
            <w:shd w:val="clear" w:color="auto" w:fill="auto"/>
            <w:vAlign w:val="center"/>
            <w:hideMark/>
          </w:tcPr>
          <w:p w14:paraId="0385DF47"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41D34913" w14:textId="77777777" w:rsidR="009A78F7" w:rsidRPr="009A78F7" w:rsidRDefault="009A78F7">
            <w:pPr>
              <w:jc w:val="right"/>
              <w:rPr>
                <w:rFonts w:ascii="Tahoma" w:hAnsi="Tahoma" w:cs="Tahoma"/>
                <w:sz w:val="13"/>
                <w:szCs w:val="13"/>
              </w:rPr>
            </w:pPr>
            <w:r w:rsidRPr="009A78F7">
              <w:rPr>
                <w:rFonts w:ascii="Tahoma" w:hAnsi="Tahoma" w:cs="Tahoma"/>
                <w:sz w:val="13"/>
                <w:szCs w:val="13"/>
              </w:rPr>
              <w:t>164,85</w:t>
            </w:r>
          </w:p>
        </w:tc>
        <w:tc>
          <w:tcPr>
            <w:tcW w:w="1296" w:type="dxa"/>
            <w:tcBorders>
              <w:top w:val="nil"/>
              <w:left w:val="nil"/>
              <w:bottom w:val="single" w:sz="4" w:space="0" w:color="auto"/>
              <w:right w:val="single" w:sz="4" w:space="0" w:color="auto"/>
            </w:tcBorders>
            <w:shd w:val="clear" w:color="000000" w:fill="CCFFCC"/>
            <w:noWrap/>
            <w:vAlign w:val="center"/>
            <w:hideMark/>
          </w:tcPr>
          <w:p w14:paraId="61A7286B" w14:textId="77777777" w:rsidR="009A78F7" w:rsidRPr="009A78F7" w:rsidRDefault="009A78F7">
            <w:pPr>
              <w:jc w:val="right"/>
              <w:rPr>
                <w:rFonts w:ascii="Tahoma" w:hAnsi="Tahoma" w:cs="Tahoma"/>
                <w:sz w:val="13"/>
                <w:szCs w:val="13"/>
              </w:rPr>
            </w:pPr>
            <w:r w:rsidRPr="009A78F7">
              <w:rPr>
                <w:rFonts w:ascii="Tahoma" w:hAnsi="Tahoma" w:cs="Tahoma"/>
                <w:sz w:val="13"/>
                <w:szCs w:val="13"/>
              </w:rPr>
              <w:t>82,43</w:t>
            </w:r>
          </w:p>
        </w:tc>
        <w:tc>
          <w:tcPr>
            <w:tcW w:w="1296" w:type="dxa"/>
            <w:tcBorders>
              <w:top w:val="nil"/>
              <w:left w:val="nil"/>
              <w:bottom w:val="single" w:sz="4" w:space="0" w:color="auto"/>
              <w:right w:val="single" w:sz="4" w:space="0" w:color="auto"/>
            </w:tcBorders>
            <w:shd w:val="clear" w:color="000000" w:fill="CCFFCC"/>
            <w:noWrap/>
            <w:vAlign w:val="center"/>
            <w:hideMark/>
          </w:tcPr>
          <w:p w14:paraId="64C6702E" w14:textId="77777777" w:rsidR="009A78F7" w:rsidRPr="009A78F7" w:rsidRDefault="009A78F7">
            <w:pPr>
              <w:jc w:val="right"/>
              <w:rPr>
                <w:rFonts w:ascii="Tahoma" w:hAnsi="Tahoma" w:cs="Tahoma"/>
                <w:sz w:val="13"/>
                <w:szCs w:val="13"/>
              </w:rPr>
            </w:pPr>
            <w:r w:rsidRPr="009A78F7">
              <w:rPr>
                <w:rFonts w:ascii="Tahoma" w:hAnsi="Tahoma" w:cs="Tahoma"/>
                <w:sz w:val="13"/>
                <w:szCs w:val="13"/>
              </w:rPr>
              <w:t>82,43</w:t>
            </w:r>
          </w:p>
        </w:tc>
        <w:tc>
          <w:tcPr>
            <w:tcW w:w="1716" w:type="dxa"/>
            <w:tcBorders>
              <w:top w:val="nil"/>
              <w:left w:val="nil"/>
              <w:bottom w:val="single" w:sz="4" w:space="0" w:color="auto"/>
              <w:right w:val="single" w:sz="4" w:space="0" w:color="auto"/>
            </w:tcBorders>
            <w:shd w:val="clear" w:color="000000" w:fill="FFFF99"/>
            <w:noWrap/>
            <w:vAlign w:val="center"/>
            <w:hideMark/>
          </w:tcPr>
          <w:p w14:paraId="2BCA705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168,15</w:t>
            </w:r>
          </w:p>
        </w:tc>
        <w:tc>
          <w:tcPr>
            <w:tcW w:w="1296" w:type="dxa"/>
            <w:tcBorders>
              <w:top w:val="nil"/>
              <w:left w:val="nil"/>
              <w:bottom w:val="single" w:sz="4" w:space="0" w:color="auto"/>
              <w:right w:val="single" w:sz="4" w:space="0" w:color="auto"/>
            </w:tcBorders>
            <w:shd w:val="clear" w:color="000000" w:fill="CCFFCC"/>
            <w:noWrap/>
            <w:vAlign w:val="center"/>
            <w:hideMark/>
          </w:tcPr>
          <w:p w14:paraId="1044E5CB"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84,08</w:t>
            </w:r>
          </w:p>
        </w:tc>
        <w:tc>
          <w:tcPr>
            <w:tcW w:w="1296" w:type="dxa"/>
            <w:tcBorders>
              <w:top w:val="nil"/>
              <w:left w:val="nil"/>
              <w:bottom w:val="single" w:sz="4" w:space="0" w:color="auto"/>
              <w:right w:val="single" w:sz="4" w:space="0" w:color="auto"/>
            </w:tcBorders>
            <w:shd w:val="clear" w:color="000000" w:fill="CCFFCC"/>
            <w:noWrap/>
            <w:vAlign w:val="center"/>
            <w:hideMark/>
          </w:tcPr>
          <w:p w14:paraId="3E305FF5"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84,08</w:t>
            </w:r>
          </w:p>
        </w:tc>
        <w:tc>
          <w:tcPr>
            <w:tcW w:w="2116" w:type="dxa"/>
            <w:tcBorders>
              <w:top w:val="nil"/>
              <w:left w:val="nil"/>
              <w:bottom w:val="single" w:sz="4" w:space="0" w:color="auto"/>
              <w:right w:val="single" w:sz="4" w:space="0" w:color="auto"/>
            </w:tcBorders>
            <w:shd w:val="clear" w:color="000000" w:fill="FFFF99"/>
            <w:vAlign w:val="center"/>
            <w:hideMark/>
          </w:tcPr>
          <w:p w14:paraId="60DE1138"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676C29D5" w14:textId="77777777" w:rsidTr="009A78F7">
        <w:trPr>
          <w:trHeight w:val="28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B601F4B" w14:textId="77777777" w:rsidR="009A78F7" w:rsidRPr="009A78F7" w:rsidRDefault="009A78F7">
            <w:pPr>
              <w:jc w:val="center"/>
              <w:rPr>
                <w:rFonts w:ascii="Tahoma" w:hAnsi="Tahoma" w:cs="Tahoma"/>
                <w:sz w:val="13"/>
                <w:szCs w:val="13"/>
              </w:rPr>
            </w:pPr>
            <w:r w:rsidRPr="009A78F7">
              <w:rPr>
                <w:rFonts w:ascii="Tahoma" w:hAnsi="Tahoma" w:cs="Tahoma"/>
                <w:sz w:val="13"/>
                <w:szCs w:val="13"/>
              </w:rPr>
              <w:t>2.7.23</w:t>
            </w:r>
          </w:p>
        </w:tc>
        <w:tc>
          <w:tcPr>
            <w:tcW w:w="4516" w:type="dxa"/>
            <w:tcBorders>
              <w:top w:val="nil"/>
              <w:left w:val="nil"/>
              <w:bottom w:val="single" w:sz="4" w:space="0" w:color="auto"/>
              <w:right w:val="single" w:sz="4" w:space="0" w:color="auto"/>
            </w:tcBorders>
            <w:shd w:val="clear" w:color="000000" w:fill="CCFFFF"/>
            <w:vAlign w:val="center"/>
            <w:hideMark/>
          </w:tcPr>
          <w:p w14:paraId="419D67B9"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Техосмотр транспорта</w:t>
            </w:r>
          </w:p>
        </w:tc>
        <w:tc>
          <w:tcPr>
            <w:tcW w:w="956" w:type="dxa"/>
            <w:tcBorders>
              <w:top w:val="nil"/>
              <w:left w:val="nil"/>
              <w:bottom w:val="single" w:sz="4" w:space="0" w:color="auto"/>
              <w:right w:val="single" w:sz="4" w:space="0" w:color="auto"/>
            </w:tcBorders>
            <w:shd w:val="clear" w:color="auto" w:fill="auto"/>
            <w:vAlign w:val="center"/>
            <w:hideMark/>
          </w:tcPr>
          <w:p w14:paraId="4EA0F820"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105BCE40" w14:textId="77777777" w:rsidR="009A78F7" w:rsidRPr="009A78F7" w:rsidRDefault="009A78F7">
            <w:pPr>
              <w:jc w:val="right"/>
              <w:rPr>
                <w:rFonts w:ascii="Tahoma" w:hAnsi="Tahoma" w:cs="Tahoma"/>
                <w:sz w:val="13"/>
                <w:szCs w:val="13"/>
              </w:rPr>
            </w:pPr>
            <w:r w:rsidRPr="009A78F7">
              <w:rPr>
                <w:rFonts w:ascii="Tahoma" w:hAnsi="Tahoma" w:cs="Tahoma"/>
                <w:sz w:val="13"/>
                <w:szCs w:val="13"/>
              </w:rPr>
              <w:t>1,62</w:t>
            </w:r>
          </w:p>
        </w:tc>
        <w:tc>
          <w:tcPr>
            <w:tcW w:w="1296" w:type="dxa"/>
            <w:tcBorders>
              <w:top w:val="nil"/>
              <w:left w:val="nil"/>
              <w:bottom w:val="single" w:sz="4" w:space="0" w:color="auto"/>
              <w:right w:val="single" w:sz="4" w:space="0" w:color="auto"/>
            </w:tcBorders>
            <w:shd w:val="clear" w:color="000000" w:fill="CCFFCC"/>
            <w:noWrap/>
            <w:vAlign w:val="center"/>
            <w:hideMark/>
          </w:tcPr>
          <w:p w14:paraId="2D0432EF" w14:textId="77777777" w:rsidR="009A78F7" w:rsidRPr="009A78F7" w:rsidRDefault="009A78F7">
            <w:pPr>
              <w:jc w:val="right"/>
              <w:rPr>
                <w:rFonts w:ascii="Tahoma" w:hAnsi="Tahoma" w:cs="Tahoma"/>
                <w:sz w:val="13"/>
                <w:szCs w:val="13"/>
              </w:rPr>
            </w:pPr>
            <w:r w:rsidRPr="009A78F7">
              <w:rPr>
                <w:rFonts w:ascii="Tahoma" w:hAnsi="Tahoma" w:cs="Tahoma"/>
                <w:sz w:val="13"/>
                <w:szCs w:val="13"/>
              </w:rPr>
              <w:t>0,81</w:t>
            </w:r>
          </w:p>
        </w:tc>
        <w:tc>
          <w:tcPr>
            <w:tcW w:w="1296" w:type="dxa"/>
            <w:tcBorders>
              <w:top w:val="nil"/>
              <w:left w:val="nil"/>
              <w:bottom w:val="single" w:sz="4" w:space="0" w:color="auto"/>
              <w:right w:val="single" w:sz="4" w:space="0" w:color="auto"/>
            </w:tcBorders>
            <w:shd w:val="clear" w:color="000000" w:fill="CCFFCC"/>
            <w:noWrap/>
            <w:vAlign w:val="center"/>
            <w:hideMark/>
          </w:tcPr>
          <w:p w14:paraId="1522D1D2" w14:textId="77777777" w:rsidR="009A78F7" w:rsidRPr="009A78F7" w:rsidRDefault="009A78F7">
            <w:pPr>
              <w:jc w:val="right"/>
              <w:rPr>
                <w:rFonts w:ascii="Tahoma" w:hAnsi="Tahoma" w:cs="Tahoma"/>
                <w:sz w:val="13"/>
                <w:szCs w:val="13"/>
              </w:rPr>
            </w:pPr>
            <w:r w:rsidRPr="009A78F7">
              <w:rPr>
                <w:rFonts w:ascii="Tahoma" w:hAnsi="Tahoma" w:cs="Tahoma"/>
                <w:sz w:val="13"/>
                <w:szCs w:val="13"/>
              </w:rPr>
              <w:t>0,81</w:t>
            </w:r>
          </w:p>
        </w:tc>
        <w:tc>
          <w:tcPr>
            <w:tcW w:w="1716" w:type="dxa"/>
            <w:tcBorders>
              <w:top w:val="nil"/>
              <w:left w:val="nil"/>
              <w:bottom w:val="single" w:sz="4" w:space="0" w:color="auto"/>
              <w:right w:val="single" w:sz="4" w:space="0" w:color="auto"/>
            </w:tcBorders>
            <w:shd w:val="clear" w:color="000000" w:fill="FFFF99"/>
            <w:noWrap/>
            <w:vAlign w:val="center"/>
            <w:hideMark/>
          </w:tcPr>
          <w:p w14:paraId="73D81457"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1,65</w:t>
            </w:r>
          </w:p>
        </w:tc>
        <w:tc>
          <w:tcPr>
            <w:tcW w:w="1296" w:type="dxa"/>
            <w:tcBorders>
              <w:top w:val="nil"/>
              <w:left w:val="nil"/>
              <w:bottom w:val="single" w:sz="4" w:space="0" w:color="auto"/>
              <w:right w:val="single" w:sz="4" w:space="0" w:color="auto"/>
            </w:tcBorders>
            <w:shd w:val="clear" w:color="000000" w:fill="CCFFCC"/>
            <w:noWrap/>
            <w:vAlign w:val="center"/>
            <w:hideMark/>
          </w:tcPr>
          <w:p w14:paraId="43915081"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0,82</w:t>
            </w:r>
          </w:p>
        </w:tc>
        <w:tc>
          <w:tcPr>
            <w:tcW w:w="1296" w:type="dxa"/>
            <w:tcBorders>
              <w:top w:val="nil"/>
              <w:left w:val="nil"/>
              <w:bottom w:val="single" w:sz="4" w:space="0" w:color="auto"/>
              <w:right w:val="single" w:sz="4" w:space="0" w:color="auto"/>
            </w:tcBorders>
            <w:shd w:val="clear" w:color="000000" w:fill="CCFFCC"/>
            <w:noWrap/>
            <w:vAlign w:val="center"/>
            <w:hideMark/>
          </w:tcPr>
          <w:p w14:paraId="38CA4B4B"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0,82</w:t>
            </w:r>
          </w:p>
        </w:tc>
        <w:tc>
          <w:tcPr>
            <w:tcW w:w="2116" w:type="dxa"/>
            <w:tcBorders>
              <w:top w:val="nil"/>
              <w:left w:val="nil"/>
              <w:bottom w:val="single" w:sz="4" w:space="0" w:color="auto"/>
              <w:right w:val="single" w:sz="4" w:space="0" w:color="auto"/>
            </w:tcBorders>
            <w:shd w:val="clear" w:color="000000" w:fill="FFFF99"/>
            <w:vAlign w:val="center"/>
            <w:hideMark/>
          </w:tcPr>
          <w:p w14:paraId="43B73B56"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594469DE" w14:textId="77777777" w:rsidTr="009A78F7">
        <w:trPr>
          <w:trHeight w:val="36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B8DB72E"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2.8</w:t>
            </w:r>
          </w:p>
        </w:tc>
        <w:tc>
          <w:tcPr>
            <w:tcW w:w="4516" w:type="dxa"/>
            <w:tcBorders>
              <w:top w:val="nil"/>
              <w:left w:val="nil"/>
              <w:bottom w:val="single" w:sz="4" w:space="0" w:color="auto"/>
              <w:right w:val="single" w:sz="4" w:space="0" w:color="auto"/>
            </w:tcBorders>
            <w:shd w:val="clear" w:color="auto" w:fill="auto"/>
            <w:vAlign w:val="center"/>
            <w:hideMark/>
          </w:tcPr>
          <w:p w14:paraId="46B941A4"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Цеховые расходы в том числе:</w:t>
            </w:r>
          </w:p>
        </w:tc>
        <w:tc>
          <w:tcPr>
            <w:tcW w:w="956" w:type="dxa"/>
            <w:tcBorders>
              <w:top w:val="nil"/>
              <w:left w:val="nil"/>
              <w:bottom w:val="single" w:sz="4" w:space="0" w:color="auto"/>
              <w:right w:val="single" w:sz="4" w:space="0" w:color="auto"/>
            </w:tcBorders>
            <w:shd w:val="clear" w:color="auto" w:fill="auto"/>
            <w:vAlign w:val="center"/>
            <w:hideMark/>
          </w:tcPr>
          <w:p w14:paraId="4C1819ED"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53A781C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31,44</w:t>
            </w:r>
          </w:p>
        </w:tc>
        <w:tc>
          <w:tcPr>
            <w:tcW w:w="1296" w:type="dxa"/>
            <w:tcBorders>
              <w:top w:val="nil"/>
              <w:left w:val="nil"/>
              <w:bottom w:val="single" w:sz="4" w:space="0" w:color="auto"/>
              <w:right w:val="single" w:sz="4" w:space="0" w:color="auto"/>
            </w:tcBorders>
            <w:shd w:val="clear" w:color="000000" w:fill="CCFFCC"/>
            <w:noWrap/>
            <w:vAlign w:val="center"/>
            <w:hideMark/>
          </w:tcPr>
          <w:p w14:paraId="5C2A5940"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15,72</w:t>
            </w:r>
          </w:p>
        </w:tc>
        <w:tc>
          <w:tcPr>
            <w:tcW w:w="1296" w:type="dxa"/>
            <w:tcBorders>
              <w:top w:val="nil"/>
              <w:left w:val="nil"/>
              <w:bottom w:val="single" w:sz="4" w:space="0" w:color="auto"/>
              <w:right w:val="single" w:sz="4" w:space="0" w:color="auto"/>
            </w:tcBorders>
            <w:shd w:val="clear" w:color="000000" w:fill="CCFFCC"/>
            <w:noWrap/>
            <w:vAlign w:val="center"/>
            <w:hideMark/>
          </w:tcPr>
          <w:p w14:paraId="5FAEE1A9"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15,72</w:t>
            </w:r>
          </w:p>
        </w:tc>
        <w:tc>
          <w:tcPr>
            <w:tcW w:w="1716" w:type="dxa"/>
            <w:tcBorders>
              <w:top w:val="nil"/>
              <w:left w:val="nil"/>
              <w:bottom w:val="single" w:sz="4" w:space="0" w:color="auto"/>
              <w:right w:val="single" w:sz="4" w:space="0" w:color="auto"/>
            </w:tcBorders>
            <w:shd w:val="clear" w:color="000000" w:fill="CCFFCC"/>
            <w:noWrap/>
            <w:vAlign w:val="center"/>
            <w:hideMark/>
          </w:tcPr>
          <w:p w14:paraId="5314026F"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32,06</w:t>
            </w:r>
          </w:p>
        </w:tc>
        <w:tc>
          <w:tcPr>
            <w:tcW w:w="1296" w:type="dxa"/>
            <w:tcBorders>
              <w:top w:val="nil"/>
              <w:left w:val="nil"/>
              <w:bottom w:val="single" w:sz="4" w:space="0" w:color="auto"/>
              <w:right w:val="single" w:sz="4" w:space="0" w:color="auto"/>
            </w:tcBorders>
            <w:shd w:val="clear" w:color="000000" w:fill="CCFFCC"/>
            <w:noWrap/>
            <w:vAlign w:val="center"/>
            <w:hideMark/>
          </w:tcPr>
          <w:p w14:paraId="41AE47B2"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16,03</w:t>
            </w:r>
          </w:p>
        </w:tc>
        <w:tc>
          <w:tcPr>
            <w:tcW w:w="1296" w:type="dxa"/>
            <w:tcBorders>
              <w:top w:val="nil"/>
              <w:left w:val="nil"/>
              <w:bottom w:val="single" w:sz="4" w:space="0" w:color="auto"/>
              <w:right w:val="single" w:sz="4" w:space="0" w:color="auto"/>
            </w:tcBorders>
            <w:shd w:val="clear" w:color="000000" w:fill="CCFFCC"/>
            <w:noWrap/>
            <w:vAlign w:val="center"/>
            <w:hideMark/>
          </w:tcPr>
          <w:p w14:paraId="56015CAB"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16,03</w:t>
            </w:r>
          </w:p>
        </w:tc>
        <w:tc>
          <w:tcPr>
            <w:tcW w:w="2116" w:type="dxa"/>
            <w:tcBorders>
              <w:top w:val="nil"/>
              <w:left w:val="nil"/>
              <w:bottom w:val="single" w:sz="4" w:space="0" w:color="auto"/>
              <w:right w:val="single" w:sz="4" w:space="0" w:color="auto"/>
            </w:tcBorders>
            <w:shd w:val="clear" w:color="000000" w:fill="FFFF99"/>
            <w:vAlign w:val="center"/>
            <w:hideMark/>
          </w:tcPr>
          <w:p w14:paraId="0D4CE045"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2EE0017E" w14:textId="77777777" w:rsidTr="009A78F7">
        <w:trPr>
          <w:trHeight w:val="39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09E4955" w14:textId="77777777" w:rsidR="009A78F7" w:rsidRPr="009A78F7" w:rsidRDefault="009A78F7">
            <w:pPr>
              <w:jc w:val="center"/>
              <w:rPr>
                <w:rFonts w:ascii="Tahoma" w:hAnsi="Tahoma" w:cs="Tahoma"/>
                <w:sz w:val="13"/>
                <w:szCs w:val="13"/>
              </w:rPr>
            </w:pPr>
            <w:r w:rsidRPr="009A78F7">
              <w:rPr>
                <w:rFonts w:ascii="Tahoma" w:hAnsi="Tahoma" w:cs="Tahoma"/>
                <w:sz w:val="13"/>
                <w:szCs w:val="13"/>
              </w:rPr>
              <w:t>2.8.6</w:t>
            </w:r>
          </w:p>
        </w:tc>
        <w:tc>
          <w:tcPr>
            <w:tcW w:w="4516" w:type="dxa"/>
            <w:tcBorders>
              <w:top w:val="nil"/>
              <w:left w:val="nil"/>
              <w:bottom w:val="single" w:sz="4" w:space="0" w:color="auto"/>
              <w:right w:val="single" w:sz="4" w:space="0" w:color="auto"/>
            </w:tcBorders>
            <w:shd w:val="clear" w:color="auto" w:fill="auto"/>
            <w:vAlign w:val="center"/>
            <w:hideMark/>
          </w:tcPr>
          <w:p w14:paraId="437019FF"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Прочие</w:t>
            </w:r>
          </w:p>
        </w:tc>
        <w:tc>
          <w:tcPr>
            <w:tcW w:w="956" w:type="dxa"/>
            <w:tcBorders>
              <w:top w:val="nil"/>
              <w:left w:val="nil"/>
              <w:bottom w:val="single" w:sz="4" w:space="0" w:color="auto"/>
              <w:right w:val="single" w:sz="4" w:space="0" w:color="auto"/>
            </w:tcBorders>
            <w:shd w:val="clear" w:color="auto" w:fill="auto"/>
            <w:vAlign w:val="center"/>
            <w:hideMark/>
          </w:tcPr>
          <w:p w14:paraId="3EA2167E"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6B45A4DB" w14:textId="77777777" w:rsidR="009A78F7" w:rsidRPr="009A78F7" w:rsidRDefault="009A78F7">
            <w:pPr>
              <w:jc w:val="right"/>
              <w:rPr>
                <w:rFonts w:ascii="Tahoma" w:hAnsi="Tahoma" w:cs="Tahoma"/>
                <w:sz w:val="13"/>
                <w:szCs w:val="13"/>
              </w:rPr>
            </w:pPr>
            <w:r w:rsidRPr="009A78F7">
              <w:rPr>
                <w:rFonts w:ascii="Tahoma" w:hAnsi="Tahoma" w:cs="Tahoma"/>
                <w:sz w:val="13"/>
                <w:szCs w:val="13"/>
              </w:rPr>
              <w:t>31,44</w:t>
            </w:r>
          </w:p>
        </w:tc>
        <w:tc>
          <w:tcPr>
            <w:tcW w:w="1296" w:type="dxa"/>
            <w:tcBorders>
              <w:top w:val="nil"/>
              <w:left w:val="nil"/>
              <w:bottom w:val="single" w:sz="4" w:space="0" w:color="auto"/>
              <w:right w:val="single" w:sz="4" w:space="0" w:color="auto"/>
            </w:tcBorders>
            <w:shd w:val="clear" w:color="000000" w:fill="CCFFCC"/>
            <w:noWrap/>
            <w:vAlign w:val="center"/>
            <w:hideMark/>
          </w:tcPr>
          <w:p w14:paraId="69D25187" w14:textId="77777777" w:rsidR="009A78F7" w:rsidRPr="009A78F7" w:rsidRDefault="009A78F7">
            <w:pPr>
              <w:jc w:val="right"/>
              <w:rPr>
                <w:rFonts w:ascii="Tahoma" w:hAnsi="Tahoma" w:cs="Tahoma"/>
                <w:sz w:val="13"/>
                <w:szCs w:val="13"/>
              </w:rPr>
            </w:pPr>
            <w:r w:rsidRPr="009A78F7">
              <w:rPr>
                <w:rFonts w:ascii="Tahoma" w:hAnsi="Tahoma" w:cs="Tahoma"/>
                <w:sz w:val="13"/>
                <w:szCs w:val="13"/>
              </w:rPr>
              <w:t>15,72</w:t>
            </w:r>
          </w:p>
        </w:tc>
        <w:tc>
          <w:tcPr>
            <w:tcW w:w="1296" w:type="dxa"/>
            <w:tcBorders>
              <w:top w:val="nil"/>
              <w:left w:val="nil"/>
              <w:bottom w:val="single" w:sz="4" w:space="0" w:color="auto"/>
              <w:right w:val="single" w:sz="4" w:space="0" w:color="auto"/>
            </w:tcBorders>
            <w:shd w:val="clear" w:color="000000" w:fill="CCFFCC"/>
            <w:noWrap/>
            <w:vAlign w:val="center"/>
            <w:hideMark/>
          </w:tcPr>
          <w:p w14:paraId="448E9E81" w14:textId="77777777" w:rsidR="009A78F7" w:rsidRPr="009A78F7" w:rsidRDefault="009A78F7">
            <w:pPr>
              <w:jc w:val="right"/>
              <w:rPr>
                <w:rFonts w:ascii="Tahoma" w:hAnsi="Tahoma" w:cs="Tahoma"/>
                <w:sz w:val="13"/>
                <w:szCs w:val="13"/>
              </w:rPr>
            </w:pPr>
            <w:r w:rsidRPr="009A78F7">
              <w:rPr>
                <w:rFonts w:ascii="Tahoma" w:hAnsi="Tahoma" w:cs="Tahoma"/>
                <w:sz w:val="13"/>
                <w:szCs w:val="13"/>
              </w:rPr>
              <w:t>15,72</w:t>
            </w:r>
          </w:p>
        </w:tc>
        <w:tc>
          <w:tcPr>
            <w:tcW w:w="1716" w:type="dxa"/>
            <w:tcBorders>
              <w:top w:val="nil"/>
              <w:left w:val="nil"/>
              <w:bottom w:val="single" w:sz="4" w:space="0" w:color="auto"/>
              <w:right w:val="single" w:sz="4" w:space="0" w:color="auto"/>
            </w:tcBorders>
            <w:shd w:val="clear" w:color="000000" w:fill="FFFF99"/>
            <w:noWrap/>
            <w:vAlign w:val="center"/>
            <w:hideMark/>
          </w:tcPr>
          <w:p w14:paraId="2E639B5F"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32,06</w:t>
            </w:r>
          </w:p>
        </w:tc>
        <w:tc>
          <w:tcPr>
            <w:tcW w:w="1296" w:type="dxa"/>
            <w:tcBorders>
              <w:top w:val="nil"/>
              <w:left w:val="nil"/>
              <w:bottom w:val="single" w:sz="4" w:space="0" w:color="auto"/>
              <w:right w:val="single" w:sz="4" w:space="0" w:color="auto"/>
            </w:tcBorders>
            <w:shd w:val="clear" w:color="000000" w:fill="CCFFCC"/>
            <w:noWrap/>
            <w:vAlign w:val="center"/>
            <w:hideMark/>
          </w:tcPr>
          <w:p w14:paraId="3E4C638E"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16,03</w:t>
            </w:r>
          </w:p>
        </w:tc>
        <w:tc>
          <w:tcPr>
            <w:tcW w:w="1296" w:type="dxa"/>
            <w:tcBorders>
              <w:top w:val="nil"/>
              <w:left w:val="nil"/>
              <w:bottom w:val="single" w:sz="4" w:space="0" w:color="auto"/>
              <w:right w:val="single" w:sz="4" w:space="0" w:color="auto"/>
            </w:tcBorders>
            <w:shd w:val="clear" w:color="000000" w:fill="CCFFCC"/>
            <w:noWrap/>
            <w:vAlign w:val="center"/>
            <w:hideMark/>
          </w:tcPr>
          <w:p w14:paraId="13940279"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16,03</w:t>
            </w:r>
          </w:p>
        </w:tc>
        <w:tc>
          <w:tcPr>
            <w:tcW w:w="2116" w:type="dxa"/>
            <w:tcBorders>
              <w:top w:val="nil"/>
              <w:left w:val="nil"/>
              <w:bottom w:val="single" w:sz="4" w:space="0" w:color="auto"/>
              <w:right w:val="single" w:sz="4" w:space="0" w:color="auto"/>
            </w:tcBorders>
            <w:shd w:val="clear" w:color="000000" w:fill="FFFF99"/>
            <w:vAlign w:val="center"/>
            <w:hideMark/>
          </w:tcPr>
          <w:p w14:paraId="302FA52A"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6CD62DB9" w14:textId="77777777" w:rsidTr="009A78F7">
        <w:trPr>
          <w:trHeight w:val="52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2A61251"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2.9</w:t>
            </w:r>
          </w:p>
        </w:tc>
        <w:tc>
          <w:tcPr>
            <w:tcW w:w="4516" w:type="dxa"/>
            <w:tcBorders>
              <w:top w:val="nil"/>
              <w:left w:val="nil"/>
              <w:bottom w:val="single" w:sz="4" w:space="0" w:color="auto"/>
              <w:right w:val="single" w:sz="4" w:space="0" w:color="auto"/>
            </w:tcBorders>
            <w:shd w:val="clear" w:color="auto" w:fill="auto"/>
            <w:vAlign w:val="center"/>
            <w:hideMark/>
          </w:tcPr>
          <w:p w14:paraId="18199B93" w14:textId="77777777" w:rsidR="009A78F7" w:rsidRPr="009A78F7" w:rsidRDefault="009A78F7">
            <w:pPr>
              <w:ind w:firstLineChars="100" w:firstLine="131"/>
              <w:rPr>
                <w:rFonts w:ascii="Tahoma" w:hAnsi="Tahoma" w:cs="Tahoma"/>
                <w:b/>
                <w:bCs/>
                <w:sz w:val="13"/>
                <w:szCs w:val="13"/>
              </w:rPr>
            </w:pPr>
            <w:proofErr w:type="spellStart"/>
            <w:r w:rsidRPr="009A78F7">
              <w:rPr>
                <w:rFonts w:ascii="Tahoma" w:hAnsi="Tahoma" w:cs="Tahoma"/>
                <w:b/>
                <w:bCs/>
                <w:sz w:val="13"/>
                <w:szCs w:val="13"/>
              </w:rPr>
              <w:t>Общеэксплуатационные</w:t>
            </w:r>
            <w:proofErr w:type="spellEnd"/>
            <w:r w:rsidRPr="009A78F7">
              <w:rPr>
                <w:rFonts w:ascii="Tahoma" w:hAnsi="Tahoma" w:cs="Tahoma"/>
                <w:b/>
                <w:bCs/>
                <w:sz w:val="13"/>
                <w:szCs w:val="13"/>
              </w:rPr>
              <w:t xml:space="preserve"> расходы, в том числе:</w:t>
            </w:r>
          </w:p>
        </w:tc>
        <w:tc>
          <w:tcPr>
            <w:tcW w:w="956" w:type="dxa"/>
            <w:tcBorders>
              <w:top w:val="nil"/>
              <w:left w:val="nil"/>
              <w:bottom w:val="single" w:sz="4" w:space="0" w:color="auto"/>
              <w:right w:val="single" w:sz="4" w:space="0" w:color="auto"/>
            </w:tcBorders>
            <w:shd w:val="clear" w:color="auto" w:fill="auto"/>
            <w:vAlign w:val="center"/>
            <w:hideMark/>
          </w:tcPr>
          <w:p w14:paraId="29720A54"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17030DA3"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387,65</w:t>
            </w:r>
          </w:p>
        </w:tc>
        <w:tc>
          <w:tcPr>
            <w:tcW w:w="1296" w:type="dxa"/>
            <w:tcBorders>
              <w:top w:val="nil"/>
              <w:left w:val="nil"/>
              <w:bottom w:val="single" w:sz="4" w:space="0" w:color="auto"/>
              <w:right w:val="single" w:sz="4" w:space="0" w:color="auto"/>
            </w:tcBorders>
            <w:shd w:val="clear" w:color="000000" w:fill="CCFFCC"/>
            <w:noWrap/>
            <w:vAlign w:val="center"/>
            <w:hideMark/>
          </w:tcPr>
          <w:p w14:paraId="6B2EE6E0"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193,83</w:t>
            </w:r>
          </w:p>
        </w:tc>
        <w:tc>
          <w:tcPr>
            <w:tcW w:w="1296" w:type="dxa"/>
            <w:tcBorders>
              <w:top w:val="nil"/>
              <w:left w:val="nil"/>
              <w:bottom w:val="single" w:sz="4" w:space="0" w:color="auto"/>
              <w:right w:val="single" w:sz="4" w:space="0" w:color="auto"/>
            </w:tcBorders>
            <w:shd w:val="clear" w:color="000000" w:fill="CCFFCC"/>
            <w:noWrap/>
            <w:vAlign w:val="center"/>
            <w:hideMark/>
          </w:tcPr>
          <w:p w14:paraId="015C1637"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193,83</w:t>
            </w:r>
          </w:p>
        </w:tc>
        <w:tc>
          <w:tcPr>
            <w:tcW w:w="1716" w:type="dxa"/>
            <w:tcBorders>
              <w:top w:val="nil"/>
              <w:left w:val="nil"/>
              <w:bottom w:val="single" w:sz="4" w:space="0" w:color="auto"/>
              <w:right w:val="single" w:sz="4" w:space="0" w:color="auto"/>
            </w:tcBorders>
            <w:shd w:val="clear" w:color="000000" w:fill="CCFFCC"/>
            <w:noWrap/>
            <w:vAlign w:val="center"/>
            <w:hideMark/>
          </w:tcPr>
          <w:p w14:paraId="44CCF2C1"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387,65</w:t>
            </w:r>
          </w:p>
        </w:tc>
        <w:tc>
          <w:tcPr>
            <w:tcW w:w="1296" w:type="dxa"/>
            <w:tcBorders>
              <w:top w:val="nil"/>
              <w:left w:val="nil"/>
              <w:bottom w:val="single" w:sz="4" w:space="0" w:color="auto"/>
              <w:right w:val="single" w:sz="4" w:space="0" w:color="auto"/>
            </w:tcBorders>
            <w:shd w:val="clear" w:color="000000" w:fill="CCFFCC"/>
            <w:noWrap/>
            <w:vAlign w:val="center"/>
            <w:hideMark/>
          </w:tcPr>
          <w:p w14:paraId="0589A77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193,83</w:t>
            </w:r>
          </w:p>
        </w:tc>
        <w:tc>
          <w:tcPr>
            <w:tcW w:w="1296" w:type="dxa"/>
            <w:tcBorders>
              <w:top w:val="nil"/>
              <w:left w:val="nil"/>
              <w:bottom w:val="single" w:sz="4" w:space="0" w:color="auto"/>
              <w:right w:val="single" w:sz="4" w:space="0" w:color="auto"/>
            </w:tcBorders>
            <w:shd w:val="clear" w:color="000000" w:fill="CCFFCC"/>
            <w:noWrap/>
            <w:vAlign w:val="center"/>
            <w:hideMark/>
          </w:tcPr>
          <w:p w14:paraId="0CEB2F65"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193,83</w:t>
            </w:r>
          </w:p>
        </w:tc>
        <w:tc>
          <w:tcPr>
            <w:tcW w:w="2116" w:type="dxa"/>
            <w:tcBorders>
              <w:top w:val="nil"/>
              <w:left w:val="nil"/>
              <w:bottom w:val="single" w:sz="4" w:space="0" w:color="auto"/>
              <w:right w:val="single" w:sz="4" w:space="0" w:color="auto"/>
            </w:tcBorders>
            <w:shd w:val="clear" w:color="000000" w:fill="FFFF99"/>
            <w:vAlign w:val="center"/>
            <w:hideMark/>
          </w:tcPr>
          <w:p w14:paraId="3585E605"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5E09339A" w14:textId="77777777" w:rsidTr="009A78F7">
        <w:trPr>
          <w:trHeight w:val="30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6FA4FF3A" w14:textId="77777777" w:rsidR="009A78F7" w:rsidRPr="009A78F7" w:rsidRDefault="009A78F7">
            <w:pPr>
              <w:jc w:val="center"/>
              <w:rPr>
                <w:rFonts w:ascii="Tahoma" w:hAnsi="Tahoma" w:cs="Tahoma"/>
                <w:sz w:val="13"/>
                <w:szCs w:val="13"/>
              </w:rPr>
            </w:pPr>
            <w:r w:rsidRPr="009A78F7">
              <w:rPr>
                <w:rFonts w:ascii="Tahoma" w:hAnsi="Tahoma" w:cs="Tahoma"/>
                <w:sz w:val="13"/>
                <w:szCs w:val="13"/>
              </w:rPr>
              <w:t>2.9.1</w:t>
            </w:r>
          </w:p>
        </w:tc>
        <w:tc>
          <w:tcPr>
            <w:tcW w:w="4516" w:type="dxa"/>
            <w:tcBorders>
              <w:top w:val="nil"/>
              <w:left w:val="nil"/>
              <w:bottom w:val="single" w:sz="4" w:space="0" w:color="auto"/>
              <w:right w:val="single" w:sz="4" w:space="0" w:color="auto"/>
            </w:tcBorders>
            <w:shd w:val="clear" w:color="auto" w:fill="auto"/>
            <w:vAlign w:val="center"/>
            <w:hideMark/>
          </w:tcPr>
          <w:p w14:paraId="27E03900"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заработная плата АУП</w:t>
            </w:r>
          </w:p>
        </w:tc>
        <w:tc>
          <w:tcPr>
            <w:tcW w:w="956" w:type="dxa"/>
            <w:tcBorders>
              <w:top w:val="nil"/>
              <w:left w:val="nil"/>
              <w:bottom w:val="single" w:sz="4" w:space="0" w:color="auto"/>
              <w:right w:val="single" w:sz="4" w:space="0" w:color="auto"/>
            </w:tcBorders>
            <w:shd w:val="clear" w:color="auto" w:fill="auto"/>
            <w:vAlign w:val="center"/>
            <w:hideMark/>
          </w:tcPr>
          <w:p w14:paraId="5FF78240"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354CB581" w14:textId="77777777" w:rsidR="009A78F7" w:rsidRPr="009A78F7" w:rsidRDefault="009A78F7">
            <w:pPr>
              <w:jc w:val="right"/>
              <w:rPr>
                <w:rFonts w:ascii="Tahoma" w:hAnsi="Tahoma" w:cs="Tahoma"/>
                <w:sz w:val="13"/>
                <w:szCs w:val="13"/>
              </w:rPr>
            </w:pPr>
            <w:r w:rsidRPr="009A78F7">
              <w:rPr>
                <w:rFonts w:ascii="Tahoma" w:hAnsi="Tahoma" w:cs="Tahoma"/>
                <w:sz w:val="13"/>
                <w:szCs w:val="13"/>
              </w:rPr>
              <w:t>276,01</w:t>
            </w:r>
          </w:p>
        </w:tc>
        <w:tc>
          <w:tcPr>
            <w:tcW w:w="1296" w:type="dxa"/>
            <w:tcBorders>
              <w:top w:val="nil"/>
              <w:left w:val="nil"/>
              <w:bottom w:val="single" w:sz="4" w:space="0" w:color="auto"/>
              <w:right w:val="single" w:sz="4" w:space="0" w:color="auto"/>
            </w:tcBorders>
            <w:shd w:val="clear" w:color="000000" w:fill="CCFFCC"/>
            <w:noWrap/>
            <w:vAlign w:val="center"/>
            <w:hideMark/>
          </w:tcPr>
          <w:p w14:paraId="5ADBF10D" w14:textId="77777777" w:rsidR="009A78F7" w:rsidRPr="009A78F7" w:rsidRDefault="009A78F7">
            <w:pPr>
              <w:jc w:val="right"/>
              <w:rPr>
                <w:rFonts w:ascii="Tahoma" w:hAnsi="Tahoma" w:cs="Tahoma"/>
                <w:sz w:val="13"/>
                <w:szCs w:val="13"/>
              </w:rPr>
            </w:pPr>
            <w:r w:rsidRPr="009A78F7">
              <w:rPr>
                <w:rFonts w:ascii="Tahoma" w:hAnsi="Tahoma" w:cs="Tahoma"/>
                <w:sz w:val="13"/>
                <w:szCs w:val="13"/>
              </w:rPr>
              <w:t>138,01</w:t>
            </w:r>
          </w:p>
        </w:tc>
        <w:tc>
          <w:tcPr>
            <w:tcW w:w="1296" w:type="dxa"/>
            <w:tcBorders>
              <w:top w:val="nil"/>
              <w:left w:val="nil"/>
              <w:bottom w:val="single" w:sz="4" w:space="0" w:color="auto"/>
              <w:right w:val="single" w:sz="4" w:space="0" w:color="auto"/>
            </w:tcBorders>
            <w:shd w:val="clear" w:color="000000" w:fill="CCFFCC"/>
            <w:noWrap/>
            <w:vAlign w:val="center"/>
            <w:hideMark/>
          </w:tcPr>
          <w:p w14:paraId="42BB5BBC" w14:textId="77777777" w:rsidR="009A78F7" w:rsidRPr="009A78F7" w:rsidRDefault="009A78F7">
            <w:pPr>
              <w:jc w:val="right"/>
              <w:rPr>
                <w:rFonts w:ascii="Tahoma" w:hAnsi="Tahoma" w:cs="Tahoma"/>
                <w:sz w:val="13"/>
                <w:szCs w:val="13"/>
              </w:rPr>
            </w:pPr>
            <w:r w:rsidRPr="009A78F7">
              <w:rPr>
                <w:rFonts w:ascii="Tahoma" w:hAnsi="Tahoma" w:cs="Tahoma"/>
                <w:sz w:val="13"/>
                <w:szCs w:val="13"/>
              </w:rPr>
              <w:t>138,01</w:t>
            </w:r>
          </w:p>
        </w:tc>
        <w:tc>
          <w:tcPr>
            <w:tcW w:w="1716" w:type="dxa"/>
            <w:tcBorders>
              <w:top w:val="nil"/>
              <w:left w:val="nil"/>
              <w:bottom w:val="single" w:sz="4" w:space="0" w:color="auto"/>
              <w:right w:val="single" w:sz="4" w:space="0" w:color="auto"/>
            </w:tcBorders>
            <w:shd w:val="clear" w:color="000000" w:fill="FFFF99"/>
            <w:noWrap/>
            <w:vAlign w:val="center"/>
            <w:hideMark/>
          </w:tcPr>
          <w:p w14:paraId="28BB173C"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276,01</w:t>
            </w:r>
          </w:p>
        </w:tc>
        <w:tc>
          <w:tcPr>
            <w:tcW w:w="1296" w:type="dxa"/>
            <w:tcBorders>
              <w:top w:val="nil"/>
              <w:left w:val="nil"/>
              <w:bottom w:val="single" w:sz="4" w:space="0" w:color="auto"/>
              <w:right w:val="single" w:sz="4" w:space="0" w:color="auto"/>
            </w:tcBorders>
            <w:shd w:val="clear" w:color="000000" w:fill="CCFFCC"/>
            <w:noWrap/>
            <w:vAlign w:val="center"/>
            <w:hideMark/>
          </w:tcPr>
          <w:p w14:paraId="2C772DC4"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138,01</w:t>
            </w:r>
          </w:p>
        </w:tc>
        <w:tc>
          <w:tcPr>
            <w:tcW w:w="1296" w:type="dxa"/>
            <w:tcBorders>
              <w:top w:val="nil"/>
              <w:left w:val="nil"/>
              <w:bottom w:val="single" w:sz="4" w:space="0" w:color="auto"/>
              <w:right w:val="single" w:sz="4" w:space="0" w:color="auto"/>
            </w:tcBorders>
            <w:shd w:val="clear" w:color="000000" w:fill="CCFFCC"/>
            <w:noWrap/>
            <w:vAlign w:val="center"/>
            <w:hideMark/>
          </w:tcPr>
          <w:p w14:paraId="7323914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138,01</w:t>
            </w:r>
          </w:p>
        </w:tc>
        <w:tc>
          <w:tcPr>
            <w:tcW w:w="2116" w:type="dxa"/>
            <w:tcBorders>
              <w:top w:val="nil"/>
              <w:left w:val="nil"/>
              <w:bottom w:val="single" w:sz="4" w:space="0" w:color="auto"/>
              <w:right w:val="single" w:sz="4" w:space="0" w:color="auto"/>
            </w:tcBorders>
            <w:shd w:val="clear" w:color="000000" w:fill="FFFF99"/>
            <w:vAlign w:val="center"/>
            <w:hideMark/>
          </w:tcPr>
          <w:p w14:paraId="3689C2F6"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615FB598"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20D8BCA" w14:textId="77777777" w:rsidR="009A78F7" w:rsidRPr="009A78F7" w:rsidRDefault="009A78F7">
            <w:pPr>
              <w:jc w:val="center"/>
              <w:rPr>
                <w:rFonts w:ascii="Tahoma" w:hAnsi="Tahoma" w:cs="Tahoma"/>
                <w:sz w:val="13"/>
                <w:szCs w:val="13"/>
              </w:rPr>
            </w:pPr>
            <w:r w:rsidRPr="009A78F7">
              <w:rPr>
                <w:rFonts w:ascii="Tahoma" w:hAnsi="Tahoma" w:cs="Tahoma"/>
                <w:sz w:val="13"/>
                <w:szCs w:val="13"/>
              </w:rPr>
              <w:t>2.9.1.1</w:t>
            </w:r>
          </w:p>
        </w:tc>
        <w:tc>
          <w:tcPr>
            <w:tcW w:w="4516" w:type="dxa"/>
            <w:tcBorders>
              <w:top w:val="nil"/>
              <w:left w:val="nil"/>
              <w:bottom w:val="single" w:sz="4" w:space="0" w:color="auto"/>
              <w:right w:val="single" w:sz="4" w:space="0" w:color="auto"/>
            </w:tcBorders>
            <w:shd w:val="clear" w:color="auto" w:fill="auto"/>
            <w:vAlign w:val="center"/>
            <w:hideMark/>
          </w:tcPr>
          <w:p w14:paraId="7CB88CFC" w14:textId="77777777" w:rsidR="009A78F7" w:rsidRPr="009A78F7" w:rsidRDefault="009A78F7">
            <w:pPr>
              <w:ind w:firstLineChars="300" w:firstLine="390"/>
              <w:rPr>
                <w:rFonts w:ascii="Tahoma" w:hAnsi="Tahoma" w:cs="Tahoma"/>
                <w:sz w:val="13"/>
                <w:szCs w:val="13"/>
              </w:rPr>
            </w:pPr>
            <w:r w:rsidRPr="009A78F7">
              <w:rPr>
                <w:rFonts w:ascii="Tahoma" w:hAnsi="Tahoma" w:cs="Tahoma"/>
                <w:sz w:val="13"/>
                <w:szCs w:val="13"/>
              </w:rPr>
              <w:t>среднемесячная оплата труда АУП</w:t>
            </w:r>
          </w:p>
        </w:tc>
        <w:tc>
          <w:tcPr>
            <w:tcW w:w="956" w:type="dxa"/>
            <w:tcBorders>
              <w:top w:val="nil"/>
              <w:left w:val="nil"/>
              <w:bottom w:val="single" w:sz="4" w:space="0" w:color="auto"/>
              <w:right w:val="single" w:sz="4" w:space="0" w:color="auto"/>
            </w:tcBorders>
            <w:shd w:val="clear" w:color="auto" w:fill="auto"/>
            <w:vAlign w:val="center"/>
            <w:hideMark/>
          </w:tcPr>
          <w:p w14:paraId="4F05A020" w14:textId="77777777" w:rsidR="009A78F7" w:rsidRPr="009A78F7" w:rsidRDefault="009A78F7">
            <w:pPr>
              <w:jc w:val="center"/>
              <w:rPr>
                <w:rFonts w:ascii="Tahoma" w:hAnsi="Tahoma" w:cs="Tahoma"/>
                <w:sz w:val="13"/>
                <w:szCs w:val="13"/>
              </w:rPr>
            </w:pPr>
            <w:r w:rsidRPr="009A78F7">
              <w:rPr>
                <w:rFonts w:ascii="Tahoma" w:hAnsi="Tahoma" w:cs="Tahoma"/>
                <w:sz w:val="13"/>
                <w:szCs w:val="13"/>
              </w:rPr>
              <w:t>руб.</w:t>
            </w:r>
          </w:p>
        </w:tc>
        <w:tc>
          <w:tcPr>
            <w:tcW w:w="1556" w:type="dxa"/>
            <w:tcBorders>
              <w:top w:val="nil"/>
              <w:left w:val="nil"/>
              <w:bottom w:val="single" w:sz="4" w:space="0" w:color="auto"/>
              <w:right w:val="single" w:sz="4" w:space="0" w:color="auto"/>
            </w:tcBorders>
            <w:shd w:val="clear" w:color="000000" w:fill="CCFFCC"/>
            <w:noWrap/>
            <w:vAlign w:val="center"/>
            <w:hideMark/>
          </w:tcPr>
          <w:p w14:paraId="25DCB9C7" w14:textId="77777777" w:rsidR="009A78F7" w:rsidRPr="009A78F7" w:rsidRDefault="009A78F7">
            <w:pPr>
              <w:jc w:val="right"/>
              <w:rPr>
                <w:rFonts w:ascii="Tahoma" w:hAnsi="Tahoma" w:cs="Tahoma"/>
                <w:sz w:val="13"/>
                <w:szCs w:val="13"/>
              </w:rPr>
            </w:pPr>
            <w:r w:rsidRPr="009A78F7">
              <w:rPr>
                <w:rFonts w:ascii="Tahoma" w:hAnsi="Tahoma" w:cs="Tahoma"/>
                <w:sz w:val="13"/>
                <w:szCs w:val="13"/>
              </w:rPr>
              <w:t>26 745,58</w:t>
            </w:r>
          </w:p>
        </w:tc>
        <w:tc>
          <w:tcPr>
            <w:tcW w:w="1296" w:type="dxa"/>
            <w:tcBorders>
              <w:top w:val="nil"/>
              <w:left w:val="nil"/>
              <w:bottom w:val="single" w:sz="4" w:space="0" w:color="auto"/>
              <w:right w:val="single" w:sz="4" w:space="0" w:color="auto"/>
            </w:tcBorders>
            <w:shd w:val="clear" w:color="000000" w:fill="CCFFCC"/>
            <w:noWrap/>
            <w:vAlign w:val="center"/>
            <w:hideMark/>
          </w:tcPr>
          <w:p w14:paraId="1FCFCC14" w14:textId="77777777" w:rsidR="009A78F7" w:rsidRPr="009A78F7" w:rsidRDefault="009A78F7">
            <w:pPr>
              <w:jc w:val="right"/>
              <w:rPr>
                <w:rFonts w:ascii="Tahoma" w:hAnsi="Tahoma" w:cs="Tahoma"/>
                <w:sz w:val="13"/>
                <w:szCs w:val="13"/>
              </w:rPr>
            </w:pPr>
            <w:r w:rsidRPr="009A78F7">
              <w:rPr>
                <w:rFonts w:ascii="Tahoma" w:hAnsi="Tahoma" w:cs="Tahoma"/>
                <w:sz w:val="13"/>
                <w:szCs w:val="13"/>
              </w:rPr>
              <w:t>26 745,58</w:t>
            </w:r>
          </w:p>
        </w:tc>
        <w:tc>
          <w:tcPr>
            <w:tcW w:w="1296" w:type="dxa"/>
            <w:tcBorders>
              <w:top w:val="nil"/>
              <w:left w:val="nil"/>
              <w:bottom w:val="single" w:sz="4" w:space="0" w:color="auto"/>
              <w:right w:val="single" w:sz="4" w:space="0" w:color="auto"/>
            </w:tcBorders>
            <w:shd w:val="clear" w:color="000000" w:fill="CCFFCC"/>
            <w:noWrap/>
            <w:vAlign w:val="center"/>
            <w:hideMark/>
          </w:tcPr>
          <w:p w14:paraId="01D4EB5E" w14:textId="77777777" w:rsidR="009A78F7" w:rsidRPr="009A78F7" w:rsidRDefault="009A78F7">
            <w:pPr>
              <w:jc w:val="right"/>
              <w:rPr>
                <w:rFonts w:ascii="Tahoma" w:hAnsi="Tahoma" w:cs="Tahoma"/>
                <w:sz w:val="13"/>
                <w:szCs w:val="13"/>
              </w:rPr>
            </w:pPr>
            <w:r w:rsidRPr="009A78F7">
              <w:rPr>
                <w:rFonts w:ascii="Tahoma" w:hAnsi="Tahoma" w:cs="Tahoma"/>
                <w:sz w:val="13"/>
                <w:szCs w:val="13"/>
              </w:rPr>
              <w:t>26 745,58</w:t>
            </w:r>
          </w:p>
        </w:tc>
        <w:tc>
          <w:tcPr>
            <w:tcW w:w="1716" w:type="dxa"/>
            <w:tcBorders>
              <w:top w:val="nil"/>
              <w:left w:val="nil"/>
              <w:bottom w:val="single" w:sz="4" w:space="0" w:color="auto"/>
              <w:right w:val="single" w:sz="4" w:space="0" w:color="auto"/>
            </w:tcBorders>
            <w:shd w:val="clear" w:color="000000" w:fill="CCFFCC"/>
            <w:noWrap/>
            <w:vAlign w:val="center"/>
            <w:hideMark/>
          </w:tcPr>
          <w:p w14:paraId="60562F4B"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26 745,16</w:t>
            </w:r>
          </w:p>
        </w:tc>
        <w:tc>
          <w:tcPr>
            <w:tcW w:w="1296" w:type="dxa"/>
            <w:tcBorders>
              <w:top w:val="nil"/>
              <w:left w:val="nil"/>
              <w:bottom w:val="single" w:sz="4" w:space="0" w:color="auto"/>
              <w:right w:val="single" w:sz="4" w:space="0" w:color="auto"/>
            </w:tcBorders>
            <w:shd w:val="clear" w:color="000000" w:fill="CCFFCC"/>
            <w:noWrap/>
            <w:vAlign w:val="center"/>
            <w:hideMark/>
          </w:tcPr>
          <w:p w14:paraId="6561284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26 745,16</w:t>
            </w:r>
          </w:p>
        </w:tc>
        <w:tc>
          <w:tcPr>
            <w:tcW w:w="1296" w:type="dxa"/>
            <w:tcBorders>
              <w:top w:val="nil"/>
              <w:left w:val="nil"/>
              <w:bottom w:val="single" w:sz="4" w:space="0" w:color="auto"/>
              <w:right w:val="single" w:sz="4" w:space="0" w:color="auto"/>
            </w:tcBorders>
            <w:shd w:val="clear" w:color="000000" w:fill="CCFFCC"/>
            <w:noWrap/>
            <w:vAlign w:val="center"/>
            <w:hideMark/>
          </w:tcPr>
          <w:p w14:paraId="5B5379C5"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26 745,16</w:t>
            </w:r>
          </w:p>
        </w:tc>
        <w:tc>
          <w:tcPr>
            <w:tcW w:w="2116" w:type="dxa"/>
            <w:tcBorders>
              <w:top w:val="nil"/>
              <w:left w:val="nil"/>
              <w:bottom w:val="single" w:sz="4" w:space="0" w:color="auto"/>
              <w:right w:val="single" w:sz="4" w:space="0" w:color="auto"/>
            </w:tcBorders>
            <w:shd w:val="clear" w:color="000000" w:fill="FFFF99"/>
            <w:vAlign w:val="center"/>
            <w:hideMark/>
          </w:tcPr>
          <w:p w14:paraId="2C736112"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18A3359D" w14:textId="77777777" w:rsidTr="009A78F7">
        <w:trPr>
          <w:trHeight w:val="27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FC6820E" w14:textId="77777777" w:rsidR="009A78F7" w:rsidRPr="009A78F7" w:rsidRDefault="009A78F7">
            <w:pPr>
              <w:jc w:val="center"/>
              <w:rPr>
                <w:rFonts w:ascii="Tahoma" w:hAnsi="Tahoma" w:cs="Tahoma"/>
                <w:sz w:val="13"/>
                <w:szCs w:val="13"/>
              </w:rPr>
            </w:pPr>
            <w:r w:rsidRPr="009A78F7">
              <w:rPr>
                <w:rFonts w:ascii="Tahoma" w:hAnsi="Tahoma" w:cs="Tahoma"/>
                <w:sz w:val="13"/>
                <w:szCs w:val="13"/>
              </w:rPr>
              <w:t>2.9.1.2</w:t>
            </w:r>
          </w:p>
        </w:tc>
        <w:tc>
          <w:tcPr>
            <w:tcW w:w="4516" w:type="dxa"/>
            <w:tcBorders>
              <w:top w:val="nil"/>
              <w:left w:val="nil"/>
              <w:bottom w:val="single" w:sz="4" w:space="0" w:color="auto"/>
              <w:right w:val="single" w:sz="4" w:space="0" w:color="auto"/>
            </w:tcBorders>
            <w:shd w:val="clear" w:color="auto" w:fill="auto"/>
            <w:vAlign w:val="center"/>
            <w:hideMark/>
          </w:tcPr>
          <w:p w14:paraId="6D7813E5" w14:textId="77777777" w:rsidR="009A78F7" w:rsidRPr="009A78F7" w:rsidRDefault="009A78F7">
            <w:pPr>
              <w:ind w:firstLineChars="300" w:firstLine="390"/>
              <w:rPr>
                <w:rFonts w:ascii="Tahoma" w:hAnsi="Tahoma" w:cs="Tahoma"/>
                <w:sz w:val="13"/>
                <w:szCs w:val="13"/>
              </w:rPr>
            </w:pPr>
            <w:r w:rsidRPr="009A78F7">
              <w:rPr>
                <w:rFonts w:ascii="Tahoma" w:hAnsi="Tahoma" w:cs="Tahoma"/>
                <w:sz w:val="13"/>
                <w:szCs w:val="13"/>
              </w:rPr>
              <w:t>численность АУП</w:t>
            </w:r>
          </w:p>
        </w:tc>
        <w:tc>
          <w:tcPr>
            <w:tcW w:w="956" w:type="dxa"/>
            <w:tcBorders>
              <w:top w:val="nil"/>
              <w:left w:val="nil"/>
              <w:bottom w:val="single" w:sz="4" w:space="0" w:color="auto"/>
              <w:right w:val="single" w:sz="4" w:space="0" w:color="auto"/>
            </w:tcBorders>
            <w:shd w:val="clear" w:color="auto" w:fill="auto"/>
            <w:vAlign w:val="center"/>
            <w:hideMark/>
          </w:tcPr>
          <w:p w14:paraId="32A03CF7" w14:textId="77777777" w:rsidR="009A78F7" w:rsidRPr="009A78F7" w:rsidRDefault="009A78F7">
            <w:pPr>
              <w:jc w:val="center"/>
              <w:rPr>
                <w:rFonts w:ascii="Tahoma" w:hAnsi="Tahoma" w:cs="Tahoma"/>
                <w:sz w:val="13"/>
                <w:szCs w:val="13"/>
              </w:rPr>
            </w:pPr>
            <w:r w:rsidRPr="009A78F7">
              <w:rPr>
                <w:rFonts w:ascii="Tahoma" w:hAnsi="Tahoma" w:cs="Tahoma"/>
                <w:sz w:val="13"/>
                <w:szCs w:val="13"/>
              </w:rPr>
              <w:t>чел.</w:t>
            </w:r>
          </w:p>
        </w:tc>
        <w:tc>
          <w:tcPr>
            <w:tcW w:w="1556" w:type="dxa"/>
            <w:tcBorders>
              <w:top w:val="nil"/>
              <w:left w:val="nil"/>
              <w:bottom w:val="single" w:sz="4" w:space="0" w:color="auto"/>
              <w:right w:val="single" w:sz="4" w:space="0" w:color="auto"/>
            </w:tcBorders>
            <w:shd w:val="clear" w:color="000000" w:fill="FFFF99"/>
            <w:noWrap/>
            <w:vAlign w:val="center"/>
            <w:hideMark/>
          </w:tcPr>
          <w:p w14:paraId="484FA479" w14:textId="77777777" w:rsidR="009A78F7" w:rsidRPr="009A78F7" w:rsidRDefault="009A78F7">
            <w:pPr>
              <w:jc w:val="right"/>
              <w:rPr>
                <w:rFonts w:ascii="Tahoma" w:hAnsi="Tahoma" w:cs="Tahoma"/>
                <w:sz w:val="13"/>
                <w:szCs w:val="13"/>
              </w:rPr>
            </w:pPr>
            <w:r w:rsidRPr="009A78F7">
              <w:rPr>
                <w:rFonts w:ascii="Tahoma" w:hAnsi="Tahoma" w:cs="Tahoma"/>
                <w:sz w:val="13"/>
                <w:szCs w:val="13"/>
              </w:rPr>
              <w:t>0,86</w:t>
            </w:r>
          </w:p>
        </w:tc>
        <w:tc>
          <w:tcPr>
            <w:tcW w:w="1296" w:type="dxa"/>
            <w:tcBorders>
              <w:top w:val="nil"/>
              <w:left w:val="nil"/>
              <w:bottom w:val="single" w:sz="4" w:space="0" w:color="auto"/>
              <w:right w:val="single" w:sz="4" w:space="0" w:color="auto"/>
            </w:tcBorders>
            <w:shd w:val="clear" w:color="000000" w:fill="CCFFCC"/>
            <w:noWrap/>
            <w:vAlign w:val="center"/>
            <w:hideMark/>
          </w:tcPr>
          <w:p w14:paraId="3265A082" w14:textId="77777777" w:rsidR="009A78F7" w:rsidRPr="009A78F7" w:rsidRDefault="009A78F7">
            <w:pPr>
              <w:jc w:val="right"/>
              <w:rPr>
                <w:rFonts w:ascii="Tahoma" w:hAnsi="Tahoma" w:cs="Tahoma"/>
                <w:sz w:val="13"/>
                <w:szCs w:val="13"/>
              </w:rPr>
            </w:pPr>
            <w:r w:rsidRPr="009A78F7">
              <w:rPr>
                <w:rFonts w:ascii="Tahoma" w:hAnsi="Tahoma" w:cs="Tahoma"/>
                <w:sz w:val="13"/>
                <w:szCs w:val="13"/>
              </w:rPr>
              <w:t>0,86</w:t>
            </w:r>
          </w:p>
        </w:tc>
        <w:tc>
          <w:tcPr>
            <w:tcW w:w="1296" w:type="dxa"/>
            <w:tcBorders>
              <w:top w:val="nil"/>
              <w:left w:val="nil"/>
              <w:bottom w:val="single" w:sz="4" w:space="0" w:color="auto"/>
              <w:right w:val="single" w:sz="4" w:space="0" w:color="auto"/>
            </w:tcBorders>
            <w:shd w:val="clear" w:color="000000" w:fill="CCFFCC"/>
            <w:noWrap/>
            <w:vAlign w:val="center"/>
            <w:hideMark/>
          </w:tcPr>
          <w:p w14:paraId="7FCB59F0" w14:textId="77777777" w:rsidR="009A78F7" w:rsidRPr="009A78F7" w:rsidRDefault="009A78F7">
            <w:pPr>
              <w:jc w:val="right"/>
              <w:rPr>
                <w:rFonts w:ascii="Tahoma" w:hAnsi="Tahoma" w:cs="Tahoma"/>
                <w:sz w:val="13"/>
                <w:szCs w:val="13"/>
              </w:rPr>
            </w:pPr>
            <w:r w:rsidRPr="009A78F7">
              <w:rPr>
                <w:rFonts w:ascii="Tahoma" w:hAnsi="Tahoma" w:cs="Tahoma"/>
                <w:sz w:val="13"/>
                <w:szCs w:val="13"/>
              </w:rPr>
              <w:t>0,86</w:t>
            </w:r>
          </w:p>
        </w:tc>
        <w:tc>
          <w:tcPr>
            <w:tcW w:w="1716" w:type="dxa"/>
            <w:tcBorders>
              <w:top w:val="nil"/>
              <w:left w:val="nil"/>
              <w:bottom w:val="single" w:sz="4" w:space="0" w:color="auto"/>
              <w:right w:val="single" w:sz="4" w:space="0" w:color="auto"/>
            </w:tcBorders>
            <w:shd w:val="clear" w:color="000000" w:fill="FFFF99"/>
            <w:noWrap/>
            <w:vAlign w:val="center"/>
            <w:hideMark/>
          </w:tcPr>
          <w:p w14:paraId="37464DA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0,86</w:t>
            </w:r>
          </w:p>
        </w:tc>
        <w:tc>
          <w:tcPr>
            <w:tcW w:w="1296" w:type="dxa"/>
            <w:tcBorders>
              <w:top w:val="nil"/>
              <w:left w:val="nil"/>
              <w:bottom w:val="single" w:sz="4" w:space="0" w:color="auto"/>
              <w:right w:val="single" w:sz="4" w:space="0" w:color="auto"/>
            </w:tcBorders>
            <w:shd w:val="clear" w:color="000000" w:fill="CCFFCC"/>
            <w:noWrap/>
            <w:vAlign w:val="center"/>
            <w:hideMark/>
          </w:tcPr>
          <w:p w14:paraId="1F1E47CE"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0,86</w:t>
            </w:r>
          </w:p>
        </w:tc>
        <w:tc>
          <w:tcPr>
            <w:tcW w:w="1296" w:type="dxa"/>
            <w:tcBorders>
              <w:top w:val="nil"/>
              <w:left w:val="nil"/>
              <w:bottom w:val="single" w:sz="4" w:space="0" w:color="auto"/>
              <w:right w:val="single" w:sz="4" w:space="0" w:color="auto"/>
            </w:tcBorders>
            <w:shd w:val="clear" w:color="000000" w:fill="CCFFCC"/>
            <w:noWrap/>
            <w:vAlign w:val="center"/>
            <w:hideMark/>
          </w:tcPr>
          <w:p w14:paraId="67B56387"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0,86</w:t>
            </w:r>
          </w:p>
        </w:tc>
        <w:tc>
          <w:tcPr>
            <w:tcW w:w="2116" w:type="dxa"/>
            <w:tcBorders>
              <w:top w:val="nil"/>
              <w:left w:val="nil"/>
              <w:bottom w:val="single" w:sz="4" w:space="0" w:color="auto"/>
              <w:right w:val="single" w:sz="4" w:space="0" w:color="auto"/>
            </w:tcBorders>
            <w:shd w:val="clear" w:color="000000" w:fill="FFFF99"/>
            <w:vAlign w:val="center"/>
            <w:hideMark/>
          </w:tcPr>
          <w:p w14:paraId="34B82D00"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682DB250" w14:textId="77777777" w:rsidTr="009A78F7">
        <w:trPr>
          <w:trHeight w:val="36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484C8EFE" w14:textId="77777777" w:rsidR="009A78F7" w:rsidRPr="009A78F7" w:rsidRDefault="009A78F7">
            <w:pPr>
              <w:jc w:val="center"/>
              <w:rPr>
                <w:rFonts w:ascii="Tahoma" w:hAnsi="Tahoma" w:cs="Tahoma"/>
                <w:sz w:val="13"/>
                <w:szCs w:val="13"/>
              </w:rPr>
            </w:pPr>
            <w:r w:rsidRPr="009A78F7">
              <w:rPr>
                <w:rFonts w:ascii="Tahoma" w:hAnsi="Tahoma" w:cs="Tahoma"/>
                <w:sz w:val="13"/>
                <w:szCs w:val="13"/>
              </w:rPr>
              <w:t>2.9.2</w:t>
            </w:r>
          </w:p>
        </w:tc>
        <w:tc>
          <w:tcPr>
            <w:tcW w:w="4516" w:type="dxa"/>
            <w:tcBorders>
              <w:top w:val="nil"/>
              <w:left w:val="nil"/>
              <w:bottom w:val="single" w:sz="4" w:space="0" w:color="auto"/>
              <w:right w:val="single" w:sz="4" w:space="0" w:color="auto"/>
            </w:tcBorders>
            <w:shd w:val="clear" w:color="auto" w:fill="auto"/>
            <w:vAlign w:val="center"/>
            <w:hideMark/>
          </w:tcPr>
          <w:p w14:paraId="3C1680A3"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страховые взносы от заработной платы АУП</w:t>
            </w:r>
          </w:p>
        </w:tc>
        <w:tc>
          <w:tcPr>
            <w:tcW w:w="956" w:type="dxa"/>
            <w:tcBorders>
              <w:top w:val="nil"/>
              <w:left w:val="nil"/>
              <w:bottom w:val="single" w:sz="4" w:space="0" w:color="auto"/>
              <w:right w:val="single" w:sz="4" w:space="0" w:color="auto"/>
            </w:tcBorders>
            <w:shd w:val="clear" w:color="auto" w:fill="auto"/>
            <w:vAlign w:val="center"/>
            <w:hideMark/>
          </w:tcPr>
          <w:p w14:paraId="4651C94D"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4AA471E1" w14:textId="77777777" w:rsidR="009A78F7" w:rsidRPr="009A78F7" w:rsidRDefault="009A78F7">
            <w:pPr>
              <w:jc w:val="right"/>
              <w:rPr>
                <w:rFonts w:ascii="Tahoma" w:hAnsi="Tahoma" w:cs="Tahoma"/>
                <w:sz w:val="13"/>
                <w:szCs w:val="13"/>
              </w:rPr>
            </w:pPr>
            <w:r w:rsidRPr="009A78F7">
              <w:rPr>
                <w:rFonts w:ascii="Tahoma" w:hAnsi="Tahoma" w:cs="Tahoma"/>
                <w:sz w:val="13"/>
                <w:szCs w:val="13"/>
              </w:rPr>
              <w:t>56,37</w:t>
            </w:r>
          </w:p>
        </w:tc>
        <w:tc>
          <w:tcPr>
            <w:tcW w:w="1296" w:type="dxa"/>
            <w:tcBorders>
              <w:top w:val="nil"/>
              <w:left w:val="nil"/>
              <w:bottom w:val="single" w:sz="4" w:space="0" w:color="auto"/>
              <w:right w:val="single" w:sz="4" w:space="0" w:color="auto"/>
            </w:tcBorders>
            <w:shd w:val="clear" w:color="000000" w:fill="CCFFCC"/>
            <w:noWrap/>
            <w:vAlign w:val="center"/>
            <w:hideMark/>
          </w:tcPr>
          <w:p w14:paraId="21B19597" w14:textId="77777777" w:rsidR="009A78F7" w:rsidRPr="009A78F7" w:rsidRDefault="009A78F7">
            <w:pPr>
              <w:jc w:val="right"/>
              <w:rPr>
                <w:rFonts w:ascii="Tahoma" w:hAnsi="Tahoma" w:cs="Tahoma"/>
                <w:sz w:val="13"/>
                <w:szCs w:val="13"/>
              </w:rPr>
            </w:pPr>
            <w:r w:rsidRPr="009A78F7">
              <w:rPr>
                <w:rFonts w:ascii="Tahoma" w:hAnsi="Tahoma" w:cs="Tahoma"/>
                <w:sz w:val="13"/>
                <w:szCs w:val="13"/>
              </w:rPr>
              <w:t>28,18</w:t>
            </w:r>
          </w:p>
        </w:tc>
        <w:tc>
          <w:tcPr>
            <w:tcW w:w="1296" w:type="dxa"/>
            <w:tcBorders>
              <w:top w:val="nil"/>
              <w:left w:val="nil"/>
              <w:bottom w:val="single" w:sz="4" w:space="0" w:color="auto"/>
              <w:right w:val="single" w:sz="4" w:space="0" w:color="auto"/>
            </w:tcBorders>
            <w:shd w:val="clear" w:color="000000" w:fill="CCFFCC"/>
            <w:noWrap/>
            <w:vAlign w:val="center"/>
            <w:hideMark/>
          </w:tcPr>
          <w:p w14:paraId="34C474F5" w14:textId="77777777" w:rsidR="009A78F7" w:rsidRPr="009A78F7" w:rsidRDefault="009A78F7">
            <w:pPr>
              <w:jc w:val="right"/>
              <w:rPr>
                <w:rFonts w:ascii="Tahoma" w:hAnsi="Tahoma" w:cs="Tahoma"/>
                <w:sz w:val="13"/>
                <w:szCs w:val="13"/>
              </w:rPr>
            </w:pPr>
            <w:r w:rsidRPr="009A78F7">
              <w:rPr>
                <w:rFonts w:ascii="Tahoma" w:hAnsi="Tahoma" w:cs="Tahoma"/>
                <w:sz w:val="13"/>
                <w:szCs w:val="13"/>
              </w:rPr>
              <w:t>28,18</w:t>
            </w:r>
          </w:p>
        </w:tc>
        <w:tc>
          <w:tcPr>
            <w:tcW w:w="1716" w:type="dxa"/>
            <w:tcBorders>
              <w:top w:val="nil"/>
              <w:left w:val="nil"/>
              <w:bottom w:val="single" w:sz="4" w:space="0" w:color="auto"/>
              <w:right w:val="single" w:sz="4" w:space="0" w:color="auto"/>
            </w:tcBorders>
            <w:shd w:val="clear" w:color="000000" w:fill="FFFF99"/>
            <w:noWrap/>
            <w:vAlign w:val="center"/>
            <w:hideMark/>
          </w:tcPr>
          <w:p w14:paraId="6FC7B032"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56,37</w:t>
            </w:r>
          </w:p>
        </w:tc>
        <w:tc>
          <w:tcPr>
            <w:tcW w:w="1296" w:type="dxa"/>
            <w:tcBorders>
              <w:top w:val="nil"/>
              <w:left w:val="nil"/>
              <w:bottom w:val="single" w:sz="4" w:space="0" w:color="auto"/>
              <w:right w:val="single" w:sz="4" w:space="0" w:color="auto"/>
            </w:tcBorders>
            <w:shd w:val="clear" w:color="000000" w:fill="CCFFCC"/>
            <w:noWrap/>
            <w:vAlign w:val="center"/>
            <w:hideMark/>
          </w:tcPr>
          <w:p w14:paraId="5ABF5C28"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28,19</w:t>
            </w:r>
          </w:p>
        </w:tc>
        <w:tc>
          <w:tcPr>
            <w:tcW w:w="1296" w:type="dxa"/>
            <w:tcBorders>
              <w:top w:val="nil"/>
              <w:left w:val="nil"/>
              <w:bottom w:val="single" w:sz="4" w:space="0" w:color="auto"/>
              <w:right w:val="single" w:sz="4" w:space="0" w:color="auto"/>
            </w:tcBorders>
            <w:shd w:val="clear" w:color="000000" w:fill="CCFFCC"/>
            <w:noWrap/>
            <w:vAlign w:val="center"/>
            <w:hideMark/>
          </w:tcPr>
          <w:p w14:paraId="7A3F5D3E"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28,19</w:t>
            </w:r>
          </w:p>
        </w:tc>
        <w:tc>
          <w:tcPr>
            <w:tcW w:w="2116" w:type="dxa"/>
            <w:tcBorders>
              <w:top w:val="nil"/>
              <w:left w:val="nil"/>
              <w:bottom w:val="single" w:sz="4" w:space="0" w:color="auto"/>
              <w:right w:val="single" w:sz="4" w:space="0" w:color="auto"/>
            </w:tcBorders>
            <w:shd w:val="clear" w:color="000000" w:fill="FFFF99"/>
            <w:vAlign w:val="center"/>
            <w:hideMark/>
          </w:tcPr>
          <w:p w14:paraId="6BE9173F"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157E5B9A" w14:textId="77777777" w:rsidTr="009A78F7">
        <w:trPr>
          <w:trHeight w:val="33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C1E8C97" w14:textId="77777777" w:rsidR="009A78F7" w:rsidRPr="009A78F7" w:rsidRDefault="009A78F7">
            <w:pPr>
              <w:jc w:val="center"/>
              <w:rPr>
                <w:rFonts w:ascii="Tahoma" w:hAnsi="Tahoma" w:cs="Tahoma"/>
                <w:sz w:val="13"/>
                <w:szCs w:val="13"/>
              </w:rPr>
            </w:pPr>
            <w:r w:rsidRPr="009A78F7">
              <w:rPr>
                <w:rFonts w:ascii="Tahoma" w:hAnsi="Tahoma" w:cs="Tahoma"/>
                <w:sz w:val="13"/>
                <w:szCs w:val="13"/>
              </w:rPr>
              <w:t>2.9.8</w:t>
            </w:r>
          </w:p>
        </w:tc>
        <w:tc>
          <w:tcPr>
            <w:tcW w:w="4516" w:type="dxa"/>
            <w:tcBorders>
              <w:top w:val="nil"/>
              <w:left w:val="nil"/>
              <w:bottom w:val="single" w:sz="4" w:space="0" w:color="auto"/>
              <w:right w:val="single" w:sz="4" w:space="0" w:color="auto"/>
            </w:tcBorders>
            <w:shd w:val="clear" w:color="auto" w:fill="auto"/>
            <w:vAlign w:val="center"/>
            <w:hideMark/>
          </w:tcPr>
          <w:p w14:paraId="7B045B69"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Прочие</w:t>
            </w:r>
          </w:p>
        </w:tc>
        <w:tc>
          <w:tcPr>
            <w:tcW w:w="956" w:type="dxa"/>
            <w:tcBorders>
              <w:top w:val="nil"/>
              <w:left w:val="nil"/>
              <w:bottom w:val="single" w:sz="4" w:space="0" w:color="auto"/>
              <w:right w:val="single" w:sz="4" w:space="0" w:color="auto"/>
            </w:tcBorders>
            <w:shd w:val="clear" w:color="auto" w:fill="auto"/>
            <w:vAlign w:val="center"/>
            <w:hideMark/>
          </w:tcPr>
          <w:p w14:paraId="7133D430"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6C6017D1" w14:textId="77777777" w:rsidR="009A78F7" w:rsidRPr="009A78F7" w:rsidRDefault="009A78F7">
            <w:pPr>
              <w:jc w:val="right"/>
              <w:rPr>
                <w:rFonts w:ascii="Tahoma" w:hAnsi="Tahoma" w:cs="Tahoma"/>
                <w:sz w:val="13"/>
                <w:szCs w:val="13"/>
              </w:rPr>
            </w:pPr>
            <w:r w:rsidRPr="009A78F7">
              <w:rPr>
                <w:rFonts w:ascii="Tahoma" w:hAnsi="Tahoma" w:cs="Tahoma"/>
                <w:sz w:val="13"/>
                <w:szCs w:val="13"/>
              </w:rPr>
              <w:t>55,27</w:t>
            </w:r>
          </w:p>
        </w:tc>
        <w:tc>
          <w:tcPr>
            <w:tcW w:w="1296" w:type="dxa"/>
            <w:tcBorders>
              <w:top w:val="nil"/>
              <w:left w:val="nil"/>
              <w:bottom w:val="single" w:sz="4" w:space="0" w:color="auto"/>
              <w:right w:val="single" w:sz="4" w:space="0" w:color="auto"/>
            </w:tcBorders>
            <w:shd w:val="clear" w:color="000000" w:fill="CCFFCC"/>
            <w:noWrap/>
            <w:vAlign w:val="center"/>
            <w:hideMark/>
          </w:tcPr>
          <w:p w14:paraId="3D7E99CC" w14:textId="77777777" w:rsidR="009A78F7" w:rsidRPr="009A78F7" w:rsidRDefault="009A78F7">
            <w:pPr>
              <w:jc w:val="right"/>
              <w:rPr>
                <w:rFonts w:ascii="Tahoma" w:hAnsi="Tahoma" w:cs="Tahoma"/>
                <w:sz w:val="13"/>
                <w:szCs w:val="13"/>
              </w:rPr>
            </w:pPr>
            <w:r w:rsidRPr="009A78F7">
              <w:rPr>
                <w:rFonts w:ascii="Tahoma" w:hAnsi="Tahoma" w:cs="Tahoma"/>
                <w:sz w:val="13"/>
                <w:szCs w:val="13"/>
              </w:rPr>
              <w:t>27,64</w:t>
            </w:r>
          </w:p>
        </w:tc>
        <w:tc>
          <w:tcPr>
            <w:tcW w:w="1296" w:type="dxa"/>
            <w:tcBorders>
              <w:top w:val="nil"/>
              <w:left w:val="nil"/>
              <w:bottom w:val="single" w:sz="4" w:space="0" w:color="auto"/>
              <w:right w:val="single" w:sz="4" w:space="0" w:color="auto"/>
            </w:tcBorders>
            <w:shd w:val="clear" w:color="000000" w:fill="CCFFCC"/>
            <w:noWrap/>
            <w:vAlign w:val="center"/>
            <w:hideMark/>
          </w:tcPr>
          <w:p w14:paraId="3CDEFE1A" w14:textId="77777777" w:rsidR="009A78F7" w:rsidRPr="009A78F7" w:rsidRDefault="009A78F7">
            <w:pPr>
              <w:jc w:val="right"/>
              <w:rPr>
                <w:rFonts w:ascii="Tahoma" w:hAnsi="Tahoma" w:cs="Tahoma"/>
                <w:sz w:val="13"/>
                <w:szCs w:val="13"/>
              </w:rPr>
            </w:pPr>
            <w:r w:rsidRPr="009A78F7">
              <w:rPr>
                <w:rFonts w:ascii="Tahoma" w:hAnsi="Tahoma" w:cs="Tahoma"/>
                <w:sz w:val="13"/>
                <w:szCs w:val="13"/>
              </w:rPr>
              <w:t>27,64</w:t>
            </w:r>
          </w:p>
        </w:tc>
        <w:tc>
          <w:tcPr>
            <w:tcW w:w="1716" w:type="dxa"/>
            <w:tcBorders>
              <w:top w:val="nil"/>
              <w:left w:val="nil"/>
              <w:bottom w:val="single" w:sz="4" w:space="0" w:color="auto"/>
              <w:right w:val="single" w:sz="4" w:space="0" w:color="auto"/>
            </w:tcBorders>
            <w:shd w:val="clear" w:color="000000" w:fill="FFFF99"/>
            <w:noWrap/>
            <w:vAlign w:val="center"/>
            <w:hideMark/>
          </w:tcPr>
          <w:p w14:paraId="51C700DD"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55,27</w:t>
            </w:r>
          </w:p>
        </w:tc>
        <w:tc>
          <w:tcPr>
            <w:tcW w:w="1296" w:type="dxa"/>
            <w:tcBorders>
              <w:top w:val="nil"/>
              <w:left w:val="nil"/>
              <w:bottom w:val="single" w:sz="4" w:space="0" w:color="auto"/>
              <w:right w:val="single" w:sz="4" w:space="0" w:color="auto"/>
            </w:tcBorders>
            <w:shd w:val="clear" w:color="000000" w:fill="CCFFCC"/>
            <w:noWrap/>
            <w:vAlign w:val="center"/>
            <w:hideMark/>
          </w:tcPr>
          <w:p w14:paraId="5A78FAD2"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27,64</w:t>
            </w:r>
          </w:p>
        </w:tc>
        <w:tc>
          <w:tcPr>
            <w:tcW w:w="1296" w:type="dxa"/>
            <w:tcBorders>
              <w:top w:val="nil"/>
              <w:left w:val="nil"/>
              <w:bottom w:val="single" w:sz="4" w:space="0" w:color="auto"/>
              <w:right w:val="single" w:sz="4" w:space="0" w:color="auto"/>
            </w:tcBorders>
            <w:shd w:val="clear" w:color="000000" w:fill="CCFFCC"/>
            <w:noWrap/>
            <w:vAlign w:val="center"/>
            <w:hideMark/>
          </w:tcPr>
          <w:p w14:paraId="6E3B30A3"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27,64</w:t>
            </w:r>
          </w:p>
        </w:tc>
        <w:tc>
          <w:tcPr>
            <w:tcW w:w="2116" w:type="dxa"/>
            <w:tcBorders>
              <w:top w:val="nil"/>
              <w:left w:val="nil"/>
              <w:bottom w:val="single" w:sz="4" w:space="0" w:color="auto"/>
              <w:right w:val="single" w:sz="4" w:space="0" w:color="auto"/>
            </w:tcBorders>
            <w:shd w:val="clear" w:color="000000" w:fill="FFFF99"/>
            <w:vAlign w:val="center"/>
            <w:hideMark/>
          </w:tcPr>
          <w:p w14:paraId="6FC5E20F"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01C6590E" w14:textId="77777777" w:rsidTr="009A78F7">
        <w:trPr>
          <w:trHeight w:val="660"/>
          <w:jc w:val="center"/>
        </w:trPr>
        <w:tc>
          <w:tcPr>
            <w:tcW w:w="836" w:type="dxa"/>
            <w:tcBorders>
              <w:top w:val="nil"/>
              <w:left w:val="single" w:sz="4" w:space="0" w:color="auto"/>
              <w:bottom w:val="single" w:sz="4" w:space="0" w:color="auto"/>
              <w:right w:val="single" w:sz="4" w:space="0" w:color="auto"/>
            </w:tcBorders>
            <w:shd w:val="clear" w:color="000000" w:fill="C0C0C0"/>
            <w:noWrap/>
            <w:vAlign w:val="center"/>
            <w:hideMark/>
          </w:tcPr>
          <w:p w14:paraId="2B8CEA0E"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2.11</w:t>
            </w:r>
          </w:p>
        </w:tc>
        <w:tc>
          <w:tcPr>
            <w:tcW w:w="4516" w:type="dxa"/>
            <w:tcBorders>
              <w:top w:val="nil"/>
              <w:left w:val="nil"/>
              <w:bottom w:val="single" w:sz="4" w:space="0" w:color="auto"/>
              <w:right w:val="single" w:sz="4" w:space="0" w:color="auto"/>
            </w:tcBorders>
            <w:shd w:val="clear" w:color="000000" w:fill="C0C0C0"/>
            <w:vAlign w:val="center"/>
            <w:hideMark/>
          </w:tcPr>
          <w:p w14:paraId="57FBDD06" w14:textId="77777777" w:rsidR="009A78F7" w:rsidRPr="009A78F7" w:rsidRDefault="009A78F7">
            <w:pPr>
              <w:rPr>
                <w:rFonts w:ascii="Tahoma" w:hAnsi="Tahoma" w:cs="Tahoma"/>
                <w:b/>
                <w:bCs/>
                <w:sz w:val="13"/>
                <w:szCs w:val="13"/>
              </w:rPr>
            </w:pPr>
            <w:r w:rsidRPr="009A78F7">
              <w:rPr>
                <w:rFonts w:ascii="Tahoma" w:hAnsi="Tahoma" w:cs="Tahoma"/>
                <w:b/>
                <w:bCs/>
                <w:sz w:val="13"/>
                <w:szCs w:val="13"/>
              </w:rPr>
              <w:t>Налоги и сборы включаемые в себестоимость продукции (работ, услуг) (без единого социального налога)</w:t>
            </w:r>
          </w:p>
        </w:tc>
        <w:tc>
          <w:tcPr>
            <w:tcW w:w="956" w:type="dxa"/>
            <w:tcBorders>
              <w:top w:val="nil"/>
              <w:left w:val="nil"/>
              <w:bottom w:val="single" w:sz="4" w:space="0" w:color="auto"/>
              <w:right w:val="single" w:sz="4" w:space="0" w:color="auto"/>
            </w:tcBorders>
            <w:shd w:val="clear" w:color="000000" w:fill="C0C0C0"/>
            <w:vAlign w:val="center"/>
            <w:hideMark/>
          </w:tcPr>
          <w:p w14:paraId="745B030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628FE0D5"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76,80</w:t>
            </w:r>
          </w:p>
        </w:tc>
        <w:tc>
          <w:tcPr>
            <w:tcW w:w="1296" w:type="dxa"/>
            <w:tcBorders>
              <w:top w:val="nil"/>
              <w:left w:val="nil"/>
              <w:bottom w:val="single" w:sz="4" w:space="0" w:color="auto"/>
              <w:right w:val="single" w:sz="4" w:space="0" w:color="auto"/>
            </w:tcBorders>
            <w:shd w:val="clear" w:color="000000" w:fill="CCFFCC"/>
            <w:noWrap/>
            <w:vAlign w:val="center"/>
            <w:hideMark/>
          </w:tcPr>
          <w:p w14:paraId="44B13BB2"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38,40</w:t>
            </w:r>
          </w:p>
        </w:tc>
        <w:tc>
          <w:tcPr>
            <w:tcW w:w="1296" w:type="dxa"/>
            <w:tcBorders>
              <w:top w:val="nil"/>
              <w:left w:val="nil"/>
              <w:bottom w:val="single" w:sz="4" w:space="0" w:color="auto"/>
              <w:right w:val="single" w:sz="4" w:space="0" w:color="auto"/>
            </w:tcBorders>
            <w:shd w:val="clear" w:color="000000" w:fill="CCFFCC"/>
            <w:noWrap/>
            <w:vAlign w:val="center"/>
            <w:hideMark/>
          </w:tcPr>
          <w:p w14:paraId="5E4C0037"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38,40</w:t>
            </w:r>
          </w:p>
        </w:tc>
        <w:tc>
          <w:tcPr>
            <w:tcW w:w="1716" w:type="dxa"/>
            <w:tcBorders>
              <w:top w:val="nil"/>
              <w:left w:val="nil"/>
              <w:bottom w:val="single" w:sz="4" w:space="0" w:color="auto"/>
              <w:right w:val="single" w:sz="4" w:space="0" w:color="auto"/>
            </w:tcBorders>
            <w:shd w:val="clear" w:color="000000" w:fill="CCFFCC"/>
            <w:noWrap/>
            <w:vAlign w:val="center"/>
            <w:hideMark/>
          </w:tcPr>
          <w:p w14:paraId="24B1350B"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62,17</w:t>
            </w:r>
          </w:p>
        </w:tc>
        <w:tc>
          <w:tcPr>
            <w:tcW w:w="1296" w:type="dxa"/>
            <w:tcBorders>
              <w:top w:val="nil"/>
              <w:left w:val="nil"/>
              <w:bottom w:val="single" w:sz="4" w:space="0" w:color="auto"/>
              <w:right w:val="single" w:sz="4" w:space="0" w:color="auto"/>
            </w:tcBorders>
            <w:shd w:val="clear" w:color="000000" w:fill="CCFFCC"/>
            <w:noWrap/>
            <w:vAlign w:val="center"/>
            <w:hideMark/>
          </w:tcPr>
          <w:p w14:paraId="3D4CB286"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31,08</w:t>
            </w:r>
          </w:p>
        </w:tc>
        <w:tc>
          <w:tcPr>
            <w:tcW w:w="1296" w:type="dxa"/>
            <w:tcBorders>
              <w:top w:val="nil"/>
              <w:left w:val="nil"/>
              <w:bottom w:val="single" w:sz="4" w:space="0" w:color="auto"/>
              <w:right w:val="single" w:sz="4" w:space="0" w:color="auto"/>
            </w:tcBorders>
            <w:shd w:val="clear" w:color="000000" w:fill="CCFFCC"/>
            <w:noWrap/>
            <w:vAlign w:val="center"/>
            <w:hideMark/>
          </w:tcPr>
          <w:p w14:paraId="42699C1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31,08</w:t>
            </w:r>
          </w:p>
        </w:tc>
        <w:tc>
          <w:tcPr>
            <w:tcW w:w="2116" w:type="dxa"/>
            <w:tcBorders>
              <w:top w:val="nil"/>
              <w:left w:val="nil"/>
              <w:bottom w:val="single" w:sz="4" w:space="0" w:color="auto"/>
              <w:right w:val="single" w:sz="4" w:space="0" w:color="auto"/>
            </w:tcBorders>
            <w:shd w:val="clear" w:color="000000" w:fill="FFFF99"/>
            <w:vAlign w:val="center"/>
            <w:hideMark/>
          </w:tcPr>
          <w:p w14:paraId="6896F1C7"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1CD8308F" w14:textId="77777777" w:rsidTr="009A78F7">
        <w:trPr>
          <w:trHeight w:val="975"/>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315327EF" w14:textId="77777777" w:rsidR="009A78F7" w:rsidRPr="009A78F7" w:rsidRDefault="009A78F7">
            <w:pPr>
              <w:jc w:val="center"/>
              <w:rPr>
                <w:rFonts w:ascii="Tahoma" w:hAnsi="Tahoma" w:cs="Tahoma"/>
                <w:sz w:val="13"/>
                <w:szCs w:val="13"/>
              </w:rPr>
            </w:pPr>
            <w:r w:rsidRPr="009A78F7">
              <w:rPr>
                <w:rFonts w:ascii="Tahoma" w:hAnsi="Tahoma" w:cs="Tahoma"/>
                <w:sz w:val="13"/>
                <w:szCs w:val="13"/>
              </w:rPr>
              <w:t>2.11.5</w:t>
            </w:r>
          </w:p>
        </w:tc>
        <w:tc>
          <w:tcPr>
            <w:tcW w:w="4516" w:type="dxa"/>
            <w:tcBorders>
              <w:top w:val="nil"/>
              <w:left w:val="nil"/>
              <w:bottom w:val="single" w:sz="4" w:space="0" w:color="auto"/>
              <w:right w:val="single" w:sz="4" w:space="0" w:color="auto"/>
            </w:tcBorders>
            <w:shd w:val="clear" w:color="auto" w:fill="auto"/>
            <w:vAlign w:val="center"/>
            <w:hideMark/>
          </w:tcPr>
          <w:p w14:paraId="5E2FB7FE"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единый налог, уплачиваемый организацией, применяющей упрощенную систему налогообложения</w:t>
            </w:r>
          </w:p>
        </w:tc>
        <w:tc>
          <w:tcPr>
            <w:tcW w:w="956" w:type="dxa"/>
            <w:tcBorders>
              <w:top w:val="nil"/>
              <w:left w:val="nil"/>
              <w:bottom w:val="single" w:sz="4" w:space="0" w:color="auto"/>
              <w:right w:val="single" w:sz="4" w:space="0" w:color="auto"/>
            </w:tcBorders>
            <w:shd w:val="clear" w:color="auto" w:fill="auto"/>
            <w:vAlign w:val="center"/>
            <w:hideMark/>
          </w:tcPr>
          <w:p w14:paraId="67B276A5"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447E7CF2" w14:textId="77777777" w:rsidR="009A78F7" w:rsidRPr="009A78F7" w:rsidRDefault="009A78F7">
            <w:pPr>
              <w:jc w:val="right"/>
              <w:rPr>
                <w:rFonts w:ascii="Tahoma" w:hAnsi="Tahoma" w:cs="Tahoma"/>
                <w:sz w:val="13"/>
                <w:szCs w:val="13"/>
              </w:rPr>
            </w:pPr>
            <w:r w:rsidRPr="009A78F7">
              <w:rPr>
                <w:rFonts w:ascii="Tahoma" w:hAnsi="Tahoma" w:cs="Tahoma"/>
                <w:sz w:val="13"/>
                <w:szCs w:val="13"/>
              </w:rPr>
              <w:t>76,80</w:t>
            </w:r>
          </w:p>
        </w:tc>
        <w:tc>
          <w:tcPr>
            <w:tcW w:w="1296" w:type="dxa"/>
            <w:tcBorders>
              <w:top w:val="nil"/>
              <w:left w:val="nil"/>
              <w:bottom w:val="single" w:sz="4" w:space="0" w:color="auto"/>
              <w:right w:val="single" w:sz="4" w:space="0" w:color="auto"/>
            </w:tcBorders>
            <w:shd w:val="clear" w:color="000000" w:fill="CCFFCC"/>
            <w:noWrap/>
            <w:vAlign w:val="center"/>
            <w:hideMark/>
          </w:tcPr>
          <w:p w14:paraId="438C240F" w14:textId="77777777" w:rsidR="009A78F7" w:rsidRPr="009A78F7" w:rsidRDefault="009A78F7">
            <w:pPr>
              <w:jc w:val="right"/>
              <w:rPr>
                <w:rFonts w:ascii="Tahoma" w:hAnsi="Tahoma" w:cs="Tahoma"/>
                <w:sz w:val="13"/>
                <w:szCs w:val="13"/>
              </w:rPr>
            </w:pPr>
            <w:r w:rsidRPr="009A78F7">
              <w:rPr>
                <w:rFonts w:ascii="Tahoma" w:hAnsi="Tahoma" w:cs="Tahoma"/>
                <w:sz w:val="13"/>
                <w:szCs w:val="13"/>
              </w:rPr>
              <w:t>38,40</w:t>
            </w:r>
          </w:p>
        </w:tc>
        <w:tc>
          <w:tcPr>
            <w:tcW w:w="1296" w:type="dxa"/>
            <w:tcBorders>
              <w:top w:val="nil"/>
              <w:left w:val="nil"/>
              <w:bottom w:val="single" w:sz="4" w:space="0" w:color="auto"/>
              <w:right w:val="single" w:sz="4" w:space="0" w:color="auto"/>
            </w:tcBorders>
            <w:shd w:val="clear" w:color="000000" w:fill="CCFFCC"/>
            <w:noWrap/>
            <w:vAlign w:val="center"/>
            <w:hideMark/>
          </w:tcPr>
          <w:p w14:paraId="72502C9C" w14:textId="77777777" w:rsidR="009A78F7" w:rsidRPr="009A78F7" w:rsidRDefault="009A78F7">
            <w:pPr>
              <w:jc w:val="right"/>
              <w:rPr>
                <w:rFonts w:ascii="Tahoma" w:hAnsi="Tahoma" w:cs="Tahoma"/>
                <w:sz w:val="13"/>
                <w:szCs w:val="13"/>
              </w:rPr>
            </w:pPr>
            <w:r w:rsidRPr="009A78F7">
              <w:rPr>
                <w:rFonts w:ascii="Tahoma" w:hAnsi="Tahoma" w:cs="Tahoma"/>
                <w:sz w:val="13"/>
                <w:szCs w:val="13"/>
              </w:rPr>
              <w:t>38,40</w:t>
            </w:r>
          </w:p>
        </w:tc>
        <w:tc>
          <w:tcPr>
            <w:tcW w:w="1716" w:type="dxa"/>
            <w:tcBorders>
              <w:top w:val="nil"/>
              <w:left w:val="nil"/>
              <w:bottom w:val="single" w:sz="4" w:space="0" w:color="auto"/>
              <w:right w:val="single" w:sz="4" w:space="0" w:color="auto"/>
            </w:tcBorders>
            <w:shd w:val="clear" w:color="000000" w:fill="FFFF99"/>
            <w:noWrap/>
            <w:vAlign w:val="center"/>
            <w:hideMark/>
          </w:tcPr>
          <w:p w14:paraId="08CC62B9"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62,17</w:t>
            </w:r>
          </w:p>
        </w:tc>
        <w:tc>
          <w:tcPr>
            <w:tcW w:w="1296" w:type="dxa"/>
            <w:tcBorders>
              <w:top w:val="nil"/>
              <w:left w:val="nil"/>
              <w:bottom w:val="single" w:sz="4" w:space="0" w:color="auto"/>
              <w:right w:val="single" w:sz="4" w:space="0" w:color="auto"/>
            </w:tcBorders>
            <w:shd w:val="clear" w:color="000000" w:fill="CCFFCC"/>
            <w:noWrap/>
            <w:vAlign w:val="center"/>
            <w:hideMark/>
          </w:tcPr>
          <w:p w14:paraId="23F40509"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31,08</w:t>
            </w:r>
          </w:p>
        </w:tc>
        <w:tc>
          <w:tcPr>
            <w:tcW w:w="1296" w:type="dxa"/>
            <w:tcBorders>
              <w:top w:val="nil"/>
              <w:left w:val="nil"/>
              <w:bottom w:val="single" w:sz="4" w:space="0" w:color="auto"/>
              <w:right w:val="single" w:sz="4" w:space="0" w:color="auto"/>
            </w:tcBorders>
            <w:shd w:val="clear" w:color="000000" w:fill="CCFFCC"/>
            <w:noWrap/>
            <w:vAlign w:val="center"/>
            <w:hideMark/>
          </w:tcPr>
          <w:p w14:paraId="6371FC17"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31,08</w:t>
            </w:r>
          </w:p>
        </w:tc>
        <w:tc>
          <w:tcPr>
            <w:tcW w:w="2116" w:type="dxa"/>
            <w:tcBorders>
              <w:top w:val="nil"/>
              <w:left w:val="nil"/>
              <w:bottom w:val="single" w:sz="4" w:space="0" w:color="auto"/>
              <w:right w:val="single" w:sz="4" w:space="0" w:color="auto"/>
            </w:tcBorders>
            <w:shd w:val="clear" w:color="000000" w:fill="FFFF99"/>
            <w:vAlign w:val="center"/>
            <w:hideMark/>
          </w:tcPr>
          <w:p w14:paraId="26E0E5AF"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в размере 1% от доходов (в соответствии с НК РФ)</w:t>
            </w:r>
          </w:p>
        </w:tc>
      </w:tr>
      <w:tr w:rsidR="009A78F7" w:rsidRPr="009A78F7" w14:paraId="3C723B3F" w14:textId="77777777" w:rsidTr="009A78F7">
        <w:trPr>
          <w:trHeight w:val="69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CCBAA74"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2.12</w:t>
            </w:r>
          </w:p>
        </w:tc>
        <w:tc>
          <w:tcPr>
            <w:tcW w:w="4516" w:type="dxa"/>
            <w:tcBorders>
              <w:top w:val="nil"/>
              <w:left w:val="nil"/>
              <w:bottom w:val="single" w:sz="4" w:space="0" w:color="auto"/>
              <w:right w:val="single" w:sz="4" w:space="0" w:color="auto"/>
            </w:tcBorders>
            <w:shd w:val="clear" w:color="auto" w:fill="auto"/>
            <w:vAlign w:val="center"/>
            <w:hideMark/>
          </w:tcPr>
          <w:p w14:paraId="1C56E914"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Расходы на ГСМ (или/и расходы на аренду спецтехники)</w:t>
            </w:r>
          </w:p>
        </w:tc>
        <w:tc>
          <w:tcPr>
            <w:tcW w:w="956" w:type="dxa"/>
            <w:tcBorders>
              <w:top w:val="nil"/>
              <w:left w:val="nil"/>
              <w:bottom w:val="single" w:sz="4" w:space="0" w:color="auto"/>
              <w:right w:val="single" w:sz="4" w:space="0" w:color="auto"/>
            </w:tcBorders>
            <w:shd w:val="clear" w:color="auto" w:fill="auto"/>
            <w:vAlign w:val="center"/>
            <w:hideMark/>
          </w:tcPr>
          <w:p w14:paraId="4D385BF0"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062BDE75"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1 212,44</w:t>
            </w:r>
          </w:p>
        </w:tc>
        <w:tc>
          <w:tcPr>
            <w:tcW w:w="1296" w:type="dxa"/>
            <w:tcBorders>
              <w:top w:val="nil"/>
              <w:left w:val="nil"/>
              <w:bottom w:val="single" w:sz="4" w:space="0" w:color="auto"/>
              <w:right w:val="single" w:sz="4" w:space="0" w:color="auto"/>
            </w:tcBorders>
            <w:shd w:val="clear" w:color="000000" w:fill="CCFFCC"/>
            <w:noWrap/>
            <w:vAlign w:val="center"/>
            <w:hideMark/>
          </w:tcPr>
          <w:p w14:paraId="5C01E0EE"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606,22</w:t>
            </w:r>
          </w:p>
        </w:tc>
        <w:tc>
          <w:tcPr>
            <w:tcW w:w="1296" w:type="dxa"/>
            <w:tcBorders>
              <w:top w:val="nil"/>
              <w:left w:val="nil"/>
              <w:bottom w:val="single" w:sz="4" w:space="0" w:color="auto"/>
              <w:right w:val="single" w:sz="4" w:space="0" w:color="auto"/>
            </w:tcBorders>
            <w:shd w:val="clear" w:color="000000" w:fill="CCFFCC"/>
            <w:noWrap/>
            <w:vAlign w:val="center"/>
            <w:hideMark/>
          </w:tcPr>
          <w:p w14:paraId="4F1EEDA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606,22</w:t>
            </w:r>
          </w:p>
        </w:tc>
        <w:tc>
          <w:tcPr>
            <w:tcW w:w="1716" w:type="dxa"/>
            <w:tcBorders>
              <w:top w:val="nil"/>
              <w:left w:val="nil"/>
              <w:bottom w:val="single" w:sz="4" w:space="0" w:color="auto"/>
              <w:right w:val="single" w:sz="4" w:space="0" w:color="auto"/>
            </w:tcBorders>
            <w:shd w:val="clear" w:color="000000" w:fill="FFFF99"/>
            <w:noWrap/>
            <w:vAlign w:val="center"/>
            <w:hideMark/>
          </w:tcPr>
          <w:p w14:paraId="70907F7A"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1 236,68</w:t>
            </w:r>
          </w:p>
        </w:tc>
        <w:tc>
          <w:tcPr>
            <w:tcW w:w="1296" w:type="dxa"/>
            <w:tcBorders>
              <w:top w:val="nil"/>
              <w:left w:val="nil"/>
              <w:bottom w:val="single" w:sz="4" w:space="0" w:color="auto"/>
              <w:right w:val="single" w:sz="4" w:space="0" w:color="auto"/>
            </w:tcBorders>
            <w:shd w:val="clear" w:color="000000" w:fill="CCFFCC"/>
            <w:noWrap/>
            <w:vAlign w:val="center"/>
            <w:hideMark/>
          </w:tcPr>
          <w:p w14:paraId="72775AA9"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618,34</w:t>
            </w:r>
          </w:p>
        </w:tc>
        <w:tc>
          <w:tcPr>
            <w:tcW w:w="1296" w:type="dxa"/>
            <w:tcBorders>
              <w:top w:val="nil"/>
              <w:left w:val="nil"/>
              <w:bottom w:val="single" w:sz="4" w:space="0" w:color="auto"/>
              <w:right w:val="single" w:sz="4" w:space="0" w:color="auto"/>
            </w:tcBorders>
            <w:shd w:val="clear" w:color="000000" w:fill="CCFFCC"/>
            <w:noWrap/>
            <w:vAlign w:val="center"/>
            <w:hideMark/>
          </w:tcPr>
          <w:p w14:paraId="67DE0299"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618,34</w:t>
            </w:r>
          </w:p>
        </w:tc>
        <w:tc>
          <w:tcPr>
            <w:tcW w:w="2116" w:type="dxa"/>
            <w:tcBorders>
              <w:top w:val="nil"/>
              <w:left w:val="nil"/>
              <w:bottom w:val="single" w:sz="4" w:space="0" w:color="auto"/>
              <w:right w:val="single" w:sz="4" w:space="0" w:color="auto"/>
            </w:tcBorders>
            <w:shd w:val="clear" w:color="000000" w:fill="FFFF99"/>
            <w:vAlign w:val="center"/>
            <w:hideMark/>
          </w:tcPr>
          <w:p w14:paraId="4B169580"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313D8BAC" w14:textId="77777777" w:rsidTr="009A78F7">
        <w:trPr>
          <w:trHeight w:val="45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0557C15F"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2.13</w:t>
            </w:r>
          </w:p>
        </w:tc>
        <w:tc>
          <w:tcPr>
            <w:tcW w:w="4516" w:type="dxa"/>
            <w:tcBorders>
              <w:top w:val="nil"/>
              <w:left w:val="nil"/>
              <w:bottom w:val="single" w:sz="4" w:space="0" w:color="auto"/>
              <w:right w:val="single" w:sz="4" w:space="0" w:color="auto"/>
            </w:tcBorders>
            <w:shd w:val="clear" w:color="auto" w:fill="auto"/>
            <w:vAlign w:val="center"/>
            <w:hideMark/>
          </w:tcPr>
          <w:p w14:paraId="12A2190E" w14:textId="77777777" w:rsidR="009A78F7" w:rsidRPr="009A78F7" w:rsidRDefault="009A78F7">
            <w:pPr>
              <w:ind w:firstLineChars="100" w:firstLine="131"/>
              <w:rPr>
                <w:rFonts w:ascii="Tahoma" w:hAnsi="Tahoma" w:cs="Tahoma"/>
                <w:b/>
                <w:bCs/>
                <w:sz w:val="13"/>
                <w:szCs w:val="13"/>
              </w:rPr>
            </w:pPr>
            <w:r w:rsidRPr="009A78F7">
              <w:rPr>
                <w:rFonts w:ascii="Tahoma" w:hAnsi="Tahoma" w:cs="Tahoma"/>
                <w:b/>
                <w:bCs/>
                <w:sz w:val="13"/>
                <w:szCs w:val="13"/>
              </w:rPr>
              <w:t>Прочие косвенные расходы</w:t>
            </w:r>
          </w:p>
        </w:tc>
        <w:tc>
          <w:tcPr>
            <w:tcW w:w="956" w:type="dxa"/>
            <w:tcBorders>
              <w:top w:val="nil"/>
              <w:left w:val="nil"/>
              <w:bottom w:val="single" w:sz="4" w:space="0" w:color="auto"/>
              <w:right w:val="single" w:sz="4" w:space="0" w:color="auto"/>
            </w:tcBorders>
            <w:shd w:val="clear" w:color="auto" w:fill="auto"/>
            <w:vAlign w:val="center"/>
            <w:hideMark/>
          </w:tcPr>
          <w:p w14:paraId="6FA7E2C2"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16B320EB"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2 984,28</w:t>
            </w:r>
          </w:p>
        </w:tc>
        <w:tc>
          <w:tcPr>
            <w:tcW w:w="1296" w:type="dxa"/>
            <w:tcBorders>
              <w:top w:val="nil"/>
              <w:left w:val="nil"/>
              <w:bottom w:val="single" w:sz="4" w:space="0" w:color="auto"/>
              <w:right w:val="single" w:sz="4" w:space="0" w:color="auto"/>
            </w:tcBorders>
            <w:shd w:val="clear" w:color="000000" w:fill="CCFFCC"/>
            <w:noWrap/>
            <w:vAlign w:val="center"/>
            <w:hideMark/>
          </w:tcPr>
          <w:p w14:paraId="7102955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663,05</w:t>
            </w:r>
          </w:p>
        </w:tc>
        <w:tc>
          <w:tcPr>
            <w:tcW w:w="1296" w:type="dxa"/>
            <w:tcBorders>
              <w:top w:val="nil"/>
              <w:left w:val="nil"/>
              <w:bottom w:val="single" w:sz="4" w:space="0" w:color="auto"/>
              <w:right w:val="single" w:sz="4" w:space="0" w:color="auto"/>
            </w:tcBorders>
            <w:shd w:val="clear" w:color="000000" w:fill="CCFFCC"/>
            <w:noWrap/>
            <w:vAlign w:val="center"/>
            <w:hideMark/>
          </w:tcPr>
          <w:p w14:paraId="0B27E667"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2 321,23</w:t>
            </w:r>
          </w:p>
        </w:tc>
        <w:tc>
          <w:tcPr>
            <w:tcW w:w="1716" w:type="dxa"/>
            <w:tcBorders>
              <w:top w:val="nil"/>
              <w:left w:val="nil"/>
              <w:bottom w:val="single" w:sz="4" w:space="0" w:color="auto"/>
              <w:right w:val="single" w:sz="4" w:space="0" w:color="auto"/>
            </w:tcBorders>
            <w:shd w:val="clear" w:color="000000" w:fill="CCFFCC"/>
            <w:noWrap/>
            <w:vAlign w:val="center"/>
            <w:hideMark/>
          </w:tcPr>
          <w:p w14:paraId="14BEAF19"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1 483,46</w:t>
            </w:r>
          </w:p>
        </w:tc>
        <w:tc>
          <w:tcPr>
            <w:tcW w:w="1296" w:type="dxa"/>
            <w:tcBorders>
              <w:top w:val="nil"/>
              <w:left w:val="nil"/>
              <w:bottom w:val="single" w:sz="4" w:space="0" w:color="auto"/>
              <w:right w:val="single" w:sz="4" w:space="0" w:color="auto"/>
            </w:tcBorders>
            <w:shd w:val="clear" w:color="000000" w:fill="CCFFCC"/>
            <w:noWrap/>
            <w:vAlign w:val="center"/>
            <w:hideMark/>
          </w:tcPr>
          <w:p w14:paraId="725015F7"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644,17</w:t>
            </w:r>
          </w:p>
        </w:tc>
        <w:tc>
          <w:tcPr>
            <w:tcW w:w="1296" w:type="dxa"/>
            <w:tcBorders>
              <w:top w:val="nil"/>
              <w:left w:val="nil"/>
              <w:bottom w:val="single" w:sz="4" w:space="0" w:color="auto"/>
              <w:right w:val="single" w:sz="4" w:space="0" w:color="auto"/>
            </w:tcBorders>
            <w:shd w:val="clear" w:color="000000" w:fill="CCFFCC"/>
            <w:noWrap/>
            <w:vAlign w:val="center"/>
            <w:hideMark/>
          </w:tcPr>
          <w:p w14:paraId="0567944D"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839,29</w:t>
            </w:r>
          </w:p>
        </w:tc>
        <w:tc>
          <w:tcPr>
            <w:tcW w:w="2116" w:type="dxa"/>
            <w:tcBorders>
              <w:top w:val="nil"/>
              <w:left w:val="nil"/>
              <w:bottom w:val="single" w:sz="4" w:space="0" w:color="auto"/>
              <w:right w:val="single" w:sz="4" w:space="0" w:color="auto"/>
            </w:tcBorders>
            <w:shd w:val="clear" w:color="000000" w:fill="FFFF99"/>
            <w:vAlign w:val="center"/>
            <w:hideMark/>
          </w:tcPr>
          <w:p w14:paraId="71B11347"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76CAEC42" w14:textId="77777777" w:rsidTr="009A78F7">
        <w:trPr>
          <w:trHeight w:val="979"/>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21240926" w14:textId="77777777" w:rsidR="009A78F7" w:rsidRPr="009A78F7" w:rsidRDefault="009A78F7">
            <w:pPr>
              <w:jc w:val="center"/>
              <w:rPr>
                <w:rFonts w:ascii="Tahoma" w:hAnsi="Tahoma" w:cs="Tahoma"/>
                <w:sz w:val="13"/>
                <w:szCs w:val="13"/>
              </w:rPr>
            </w:pPr>
            <w:r w:rsidRPr="009A78F7">
              <w:rPr>
                <w:rFonts w:ascii="Tahoma" w:hAnsi="Tahoma" w:cs="Tahoma"/>
                <w:sz w:val="13"/>
                <w:szCs w:val="13"/>
              </w:rPr>
              <w:lastRenderedPageBreak/>
              <w:t>2.13.1</w:t>
            </w:r>
          </w:p>
        </w:tc>
        <w:tc>
          <w:tcPr>
            <w:tcW w:w="4516" w:type="dxa"/>
            <w:tcBorders>
              <w:top w:val="nil"/>
              <w:left w:val="nil"/>
              <w:bottom w:val="single" w:sz="4" w:space="0" w:color="auto"/>
              <w:right w:val="single" w:sz="4" w:space="0" w:color="auto"/>
            </w:tcBorders>
            <w:shd w:val="clear" w:color="auto" w:fill="auto"/>
            <w:vAlign w:val="center"/>
            <w:hideMark/>
          </w:tcPr>
          <w:p w14:paraId="7E7FAB1A" w14:textId="77777777" w:rsidR="009A78F7" w:rsidRPr="009A78F7" w:rsidRDefault="009A78F7">
            <w:pPr>
              <w:ind w:firstLineChars="200" w:firstLine="260"/>
              <w:rPr>
                <w:rFonts w:ascii="Tahoma" w:hAnsi="Tahoma" w:cs="Tahoma"/>
                <w:sz w:val="13"/>
                <w:szCs w:val="13"/>
              </w:rPr>
            </w:pPr>
            <w:r w:rsidRPr="009A78F7">
              <w:rPr>
                <w:rFonts w:ascii="Tahoma" w:hAnsi="Tahoma" w:cs="Tahoma"/>
                <w:sz w:val="13"/>
                <w:szCs w:val="13"/>
              </w:rPr>
              <w:t>плата за негативное воздействие на окружающую среду</w:t>
            </w:r>
          </w:p>
        </w:tc>
        <w:tc>
          <w:tcPr>
            <w:tcW w:w="956" w:type="dxa"/>
            <w:tcBorders>
              <w:top w:val="nil"/>
              <w:left w:val="nil"/>
              <w:bottom w:val="single" w:sz="4" w:space="0" w:color="auto"/>
              <w:right w:val="single" w:sz="4" w:space="0" w:color="auto"/>
            </w:tcBorders>
            <w:shd w:val="clear" w:color="auto" w:fill="auto"/>
            <w:vAlign w:val="center"/>
            <w:hideMark/>
          </w:tcPr>
          <w:p w14:paraId="02D3FC69"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1986F448" w14:textId="77777777" w:rsidR="009A78F7" w:rsidRPr="009A78F7" w:rsidRDefault="009A78F7">
            <w:pPr>
              <w:jc w:val="right"/>
              <w:rPr>
                <w:rFonts w:ascii="Tahoma" w:hAnsi="Tahoma" w:cs="Tahoma"/>
                <w:sz w:val="13"/>
                <w:szCs w:val="13"/>
              </w:rPr>
            </w:pPr>
            <w:r w:rsidRPr="009A78F7">
              <w:rPr>
                <w:rFonts w:ascii="Tahoma" w:hAnsi="Tahoma" w:cs="Tahoma"/>
                <w:sz w:val="13"/>
                <w:szCs w:val="13"/>
              </w:rPr>
              <w:t>2 984,28</w:t>
            </w:r>
          </w:p>
        </w:tc>
        <w:tc>
          <w:tcPr>
            <w:tcW w:w="1296" w:type="dxa"/>
            <w:tcBorders>
              <w:top w:val="nil"/>
              <w:left w:val="nil"/>
              <w:bottom w:val="single" w:sz="4" w:space="0" w:color="auto"/>
              <w:right w:val="single" w:sz="4" w:space="0" w:color="auto"/>
            </w:tcBorders>
            <w:shd w:val="clear" w:color="000000" w:fill="CCFFCC"/>
            <w:noWrap/>
            <w:vAlign w:val="center"/>
            <w:hideMark/>
          </w:tcPr>
          <w:p w14:paraId="6956211C" w14:textId="77777777" w:rsidR="009A78F7" w:rsidRPr="009A78F7" w:rsidRDefault="009A78F7">
            <w:pPr>
              <w:jc w:val="right"/>
              <w:rPr>
                <w:rFonts w:ascii="Tahoma" w:hAnsi="Tahoma" w:cs="Tahoma"/>
                <w:sz w:val="13"/>
                <w:szCs w:val="13"/>
              </w:rPr>
            </w:pPr>
            <w:r w:rsidRPr="009A78F7">
              <w:rPr>
                <w:rFonts w:ascii="Tahoma" w:hAnsi="Tahoma" w:cs="Tahoma"/>
                <w:sz w:val="13"/>
                <w:szCs w:val="13"/>
              </w:rPr>
              <w:t>663,05</w:t>
            </w:r>
          </w:p>
        </w:tc>
        <w:tc>
          <w:tcPr>
            <w:tcW w:w="1296" w:type="dxa"/>
            <w:tcBorders>
              <w:top w:val="nil"/>
              <w:left w:val="nil"/>
              <w:bottom w:val="single" w:sz="4" w:space="0" w:color="auto"/>
              <w:right w:val="single" w:sz="4" w:space="0" w:color="auto"/>
            </w:tcBorders>
            <w:shd w:val="clear" w:color="000000" w:fill="CCFFCC"/>
            <w:noWrap/>
            <w:vAlign w:val="center"/>
            <w:hideMark/>
          </w:tcPr>
          <w:p w14:paraId="28410D6F" w14:textId="77777777" w:rsidR="009A78F7" w:rsidRPr="009A78F7" w:rsidRDefault="009A78F7">
            <w:pPr>
              <w:jc w:val="right"/>
              <w:rPr>
                <w:rFonts w:ascii="Tahoma" w:hAnsi="Tahoma" w:cs="Tahoma"/>
                <w:sz w:val="13"/>
                <w:szCs w:val="13"/>
              </w:rPr>
            </w:pPr>
            <w:r w:rsidRPr="009A78F7">
              <w:rPr>
                <w:rFonts w:ascii="Tahoma" w:hAnsi="Tahoma" w:cs="Tahoma"/>
                <w:sz w:val="13"/>
                <w:szCs w:val="13"/>
              </w:rPr>
              <w:t>2 321,23</w:t>
            </w:r>
          </w:p>
        </w:tc>
        <w:tc>
          <w:tcPr>
            <w:tcW w:w="1716" w:type="dxa"/>
            <w:tcBorders>
              <w:top w:val="nil"/>
              <w:left w:val="nil"/>
              <w:bottom w:val="single" w:sz="4" w:space="0" w:color="auto"/>
              <w:right w:val="single" w:sz="4" w:space="0" w:color="auto"/>
            </w:tcBorders>
            <w:shd w:val="clear" w:color="000000" w:fill="FFFF99"/>
            <w:noWrap/>
            <w:vAlign w:val="center"/>
            <w:hideMark/>
          </w:tcPr>
          <w:p w14:paraId="62AD2221"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1 483,46</w:t>
            </w:r>
          </w:p>
        </w:tc>
        <w:tc>
          <w:tcPr>
            <w:tcW w:w="1296" w:type="dxa"/>
            <w:tcBorders>
              <w:top w:val="nil"/>
              <w:left w:val="nil"/>
              <w:bottom w:val="single" w:sz="4" w:space="0" w:color="auto"/>
              <w:right w:val="single" w:sz="4" w:space="0" w:color="auto"/>
            </w:tcBorders>
            <w:shd w:val="clear" w:color="000000" w:fill="CCFFCC"/>
            <w:noWrap/>
            <w:vAlign w:val="center"/>
            <w:hideMark/>
          </w:tcPr>
          <w:p w14:paraId="27033EC8"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644,17</w:t>
            </w:r>
          </w:p>
        </w:tc>
        <w:tc>
          <w:tcPr>
            <w:tcW w:w="1296" w:type="dxa"/>
            <w:tcBorders>
              <w:top w:val="nil"/>
              <w:left w:val="nil"/>
              <w:bottom w:val="single" w:sz="4" w:space="0" w:color="auto"/>
              <w:right w:val="single" w:sz="4" w:space="0" w:color="auto"/>
            </w:tcBorders>
            <w:shd w:val="clear" w:color="000000" w:fill="CCFFCC"/>
            <w:noWrap/>
            <w:vAlign w:val="center"/>
            <w:hideMark/>
          </w:tcPr>
          <w:p w14:paraId="428C3C9F"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839,29</w:t>
            </w:r>
          </w:p>
        </w:tc>
        <w:tc>
          <w:tcPr>
            <w:tcW w:w="2116" w:type="dxa"/>
            <w:tcBorders>
              <w:top w:val="nil"/>
              <w:left w:val="nil"/>
              <w:bottom w:val="single" w:sz="4" w:space="0" w:color="auto"/>
              <w:right w:val="single" w:sz="4" w:space="0" w:color="auto"/>
            </w:tcBorders>
            <w:shd w:val="clear" w:color="000000" w:fill="FFFF99"/>
            <w:vAlign w:val="center"/>
            <w:hideMark/>
          </w:tcPr>
          <w:p w14:paraId="18FE81EC"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с учетом снижения ставки платы за НВОС на 2019 год с 194,50 руб./т. до 95,00 руб./т. (в соответствии с постановлением правительства РФ от 16.02.2019 № 156)</w:t>
            </w:r>
          </w:p>
        </w:tc>
      </w:tr>
      <w:tr w:rsidR="009A78F7" w:rsidRPr="009A78F7" w14:paraId="5FD3E087" w14:textId="77777777" w:rsidTr="009A78F7">
        <w:trPr>
          <w:trHeight w:val="450"/>
          <w:jc w:val="center"/>
        </w:trPr>
        <w:tc>
          <w:tcPr>
            <w:tcW w:w="836" w:type="dxa"/>
            <w:tcBorders>
              <w:top w:val="nil"/>
              <w:left w:val="single" w:sz="4" w:space="0" w:color="auto"/>
              <w:bottom w:val="single" w:sz="4" w:space="0" w:color="auto"/>
              <w:right w:val="single" w:sz="4" w:space="0" w:color="auto"/>
            </w:tcBorders>
            <w:shd w:val="clear" w:color="000000" w:fill="C0C0C0"/>
            <w:noWrap/>
            <w:vAlign w:val="center"/>
            <w:hideMark/>
          </w:tcPr>
          <w:p w14:paraId="61D6A2A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3</w:t>
            </w:r>
          </w:p>
        </w:tc>
        <w:tc>
          <w:tcPr>
            <w:tcW w:w="4516" w:type="dxa"/>
            <w:tcBorders>
              <w:top w:val="nil"/>
              <w:left w:val="nil"/>
              <w:bottom w:val="single" w:sz="4" w:space="0" w:color="auto"/>
              <w:right w:val="single" w:sz="4" w:space="0" w:color="auto"/>
            </w:tcBorders>
            <w:shd w:val="clear" w:color="000000" w:fill="C0C0C0"/>
            <w:vAlign w:val="center"/>
            <w:hideMark/>
          </w:tcPr>
          <w:p w14:paraId="022AB21E" w14:textId="77777777" w:rsidR="009A78F7" w:rsidRPr="009A78F7" w:rsidRDefault="009A78F7">
            <w:pPr>
              <w:rPr>
                <w:rFonts w:ascii="Tahoma" w:hAnsi="Tahoma" w:cs="Tahoma"/>
                <w:b/>
                <w:bCs/>
                <w:sz w:val="13"/>
                <w:szCs w:val="13"/>
              </w:rPr>
            </w:pPr>
            <w:r w:rsidRPr="009A78F7">
              <w:rPr>
                <w:rFonts w:ascii="Tahoma" w:hAnsi="Tahoma" w:cs="Tahoma"/>
                <w:b/>
                <w:bCs/>
                <w:sz w:val="13"/>
                <w:szCs w:val="13"/>
              </w:rPr>
              <w:t>Валовая прибыль</w:t>
            </w:r>
          </w:p>
        </w:tc>
        <w:tc>
          <w:tcPr>
            <w:tcW w:w="956" w:type="dxa"/>
            <w:tcBorders>
              <w:top w:val="nil"/>
              <w:left w:val="nil"/>
              <w:bottom w:val="single" w:sz="4" w:space="0" w:color="auto"/>
              <w:right w:val="single" w:sz="4" w:space="0" w:color="auto"/>
            </w:tcBorders>
            <w:shd w:val="clear" w:color="000000" w:fill="C0C0C0"/>
            <w:vAlign w:val="center"/>
            <w:hideMark/>
          </w:tcPr>
          <w:p w14:paraId="3AFFED62"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0742A332"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258,53</w:t>
            </w:r>
          </w:p>
        </w:tc>
        <w:tc>
          <w:tcPr>
            <w:tcW w:w="1296" w:type="dxa"/>
            <w:tcBorders>
              <w:top w:val="nil"/>
              <w:left w:val="nil"/>
              <w:bottom w:val="single" w:sz="4" w:space="0" w:color="auto"/>
              <w:right w:val="single" w:sz="4" w:space="0" w:color="auto"/>
            </w:tcBorders>
            <w:shd w:val="clear" w:color="000000" w:fill="CCFFCC"/>
            <w:noWrap/>
            <w:vAlign w:val="center"/>
            <w:hideMark/>
          </w:tcPr>
          <w:p w14:paraId="227B706F"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129,26</w:t>
            </w:r>
          </w:p>
        </w:tc>
        <w:tc>
          <w:tcPr>
            <w:tcW w:w="1296" w:type="dxa"/>
            <w:tcBorders>
              <w:top w:val="nil"/>
              <w:left w:val="nil"/>
              <w:bottom w:val="single" w:sz="4" w:space="0" w:color="auto"/>
              <w:right w:val="single" w:sz="4" w:space="0" w:color="auto"/>
            </w:tcBorders>
            <w:shd w:val="clear" w:color="000000" w:fill="CCFFCC"/>
            <w:noWrap/>
            <w:vAlign w:val="center"/>
            <w:hideMark/>
          </w:tcPr>
          <w:p w14:paraId="74951FCC"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129,26</w:t>
            </w:r>
          </w:p>
        </w:tc>
        <w:tc>
          <w:tcPr>
            <w:tcW w:w="1716" w:type="dxa"/>
            <w:tcBorders>
              <w:top w:val="nil"/>
              <w:left w:val="nil"/>
              <w:bottom w:val="single" w:sz="4" w:space="0" w:color="auto"/>
              <w:right w:val="single" w:sz="4" w:space="0" w:color="auto"/>
            </w:tcBorders>
            <w:shd w:val="clear" w:color="000000" w:fill="CCFFCC"/>
            <w:noWrap/>
            <w:vAlign w:val="center"/>
            <w:hideMark/>
          </w:tcPr>
          <w:p w14:paraId="17F1CE45"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258,53</w:t>
            </w:r>
          </w:p>
        </w:tc>
        <w:tc>
          <w:tcPr>
            <w:tcW w:w="1296" w:type="dxa"/>
            <w:tcBorders>
              <w:top w:val="nil"/>
              <w:left w:val="nil"/>
              <w:bottom w:val="single" w:sz="4" w:space="0" w:color="auto"/>
              <w:right w:val="single" w:sz="4" w:space="0" w:color="auto"/>
            </w:tcBorders>
            <w:shd w:val="clear" w:color="000000" w:fill="CCFFCC"/>
            <w:noWrap/>
            <w:vAlign w:val="center"/>
            <w:hideMark/>
          </w:tcPr>
          <w:p w14:paraId="3282FBF8"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129,27</w:t>
            </w:r>
          </w:p>
        </w:tc>
        <w:tc>
          <w:tcPr>
            <w:tcW w:w="1296" w:type="dxa"/>
            <w:tcBorders>
              <w:top w:val="nil"/>
              <w:left w:val="nil"/>
              <w:bottom w:val="single" w:sz="4" w:space="0" w:color="auto"/>
              <w:right w:val="single" w:sz="4" w:space="0" w:color="auto"/>
            </w:tcBorders>
            <w:shd w:val="clear" w:color="000000" w:fill="CCFFCC"/>
            <w:noWrap/>
            <w:vAlign w:val="center"/>
            <w:hideMark/>
          </w:tcPr>
          <w:p w14:paraId="660916D5"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129,27</w:t>
            </w:r>
          </w:p>
        </w:tc>
        <w:tc>
          <w:tcPr>
            <w:tcW w:w="2116" w:type="dxa"/>
            <w:tcBorders>
              <w:top w:val="nil"/>
              <w:left w:val="nil"/>
              <w:bottom w:val="single" w:sz="4" w:space="0" w:color="auto"/>
              <w:right w:val="single" w:sz="4" w:space="0" w:color="auto"/>
            </w:tcBorders>
            <w:shd w:val="clear" w:color="000000" w:fill="FFFF99"/>
            <w:vAlign w:val="center"/>
            <w:hideMark/>
          </w:tcPr>
          <w:p w14:paraId="05BDDCFF"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2F1303A5" w14:textId="77777777" w:rsidTr="009A78F7">
        <w:trPr>
          <w:trHeight w:val="600"/>
          <w:jc w:val="center"/>
        </w:trPr>
        <w:tc>
          <w:tcPr>
            <w:tcW w:w="836" w:type="dxa"/>
            <w:tcBorders>
              <w:top w:val="nil"/>
              <w:left w:val="single" w:sz="4" w:space="0" w:color="auto"/>
              <w:bottom w:val="single" w:sz="4" w:space="0" w:color="auto"/>
              <w:right w:val="single" w:sz="4" w:space="0" w:color="auto"/>
            </w:tcBorders>
            <w:shd w:val="clear" w:color="auto" w:fill="auto"/>
            <w:noWrap/>
            <w:vAlign w:val="center"/>
            <w:hideMark/>
          </w:tcPr>
          <w:p w14:paraId="5E59763B" w14:textId="77777777" w:rsidR="009A78F7" w:rsidRPr="009A78F7" w:rsidRDefault="009A78F7">
            <w:pPr>
              <w:jc w:val="center"/>
              <w:rPr>
                <w:rFonts w:ascii="Tahoma" w:hAnsi="Tahoma" w:cs="Tahoma"/>
                <w:sz w:val="13"/>
                <w:szCs w:val="13"/>
              </w:rPr>
            </w:pPr>
            <w:r w:rsidRPr="009A78F7">
              <w:rPr>
                <w:rFonts w:ascii="Tahoma" w:hAnsi="Tahoma" w:cs="Tahoma"/>
                <w:sz w:val="13"/>
                <w:szCs w:val="13"/>
              </w:rPr>
              <w:t>3.1</w:t>
            </w:r>
          </w:p>
        </w:tc>
        <w:tc>
          <w:tcPr>
            <w:tcW w:w="4516" w:type="dxa"/>
            <w:tcBorders>
              <w:top w:val="nil"/>
              <w:left w:val="nil"/>
              <w:bottom w:val="single" w:sz="4" w:space="0" w:color="auto"/>
              <w:right w:val="single" w:sz="4" w:space="0" w:color="auto"/>
            </w:tcBorders>
            <w:shd w:val="clear" w:color="auto" w:fill="auto"/>
            <w:vAlign w:val="center"/>
            <w:hideMark/>
          </w:tcPr>
          <w:p w14:paraId="29199172" w14:textId="77777777" w:rsidR="009A78F7" w:rsidRPr="009A78F7" w:rsidRDefault="009A78F7">
            <w:pPr>
              <w:ind w:firstLineChars="100" w:firstLine="130"/>
              <w:rPr>
                <w:rFonts w:ascii="Tahoma" w:hAnsi="Tahoma" w:cs="Tahoma"/>
                <w:sz w:val="13"/>
                <w:szCs w:val="13"/>
              </w:rPr>
            </w:pPr>
            <w:r w:rsidRPr="009A78F7">
              <w:rPr>
                <w:rFonts w:ascii="Tahoma" w:hAnsi="Tahoma" w:cs="Tahoma"/>
                <w:sz w:val="13"/>
                <w:szCs w:val="13"/>
              </w:rPr>
              <w:t>Прибыль на развитие производства (капитальные вложения)</w:t>
            </w:r>
          </w:p>
        </w:tc>
        <w:tc>
          <w:tcPr>
            <w:tcW w:w="956" w:type="dxa"/>
            <w:tcBorders>
              <w:top w:val="nil"/>
              <w:left w:val="nil"/>
              <w:bottom w:val="single" w:sz="4" w:space="0" w:color="auto"/>
              <w:right w:val="single" w:sz="4" w:space="0" w:color="auto"/>
            </w:tcBorders>
            <w:shd w:val="clear" w:color="auto" w:fill="auto"/>
            <w:vAlign w:val="center"/>
            <w:hideMark/>
          </w:tcPr>
          <w:p w14:paraId="54ED9E5A" w14:textId="77777777" w:rsidR="009A78F7" w:rsidRPr="009A78F7" w:rsidRDefault="009A78F7">
            <w:pPr>
              <w:jc w:val="center"/>
              <w:rPr>
                <w:rFonts w:ascii="Tahoma" w:hAnsi="Tahoma" w:cs="Tahoma"/>
                <w:sz w:val="13"/>
                <w:szCs w:val="13"/>
              </w:rPr>
            </w:pPr>
            <w:r w:rsidRPr="009A78F7">
              <w:rPr>
                <w:rFonts w:ascii="Tahoma" w:hAnsi="Tahoma" w:cs="Tahoma"/>
                <w:sz w:val="13"/>
                <w:szCs w:val="13"/>
              </w:rPr>
              <w:t>тыс. руб.</w:t>
            </w:r>
          </w:p>
        </w:tc>
        <w:tc>
          <w:tcPr>
            <w:tcW w:w="1556" w:type="dxa"/>
            <w:tcBorders>
              <w:top w:val="nil"/>
              <w:left w:val="nil"/>
              <w:bottom w:val="single" w:sz="4" w:space="0" w:color="auto"/>
              <w:right w:val="single" w:sz="4" w:space="0" w:color="auto"/>
            </w:tcBorders>
            <w:shd w:val="clear" w:color="000000" w:fill="FFFF99"/>
            <w:noWrap/>
            <w:vAlign w:val="center"/>
            <w:hideMark/>
          </w:tcPr>
          <w:p w14:paraId="3AE0B7AA" w14:textId="77777777" w:rsidR="009A78F7" w:rsidRPr="009A78F7" w:rsidRDefault="009A78F7">
            <w:pPr>
              <w:jc w:val="right"/>
              <w:rPr>
                <w:rFonts w:ascii="Tahoma" w:hAnsi="Tahoma" w:cs="Tahoma"/>
                <w:sz w:val="13"/>
                <w:szCs w:val="13"/>
              </w:rPr>
            </w:pPr>
            <w:r w:rsidRPr="009A78F7">
              <w:rPr>
                <w:rFonts w:ascii="Tahoma" w:hAnsi="Tahoma" w:cs="Tahoma"/>
                <w:sz w:val="13"/>
                <w:szCs w:val="13"/>
              </w:rPr>
              <w:t>258,53</w:t>
            </w:r>
          </w:p>
        </w:tc>
        <w:tc>
          <w:tcPr>
            <w:tcW w:w="1296" w:type="dxa"/>
            <w:tcBorders>
              <w:top w:val="nil"/>
              <w:left w:val="nil"/>
              <w:bottom w:val="single" w:sz="4" w:space="0" w:color="auto"/>
              <w:right w:val="single" w:sz="4" w:space="0" w:color="auto"/>
            </w:tcBorders>
            <w:shd w:val="clear" w:color="000000" w:fill="CCFFCC"/>
            <w:noWrap/>
            <w:vAlign w:val="center"/>
            <w:hideMark/>
          </w:tcPr>
          <w:p w14:paraId="59F2CDD9" w14:textId="77777777" w:rsidR="009A78F7" w:rsidRPr="009A78F7" w:rsidRDefault="009A78F7">
            <w:pPr>
              <w:jc w:val="right"/>
              <w:rPr>
                <w:rFonts w:ascii="Tahoma" w:hAnsi="Tahoma" w:cs="Tahoma"/>
                <w:sz w:val="13"/>
                <w:szCs w:val="13"/>
              </w:rPr>
            </w:pPr>
            <w:r w:rsidRPr="009A78F7">
              <w:rPr>
                <w:rFonts w:ascii="Tahoma" w:hAnsi="Tahoma" w:cs="Tahoma"/>
                <w:sz w:val="13"/>
                <w:szCs w:val="13"/>
              </w:rPr>
              <w:t>129,26</w:t>
            </w:r>
          </w:p>
        </w:tc>
        <w:tc>
          <w:tcPr>
            <w:tcW w:w="1296" w:type="dxa"/>
            <w:tcBorders>
              <w:top w:val="nil"/>
              <w:left w:val="nil"/>
              <w:bottom w:val="single" w:sz="4" w:space="0" w:color="auto"/>
              <w:right w:val="single" w:sz="4" w:space="0" w:color="auto"/>
            </w:tcBorders>
            <w:shd w:val="clear" w:color="000000" w:fill="CCFFCC"/>
            <w:noWrap/>
            <w:vAlign w:val="center"/>
            <w:hideMark/>
          </w:tcPr>
          <w:p w14:paraId="52CFD68C" w14:textId="77777777" w:rsidR="009A78F7" w:rsidRPr="009A78F7" w:rsidRDefault="009A78F7">
            <w:pPr>
              <w:jc w:val="right"/>
              <w:rPr>
                <w:rFonts w:ascii="Tahoma" w:hAnsi="Tahoma" w:cs="Tahoma"/>
                <w:sz w:val="13"/>
                <w:szCs w:val="13"/>
              </w:rPr>
            </w:pPr>
            <w:r w:rsidRPr="009A78F7">
              <w:rPr>
                <w:rFonts w:ascii="Tahoma" w:hAnsi="Tahoma" w:cs="Tahoma"/>
                <w:sz w:val="13"/>
                <w:szCs w:val="13"/>
              </w:rPr>
              <w:t>129,26</w:t>
            </w:r>
          </w:p>
        </w:tc>
        <w:tc>
          <w:tcPr>
            <w:tcW w:w="1716" w:type="dxa"/>
            <w:tcBorders>
              <w:top w:val="nil"/>
              <w:left w:val="nil"/>
              <w:bottom w:val="single" w:sz="4" w:space="0" w:color="auto"/>
              <w:right w:val="single" w:sz="4" w:space="0" w:color="auto"/>
            </w:tcBorders>
            <w:shd w:val="clear" w:color="000000" w:fill="FFFF99"/>
            <w:noWrap/>
            <w:vAlign w:val="center"/>
            <w:hideMark/>
          </w:tcPr>
          <w:p w14:paraId="0A66951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258,53</w:t>
            </w:r>
          </w:p>
        </w:tc>
        <w:tc>
          <w:tcPr>
            <w:tcW w:w="1296" w:type="dxa"/>
            <w:tcBorders>
              <w:top w:val="nil"/>
              <w:left w:val="nil"/>
              <w:bottom w:val="single" w:sz="4" w:space="0" w:color="auto"/>
              <w:right w:val="single" w:sz="4" w:space="0" w:color="auto"/>
            </w:tcBorders>
            <w:shd w:val="clear" w:color="000000" w:fill="CCFFCC"/>
            <w:noWrap/>
            <w:vAlign w:val="center"/>
            <w:hideMark/>
          </w:tcPr>
          <w:p w14:paraId="1C72AA90"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129,27</w:t>
            </w:r>
          </w:p>
        </w:tc>
        <w:tc>
          <w:tcPr>
            <w:tcW w:w="1296" w:type="dxa"/>
            <w:tcBorders>
              <w:top w:val="nil"/>
              <w:left w:val="nil"/>
              <w:bottom w:val="single" w:sz="4" w:space="0" w:color="auto"/>
              <w:right w:val="single" w:sz="4" w:space="0" w:color="auto"/>
            </w:tcBorders>
            <w:shd w:val="clear" w:color="000000" w:fill="CCFFCC"/>
            <w:noWrap/>
            <w:vAlign w:val="center"/>
            <w:hideMark/>
          </w:tcPr>
          <w:p w14:paraId="76061EEA" w14:textId="77777777" w:rsidR="009A78F7" w:rsidRPr="009A78F7" w:rsidRDefault="009A78F7">
            <w:pPr>
              <w:jc w:val="right"/>
              <w:rPr>
                <w:rFonts w:ascii="Tahoma" w:hAnsi="Tahoma" w:cs="Tahoma"/>
                <w:color w:val="0000FF"/>
                <w:sz w:val="13"/>
                <w:szCs w:val="13"/>
              </w:rPr>
            </w:pPr>
            <w:r w:rsidRPr="009A78F7">
              <w:rPr>
                <w:rFonts w:ascii="Tahoma" w:hAnsi="Tahoma" w:cs="Tahoma"/>
                <w:color w:val="0000FF"/>
                <w:sz w:val="13"/>
                <w:szCs w:val="13"/>
              </w:rPr>
              <w:t>129,27</w:t>
            </w:r>
          </w:p>
        </w:tc>
        <w:tc>
          <w:tcPr>
            <w:tcW w:w="2116" w:type="dxa"/>
            <w:tcBorders>
              <w:top w:val="nil"/>
              <w:left w:val="nil"/>
              <w:bottom w:val="single" w:sz="4" w:space="0" w:color="auto"/>
              <w:right w:val="single" w:sz="4" w:space="0" w:color="auto"/>
            </w:tcBorders>
            <w:shd w:val="clear" w:color="000000" w:fill="FFFF99"/>
            <w:vAlign w:val="center"/>
            <w:hideMark/>
          </w:tcPr>
          <w:p w14:paraId="63DCF795" w14:textId="77777777" w:rsidR="009A78F7" w:rsidRPr="009A78F7" w:rsidRDefault="009A78F7">
            <w:pPr>
              <w:rPr>
                <w:rFonts w:ascii="Tahoma" w:hAnsi="Tahoma" w:cs="Tahoma"/>
                <w:color w:val="0000FF"/>
                <w:sz w:val="13"/>
                <w:szCs w:val="13"/>
              </w:rPr>
            </w:pPr>
            <w:r w:rsidRPr="009A78F7">
              <w:rPr>
                <w:rFonts w:ascii="Tahoma" w:hAnsi="Tahoma" w:cs="Tahoma"/>
                <w:color w:val="0000FF"/>
                <w:sz w:val="13"/>
                <w:szCs w:val="13"/>
              </w:rPr>
              <w:t> </w:t>
            </w:r>
          </w:p>
        </w:tc>
      </w:tr>
      <w:tr w:rsidR="009A78F7" w:rsidRPr="009A78F7" w14:paraId="767F7C24" w14:textId="77777777" w:rsidTr="009A78F7">
        <w:trPr>
          <w:trHeight w:val="285"/>
          <w:jc w:val="center"/>
        </w:trPr>
        <w:tc>
          <w:tcPr>
            <w:tcW w:w="836" w:type="dxa"/>
            <w:tcBorders>
              <w:top w:val="nil"/>
              <w:left w:val="single" w:sz="4" w:space="0" w:color="auto"/>
              <w:bottom w:val="single" w:sz="4" w:space="0" w:color="auto"/>
              <w:right w:val="single" w:sz="4" w:space="0" w:color="auto"/>
            </w:tcBorders>
            <w:shd w:val="clear" w:color="000000" w:fill="C0C0C0"/>
            <w:noWrap/>
            <w:vAlign w:val="center"/>
            <w:hideMark/>
          </w:tcPr>
          <w:p w14:paraId="077F95BB"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6</w:t>
            </w:r>
          </w:p>
        </w:tc>
        <w:tc>
          <w:tcPr>
            <w:tcW w:w="4516" w:type="dxa"/>
            <w:tcBorders>
              <w:top w:val="nil"/>
              <w:left w:val="nil"/>
              <w:bottom w:val="single" w:sz="4" w:space="0" w:color="auto"/>
              <w:right w:val="single" w:sz="4" w:space="0" w:color="auto"/>
            </w:tcBorders>
            <w:shd w:val="clear" w:color="000000" w:fill="C0C0C0"/>
            <w:vAlign w:val="center"/>
            <w:hideMark/>
          </w:tcPr>
          <w:p w14:paraId="449FD0AB" w14:textId="77777777" w:rsidR="009A78F7" w:rsidRPr="009A78F7" w:rsidRDefault="009A78F7">
            <w:pPr>
              <w:rPr>
                <w:rFonts w:ascii="Tahoma" w:hAnsi="Tahoma" w:cs="Tahoma"/>
                <w:b/>
                <w:bCs/>
                <w:sz w:val="13"/>
                <w:szCs w:val="13"/>
              </w:rPr>
            </w:pPr>
            <w:r w:rsidRPr="009A78F7">
              <w:rPr>
                <w:rFonts w:ascii="Tahoma" w:hAnsi="Tahoma" w:cs="Tahoma"/>
                <w:b/>
                <w:bCs/>
                <w:sz w:val="13"/>
                <w:szCs w:val="13"/>
              </w:rPr>
              <w:t>НВВ без НДС</w:t>
            </w:r>
          </w:p>
        </w:tc>
        <w:tc>
          <w:tcPr>
            <w:tcW w:w="956" w:type="dxa"/>
            <w:tcBorders>
              <w:top w:val="nil"/>
              <w:left w:val="nil"/>
              <w:bottom w:val="single" w:sz="4" w:space="0" w:color="auto"/>
              <w:right w:val="single" w:sz="4" w:space="0" w:color="auto"/>
            </w:tcBorders>
            <w:shd w:val="clear" w:color="000000" w:fill="C0C0C0"/>
            <w:vAlign w:val="center"/>
            <w:hideMark/>
          </w:tcPr>
          <w:p w14:paraId="421510A1"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тыс. руб.</w:t>
            </w:r>
          </w:p>
        </w:tc>
        <w:tc>
          <w:tcPr>
            <w:tcW w:w="1556" w:type="dxa"/>
            <w:tcBorders>
              <w:top w:val="nil"/>
              <w:left w:val="nil"/>
              <w:bottom w:val="single" w:sz="4" w:space="0" w:color="auto"/>
              <w:right w:val="single" w:sz="4" w:space="0" w:color="auto"/>
            </w:tcBorders>
            <w:shd w:val="clear" w:color="000000" w:fill="CCFFCC"/>
            <w:noWrap/>
            <w:vAlign w:val="center"/>
            <w:hideMark/>
          </w:tcPr>
          <w:p w14:paraId="3D2BC88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7 679,71</w:t>
            </w:r>
          </w:p>
        </w:tc>
        <w:tc>
          <w:tcPr>
            <w:tcW w:w="1296" w:type="dxa"/>
            <w:tcBorders>
              <w:top w:val="nil"/>
              <w:left w:val="nil"/>
              <w:bottom w:val="single" w:sz="4" w:space="0" w:color="auto"/>
              <w:right w:val="single" w:sz="4" w:space="0" w:color="auto"/>
            </w:tcBorders>
            <w:shd w:val="clear" w:color="000000" w:fill="CCFFCC"/>
            <w:noWrap/>
            <w:vAlign w:val="center"/>
            <w:hideMark/>
          </w:tcPr>
          <w:p w14:paraId="53B8CD4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3 010,77</w:t>
            </w:r>
          </w:p>
        </w:tc>
        <w:tc>
          <w:tcPr>
            <w:tcW w:w="1296" w:type="dxa"/>
            <w:tcBorders>
              <w:top w:val="nil"/>
              <w:left w:val="nil"/>
              <w:bottom w:val="single" w:sz="4" w:space="0" w:color="auto"/>
              <w:right w:val="single" w:sz="4" w:space="0" w:color="auto"/>
            </w:tcBorders>
            <w:shd w:val="clear" w:color="000000" w:fill="CCFFCC"/>
            <w:noWrap/>
            <w:vAlign w:val="center"/>
            <w:hideMark/>
          </w:tcPr>
          <w:p w14:paraId="73A87F73"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4 668,95</w:t>
            </w:r>
          </w:p>
        </w:tc>
        <w:tc>
          <w:tcPr>
            <w:tcW w:w="1716" w:type="dxa"/>
            <w:tcBorders>
              <w:top w:val="nil"/>
              <w:left w:val="nil"/>
              <w:bottom w:val="single" w:sz="4" w:space="0" w:color="auto"/>
              <w:right w:val="single" w:sz="4" w:space="0" w:color="auto"/>
            </w:tcBorders>
            <w:shd w:val="clear" w:color="000000" w:fill="CCFFCC"/>
            <w:noWrap/>
            <w:vAlign w:val="center"/>
            <w:hideMark/>
          </w:tcPr>
          <w:p w14:paraId="222E4A60"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6 216,66</w:t>
            </w:r>
          </w:p>
        </w:tc>
        <w:tc>
          <w:tcPr>
            <w:tcW w:w="1296" w:type="dxa"/>
            <w:tcBorders>
              <w:top w:val="nil"/>
              <w:left w:val="nil"/>
              <w:bottom w:val="single" w:sz="4" w:space="0" w:color="auto"/>
              <w:right w:val="single" w:sz="4" w:space="0" w:color="auto"/>
            </w:tcBorders>
            <w:shd w:val="clear" w:color="000000" w:fill="CCFFCC"/>
            <w:noWrap/>
            <w:vAlign w:val="center"/>
            <w:hideMark/>
          </w:tcPr>
          <w:p w14:paraId="64E8186B"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3 010,77</w:t>
            </w:r>
          </w:p>
        </w:tc>
        <w:tc>
          <w:tcPr>
            <w:tcW w:w="1296" w:type="dxa"/>
            <w:tcBorders>
              <w:top w:val="nil"/>
              <w:left w:val="nil"/>
              <w:bottom w:val="single" w:sz="4" w:space="0" w:color="auto"/>
              <w:right w:val="single" w:sz="4" w:space="0" w:color="auto"/>
            </w:tcBorders>
            <w:shd w:val="clear" w:color="000000" w:fill="CCFFCC"/>
            <w:noWrap/>
            <w:vAlign w:val="center"/>
            <w:hideMark/>
          </w:tcPr>
          <w:p w14:paraId="36FDAF04"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3 205,89</w:t>
            </w:r>
          </w:p>
        </w:tc>
        <w:tc>
          <w:tcPr>
            <w:tcW w:w="2116" w:type="dxa"/>
            <w:tcBorders>
              <w:top w:val="nil"/>
              <w:left w:val="nil"/>
              <w:bottom w:val="single" w:sz="4" w:space="0" w:color="auto"/>
              <w:right w:val="single" w:sz="4" w:space="0" w:color="auto"/>
            </w:tcBorders>
            <w:shd w:val="clear" w:color="000000" w:fill="FFFF99"/>
            <w:vAlign w:val="center"/>
            <w:hideMark/>
          </w:tcPr>
          <w:p w14:paraId="3D3006BE" w14:textId="77777777" w:rsidR="009A78F7" w:rsidRPr="009A78F7" w:rsidRDefault="009A78F7">
            <w:pPr>
              <w:rPr>
                <w:rFonts w:ascii="Tahoma" w:hAnsi="Tahoma" w:cs="Tahoma"/>
                <w:b/>
                <w:bCs/>
                <w:color w:val="0000FF"/>
                <w:sz w:val="13"/>
                <w:szCs w:val="13"/>
              </w:rPr>
            </w:pPr>
            <w:r w:rsidRPr="009A78F7">
              <w:rPr>
                <w:rFonts w:ascii="Tahoma" w:hAnsi="Tahoma" w:cs="Tahoma"/>
                <w:b/>
                <w:bCs/>
                <w:color w:val="0000FF"/>
                <w:sz w:val="13"/>
                <w:szCs w:val="13"/>
              </w:rPr>
              <w:t> </w:t>
            </w:r>
          </w:p>
        </w:tc>
      </w:tr>
      <w:tr w:rsidR="009A78F7" w:rsidRPr="009A78F7" w14:paraId="0F6A13C8" w14:textId="77777777" w:rsidTr="009A78F7">
        <w:trPr>
          <w:trHeight w:val="300"/>
          <w:jc w:val="center"/>
        </w:trPr>
        <w:tc>
          <w:tcPr>
            <w:tcW w:w="836" w:type="dxa"/>
            <w:tcBorders>
              <w:top w:val="nil"/>
              <w:left w:val="single" w:sz="4" w:space="0" w:color="auto"/>
              <w:bottom w:val="single" w:sz="4" w:space="0" w:color="auto"/>
              <w:right w:val="single" w:sz="4" w:space="0" w:color="auto"/>
            </w:tcBorders>
            <w:shd w:val="clear" w:color="000000" w:fill="C0C0C0"/>
            <w:noWrap/>
            <w:vAlign w:val="center"/>
            <w:hideMark/>
          </w:tcPr>
          <w:p w14:paraId="13CA581C"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9</w:t>
            </w:r>
          </w:p>
        </w:tc>
        <w:tc>
          <w:tcPr>
            <w:tcW w:w="4516" w:type="dxa"/>
            <w:tcBorders>
              <w:top w:val="nil"/>
              <w:left w:val="nil"/>
              <w:bottom w:val="single" w:sz="4" w:space="0" w:color="auto"/>
              <w:right w:val="single" w:sz="4" w:space="0" w:color="auto"/>
            </w:tcBorders>
            <w:shd w:val="clear" w:color="000000" w:fill="C0C0C0"/>
            <w:vAlign w:val="center"/>
            <w:hideMark/>
          </w:tcPr>
          <w:p w14:paraId="54A2D45B" w14:textId="77777777" w:rsidR="009A78F7" w:rsidRPr="009A78F7" w:rsidRDefault="009A78F7">
            <w:pPr>
              <w:rPr>
                <w:rFonts w:ascii="Tahoma" w:hAnsi="Tahoma" w:cs="Tahoma"/>
                <w:b/>
                <w:bCs/>
                <w:sz w:val="13"/>
                <w:szCs w:val="13"/>
              </w:rPr>
            </w:pPr>
            <w:r w:rsidRPr="009A78F7">
              <w:rPr>
                <w:rFonts w:ascii="Tahoma" w:hAnsi="Tahoma" w:cs="Tahoma"/>
                <w:b/>
                <w:bCs/>
                <w:sz w:val="13"/>
                <w:szCs w:val="13"/>
              </w:rPr>
              <w:t>Тариф</w:t>
            </w:r>
          </w:p>
        </w:tc>
        <w:tc>
          <w:tcPr>
            <w:tcW w:w="956" w:type="dxa"/>
            <w:tcBorders>
              <w:top w:val="nil"/>
              <w:left w:val="nil"/>
              <w:bottom w:val="single" w:sz="4" w:space="0" w:color="auto"/>
              <w:right w:val="single" w:sz="4" w:space="0" w:color="auto"/>
            </w:tcBorders>
            <w:shd w:val="clear" w:color="000000" w:fill="C0C0C0"/>
            <w:vAlign w:val="center"/>
            <w:hideMark/>
          </w:tcPr>
          <w:p w14:paraId="05B98B04"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руб./т</w:t>
            </w:r>
          </w:p>
        </w:tc>
        <w:tc>
          <w:tcPr>
            <w:tcW w:w="1556" w:type="dxa"/>
            <w:tcBorders>
              <w:top w:val="nil"/>
              <w:left w:val="nil"/>
              <w:bottom w:val="single" w:sz="4" w:space="0" w:color="auto"/>
              <w:right w:val="single" w:sz="4" w:space="0" w:color="auto"/>
            </w:tcBorders>
            <w:shd w:val="clear" w:color="000000" w:fill="CCFFCC"/>
            <w:noWrap/>
            <w:vAlign w:val="center"/>
            <w:hideMark/>
          </w:tcPr>
          <w:p w14:paraId="3A16D7C5"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426,65</w:t>
            </w:r>
          </w:p>
        </w:tc>
        <w:tc>
          <w:tcPr>
            <w:tcW w:w="1296" w:type="dxa"/>
            <w:tcBorders>
              <w:top w:val="nil"/>
              <w:left w:val="nil"/>
              <w:bottom w:val="single" w:sz="4" w:space="0" w:color="auto"/>
              <w:right w:val="single" w:sz="4" w:space="0" w:color="auto"/>
            </w:tcBorders>
            <w:shd w:val="clear" w:color="000000" w:fill="CCFFCC"/>
            <w:noWrap/>
            <w:vAlign w:val="center"/>
            <w:hideMark/>
          </w:tcPr>
          <w:p w14:paraId="196066B4"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334,53</w:t>
            </w:r>
          </w:p>
        </w:tc>
        <w:tc>
          <w:tcPr>
            <w:tcW w:w="1296" w:type="dxa"/>
            <w:tcBorders>
              <w:top w:val="nil"/>
              <w:left w:val="nil"/>
              <w:bottom w:val="single" w:sz="4" w:space="0" w:color="auto"/>
              <w:right w:val="single" w:sz="4" w:space="0" w:color="auto"/>
            </w:tcBorders>
            <w:shd w:val="clear" w:color="000000" w:fill="CCFFCC"/>
            <w:noWrap/>
            <w:vAlign w:val="center"/>
            <w:hideMark/>
          </w:tcPr>
          <w:p w14:paraId="2250BB7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518,77</w:t>
            </w:r>
          </w:p>
        </w:tc>
        <w:tc>
          <w:tcPr>
            <w:tcW w:w="1716" w:type="dxa"/>
            <w:tcBorders>
              <w:top w:val="nil"/>
              <w:left w:val="nil"/>
              <w:bottom w:val="single" w:sz="4" w:space="0" w:color="auto"/>
              <w:right w:val="single" w:sz="4" w:space="0" w:color="auto"/>
            </w:tcBorders>
            <w:shd w:val="clear" w:color="000000" w:fill="CCFFCC"/>
            <w:noWrap/>
            <w:vAlign w:val="center"/>
            <w:hideMark/>
          </w:tcPr>
          <w:p w14:paraId="0E34A74A"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345,37</w:t>
            </w:r>
          </w:p>
        </w:tc>
        <w:tc>
          <w:tcPr>
            <w:tcW w:w="1296" w:type="dxa"/>
            <w:tcBorders>
              <w:top w:val="nil"/>
              <w:left w:val="nil"/>
              <w:bottom w:val="single" w:sz="4" w:space="0" w:color="auto"/>
              <w:right w:val="single" w:sz="4" w:space="0" w:color="auto"/>
            </w:tcBorders>
            <w:shd w:val="clear" w:color="000000" w:fill="CCFFCC"/>
            <w:noWrap/>
            <w:vAlign w:val="center"/>
            <w:hideMark/>
          </w:tcPr>
          <w:p w14:paraId="15027A4F"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334,53</w:t>
            </w:r>
          </w:p>
        </w:tc>
        <w:tc>
          <w:tcPr>
            <w:tcW w:w="1296" w:type="dxa"/>
            <w:tcBorders>
              <w:top w:val="nil"/>
              <w:left w:val="nil"/>
              <w:bottom w:val="single" w:sz="4" w:space="0" w:color="auto"/>
              <w:right w:val="single" w:sz="4" w:space="0" w:color="auto"/>
            </w:tcBorders>
            <w:shd w:val="clear" w:color="000000" w:fill="CCFFCC"/>
            <w:noWrap/>
            <w:vAlign w:val="center"/>
            <w:hideMark/>
          </w:tcPr>
          <w:p w14:paraId="1B1AD390"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356,21</w:t>
            </w:r>
          </w:p>
        </w:tc>
        <w:tc>
          <w:tcPr>
            <w:tcW w:w="2116" w:type="dxa"/>
            <w:tcBorders>
              <w:top w:val="nil"/>
              <w:left w:val="nil"/>
              <w:bottom w:val="single" w:sz="4" w:space="0" w:color="auto"/>
              <w:right w:val="single" w:sz="4" w:space="0" w:color="auto"/>
            </w:tcBorders>
            <w:shd w:val="clear" w:color="000000" w:fill="FFFF99"/>
            <w:vAlign w:val="center"/>
            <w:hideMark/>
          </w:tcPr>
          <w:p w14:paraId="6F32EAE4"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106,5%</w:t>
            </w:r>
          </w:p>
        </w:tc>
      </w:tr>
      <w:tr w:rsidR="009A78F7" w:rsidRPr="009A78F7" w14:paraId="375E9F32"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7385A94F" w14:textId="77777777" w:rsidR="009A78F7" w:rsidRPr="009A78F7" w:rsidRDefault="009A78F7">
            <w:pPr>
              <w:jc w:val="center"/>
              <w:rPr>
                <w:rFonts w:ascii="Tahoma" w:hAnsi="Tahoma" w:cs="Tahoma"/>
                <w:b/>
                <w:bCs/>
                <w:color w:val="0000FF"/>
                <w:sz w:val="13"/>
                <w:szCs w:val="13"/>
              </w:rPr>
            </w:pPr>
          </w:p>
        </w:tc>
        <w:tc>
          <w:tcPr>
            <w:tcW w:w="4516" w:type="dxa"/>
            <w:tcBorders>
              <w:top w:val="nil"/>
              <w:left w:val="nil"/>
              <w:bottom w:val="nil"/>
              <w:right w:val="nil"/>
            </w:tcBorders>
            <w:shd w:val="clear" w:color="auto" w:fill="auto"/>
            <w:noWrap/>
            <w:vAlign w:val="bottom"/>
            <w:hideMark/>
          </w:tcPr>
          <w:p w14:paraId="69BD2ABE" w14:textId="77777777" w:rsidR="009A78F7" w:rsidRPr="009A78F7" w:rsidRDefault="009A78F7">
            <w:pPr>
              <w:rPr>
                <w:sz w:val="13"/>
                <w:szCs w:val="13"/>
              </w:rPr>
            </w:pPr>
          </w:p>
        </w:tc>
        <w:tc>
          <w:tcPr>
            <w:tcW w:w="956" w:type="dxa"/>
            <w:tcBorders>
              <w:top w:val="nil"/>
              <w:left w:val="nil"/>
              <w:bottom w:val="nil"/>
              <w:right w:val="nil"/>
            </w:tcBorders>
            <w:shd w:val="clear" w:color="auto" w:fill="auto"/>
            <w:noWrap/>
            <w:vAlign w:val="bottom"/>
            <w:hideMark/>
          </w:tcPr>
          <w:p w14:paraId="191D9C5C" w14:textId="77777777" w:rsidR="009A78F7" w:rsidRPr="009A78F7" w:rsidRDefault="009A78F7">
            <w:pPr>
              <w:rPr>
                <w:sz w:val="13"/>
                <w:szCs w:val="13"/>
              </w:rPr>
            </w:pPr>
          </w:p>
        </w:tc>
        <w:tc>
          <w:tcPr>
            <w:tcW w:w="1556" w:type="dxa"/>
            <w:tcBorders>
              <w:top w:val="nil"/>
              <w:left w:val="nil"/>
              <w:bottom w:val="nil"/>
              <w:right w:val="nil"/>
            </w:tcBorders>
            <w:shd w:val="clear" w:color="auto" w:fill="auto"/>
            <w:noWrap/>
            <w:vAlign w:val="bottom"/>
            <w:hideMark/>
          </w:tcPr>
          <w:p w14:paraId="20042707"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5A59F475"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48042031" w14:textId="77777777" w:rsidR="009A78F7" w:rsidRPr="009A78F7" w:rsidRDefault="009A78F7">
            <w:pPr>
              <w:rPr>
                <w:sz w:val="13"/>
                <w:szCs w:val="13"/>
              </w:rPr>
            </w:pPr>
          </w:p>
        </w:tc>
        <w:tc>
          <w:tcPr>
            <w:tcW w:w="1716" w:type="dxa"/>
            <w:tcBorders>
              <w:top w:val="nil"/>
              <w:left w:val="nil"/>
              <w:bottom w:val="nil"/>
              <w:right w:val="nil"/>
            </w:tcBorders>
            <w:shd w:val="clear" w:color="auto" w:fill="auto"/>
            <w:noWrap/>
            <w:vAlign w:val="bottom"/>
            <w:hideMark/>
          </w:tcPr>
          <w:p w14:paraId="6153E305"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6 216,66</w:t>
            </w:r>
          </w:p>
        </w:tc>
        <w:tc>
          <w:tcPr>
            <w:tcW w:w="1296" w:type="dxa"/>
            <w:tcBorders>
              <w:top w:val="nil"/>
              <w:left w:val="nil"/>
              <w:bottom w:val="nil"/>
              <w:right w:val="nil"/>
            </w:tcBorders>
            <w:shd w:val="clear" w:color="auto" w:fill="auto"/>
            <w:noWrap/>
            <w:vAlign w:val="bottom"/>
            <w:hideMark/>
          </w:tcPr>
          <w:p w14:paraId="6A39343E"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3 010,77</w:t>
            </w:r>
          </w:p>
        </w:tc>
        <w:tc>
          <w:tcPr>
            <w:tcW w:w="1296" w:type="dxa"/>
            <w:tcBorders>
              <w:top w:val="nil"/>
              <w:left w:val="nil"/>
              <w:bottom w:val="nil"/>
              <w:right w:val="nil"/>
            </w:tcBorders>
            <w:shd w:val="clear" w:color="auto" w:fill="auto"/>
            <w:noWrap/>
            <w:vAlign w:val="bottom"/>
            <w:hideMark/>
          </w:tcPr>
          <w:p w14:paraId="2F963146"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3 205,89</w:t>
            </w:r>
          </w:p>
        </w:tc>
        <w:tc>
          <w:tcPr>
            <w:tcW w:w="2116" w:type="dxa"/>
            <w:tcBorders>
              <w:top w:val="nil"/>
              <w:left w:val="nil"/>
              <w:bottom w:val="nil"/>
              <w:right w:val="nil"/>
            </w:tcBorders>
            <w:shd w:val="clear" w:color="auto" w:fill="auto"/>
            <w:noWrap/>
            <w:vAlign w:val="bottom"/>
            <w:hideMark/>
          </w:tcPr>
          <w:p w14:paraId="2FED22D9" w14:textId="77777777" w:rsidR="009A78F7" w:rsidRPr="009A78F7" w:rsidRDefault="009A78F7">
            <w:pPr>
              <w:jc w:val="right"/>
              <w:rPr>
                <w:rFonts w:ascii="Calibri" w:hAnsi="Calibri" w:cs="Calibri"/>
                <w:color w:val="0000FF"/>
                <w:sz w:val="13"/>
                <w:szCs w:val="13"/>
              </w:rPr>
            </w:pPr>
          </w:p>
        </w:tc>
      </w:tr>
      <w:tr w:rsidR="009A78F7" w:rsidRPr="009A78F7" w14:paraId="35A88857"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440E1C21" w14:textId="77777777" w:rsidR="009A78F7" w:rsidRPr="009A78F7" w:rsidRDefault="009A78F7">
            <w:pPr>
              <w:rPr>
                <w:sz w:val="13"/>
                <w:szCs w:val="13"/>
              </w:rPr>
            </w:pPr>
          </w:p>
        </w:tc>
        <w:tc>
          <w:tcPr>
            <w:tcW w:w="4516" w:type="dxa"/>
            <w:tcBorders>
              <w:top w:val="single" w:sz="4" w:space="0" w:color="C0C0C0"/>
              <w:left w:val="single" w:sz="4" w:space="0" w:color="C0C0C0"/>
              <w:bottom w:val="single" w:sz="4" w:space="0" w:color="C0C0C0"/>
              <w:right w:val="single" w:sz="4" w:space="0" w:color="C0C0C0"/>
            </w:tcBorders>
            <w:shd w:val="clear" w:color="000000" w:fill="FFFFFF"/>
            <w:vAlign w:val="bottom"/>
            <w:hideMark/>
          </w:tcPr>
          <w:p w14:paraId="6C59E518" w14:textId="77777777" w:rsidR="009A78F7" w:rsidRPr="009A78F7" w:rsidRDefault="009A78F7">
            <w:pPr>
              <w:rPr>
                <w:rFonts w:ascii="Tahoma" w:hAnsi="Tahoma" w:cs="Tahoma"/>
                <w:color w:val="000000"/>
                <w:sz w:val="13"/>
                <w:szCs w:val="13"/>
              </w:rPr>
            </w:pPr>
            <w:r w:rsidRPr="009A78F7">
              <w:rPr>
                <w:rFonts w:ascii="Tahoma" w:hAnsi="Tahoma" w:cs="Tahoma"/>
                <w:color w:val="000000"/>
                <w:sz w:val="13"/>
                <w:szCs w:val="13"/>
              </w:rPr>
              <w:t>Индекс эффективности операционных расходов</w:t>
            </w:r>
          </w:p>
        </w:tc>
        <w:tc>
          <w:tcPr>
            <w:tcW w:w="956" w:type="dxa"/>
            <w:tcBorders>
              <w:top w:val="single" w:sz="4" w:space="0" w:color="C0C0C0"/>
              <w:left w:val="nil"/>
              <w:bottom w:val="single" w:sz="4" w:space="0" w:color="C0C0C0"/>
              <w:right w:val="nil"/>
            </w:tcBorders>
            <w:shd w:val="clear" w:color="000000" w:fill="FFFFFF"/>
            <w:noWrap/>
            <w:vAlign w:val="center"/>
            <w:hideMark/>
          </w:tcPr>
          <w:p w14:paraId="4FB6B205" w14:textId="77777777" w:rsidR="009A78F7" w:rsidRPr="009A78F7" w:rsidRDefault="009A78F7">
            <w:pPr>
              <w:jc w:val="center"/>
              <w:rPr>
                <w:rFonts w:ascii="Tahoma" w:hAnsi="Tahoma" w:cs="Tahoma"/>
                <w:color w:val="000000"/>
                <w:sz w:val="13"/>
                <w:szCs w:val="13"/>
              </w:rPr>
            </w:pPr>
            <w:r w:rsidRPr="009A78F7">
              <w:rPr>
                <w:rFonts w:ascii="Tahoma" w:hAnsi="Tahoma" w:cs="Tahoma"/>
                <w:color w:val="000000"/>
                <w:sz w:val="13"/>
                <w:szCs w:val="13"/>
              </w:rPr>
              <w:t>%</w:t>
            </w:r>
          </w:p>
        </w:tc>
        <w:tc>
          <w:tcPr>
            <w:tcW w:w="1556" w:type="dxa"/>
            <w:tcBorders>
              <w:top w:val="single" w:sz="4" w:space="0" w:color="C0C0C0"/>
              <w:left w:val="nil"/>
              <w:bottom w:val="single" w:sz="4" w:space="0" w:color="C0C0C0"/>
              <w:right w:val="single" w:sz="4" w:space="0" w:color="C0C0C0"/>
            </w:tcBorders>
            <w:shd w:val="clear" w:color="000000" w:fill="FFFFFF"/>
            <w:vAlign w:val="center"/>
            <w:hideMark/>
          </w:tcPr>
          <w:p w14:paraId="2ED83DAA"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296" w:type="dxa"/>
            <w:tcBorders>
              <w:top w:val="single" w:sz="4" w:space="0" w:color="C0C0C0"/>
              <w:left w:val="nil"/>
              <w:bottom w:val="single" w:sz="4" w:space="0" w:color="C0C0C0"/>
              <w:right w:val="single" w:sz="4" w:space="0" w:color="C0C0C0"/>
            </w:tcBorders>
            <w:shd w:val="clear" w:color="000000" w:fill="FFFFFF"/>
            <w:vAlign w:val="center"/>
            <w:hideMark/>
          </w:tcPr>
          <w:p w14:paraId="38C2600D"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296" w:type="dxa"/>
            <w:tcBorders>
              <w:top w:val="single" w:sz="4" w:space="0" w:color="C0C0C0"/>
              <w:left w:val="nil"/>
              <w:bottom w:val="single" w:sz="4" w:space="0" w:color="C0C0C0"/>
              <w:right w:val="single" w:sz="4" w:space="0" w:color="C0C0C0"/>
            </w:tcBorders>
            <w:shd w:val="clear" w:color="000000" w:fill="FFFFFF"/>
            <w:vAlign w:val="center"/>
            <w:hideMark/>
          </w:tcPr>
          <w:p w14:paraId="13EB9C88"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716" w:type="dxa"/>
            <w:tcBorders>
              <w:top w:val="single" w:sz="4" w:space="0" w:color="C0C0C0"/>
              <w:left w:val="nil"/>
              <w:bottom w:val="single" w:sz="4" w:space="0" w:color="C0C0C0"/>
              <w:right w:val="single" w:sz="4" w:space="0" w:color="C0C0C0"/>
            </w:tcBorders>
            <w:shd w:val="clear" w:color="000000" w:fill="FFFFFF"/>
            <w:vAlign w:val="center"/>
            <w:hideMark/>
          </w:tcPr>
          <w:p w14:paraId="50E0BDA9"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xml:space="preserve">-0,000 </w:t>
            </w:r>
          </w:p>
        </w:tc>
        <w:tc>
          <w:tcPr>
            <w:tcW w:w="1296" w:type="dxa"/>
            <w:tcBorders>
              <w:top w:val="single" w:sz="4" w:space="0" w:color="C0C0C0"/>
              <w:left w:val="nil"/>
              <w:bottom w:val="single" w:sz="4" w:space="0" w:color="C0C0C0"/>
              <w:right w:val="single" w:sz="4" w:space="0" w:color="C0C0C0"/>
            </w:tcBorders>
            <w:shd w:val="clear" w:color="000000" w:fill="FFFFFF"/>
            <w:vAlign w:val="center"/>
            <w:hideMark/>
          </w:tcPr>
          <w:p w14:paraId="58D8D555"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xml:space="preserve">-0,000 </w:t>
            </w:r>
          </w:p>
        </w:tc>
        <w:tc>
          <w:tcPr>
            <w:tcW w:w="1296" w:type="dxa"/>
            <w:tcBorders>
              <w:top w:val="single" w:sz="4" w:space="0" w:color="C0C0C0"/>
              <w:left w:val="nil"/>
              <w:bottom w:val="single" w:sz="4" w:space="0" w:color="C0C0C0"/>
              <w:right w:val="single" w:sz="4" w:space="0" w:color="C0C0C0"/>
            </w:tcBorders>
            <w:shd w:val="clear" w:color="000000" w:fill="FFFFFF"/>
            <w:vAlign w:val="center"/>
            <w:hideMark/>
          </w:tcPr>
          <w:p w14:paraId="117D0F06"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xml:space="preserve">-0,000 </w:t>
            </w:r>
          </w:p>
        </w:tc>
        <w:tc>
          <w:tcPr>
            <w:tcW w:w="2116" w:type="dxa"/>
            <w:tcBorders>
              <w:top w:val="nil"/>
              <w:left w:val="nil"/>
              <w:bottom w:val="nil"/>
              <w:right w:val="nil"/>
            </w:tcBorders>
            <w:shd w:val="clear" w:color="auto" w:fill="auto"/>
            <w:noWrap/>
            <w:vAlign w:val="bottom"/>
            <w:hideMark/>
          </w:tcPr>
          <w:p w14:paraId="05B6174D" w14:textId="77777777" w:rsidR="009A78F7" w:rsidRPr="009A78F7" w:rsidRDefault="009A78F7">
            <w:pPr>
              <w:jc w:val="center"/>
              <w:rPr>
                <w:rFonts w:ascii="Tahoma" w:hAnsi="Tahoma" w:cs="Tahoma"/>
                <w:b/>
                <w:bCs/>
                <w:color w:val="0000FF"/>
                <w:sz w:val="13"/>
                <w:szCs w:val="13"/>
              </w:rPr>
            </w:pPr>
          </w:p>
        </w:tc>
      </w:tr>
      <w:tr w:rsidR="009A78F7" w:rsidRPr="009A78F7" w14:paraId="0E8329C3"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1D834142"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FFFFFF"/>
            <w:noWrap/>
            <w:vAlign w:val="bottom"/>
            <w:hideMark/>
          </w:tcPr>
          <w:p w14:paraId="4F6B37AC" w14:textId="77777777" w:rsidR="009A78F7" w:rsidRPr="009A78F7" w:rsidRDefault="009A78F7">
            <w:pPr>
              <w:rPr>
                <w:rFonts w:ascii="Tahoma" w:hAnsi="Tahoma" w:cs="Tahoma"/>
                <w:color w:val="000000"/>
                <w:sz w:val="13"/>
                <w:szCs w:val="13"/>
              </w:rPr>
            </w:pPr>
            <w:r w:rsidRPr="009A78F7">
              <w:rPr>
                <w:rFonts w:ascii="Tahoma" w:hAnsi="Tahoma" w:cs="Tahoma"/>
                <w:color w:val="000000"/>
                <w:sz w:val="13"/>
                <w:szCs w:val="13"/>
              </w:rPr>
              <w:t>Индекс потребительских цен</w:t>
            </w:r>
          </w:p>
        </w:tc>
        <w:tc>
          <w:tcPr>
            <w:tcW w:w="956" w:type="dxa"/>
            <w:tcBorders>
              <w:top w:val="nil"/>
              <w:left w:val="nil"/>
              <w:bottom w:val="single" w:sz="4" w:space="0" w:color="C0C0C0"/>
              <w:right w:val="nil"/>
            </w:tcBorders>
            <w:shd w:val="clear" w:color="000000" w:fill="FFFFFF"/>
            <w:noWrap/>
            <w:vAlign w:val="center"/>
            <w:hideMark/>
          </w:tcPr>
          <w:p w14:paraId="5F43B240" w14:textId="77777777" w:rsidR="009A78F7" w:rsidRPr="009A78F7" w:rsidRDefault="009A78F7">
            <w:pPr>
              <w:jc w:val="center"/>
              <w:rPr>
                <w:rFonts w:ascii="Tahoma" w:hAnsi="Tahoma" w:cs="Tahoma"/>
                <w:color w:val="000000"/>
                <w:sz w:val="13"/>
                <w:szCs w:val="13"/>
              </w:rPr>
            </w:pPr>
            <w:r w:rsidRPr="009A78F7">
              <w:rPr>
                <w:rFonts w:ascii="Tahoma" w:hAnsi="Tahoma" w:cs="Tahoma"/>
                <w:color w:val="000000"/>
                <w:sz w:val="13"/>
                <w:szCs w:val="13"/>
              </w:rPr>
              <w:t>%</w:t>
            </w:r>
          </w:p>
        </w:tc>
        <w:tc>
          <w:tcPr>
            <w:tcW w:w="1556" w:type="dxa"/>
            <w:tcBorders>
              <w:top w:val="nil"/>
              <w:left w:val="nil"/>
              <w:bottom w:val="single" w:sz="4" w:space="0" w:color="C0C0C0"/>
              <w:right w:val="single" w:sz="4" w:space="0" w:color="C0C0C0"/>
            </w:tcBorders>
            <w:shd w:val="clear" w:color="000000" w:fill="FFFFFF"/>
            <w:vAlign w:val="center"/>
            <w:hideMark/>
          </w:tcPr>
          <w:p w14:paraId="431A2940"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5DAD5A95"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5E78FA44"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716" w:type="dxa"/>
            <w:tcBorders>
              <w:top w:val="nil"/>
              <w:left w:val="nil"/>
              <w:bottom w:val="single" w:sz="4" w:space="0" w:color="C0C0C0"/>
              <w:right w:val="single" w:sz="4" w:space="0" w:color="C0C0C0"/>
            </w:tcBorders>
            <w:shd w:val="clear" w:color="000000" w:fill="FFFFFF"/>
            <w:vAlign w:val="center"/>
            <w:hideMark/>
          </w:tcPr>
          <w:p w14:paraId="6225F15F"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64A9AE37"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5C8D529D"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w:t>
            </w:r>
          </w:p>
        </w:tc>
        <w:tc>
          <w:tcPr>
            <w:tcW w:w="2116" w:type="dxa"/>
            <w:tcBorders>
              <w:top w:val="nil"/>
              <w:left w:val="nil"/>
              <w:bottom w:val="nil"/>
              <w:right w:val="nil"/>
            </w:tcBorders>
            <w:shd w:val="clear" w:color="auto" w:fill="auto"/>
            <w:noWrap/>
            <w:vAlign w:val="bottom"/>
            <w:hideMark/>
          </w:tcPr>
          <w:p w14:paraId="34A73AAF" w14:textId="77777777" w:rsidR="009A78F7" w:rsidRPr="009A78F7" w:rsidRDefault="009A78F7">
            <w:pPr>
              <w:jc w:val="center"/>
              <w:rPr>
                <w:rFonts w:ascii="Tahoma" w:hAnsi="Tahoma" w:cs="Tahoma"/>
                <w:b/>
                <w:bCs/>
                <w:color w:val="0000FF"/>
                <w:sz w:val="13"/>
                <w:szCs w:val="13"/>
              </w:rPr>
            </w:pPr>
          </w:p>
        </w:tc>
      </w:tr>
      <w:tr w:rsidR="009A78F7" w:rsidRPr="009A78F7" w14:paraId="725F067A" w14:textId="77777777" w:rsidTr="009A78F7">
        <w:trPr>
          <w:trHeight w:val="540"/>
          <w:jc w:val="center"/>
        </w:trPr>
        <w:tc>
          <w:tcPr>
            <w:tcW w:w="836" w:type="dxa"/>
            <w:tcBorders>
              <w:top w:val="nil"/>
              <w:left w:val="nil"/>
              <w:bottom w:val="nil"/>
              <w:right w:val="nil"/>
            </w:tcBorders>
            <w:shd w:val="clear" w:color="auto" w:fill="auto"/>
            <w:noWrap/>
            <w:vAlign w:val="bottom"/>
            <w:hideMark/>
          </w:tcPr>
          <w:p w14:paraId="58E5DDAD"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FFFFFF"/>
            <w:vAlign w:val="center"/>
            <w:hideMark/>
          </w:tcPr>
          <w:p w14:paraId="05762CC3" w14:textId="77777777" w:rsidR="009A78F7" w:rsidRPr="009A78F7" w:rsidRDefault="009A78F7">
            <w:pPr>
              <w:rPr>
                <w:rFonts w:ascii="Tahoma" w:hAnsi="Tahoma" w:cs="Tahoma"/>
                <w:sz w:val="13"/>
                <w:szCs w:val="13"/>
              </w:rPr>
            </w:pPr>
            <w:r w:rsidRPr="009A78F7">
              <w:rPr>
                <w:rFonts w:ascii="Tahoma" w:hAnsi="Tahoma" w:cs="Tahoma"/>
                <w:sz w:val="13"/>
                <w:szCs w:val="13"/>
              </w:rPr>
              <w:t>Итого коэффициент индексации</w:t>
            </w:r>
          </w:p>
        </w:tc>
        <w:tc>
          <w:tcPr>
            <w:tcW w:w="956" w:type="dxa"/>
            <w:tcBorders>
              <w:top w:val="nil"/>
              <w:left w:val="nil"/>
              <w:bottom w:val="single" w:sz="4" w:space="0" w:color="C0C0C0"/>
              <w:right w:val="single" w:sz="4" w:space="0" w:color="C0C0C0"/>
            </w:tcBorders>
            <w:shd w:val="clear" w:color="000000" w:fill="FFFFFF"/>
            <w:vAlign w:val="center"/>
            <w:hideMark/>
          </w:tcPr>
          <w:p w14:paraId="219FF26F"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556" w:type="dxa"/>
            <w:tcBorders>
              <w:top w:val="nil"/>
              <w:left w:val="nil"/>
              <w:bottom w:val="single" w:sz="4" w:space="0" w:color="C0C0C0"/>
              <w:right w:val="single" w:sz="4" w:space="0" w:color="C0C0C0"/>
            </w:tcBorders>
            <w:shd w:val="clear" w:color="000000" w:fill="FFFFFF"/>
            <w:vAlign w:val="center"/>
            <w:hideMark/>
          </w:tcPr>
          <w:p w14:paraId="10244BA4"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5B7698B6"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6FCD588E"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716" w:type="dxa"/>
            <w:tcBorders>
              <w:top w:val="nil"/>
              <w:left w:val="nil"/>
              <w:bottom w:val="single" w:sz="4" w:space="0" w:color="C0C0C0"/>
              <w:right w:val="single" w:sz="4" w:space="0" w:color="C0C0C0"/>
            </w:tcBorders>
            <w:shd w:val="clear" w:color="000000" w:fill="FFFFFF"/>
            <w:vAlign w:val="center"/>
            <w:hideMark/>
          </w:tcPr>
          <w:p w14:paraId="33CB22A4"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12FCCC84"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w:t>
            </w:r>
          </w:p>
        </w:tc>
        <w:tc>
          <w:tcPr>
            <w:tcW w:w="1296" w:type="dxa"/>
            <w:tcBorders>
              <w:top w:val="nil"/>
              <w:left w:val="nil"/>
              <w:bottom w:val="single" w:sz="4" w:space="0" w:color="C0C0C0"/>
              <w:right w:val="single" w:sz="4" w:space="0" w:color="C0C0C0"/>
            </w:tcBorders>
            <w:shd w:val="clear" w:color="000000" w:fill="FFFFFF"/>
            <w:vAlign w:val="center"/>
            <w:hideMark/>
          </w:tcPr>
          <w:p w14:paraId="073E9CC1" w14:textId="77777777" w:rsidR="009A78F7" w:rsidRPr="009A78F7" w:rsidRDefault="009A78F7">
            <w:pPr>
              <w:jc w:val="center"/>
              <w:rPr>
                <w:rFonts w:ascii="Tahoma" w:hAnsi="Tahoma" w:cs="Tahoma"/>
                <w:b/>
                <w:bCs/>
                <w:color w:val="0000FF"/>
                <w:sz w:val="13"/>
                <w:szCs w:val="13"/>
              </w:rPr>
            </w:pPr>
            <w:r w:rsidRPr="009A78F7">
              <w:rPr>
                <w:rFonts w:ascii="Tahoma" w:hAnsi="Tahoma" w:cs="Tahoma"/>
                <w:b/>
                <w:bCs/>
                <w:color w:val="0000FF"/>
                <w:sz w:val="13"/>
                <w:szCs w:val="13"/>
              </w:rPr>
              <w:t> </w:t>
            </w:r>
          </w:p>
        </w:tc>
        <w:tc>
          <w:tcPr>
            <w:tcW w:w="2116" w:type="dxa"/>
            <w:tcBorders>
              <w:top w:val="nil"/>
              <w:left w:val="nil"/>
              <w:bottom w:val="nil"/>
              <w:right w:val="nil"/>
            </w:tcBorders>
            <w:shd w:val="clear" w:color="auto" w:fill="auto"/>
            <w:noWrap/>
            <w:vAlign w:val="bottom"/>
            <w:hideMark/>
          </w:tcPr>
          <w:p w14:paraId="08103F74" w14:textId="77777777" w:rsidR="009A78F7" w:rsidRPr="009A78F7" w:rsidRDefault="009A78F7">
            <w:pPr>
              <w:jc w:val="center"/>
              <w:rPr>
                <w:rFonts w:ascii="Tahoma" w:hAnsi="Tahoma" w:cs="Tahoma"/>
                <w:b/>
                <w:bCs/>
                <w:color w:val="0000FF"/>
                <w:sz w:val="13"/>
                <w:szCs w:val="13"/>
              </w:rPr>
            </w:pPr>
          </w:p>
        </w:tc>
      </w:tr>
      <w:tr w:rsidR="009A78F7" w:rsidRPr="009A78F7" w14:paraId="31092C83"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42885F25" w14:textId="77777777" w:rsidR="009A78F7" w:rsidRPr="009A78F7" w:rsidRDefault="009A78F7">
            <w:pPr>
              <w:rPr>
                <w:sz w:val="13"/>
                <w:szCs w:val="13"/>
              </w:rPr>
            </w:pPr>
          </w:p>
        </w:tc>
        <w:tc>
          <w:tcPr>
            <w:tcW w:w="4516" w:type="dxa"/>
            <w:tcBorders>
              <w:top w:val="nil"/>
              <w:left w:val="nil"/>
              <w:bottom w:val="nil"/>
              <w:right w:val="nil"/>
            </w:tcBorders>
            <w:shd w:val="clear" w:color="000000" w:fill="FFFFFF"/>
            <w:vAlign w:val="center"/>
            <w:hideMark/>
          </w:tcPr>
          <w:p w14:paraId="04B6ECC8" w14:textId="77777777" w:rsidR="009A78F7" w:rsidRPr="009A78F7" w:rsidRDefault="009A78F7">
            <w:pPr>
              <w:rPr>
                <w:rFonts w:ascii="Tahoma" w:hAnsi="Tahoma" w:cs="Tahoma"/>
                <w:sz w:val="13"/>
                <w:szCs w:val="13"/>
              </w:rPr>
            </w:pPr>
            <w:r w:rsidRPr="009A78F7">
              <w:rPr>
                <w:rFonts w:ascii="Tahoma" w:hAnsi="Tahoma" w:cs="Tahoma"/>
                <w:sz w:val="13"/>
                <w:szCs w:val="13"/>
              </w:rPr>
              <w:t> </w:t>
            </w:r>
          </w:p>
        </w:tc>
        <w:tc>
          <w:tcPr>
            <w:tcW w:w="956" w:type="dxa"/>
            <w:tcBorders>
              <w:top w:val="nil"/>
              <w:left w:val="nil"/>
              <w:bottom w:val="nil"/>
              <w:right w:val="nil"/>
            </w:tcBorders>
            <w:shd w:val="clear" w:color="000000" w:fill="FFFFFF"/>
            <w:vAlign w:val="center"/>
            <w:hideMark/>
          </w:tcPr>
          <w:p w14:paraId="78A65C11" w14:textId="77777777" w:rsidR="009A78F7" w:rsidRPr="009A78F7" w:rsidRDefault="009A78F7">
            <w:pPr>
              <w:jc w:val="center"/>
              <w:rPr>
                <w:rFonts w:ascii="Tahoma" w:hAnsi="Tahoma" w:cs="Tahoma"/>
                <w:b/>
                <w:bCs/>
                <w:sz w:val="13"/>
                <w:szCs w:val="13"/>
              </w:rPr>
            </w:pPr>
            <w:r w:rsidRPr="009A78F7">
              <w:rPr>
                <w:rFonts w:ascii="Tahoma" w:hAnsi="Tahoma" w:cs="Tahoma"/>
                <w:b/>
                <w:bCs/>
                <w:sz w:val="13"/>
                <w:szCs w:val="13"/>
              </w:rPr>
              <w:t> </w:t>
            </w:r>
          </w:p>
        </w:tc>
        <w:tc>
          <w:tcPr>
            <w:tcW w:w="1556" w:type="dxa"/>
            <w:tcBorders>
              <w:top w:val="nil"/>
              <w:left w:val="nil"/>
              <w:bottom w:val="nil"/>
              <w:right w:val="nil"/>
            </w:tcBorders>
            <w:shd w:val="clear" w:color="auto" w:fill="auto"/>
            <w:noWrap/>
            <w:vAlign w:val="bottom"/>
            <w:hideMark/>
          </w:tcPr>
          <w:p w14:paraId="2126E6D9" w14:textId="77777777" w:rsidR="009A78F7" w:rsidRPr="009A78F7" w:rsidRDefault="009A78F7">
            <w:pPr>
              <w:jc w:val="center"/>
              <w:rPr>
                <w:rFonts w:ascii="Tahoma" w:hAnsi="Tahoma" w:cs="Tahoma"/>
                <w:b/>
                <w:bCs/>
                <w:sz w:val="13"/>
                <w:szCs w:val="13"/>
              </w:rPr>
            </w:pPr>
          </w:p>
        </w:tc>
        <w:tc>
          <w:tcPr>
            <w:tcW w:w="1296" w:type="dxa"/>
            <w:tcBorders>
              <w:top w:val="nil"/>
              <w:left w:val="nil"/>
              <w:bottom w:val="nil"/>
              <w:right w:val="nil"/>
            </w:tcBorders>
            <w:shd w:val="clear" w:color="auto" w:fill="auto"/>
            <w:noWrap/>
            <w:vAlign w:val="bottom"/>
            <w:hideMark/>
          </w:tcPr>
          <w:p w14:paraId="6C72D13F"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0BD2437E" w14:textId="77777777" w:rsidR="009A78F7" w:rsidRPr="009A78F7" w:rsidRDefault="009A78F7">
            <w:pPr>
              <w:rPr>
                <w:sz w:val="13"/>
                <w:szCs w:val="13"/>
              </w:rPr>
            </w:pPr>
          </w:p>
        </w:tc>
        <w:tc>
          <w:tcPr>
            <w:tcW w:w="1716" w:type="dxa"/>
            <w:tcBorders>
              <w:top w:val="nil"/>
              <w:left w:val="nil"/>
              <w:bottom w:val="nil"/>
              <w:right w:val="nil"/>
            </w:tcBorders>
            <w:shd w:val="clear" w:color="auto" w:fill="auto"/>
            <w:noWrap/>
            <w:vAlign w:val="bottom"/>
            <w:hideMark/>
          </w:tcPr>
          <w:p w14:paraId="1C73F7F1"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27FB90C0"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78ECD210" w14:textId="77777777" w:rsidR="009A78F7" w:rsidRPr="009A78F7" w:rsidRDefault="009A78F7">
            <w:pPr>
              <w:rPr>
                <w:sz w:val="13"/>
                <w:szCs w:val="13"/>
              </w:rPr>
            </w:pPr>
          </w:p>
        </w:tc>
        <w:tc>
          <w:tcPr>
            <w:tcW w:w="2116" w:type="dxa"/>
            <w:tcBorders>
              <w:top w:val="nil"/>
              <w:left w:val="nil"/>
              <w:bottom w:val="nil"/>
              <w:right w:val="nil"/>
            </w:tcBorders>
            <w:shd w:val="clear" w:color="auto" w:fill="auto"/>
            <w:noWrap/>
            <w:vAlign w:val="bottom"/>
            <w:hideMark/>
          </w:tcPr>
          <w:p w14:paraId="3043B87C" w14:textId="77777777" w:rsidR="009A78F7" w:rsidRPr="009A78F7" w:rsidRDefault="009A78F7">
            <w:pPr>
              <w:rPr>
                <w:sz w:val="13"/>
                <w:szCs w:val="13"/>
              </w:rPr>
            </w:pPr>
          </w:p>
        </w:tc>
      </w:tr>
      <w:tr w:rsidR="009A78F7" w:rsidRPr="009A78F7" w14:paraId="3CD4EB7B"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47FD71A9" w14:textId="77777777" w:rsidR="009A78F7" w:rsidRPr="009A78F7" w:rsidRDefault="009A78F7">
            <w:pPr>
              <w:rPr>
                <w:sz w:val="13"/>
                <w:szCs w:val="13"/>
              </w:rPr>
            </w:pPr>
          </w:p>
        </w:tc>
        <w:tc>
          <w:tcPr>
            <w:tcW w:w="4516"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0FE3297" w14:textId="77777777" w:rsidR="009A78F7" w:rsidRPr="009A78F7" w:rsidRDefault="009A78F7">
            <w:pPr>
              <w:rPr>
                <w:rFonts w:ascii="Tahoma" w:hAnsi="Tahoma" w:cs="Tahoma"/>
                <w:b/>
                <w:bCs/>
                <w:sz w:val="13"/>
                <w:szCs w:val="13"/>
              </w:rPr>
            </w:pPr>
            <w:r w:rsidRPr="009A78F7">
              <w:rPr>
                <w:rFonts w:ascii="Tahoma" w:hAnsi="Tahoma" w:cs="Tahoma"/>
                <w:b/>
                <w:bCs/>
                <w:sz w:val="13"/>
                <w:szCs w:val="13"/>
              </w:rPr>
              <w:t>Текущие расходы, в том числе:</w:t>
            </w:r>
          </w:p>
        </w:tc>
        <w:tc>
          <w:tcPr>
            <w:tcW w:w="956" w:type="dxa"/>
            <w:tcBorders>
              <w:top w:val="single" w:sz="4" w:space="0" w:color="C0C0C0"/>
              <w:left w:val="nil"/>
              <w:bottom w:val="single" w:sz="4" w:space="0" w:color="C0C0C0"/>
              <w:right w:val="single" w:sz="4" w:space="0" w:color="C0C0C0"/>
            </w:tcBorders>
            <w:shd w:val="clear" w:color="000000" w:fill="FFFFFF"/>
            <w:vAlign w:val="center"/>
            <w:hideMark/>
          </w:tcPr>
          <w:p w14:paraId="12E7AEAA"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single" w:sz="4" w:space="0" w:color="C0C0C0"/>
              <w:left w:val="nil"/>
              <w:bottom w:val="single" w:sz="4" w:space="0" w:color="C0C0C0"/>
              <w:right w:val="single" w:sz="4" w:space="0" w:color="C0C0C0"/>
            </w:tcBorders>
            <w:shd w:val="clear" w:color="auto" w:fill="auto"/>
            <w:vAlign w:val="center"/>
            <w:hideMark/>
          </w:tcPr>
          <w:p w14:paraId="5D246122"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7 421,19</w:t>
            </w:r>
          </w:p>
        </w:tc>
        <w:tc>
          <w:tcPr>
            <w:tcW w:w="1296" w:type="dxa"/>
            <w:tcBorders>
              <w:top w:val="single" w:sz="4" w:space="0" w:color="C0C0C0"/>
              <w:left w:val="nil"/>
              <w:bottom w:val="single" w:sz="4" w:space="0" w:color="C0C0C0"/>
              <w:right w:val="single" w:sz="4" w:space="0" w:color="C0C0C0"/>
            </w:tcBorders>
            <w:shd w:val="clear" w:color="auto" w:fill="auto"/>
            <w:vAlign w:val="center"/>
            <w:hideMark/>
          </w:tcPr>
          <w:p w14:paraId="57AF4A17"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2 881,50</w:t>
            </w:r>
          </w:p>
        </w:tc>
        <w:tc>
          <w:tcPr>
            <w:tcW w:w="1296" w:type="dxa"/>
            <w:tcBorders>
              <w:top w:val="single" w:sz="4" w:space="0" w:color="C0C0C0"/>
              <w:left w:val="nil"/>
              <w:bottom w:val="single" w:sz="4" w:space="0" w:color="C0C0C0"/>
              <w:right w:val="single" w:sz="4" w:space="0" w:color="C0C0C0"/>
            </w:tcBorders>
            <w:shd w:val="clear" w:color="auto" w:fill="auto"/>
            <w:vAlign w:val="center"/>
            <w:hideMark/>
          </w:tcPr>
          <w:p w14:paraId="7ABA2E0B"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4 539,68</w:t>
            </w:r>
          </w:p>
        </w:tc>
        <w:tc>
          <w:tcPr>
            <w:tcW w:w="1716" w:type="dxa"/>
            <w:tcBorders>
              <w:top w:val="single" w:sz="4" w:space="0" w:color="C0C0C0"/>
              <w:left w:val="nil"/>
              <w:bottom w:val="single" w:sz="4" w:space="0" w:color="C0C0C0"/>
              <w:right w:val="single" w:sz="4" w:space="0" w:color="C0C0C0"/>
            </w:tcBorders>
            <w:shd w:val="clear" w:color="auto" w:fill="auto"/>
            <w:vAlign w:val="center"/>
            <w:hideMark/>
          </w:tcPr>
          <w:p w14:paraId="53854618"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5 958,13</w:t>
            </w:r>
          </w:p>
        </w:tc>
        <w:tc>
          <w:tcPr>
            <w:tcW w:w="1296" w:type="dxa"/>
            <w:tcBorders>
              <w:top w:val="single" w:sz="4" w:space="0" w:color="C0C0C0"/>
              <w:left w:val="nil"/>
              <w:bottom w:val="single" w:sz="4" w:space="0" w:color="C0C0C0"/>
              <w:right w:val="single" w:sz="4" w:space="0" w:color="C0C0C0"/>
            </w:tcBorders>
            <w:shd w:val="clear" w:color="auto" w:fill="auto"/>
            <w:vAlign w:val="center"/>
            <w:hideMark/>
          </w:tcPr>
          <w:p w14:paraId="3ADEE85A"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2 881,51</w:t>
            </w:r>
          </w:p>
        </w:tc>
        <w:tc>
          <w:tcPr>
            <w:tcW w:w="1296" w:type="dxa"/>
            <w:tcBorders>
              <w:top w:val="single" w:sz="4" w:space="0" w:color="C0C0C0"/>
              <w:left w:val="nil"/>
              <w:bottom w:val="single" w:sz="4" w:space="0" w:color="C0C0C0"/>
              <w:right w:val="single" w:sz="4" w:space="0" w:color="C0C0C0"/>
            </w:tcBorders>
            <w:shd w:val="clear" w:color="auto" w:fill="auto"/>
            <w:vAlign w:val="center"/>
            <w:hideMark/>
          </w:tcPr>
          <w:p w14:paraId="1484922D"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3 076,63</w:t>
            </w:r>
          </w:p>
        </w:tc>
        <w:tc>
          <w:tcPr>
            <w:tcW w:w="2116" w:type="dxa"/>
            <w:tcBorders>
              <w:top w:val="nil"/>
              <w:left w:val="nil"/>
              <w:bottom w:val="nil"/>
              <w:right w:val="nil"/>
            </w:tcBorders>
            <w:shd w:val="clear" w:color="auto" w:fill="auto"/>
            <w:noWrap/>
            <w:vAlign w:val="bottom"/>
            <w:hideMark/>
          </w:tcPr>
          <w:p w14:paraId="3CE874C8" w14:textId="77777777" w:rsidR="009A78F7" w:rsidRPr="009A78F7" w:rsidRDefault="009A78F7">
            <w:pPr>
              <w:jc w:val="right"/>
              <w:rPr>
                <w:rFonts w:ascii="Tahoma" w:hAnsi="Tahoma" w:cs="Tahoma"/>
                <w:b/>
                <w:bCs/>
                <w:color w:val="0000FF"/>
                <w:sz w:val="13"/>
                <w:szCs w:val="13"/>
              </w:rPr>
            </w:pPr>
          </w:p>
        </w:tc>
      </w:tr>
      <w:tr w:rsidR="009A78F7" w:rsidRPr="009A78F7" w14:paraId="743C5F03"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4F5AAAD2"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FFFF00"/>
            <w:vAlign w:val="center"/>
            <w:hideMark/>
          </w:tcPr>
          <w:p w14:paraId="64580BA9"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Операционные расходы</w:t>
            </w:r>
          </w:p>
        </w:tc>
        <w:tc>
          <w:tcPr>
            <w:tcW w:w="956" w:type="dxa"/>
            <w:tcBorders>
              <w:top w:val="nil"/>
              <w:left w:val="nil"/>
              <w:bottom w:val="single" w:sz="4" w:space="0" w:color="C0C0C0"/>
              <w:right w:val="single" w:sz="4" w:space="0" w:color="C0C0C0"/>
            </w:tcBorders>
            <w:shd w:val="clear" w:color="000000" w:fill="FFFFFF"/>
            <w:vAlign w:val="center"/>
            <w:hideMark/>
          </w:tcPr>
          <w:p w14:paraId="20C43647"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2262FA24"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3 361,67</w:t>
            </w:r>
          </w:p>
        </w:tc>
        <w:tc>
          <w:tcPr>
            <w:tcW w:w="1296" w:type="dxa"/>
            <w:tcBorders>
              <w:top w:val="nil"/>
              <w:left w:val="nil"/>
              <w:bottom w:val="single" w:sz="4" w:space="0" w:color="C0C0C0"/>
              <w:right w:val="single" w:sz="4" w:space="0" w:color="C0C0C0"/>
            </w:tcBorders>
            <w:shd w:val="clear" w:color="auto" w:fill="auto"/>
            <w:vAlign w:val="center"/>
            <w:hideMark/>
          </w:tcPr>
          <w:p w14:paraId="4A230155"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1 680,83</w:t>
            </w:r>
          </w:p>
        </w:tc>
        <w:tc>
          <w:tcPr>
            <w:tcW w:w="1296" w:type="dxa"/>
            <w:tcBorders>
              <w:top w:val="nil"/>
              <w:left w:val="nil"/>
              <w:bottom w:val="single" w:sz="4" w:space="0" w:color="C0C0C0"/>
              <w:right w:val="single" w:sz="4" w:space="0" w:color="C0C0C0"/>
            </w:tcBorders>
            <w:shd w:val="clear" w:color="auto" w:fill="auto"/>
            <w:vAlign w:val="center"/>
            <w:hideMark/>
          </w:tcPr>
          <w:p w14:paraId="3BF6F3F1"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1 680,83</w:t>
            </w:r>
          </w:p>
        </w:tc>
        <w:tc>
          <w:tcPr>
            <w:tcW w:w="1716" w:type="dxa"/>
            <w:tcBorders>
              <w:top w:val="nil"/>
              <w:left w:val="nil"/>
              <w:bottom w:val="single" w:sz="4" w:space="0" w:color="C0C0C0"/>
              <w:right w:val="single" w:sz="4" w:space="0" w:color="C0C0C0"/>
            </w:tcBorders>
            <w:shd w:val="clear" w:color="auto" w:fill="auto"/>
            <w:vAlign w:val="center"/>
            <w:hideMark/>
          </w:tcPr>
          <w:p w14:paraId="0BF94B22"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3 394,09</w:t>
            </w:r>
          </w:p>
        </w:tc>
        <w:tc>
          <w:tcPr>
            <w:tcW w:w="1296" w:type="dxa"/>
            <w:tcBorders>
              <w:top w:val="nil"/>
              <w:left w:val="nil"/>
              <w:bottom w:val="single" w:sz="4" w:space="0" w:color="C0C0C0"/>
              <w:right w:val="single" w:sz="4" w:space="0" w:color="C0C0C0"/>
            </w:tcBorders>
            <w:shd w:val="clear" w:color="auto" w:fill="auto"/>
            <w:vAlign w:val="center"/>
            <w:hideMark/>
          </w:tcPr>
          <w:p w14:paraId="75C3FE03"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1 697,05</w:t>
            </w:r>
          </w:p>
        </w:tc>
        <w:tc>
          <w:tcPr>
            <w:tcW w:w="1296" w:type="dxa"/>
            <w:tcBorders>
              <w:top w:val="nil"/>
              <w:left w:val="nil"/>
              <w:bottom w:val="single" w:sz="4" w:space="0" w:color="C0C0C0"/>
              <w:right w:val="single" w:sz="4" w:space="0" w:color="C0C0C0"/>
            </w:tcBorders>
            <w:shd w:val="clear" w:color="auto" w:fill="auto"/>
            <w:vAlign w:val="center"/>
            <w:hideMark/>
          </w:tcPr>
          <w:p w14:paraId="7AF4AECD"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1 697,05</w:t>
            </w:r>
          </w:p>
        </w:tc>
        <w:tc>
          <w:tcPr>
            <w:tcW w:w="2116" w:type="dxa"/>
            <w:tcBorders>
              <w:top w:val="nil"/>
              <w:left w:val="nil"/>
              <w:bottom w:val="nil"/>
              <w:right w:val="nil"/>
            </w:tcBorders>
            <w:shd w:val="clear" w:color="auto" w:fill="auto"/>
            <w:noWrap/>
            <w:vAlign w:val="bottom"/>
            <w:hideMark/>
          </w:tcPr>
          <w:p w14:paraId="17E2D61A" w14:textId="77777777" w:rsidR="009A78F7" w:rsidRPr="009A78F7" w:rsidRDefault="009A78F7">
            <w:pPr>
              <w:jc w:val="right"/>
              <w:rPr>
                <w:rFonts w:ascii="Tahoma" w:hAnsi="Tahoma" w:cs="Tahoma"/>
                <w:b/>
                <w:bCs/>
                <w:color w:val="0000FF"/>
                <w:sz w:val="13"/>
                <w:szCs w:val="13"/>
              </w:rPr>
            </w:pPr>
          </w:p>
        </w:tc>
      </w:tr>
      <w:tr w:rsidR="009A78F7" w:rsidRPr="009A78F7" w14:paraId="5CCA5883"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4B15DF70"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00B050"/>
            <w:vAlign w:val="center"/>
            <w:hideMark/>
          </w:tcPr>
          <w:p w14:paraId="2129B484"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Неподконтрольные расходы</w:t>
            </w:r>
          </w:p>
        </w:tc>
        <w:tc>
          <w:tcPr>
            <w:tcW w:w="956" w:type="dxa"/>
            <w:tcBorders>
              <w:top w:val="nil"/>
              <w:left w:val="nil"/>
              <w:bottom w:val="single" w:sz="4" w:space="0" w:color="C0C0C0"/>
              <w:right w:val="single" w:sz="4" w:space="0" w:color="C0C0C0"/>
            </w:tcBorders>
            <w:shd w:val="clear" w:color="000000" w:fill="FFFFFF"/>
            <w:vAlign w:val="center"/>
            <w:hideMark/>
          </w:tcPr>
          <w:p w14:paraId="57FEE3D9"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6877E900"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4 059,52</w:t>
            </w:r>
          </w:p>
        </w:tc>
        <w:tc>
          <w:tcPr>
            <w:tcW w:w="1296" w:type="dxa"/>
            <w:tcBorders>
              <w:top w:val="nil"/>
              <w:left w:val="nil"/>
              <w:bottom w:val="single" w:sz="4" w:space="0" w:color="C0C0C0"/>
              <w:right w:val="single" w:sz="4" w:space="0" w:color="C0C0C0"/>
            </w:tcBorders>
            <w:shd w:val="clear" w:color="auto" w:fill="auto"/>
            <w:vAlign w:val="center"/>
            <w:hideMark/>
          </w:tcPr>
          <w:p w14:paraId="5B3297C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1 200,67</w:t>
            </w:r>
          </w:p>
        </w:tc>
        <w:tc>
          <w:tcPr>
            <w:tcW w:w="1296" w:type="dxa"/>
            <w:tcBorders>
              <w:top w:val="nil"/>
              <w:left w:val="nil"/>
              <w:bottom w:val="single" w:sz="4" w:space="0" w:color="C0C0C0"/>
              <w:right w:val="single" w:sz="4" w:space="0" w:color="C0C0C0"/>
            </w:tcBorders>
            <w:shd w:val="clear" w:color="auto" w:fill="auto"/>
            <w:vAlign w:val="center"/>
            <w:hideMark/>
          </w:tcPr>
          <w:p w14:paraId="3EF604B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2 858,85</w:t>
            </w:r>
          </w:p>
        </w:tc>
        <w:tc>
          <w:tcPr>
            <w:tcW w:w="1716" w:type="dxa"/>
            <w:tcBorders>
              <w:top w:val="nil"/>
              <w:left w:val="nil"/>
              <w:bottom w:val="single" w:sz="4" w:space="0" w:color="C0C0C0"/>
              <w:right w:val="single" w:sz="4" w:space="0" w:color="C0C0C0"/>
            </w:tcBorders>
            <w:shd w:val="clear" w:color="auto" w:fill="auto"/>
            <w:vAlign w:val="center"/>
            <w:hideMark/>
          </w:tcPr>
          <w:p w14:paraId="7F1F9C45"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2 564,04</w:t>
            </w:r>
          </w:p>
        </w:tc>
        <w:tc>
          <w:tcPr>
            <w:tcW w:w="1296" w:type="dxa"/>
            <w:tcBorders>
              <w:top w:val="nil"/>
              <w:left w:val="nil"/>
              <w:bottom w:val="single" w:sz="4" w:space="0" w:color="C0C0C0"/>
              <w:right w:val="single" w:sz="4" w:space="0" w:color="C0C0C0"/>
            </w:tcBorders>
            <w:shd w:val="clear" w:color="auto" w:fill="auto"/>
            <w:vAlign w:val="center"/>
            <w:hideMark/>
          </w:tcPr>
          <w:p w14:paraId="7ABB0151"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1 184,46</w:t>
            </w:r>
          </w:p>
        </w:tc>
        <w:tc>
          <w:tcPr>
            <w:tcW w:w="1296" w:type="dxa"/>
            <w:tcBorders>
              <w:top w:val="nil"/>
              <w:left w:val="nil"/>
              <w:bottom w:val="single" w:sz="4" w:space="0" w:color="C0C0C0"/>
              <w:right w:val="single" w:sz="4" w:space="0" w:color="C0C0C0"/>
            </w:tcBorders>
            <w:shd w:val="clear" w:color="auto" w:fill="auto"/>
            <w:vAlign w:val="center"/>
            <w:hideMark/>
          </w:tcPr>
          <w:p w14:paraId="732E832C"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1 379,58</w:t>
            </w:r>
          </w:p>
        </w:tc>
        <w:tc>
          <w:tcPr>
            <w:tcW w:w="2116" w:type="dxa"/>
            <w:tcBorders>
              <w:top w:val="nil"/>
              <w:left w:val="nil"/>
              <w:bottom w:val="nil"/>
              <w:right w:val="nil"/>
            </w:tcBorders>
            <w:shd w:val="clear" w:color="auto" w:fill="auto"/>
            <w:noWrap/>
            <w:vAlign w:val="bottom"/>
            <w:hideMark/>
          </w:tcPr>
          <w:p w14:paraId="5A6B2DD6" w14:textId="77777777" w:rsidR="009A78F7" w:rsidRPr="009A78F7" w:rsidRDefault="009A78F7">
            <w:pPr>
              <w:jc w:val="right"/>
              <w:rPr>
                <w:rFonts w:ascii="Tahoma" w:hAnsi="Tahoma" w:cs="Tahoma"/>
                <w:b/>
                <w:bCs/>
                <w:color w:val="0000FF"/>
                <w:sz w:val="13"/>
                <w:szCs w:val="13"/>
              </w:rPr>
            </w:pPr>
          </w:p>
        </w:tc>
      </w:tr>
      <w:tr w:rsidR="009A78F7" w:rsidRPr="009A78F7" w14:paraId="59F851A6" w14:textId="77777777" w:rsidTr="009A78F7">
        <w:trPr>
          <w:trHeight w:val="450"/>
          <w:jc w:val="center"/>
        </w:trPr>
        <w:tc>
          <w:tcPr>
            <w:tcW w:w="836" w:type="dxa"/>
            <w:tcBorders>
              <w:top w:val="nil"/>
              <w:left w:val="nil"/>
              <w:bottom w:val="nil"/>
              <w:right w:val="nil"/>
            </w:tcBorders>
            <w:shd w:val="clear" w:color="auto" w:fill="auto"/>
            <w:noWrap/>
            <w:vAlign w:val="bottom"/>
            <w:hideMark/>
          </w:tcPr>
          <w:p w14:paraId="59B27766"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FABF8F"/>
            <w:vAlign w:val="center"/>
            <w:hideMark/>
          </w:tcPr>
          <w:p w14:paraId="2E9B6DC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Расходы на приобретение энергетических ресурсов</w:t>
            </w:r>
          </w:p>
        </w:tc>
        <w:tc>
          <w:tcPr>
            <w:tcW w:w="956" w:type="dxa"/>
            <w:tcBorders>
              <w:top w:val="nil"/>
              <w:left w:val="nil"/>
              <w:bottom w:val="single" w:sz="4" w:space="0" w:color="C0C0C0"/>
              <w:right w:val="single" w:sz="4" w:space="0" w:color="C0C0C0"/>
            </w:tcBorders>
            <w:shd w:val="clear" w:color="000000" w:fill="FFFFFF"/>
            <w:vAlign w:val="center"/>
            <w:hideMark/>
          </w:tcPr>
          <w:p w14:paraId="1BCF5073"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7B4E077E"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 </w:t>
            </w:r>
          </w:p>
        </w:tc>
        <w:tc>
          <w:tcPr>
            <w:tcW w:w="1296" w:type="dxa"/>
            <w:tcBorders>
              <w:top w:val="nil"/>
              <w:left w:val="nil"/>
              <w:bottom w:val="single" w:sz="4" w:space="0" w:color="C0C0C0"/>
              <w:right w:val="single" w:sz="4" w:space="0" w:color="C0C0C0"/>
            </w:tcBorders>
            <w:shd w:val="clear" w:color="auto" w:fill="auto"/>
            <w:vAlign w:val="center"/>
            <w:hideMark/>
          </w:tcPr>
          <w:p w14:paraId="7B82640E"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 </w:t>
            </w:r>
          </w:p>
        </w:tc>
        <w:tc>
          <w:tcPr>
            <w:tcW w:w="1296" w:type="dxa"/>
            <w:tcBorders>
              <w:top w:val="nil"/>
              <w:left w:val="nil"/>
              <w:bottom w:val="single" w:sz="4" w:space="0" w:color="C0C0C0"/>
              <w:right w:val="single" w:sz="4" w:space="0" w:color="C0C0C0"/>
            </w:tcBorders>
            <w:shd w:val="clear" w:color="auto" w:fill="auto"/>
            <w:vAlign w:val="center"/>
            <w:hideMark/>
          </w:tcPr>
          <w:p w14:paraId="544573E2"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 </w:t>
            </w:r>
          </w:p>
        </w:tc>
        <w:tc>
          <w:tcPr>
            <w:tcW w:w="1716" w:type="dxa"/>
            <w:tcBorders>
              <w:top w:val="nil"/>
              <w:left w:val="nil"/>
              <w:bottom w:val="single" w:sz="4" w:space="0" w:color="C0C0C0"/>
              <w:right w:val="single" w:sz="4" w:space="0" w:color="C0C0C0"/>
            </w:tcBorders>
            <w:shd w:val="clear" w:color="auto" w:fill="auto"/>
            <w:vAlign w:val="center"/>
            <w:hideMark/>
          </w:tcPr>
          <w:p w14:paraId="077B7641"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 </w:t>
            </w:r>
          </w:p>
        </w:tc>
        <w:tc>
          <w:tcPr>
            <w:tcW w:w="1296" w:type="dxa"/>
            <w:tcBorders>
              <w:top w:val="nil"/>
              <w:left w:val="nil"/>
              <w:bottom w:val="single" w:sz="4" w:space="0" w:color="C0C0C0"/>
              <w:right w:val="single" w:sz="4" w:space="0" w:color="C0C0C0"/>
            </w:tcBorders>
            <w:shd w:val="clear" w:color="auto" w:fill="auto"/>
            <w:vAlign w:val="center"/>
            <w:hideMark/>
          </w:tcPr>
          <w:p w14:paraId="2674443A"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 </w:t>
            </w:r>
          </w:p>
        </w:tc>
        <w:tc>
          <w:tcPr>
            <w:tcW w:w="1296" w:type="dxa"/>
            <w:tcBorders>
              <w:top w:val="nil"/>
              <w:left w:val="nil"/>
              <w:bottom w:val="single" w:sz="4" w:space="0" w:color="C0C0C0"/>
              <w:right w:val="single" w:sz="4" w:space="0" w:color="C0C0C0"/>
            </w:tcBorders>
            <w:shd w:val="clear" w:color="auto" w:fill="auto"/>
            <w:vAlign w:val="center"/>
            <w:hideMark/>
          </w:tcPr>
          <w:p w14:paraId="556A29C7"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 </w:t>
            </w:r>
          </w:p>
        </w:tc>
        <w:tc>
          <w:tcPr>
            <w:tcW w:w="2116" w:type="dxa"/>
            <w:tcBorders>
              <w:top w:val="nil"/>
              <w:left w:val="nil"/>
              <w:bottom w:val="nil"/>
              <w:right w:val="nil"/>
            </w:tcBorders>
            <w:shd w:val="clear" w:color="auto" w:fill="auto"/>
            <w:noWrap/>
            <w:vAlign w:val="bottom"/>
            <w:hideMark/>
          </w:tcPr>
          <w:p w14:paraId="64D1A6C9" w14:textId="77777777" w:rsidR="009A78F7" w:rsidRPr="009A78F7" w:rsidRDefault="009A78F7">
            <w:pPr>
              <w:jc w:val="right"/>
              <w:rPr>
                <w:rFonts w:ascii="Tahoma" w:hAnsi="Tahoma" w:cs="Tahoma"/>
                <w:b/>
                <w:bCs/>
                <w:color w:val="0000FF"/>
                <w:sz w:val="13"/>
                <w:szCs w:val="13"/>
              </w:rPr>
            </w:pPr>
          </w:p>
        </w:tc>
      </w:tr>
      <w:tr w:rsidR="009A78F7" w:rsidRPr="009A78F7" w14:paraId="12D12294"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266124F9"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B1A0C7"/>
            <w:vAlign w:val="center"/>
            <w:hideMark/>
          </w:tcPr>
          <w:p w14:paraId="77D42BDC" w14:textId="77777777" w:rsidR="009A78F7" w:rsidRPr="009A78F7" w:rsidRDefault="009A78F7">
            <w:pPr>
              <w:rPr>
                <w:rFonts w:ascii="Tahoma" w:hAnsi="Tahoma" w:cs="Tahoma"/>
                <w:b/>
                <w:bCs/>
                <w:sz w:val="13"/>
                <w:szCs w:val="13"/>
              </w:rPr>
            </w:pPr>
            <w:r w:rsidRPr="009A78F7">
              <w:rPr>
                <w:rFonts w:ascii="Tahoma" w:hAnsi="Tahoma" w:cs="Tahoma"/>
                <w:b/>
                <w:bCs/>
                <w:sz w:val="13"/>
                <w:szCs w:val="13"/>
              </w:rPr>
              <w:t>Амортизация</w:t>
            </w:r>
          </w:p>
        </w:tc>
        <w:tc>
          <w:tcPr>
            <w:tcW w:w="956" w:type="dxa"/>
            <w:tcBorders>
              <w:top w:val="nil"/>
              <w:left w:val="nil"/>
              <w:bottom w:val="single" w:sz="4" w:space="0" w:color="C0C0C0"/>
              <w:right w:val="single" w:sz="4" w:space="0" w:color="C0C0C0"/>
            </w:tcBorders>
            <w:shd w:val="clear" w:color="000000" w:fill="FFFFFF"/>
            <w:vAlign w:val="center"/>
            <w:hideMark/>
          </w:tcPr>
          <w:p w14:paraId="21A39B19"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1C81D172"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3B4CC134"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0A9CC9FA"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716" w:type="dxa"/>
            <w:tcBorders>
              <w:top w:val="nil"/>
              <w:left w:val="nil"/>
              <w:bottom w:val="single" w:sz="4" w:space="0" w:color="C0C0C0"/>
              <w:right w:val="single" w:sz="4" w:space="0" w:color="C0C0C0"/>
            </w:tcBorders>
            <w:shd w:val="clear" w:color="auto" w:fill="auto"/>
            <w:vAlign w:val="center"/>
            <w:hideMark/>
          </w:tcPr>
          <w:p w14:paraId="3BFD2661"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79B637AB"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5E82928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2116" w:type="dxa"/>
            <w:tcBorders>
              <w:top w:val="nil"/>
              <w:left w:val="nil"/>
              <w:bottom w:val="nil"/>
              <w:right w:val="nil"/>
            </w:tcBorders>
            <w:shd w:val="clear" w:color="auto" w:fill="auto"/>
            <w:noWrap/>
            <w:vAlign w:val="bottom"/>
            <w:hideMark/>
          </w:tcPr>
          <w:p w14:paraId="523D401B" w14:textId="77777777" w:rsidR="009A78F7" w:rsidRPr="009A78F7" w:rsidRDefault="009A78F7">
            <w:pPr>
              <w:jc w:val="right"/>
              <w:rPr>
                <w:rFonts w:ascii="Tahoma" w:hAnsi="Tahoma" w:cs="Tahoma"/>
                <w:b/>
                <w:bCs/>
                <w:color w:val="0000FF"/>
                <w:sz w:val="13"/>
                <w:szCs w:val="13"/>
              </w:rPr>
            </w:pPr>
          </w:p>
        </w:tc>
      </w:tr>
      <w:tr w:rsidR="009A78F7" w:rsidRPr="009A78F7" w14:paraId="1D15F056"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7C284847"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00B0F0"/>
            <w:vAlign w:val="center"/>
            <w:hideMark/>
          </w:tcPr>
          <w:p w14:paraId="3069B4B2" w14:textId="77777777" w:rsidR="009A78F7" w:rsidRPr="009A78F7" w:rsidRDefault="009A78F7">
            <w:pPr>
              <w:rPr>
                <w:rFonts w:ascii="Tahoma" w:hAnsi="Tahoma" w:cs="Tahoma"/>
                <w:b/>
                <w:bCs/>
                <w:sz w:val="13"/>
                <w:szCs w:val="13"/>
              </w:rPr>
            </w:pPr>
            <w:r w:rsidRPr="009A78F7">
              <w:rPr>
                <w:rFonts w:ascii="Tahoma" w:hAnsi="Tahoma" w:cs="Tahoma"/>
                <w:b/>
                <w:bCs/>
                <w:sz w:val="13"/>
                <w:szCs w:val="13"/>
              </w:rPr>
              <w:t>Нормативная прибыль</w:t>
            </w:r>
          </w:p>
        </w:tc>
        <w:tc>
          <w:tcPr>
            <w:tcW w:w="956" w:type="dxa"/>
            <w:tcBorders>
              <w:top w:val="nil"/>
              <w:left w:val="nil"/>
              <w:bottom w:val="single" w:sz="4" w:space="0" w:color="C0C0C0"/>
              <w:right w:val="single" w:sz="4" w:space="0" w:color="C0C0C0"/>
            </w:tcBorders>
            <w:shd w:val="clear" w:color="000000" w:fill="FFFFFF"/>
            <w:vAlign w:val="center"/>
            <w:hideMark/>
          </w:tcPr>
          <w:p w14:paraId="6245CF87"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2B37571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258,53</w:t>
            </w:r>
          </w:p>
        </w:tc>
        <w:tc>
          <w:tcPr>
            <w:tcW w:w="1296" w:type="dxa"/>
            <w:tcBorders>
              <w:top w:val="nil"/>
              <w:left w:val="nil"/>
              <w:bottom w:val="single" w:sz="4" w:space="0" w:color="C0C0C0"/>
              <w:right w:val="single" w:sz="4" w:space="0" w:color="C0C0C0"/>
            </w:tcBorders>
            <w:shd w:val="clear" w:color="auto" w:fill="auto"/>
            <w:vAlign w:val="center"/>
            <w:hideMark/>
          </w:tcPr>
          <w:p w14:paraId="0515008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129,26</w:t>
            </w:r>
          </w:p>
        </w:tc>
        <w:tc>
          <w:tcPr>
            <w:tcW w:w="1296" w:type="dxa"/>
            <w:tcBorders>
              <w:top w:val="nil"/>
              <w:left w:val="nil"/>
              <w:bottom w:val="single" w:sz="4" w:space="0" w:color="C0C0C0"/>
              <w:right w:val="single" w:sz="4" w:space="0" w:color="C0C0C0"/>
            </w:tcBorders>
            <w:shd w:val="clear" w:color="auto" w:fill="auto"/>
            <w:vAlign w:val="center"/>
            <w:hideMark/>
          </w:tcPr>
          <w:p w14:paraId="11C1CF20"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129,26</w:t>
            </w:r>
          </w:p>
        </w:tc>
        <w:tc>
          <w:tcPr>
            <w:tcW w:w="1716" w:type="dxa"/>
            <w:tcBorders>
              <w:top w:val="nil"/>
              <w:left w:val="nil"/>
              <w:bottom w:val="single" w:sz="4" w:space="0" w:color="C0C0C0"/>
              <w:right w:val="single" w:sz="4" w:space="0" w:color="C0C0C0"/>
            </w:tcBorders>
            <w:shd w:val="clear" w:color="auto" w:fill="auto"/>
            <w:vAlign w:val="center"/>
            <w:hideMark/>
          </w:tcPr>
          <w:p w14:paraId="5333CC2D"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258,53</w:t>
            </w:r>
          </w:p>
        </w:tc>
        <w:tc>
          <w:tcPr>
            <w:tcW w:w="1296" w:type="dxa"/>
            <w:tcBorders>
              <w:top w:val="nil"/>
              <w:left w:val="nil"/>
              <w:bottom w:val="single" w:sz="4" w:space="0" w:color="C0C0C0"/>
              <w:right w:val="single" w:sz="4" w:space="0" w:color="C0C0C0"/>
            </w:tcBorders>
            <w:shd w:val="clear" w:color="auto" w:fill="auto"/>
            <w:vAlign w:val="center"/>
            <w:hideMark/>
          </w:tcPr>
          <w:p w14:paraId="052CB41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129,27</w:t>
            </w:r>
          </w:p>
        </w:tc>
        <w:tc>
          <w:tcPr>
            <w:tcW w:w="1296" w:type="dxa"/>
            <w:tcBorders>
              <w:top w:val="nil"/>
              <w:left w:val="nil"/>
              <w:bottom w:val="single" w:sz="4" w:space="0" w:color="C0C0C0"/>
              <w:right w:val="single" w:sz="4" w:space="0" w:color="C0C0C0"/>
            </w:tcBorders>
            <w:shd w:val="clear" w:color="auto" w:fill="auto"/>
            <w:vAlign w:val="center"/>
            <w:hideMark/>
          </w:tcPr>
          <w:p w14:paraId="1F06873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129,27</w:t>
            </w:r>
          </w:p>
        </w:tc>
        <w:tc>
          <w:tcPr>
            <w:tcW w:w="2116" w:type="dxa"/>
            <w:tcBorders>
              <w:top w:val="nil"/>
              <w:left w:val="nil"/>
              <w:bottom w:val="nil"/>
              <w:right w:val="nil"/>
            </w:tcBorders>
            <w:shd w:val="clear" w:color="auto" w:fill="auto"/>
            <w:noWrap/>
            <w:vAlign w:val="bottom"/>
            <w:hideMark/>
          </w:tcPr>
          <w:p w14:paraId="587F0CAB" w14:textId="77777777" w:rsidR="009A78F7" w:rsidRPr="009A78F7" w:rsidRDefault="009A78F7">
            <w:pPr>
              <w:jc w:val="right"/>
              <w:rPr>
                <w:rFonts w:ascii="Tahoma" w:hAnsi="Tahoma" w:cs="Tahoma"/>
                <w:b/>
                <w:bCs/>
                <w:color w:val="0000FF"/>
                <w:sz w:val="13"/>
                <w:szCs w:val="13"/>
              </w:rPr>
            </w:pPr>
          </w:p>
        </w:tc>
      </w:tr>
      <w:tr w:rsidR="009A78F7" w:rsidRPr="009A78F7" w14:paraId="07355763" w14:textId="77777777" w:rsidTr="009A78F7">
        <w:trPr>
          <w:trHeight w:val="810"/>
          <w:jc w:val="center"/>
        </w:trPr>
        <w:tc>
          <w:tcPr>
            <w:tcW w:w="836" w:type="dxa"/>
            <w:tcBorders>
              <w:top w:val="nil"/>
              <w:left w:val="nil"/>
              <w:bottom w:val="nil"/>
              <w:right w:val="nil"/>
            </w:tcBorders>
            <w:shd w:val="clear" w:color="auto" w:fill="auto"/>
            <w:noWrap/>
            <w:vAlign w:val="bottom"/>
            <w:hideMark/>
          </w:tcPr>
          <w:p w14:paraId="6DB1E284" w14:textId="77777777" w:rsidR="009A78F7" w:rsidRPr="009A78F7" w:rsidRDefault="009A78F7">
            <w:pPr>
              <w:rPr>
                <w:sz w:val="13"/>
                <w:szCs w:val="13"/>
              </w:rPr>
            </w:pPr>
          </w:p>
        </w:tc>
        <w:tc>
          <w:tcPr>
            <w:tcW w:w="4516" w:type="dxa"/>
            <w:tcBorders>
              <w:top w:val="nil"/>
              <w:left w:val="single" w:sz="4" w:space="0" w:color="C0C0C0"/>
              <w:bottom w:val="single" w:sz="4" w:space="0" w:color="C0C0C0"/>
              <w:right w:val="single" w:sz="4" w:space="0" w:color="C0C0C0"/>
            </w:tcBorders>
            <w:shd w:val="clear" w:color="000000" w:fill="B7DEE8"/>
            <w:vAlign w:val="center"/>
            <w:hideMark/>
          </w:tcPr>
          <w:p w14:paraId="5C4BC289" w14:textId="77777777" w:rsidR="009A78F7" w:rsidRPr="009A78F7" w:rsidRDefault="009A78F7">
            <w:pPr>
              <w:rPr>
                <w:rFonts w:ascii="Tahoma" w:hAnsi="Tahoma" w:cs="Tahoma"/>
                <w:b/>
                <w:bCs/>
                <w:sz w:val="13"/>
                <w:szCs w:val="13"/>
              </w:rPr>
            </w:pPr>
            <w:r w:rsidRPr="009A78F7">
              <w:rPr>
                <w:rFonts w:ascii="Tahoma" w:hAnsi="Tahoma" w:cs="Tahoma"/>
                <w:b/>
                <w:bCs/>
                <w:sz w:val="13"/>
                <w:szCs w:val="13"/>
              </w:rPr>
              <w:t>Расчетная предпринимательская прибыль</w:t>
            </w:r>
          </w:p>
        </w:tc>
        <w:tc>
          <w:tcPr>
            <w:tcW w:w="956" w:type="dxa"/>
            <w:tcBorders>
              <w:top w:val="nil"/>
              <w:left w:val="nil"/>
              <w:bottom w:val="single" w:sz="4" w:space="0" w:color="C0C0C0"/>
              <w:right w:val="single" w:sz="4" w:space="0" w:color="C0C0C0"/>
            </w:tcBorders>
            <w:shd w:val="clear" w:color="000000" w:fill="FFFFFF"/>
            <w:vAlign w:val="center"/>
            <w:hideMark/>
          </w:tcPr>
          <w:p w14:paraId="6172E0DA"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0F28F84B"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31CA1AB5"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316F53D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716" w:type="dxa"/>
            <w:tcBorders>
              <w:top w:val="nil"/>
              <w:left w:val="nil"/>
              <w:bottom w:val="single" w:sz="4" w:space="0" w:color="C0C0C0"/>
              <w:right w:val="single" w:sz="4" w:space="0" w:color="C0C0C0"/>
            </w:tcBorders>
            <w:shd w:val="clear" w:color="auto" w:fill="auto"/>
            <w:vAlign w:val="center"/>
            <w:hideMark/>
          </w:tcPr>
          <w:p w14:paraId="16F040E4"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19F61FE1"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1231C54C"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2116" w:type="dxa"/>
            <w:tcBorders>
              <w:top w:val="nil"/>
              <w:left w:val="nil"/>
              <w:bottom w:val="nil"/>
              <w:right w:val="nil"/>
            </w:tcBorders>
            <w:shd w:val="clear" w:color="auto" w:fill="auto"/>
            <w:noWrap/>
            <w:vAlign w:val="bottom"/>
            <w:hideMark/>
          </w:tcPr>
          <w:p w14:paraId="1A6A9DD3" w14:textId="77777777" w:rsidR="009A78F7" w:rsidRPr="009A78F7" w:rsidRDefault="009A78F7">
            <w:pPr>
              <w:jc w:val="right"/>
              <w:rPr>
                <w:rFonts w:ascii="Tahoma" w:hAnsi="Tahoma" w:cs="Tahoma"/>
                <w:b/>
                <w:bCs/>
                <w:color w:val="0000FF"/>
                <w:sz w:val="13"/>
                <w:szCs w:val="13"/>
              </w:rPr>
            </w:pPr>
          </w:p>
        </w:tc>
      </w:tr>
      <w:tr w:rsidR="009A78F7" w:rsidRPr="009A78F7" w14:paraId="201319D9"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24661921" w14:textId="77777777" w:rsidR="009A78F7" w:rsidRPr="009A78F7" w:rsidRDefault="009A78F7">
            <w:pPr>
              <w:rPr>
                <w:sz w:val="13"/>
                <w:szCs w:val="13"/>
              </w:rPr>
            </w:pPr>
          </w:p>
        </w:tc>
        <w:tc>
          <w:tcPr>
            <w:tcW w:w="4516" w:type="dxa"/>
            <w:tcBorders>
              <w:top w:val="nil"/>
              <w:left w:val="nil"/>
              <w:bottom w:val="nil"/>
              <w:right w:val="nil"/>
            </w:tcBorders>
            <w:shd w:val="clear" w:color="000000" w:fill="E26B0A"/>
            <w:noWrap/>
            <w:vAlign w:val="center"/>
            <w:hideMark/>
          </w:tcPr>
          <w:p w14:paraId="7BDEC83F" w14:textId="77777777" w:rsidR="009A78F7" w:rsidRPr="009A78F7" w:rsidRDefault="009A78F7">
            <w:pPr>
              <w:rPr>
                <w:rFonts w:ascii="Tahoma" w:hAnsi="Tahoma" w:cs="Tahoma"/>
                <w:b/>
                <w:bCs/>
                <w:color w:val="000000"/>
                <w:sz w:val="13"/>
                <w:szCs w:val="13"/>
              </w:rPr>
            </w:pPr>
            <w:r w:rsidRPr="009A78F7">
              <w:rPr>
                <w:rFonts w:ascii="Tahoma" w:hAnsi="Tahoma" w:cs="Tahoma"/>
                <w:b/>
                <w:bCs/>
                <w:color w:val="000000"/>
                <w:sz w:val="13"/>
                <w:szCs w:val="13"/>
              </w:rPr>
              <w:t>Результаты деятельности</w:t>
            </w:r>
          </w:p>
        </w:tc>
        <w:tc>
          <w:tcPr>
            <w:tcW w:w="956" w:type="dxa"/>
            <w:tcBorders>
              <w:top w:val="nil"/>
              <w:left w:val="single" w:sz="4" w:space="0" w:color="C0C0C0"/>
              <w:bottom w:val="single" w:sz="4" w:space="0" w:color="C0C0C0"/>
              <w:right w:val="single" w:sz="4" w:space="0" w:color="C0C0C0"/>
            </w:tcBorders>
            <w:shd w:val="clear" w:color="000000" w:fill="FFFFFF"/>
            <w:vAlign w:val="center"/>
            <w:hideMark/>
          </w:tcPr>
          <w:p w14:paraId="2CB5211C"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3BC3EB57"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66283CF9"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30B80A87"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0,00</w:t>
            </w:r>
          </w:p>
        </w:tc>
        <w:tc>
          <w:tcPr>
            <w:tcW w:w="1716" w:type="dxa"/>
            <w:tcBorders>
              <w:top w:val="nil"/>
              <w:left w:val="nil"/>
              <w:bottom w:val="single" w:sz="4" w:space="0" w:color="C0C0C0"/>
              <w:right w:val="single" w:sz="4" w:space="0" w:color="C0C0C0"/>
            </w:tcBorders>
            <w:shd w:val="clear" w:color="auto" w:fill="auto"/>
            <w:vAlign w:val="center"/>
            <w:hideMark/>
          </w:tcPr>
          <w:p w14:paraId="1F78B05E"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7412B906"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1296" w:type="dxa"/>
            <w:tcBorders>
              <w:top w:val="nil"/>
              <w:left w:val="nil"/>
              <w:bottom w:val="single" w:sz="4" w:space="0" w:color="C0C0C0"/>
              <w:right w:val="single" w:sz="4" w:space="0" w:color="C0C0C0"/>
            </w:tcBorders>
            <w:shd w:val="clear" w:color="auto" w:fill="auto"/>
            <w:vAlign w:val="center"/>
            <w:hideMark/>
          </w:tcPr>
          <w:p w14:paraId="0D5101D6"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0,00</w:t>
            </w:r>
          </w:p>
        </w:tc>
        <w:tc>
          <w:tcPr>
            <w:tcW w:w="2116" w:type="dxa"/>
            <w:tcBorders>
              <w:top w:val="nil"/>
              <w:left w:val="nil"/>
              <w:bottom w:val="nil"/>
              <w:right w:val="nil"/>
            </w:tcBorders>
            <w:shd w:val="clear" w:color="auto" w:fill="auto"/>
            <w:noWrap/>
            <w:vAlign w:val="bottom"/>
            <w:hideMark/>
          </w:tcPr>
          <w:p w14:paraId="77C01C85" w14:textId="77777777" w:rsidR="009A78F7" w:rsidRPr="009A78F7" w:rsidRDefault="009A78F7">
            <w:pPr>
              <w:jc w:val="right"/>
              <w:rPr>
                <w:rFonts w:ascii="Tahoma" w:hAnsi="Tahoma" w:cs="Tahoma"/>
                <w:b/>
                <w:bCs/>
                <w:color w:val="0000FF"/>
                <w:sz w:val="13"/>
                <w:szCs w:val="13"/>
              </w:rPr>
            </w:pPr>
          </w:p>
        </w:tc>
      </w:tr>
      <w:tr w:rsidR="009A78F7" w:rsidRPr="009A78F7" w14:paraId="54A3CDBB"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17D3534E" w14:textId="77777777" w:rsidR="009A78F7" w:rsidRPr="009A78F7" w:rsidRDefault="009A78F7">
            <w:pPr>
              <w:rPr>
                <w:sz w:val="13"/>
                <w:szCs w:val="13"/>
              </w:rPr>
            </w:pPr>
          </w:p>
        </w:tc>
        <w:tc>
          <w:tcPr>
            <w:tcW w:w="4516"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212F9707" w14:textId="77777777" w:rsidR="009A78F7" w:rsidRPr="009A78F7" w:rsidRDefault="009A78F7">
            <w:pPr>
              <w:rPr>
                <w:rFonts w:ascii="Tahoma" w:hAnsi="Tahoma" w:cs="Tahoma"/>
                <w:b/>
                <w:bCs/>
                <w:sz w:val="13"/>
                <w:szCs w:val="13"/>
              </w:rPr>
            </w:pPr>
            <w:r w:rsidRPr="009A78F7">
              <w:rPr>
                <w:rFonts w:ascii="Tahoma" w:hAnsi="Tahoma" w:cs="Tahoma"/>
                <w:b/>
                <w:bCs/>
                <w:sz w:val="13"/>
                <w:szCs w:val="13"/>
              </w:rPr>
              <w:t>ВСЕГО:</w:t>
            </w:r>
          </w:p>
        </w:tc>
        <w:tc>
          <w:tcPr>
            <w:tcW w:w="956" w:type="dxa"/>
            <w:tcBorders>
              <w:top w:val="nil"/>
              <w:left w:val="nil"/>
              <w:bottom w:val="single" w:sz="4" w:space="0" w:color="C0C0C0"/>
              <w:right w:val="single" w:sz="4" w:space="0" w:color="C0C0C0"/>
            </w:tcBorders>
            <w:shd w:val="clear" w:color="000000" w:fill="FFFFFF"/>
            <w:vAlign w:val="center"/>
            <w:hideMark/>
          </w:tcPr>
          <w:p w14:paraId="39C1AA28" w14:textId="77777777" w:rsidR="009A78F7" w:rsidRPr="009A78F7" w:rsidRDefault="009A78F7">
            <w:pPr>
              <w:jc w:val="center"/>
              <w:rPr>
                <w:rFonts w:ascii="Tahoma" w:hAnsi="Tahoma" w:cs="Tahoma"/>
                <w:b/>
                <w:bCs/>
                <w:sz w:val="13"/>
                <w:szCs w:val="13"/>
              </w:rPr>
            </w:pPr>
            <w:proofErr w:type="spellStart"/>
            <w:r w:rsidRPr="009A78F7">
              <w:rPr>
                <w:rFonts w:ascii="Tahoma" w:hAnsi="Tahoma" w:cs="Tahoma"/>
                <w:b/>
                <w:bCs/>
                <w:sz w:val="13"/>
                <w:szCs w:val="13"/>
              </w:rPr>
              <w:t>тыс</w:t>
            </w:r>
            <w:proofErr w:type="spellEnd"/>
            <w:r w:rsidRPr="009A78F7">
              <w:rPr>
                <w:rFonts w:ascii="Tahoma" w:hAnsi="Tahoma" w:cs="Tahoma"/>
                <w:b/>
                <w:bCs/>
                <w:sz w:val="13"/>
                <w:szCs w:val="13"/>
              </w:rPr>
              <w:t xml:space="preserve"> </w:t>
            </w:r>
            <w:proofErr w:type="spellStart"/>
            <w:r w:rsidRPr="009A78F7">
              <w:rPr>
                <w:rFonts w:ascii="Tahoma" w:hAnsi="Tahoma" w:cs="Tahoma"/>
                <w:b/>
                <w:bCs/>
                <w:sz w:val="13"/>
                <w:szCs w:val="13"/>
              </w:rPr>
              <w:t>руб</w:t>
            </w:r>
            <w:proofErr w:type="spellEnd"/>
          </w:p>
        </w:tc>
        <w:tc>
          <w:tcPr>
            <w:tcW w:w="1556" w:type="dxa"/>
            <w:tcBorders>
              <w:top w:val="nil"/>
              <w:left w:val="nil"/>
              <w:bottom w:val="single" w:sz="4" w:space="0" w:color="C0C0C0"/>
              <w:right w:val="single" w:sz="4" w:space="0" w:color="C0C0C0"/>
            </w:tcBorders>
            <w:shd w:val="clear" w:color="auto" w:fill="auto"/>
            <w:vAlign w:val="center"/>
            <w:hideMark/>
          </w:tcPr>
          <w:p w14:paraId="55A9865D"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7 679,71</w:t>
            </w:r>
          </w:p>
        </w:tc>
        <w:tc>
          <w:tcPr>
            <w:tcW w:w="1296" w:type="dxa"/>
            <w:tcBorders>
              <w:top w:val="nil"/>
              <w:left w:val="nil"/>
              <w:bottom w:val="single" w:sz="4" w:space="0" w:color="C0C0C0"/>
              <w:right w:val="single" w:sz="4" w:space="0" w:color="C0C0C0"/>
            </w:tcBorders>
            <w:shd w:val="clear" w:color="auto" w:fill="auto"/>
            <w:vAlign w:val="center"/>
            <w:hideMark/>
          </w:tcPr>
          <w:p w14:paraId="639482B6"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3 010,77</w:t>
            </w:r>
          </w:p>
        </w:tc>
        <w:tc>
          <w:tcPr>
            <w:tcW w:w="1296" w:type="dxa"/>
            <w:tcBorders>
              <w:top w:val="nil"/>
              <w:left w:val="nil"/>
              <w:bottom w:val="single" w:sz="4" w:space="0" w:color="C0C0C0"/>
              <w:right w:val="single" w:sz="4" w:space="0" w:color="C0C0C0"/>
            </w:tcBorders>
            <w:shd w:val="clear" w:color="auto" w:fill="auto"/>
            <w:vAlign w:val="center"/>
            <w:hideMark/>
          </w:tcPr>
          <w:p w14:paraId="536773A8" w14:textId="77777777" w:rsidR="009A78F7" w:rsidRPr="009A78F7" w:rsidRDefault="009A78F7">
            <w:pPr>
              <w:jc w:val="right"/>
              <w:rPr>
                <w:rFonts w:ascii="Tahoma" w:hAnsi="Tahoma" w:cs="Tahoma"/>
                <w:b/>
                <w:bCs/>
                <w:sz w:val="13"/>
                <w:szCs w:val="13"/>
              </w:rPr>
            </w:pPr>
            <w:r w:rsidRPr="009A78F7">
              <w:rPr>
                <w:rFonts w:ascii="Tahoma" w:hAnsi="Tahoma" w:cs="Tahoma"/>
                <w:b/>
                <w:bCs/>
                <w:sz w:val="13"/>
                <w:szCs w:val="13"/>
              </w:rPr>
              <w:t>4 668,95</w:t>
            </w:r>
          </w:p>
        </w:tc>
        <w:tc>
          <w:tcPr>
            <w:tcW w:w="1716" w:type="dxa"/>
            <w:tcBorders>
              <w:top w:val="nil"/>
              <w:left w:val="nil"/>
              <w:bottom w:val="single" w:sz="4" w:space="0" w:color="C0C0C0"/>
              <w:right w:val="single" w:sz="4" w:space="0" w:color="C0C0C0"/>
            </w:tcBorders>
            <w:shd w:val="clear" w:color="auto" w:fill="auto"/>
            <w:vAlign w:val="center"/>
            <w:hideMark/>
          </w:tcPr>
          <w:p w14:paraId="42CCD151"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6 216,66</w:t>
            </w:r>
          </w:p>
        </w:tc>
        <w:tc>
          <w:tcPr>
            <w:tcW w:w="1296" w:type="dxa"/>
            <w:tcBorders>
              <w:top w:val="nil"/>
              <w:left w:val="nil"/>
              <w:bottom w:val="single" w:sz="4" w:space="0" w:color="C0C0C0"/>
              <w:right w:val="single" w:sz="4" w:space="0" w:color="C0C0C0"/>
            </w:tcBorders>
            <w:shd w:val="clear" w:color="auto" w:fill="auto"/>
            <w:vAlign w:val="center"/>
            <w:hideMark/>
          </w:tcPr>
          <w:p w14:paraId="4686EFBC"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3 010,77</w:t>
            </w:r>
          </w:p>
        </w:tc>
        <w:tc>
          <w:tcPr>
            <w:tcW w:w="1296" w:type="dxa"/>
            <w:tcBorders>
              <w:top w:val="nil"/>
              <w:left w:val="nil"/>
              <w:bottom w:val="single" w:sz="4" w:space="0" w:color="C0C0C0"/>
              <w:right w:val="single" w:sz="4" w:space="0" w:color="C0C0C0"/>
            </w:tcBorders>
            <w:shd w:val="clear" w:color="auto" w:fill="auto"/>
            <w:vAlign w:val="center"/>
            <w:hideMark/>
          </w:tcPr>
          <w:p w14:paraId="41A7DAEF" w14:textId="77777777" w:rsidR="009A78F7" w:rsidRPr="009A78F7" w:rsidRDefault="009A78F7">
            <w:pPr>
              <w:jc w:val="right"/>
              <w:rPr>
                <w:rFonts w:ascii="Tahoma" w:hAnsi="Tahoma" w:cs="Tahoma"/>
                <w:b/>
                <w:bCs/>
                <w:color w:val="0000FF"/>
                <w:sz w:val="13"/>
                <w:szCs w:val="13"/>
              </w:rPr>
            </w:pPr>
            <w:r w:rsidRPr="009A78F7">
              <w:rPr>
                <w:rFonts w:ascii="Tahoma" w:hAnsi="Tahoma" w:cs="Tahoma"/>
                <w:b/>
                <w:bCs/>
                <w:color w:val="0000FF"/>
                <w:sz w:val="13"/>
                <w:szCs w:val="13"/>
              </w:rPr>
              <w:t>3 205,89</w:t>
            </w:r>
          </w:p>
        </w:tc>
        <w:tc>
          <w:tcPr>
            <w:tcW w:w="2116" w:type="dxa"/>
            <w:tcBorders>
              <w:top w:val="nil"/>
              <w:left w:val="nil"/>
              <w:bottom w:val="nil"/>
              <w:right w:val="nil"/>
            </w:tcBorders>
            <w:shd w:val="clear" w:color="auto" w:fill="auto"/>
            <w:noWrap/>
            <w:vAlign w:val="bottom"/>
            <w:hideMark/>
          </w:tcPr>
          <w:p w14:paraId="5F86E248" w14:textId="77777777" w:rsidR="009A78F7" w:rsidRPr="009A78F7" w:rsidRDefault="009A78F7">
            <w:pPr>
              <w:jc w:val="right"/>
              <w:rPr>
                <w:rFonts w:ascii="Tahoma" w:hAnsi="Tahoma" w:cs="Tahoma"/>
                <w:b/>
                <w:bCs/>
                <w:color w:val="0000FF"/>
                <w:sz w:val="13"/>
                <w:szCs w:val="13"/>
              </w:rPr>
            </w:pPr>
          </w:p>
        </w:tc>
      </w:tr>
      <w:tr w:rsidR="009A78F7" w:rsidRPr="009A78F7" w14:paraId="096E7AD6"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2B185627" w14:textId="77777777" w:rsidR="009A78F7" w:rsidRPr="009A78F7" w:rsidRDefault="009A78F7">
            <w:pPr>
              <w:rPr>
                <w:sz w:val="13"/>
                <w:szCs w:val="13"/>
              </w:rPr>
            </w:pPr>
          </w:p>
        </w:tc>
        <w:tc>
          <w:tcPr>
            <w:tcW w:w="4516" w:type="dxa"/>
            <w:tcBorders>
              <w:top w:val="nil"/>
              <w:left w:val="nil"/>
              <w:bottom w:val="nil"/>
              <w:right w:val="nil"/>
            </w:tcBorders>
            <w:shd w:val="clear" w:color="auto" w:fill="auto"/>
            <w:noWrap/>
            <w:vAlign w:val="bottom"/>
            <w:hideMark/>
          </w:tcPr>
          <w:p w14:paraId="5FADDA20" w14:textId="77777777" w:rsidR="009A78F7" w:rsidRPr="009A78F7" w:rsidRDefault="009A78F7">
            <w:pPr>
              <w:rPr>
                <w:sz w:val="13"/>
                <w:szCs w:val="13"/>
              </w:rPr>
            </w:pPr>
          </w:p>
        </w:tc>
        <w:tc>
          <w:tcPr>
            <w:tcW w:w="956" w:type="dxa"/>
            <w:tcBorders>
              <w:top w:val="nil"/>
              <w:left w:val="nil"/>
              <w:bottom w:val="nil"/>
              <w:right w:val="nil"/>
            </w:tcBorders>
            <w:shd w:val="clear" w:color="auto" w:fill="auto"/>
            <w:noWrap/>
            <w:vAlign w:val="bottom"/>
            <w:hideMark/>
          </w:tcPr>
          <w:p w14:paraId="2B95F42A" w14:textId="77777777" w:rsidR="009A78F7" w:rsidRPr="009A78F7" w:rsidRDefault="009A78F7">
            <w:pPr>
              <w:rPr>
                <w:sz w:val="13"/>
                <w:szCs w:val="13"/>
              </w:rPr>
            </w:pPr>
          </w:p>
        </w:tc>
        <w:tc>
          <w:tcPr>
            <w:tcW w:w="1556" w:type="dxa"/>
            <w:tcBorders>
              <w:top w:val="nil"/>
              <w:left w:val="nil"/>
              <w:bottom w:val="nil"/>
              <w:right w:val="nil"/>
            </w:tcBorders>
            <w:shd w:val="clear" w:color="auto" w:fill="auto"/>
            <w:noWrap/>
            <w:vAlign w:val="bottom"/>
            <w:hideMark/>
          </w:tcPr>
          <w:p w14:paraId="32C4B05F"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3EAF006F" w14:textId="77777777" w:rsidR="009A78F7" w:rsidRPr="009A78F7" w:rsidRDefault="009A78F7">
            <w:pPr>
              <w:jc w:val="right"/>
              <w:rPr>
                <w:rFonts w:ascii="Calibri" w:hAnsi="Calibri" w:cs="Calibri"/>
                <w:sz w:val="13"/>
                <w:szCs w:val="13"/>
              </w:rPr>
            </w:pPr>
            <w:r w:rsidRPr="009A78F7">
              <w:rPr>
                <w:rFonts w:ascii="Calibri" w:hAnsi="Calibri" w:cs="Calibri"/>
                <w:sz w:val="13"/>
                <w:szCs w:val="13"/>
              </w:rPr>
              <w:t>3010,77</w:t>
            </w:r>
          </w:p>
        </w:tc>
        <w:tc>
          <w:tcPr>
            <w:tcW w:w="1296" w:type="dxa"/>
            <w:tcBorders>
              <w:top w:val="nil"/>
              <w:left w:val="nil"/>
              <w:bottom w:val="nil"/>
              <w:right w:val="nil"/>
            </w:tcBorders>
            <w:shd w:val="clear" w:color="auto" w:fill="auto"/>
            <w:noWrap/>
            <w:vAlign w:val="bottom"/>
            <w:hideMark/>
          </w:tcPr>
          <w:p w14:paraId="5AB06695" w14:textId="77777777" w:rsidR="009A78F7" w:rsidRPr="009A78F7" w:rsidRDefault="009A78F7">
            <w:pPr>
              <w:jc w:val="right"/>
              <w:rPr>
                <w:rFonts w:ascii="Calibri" w:hAnsi="Calibri" w:cs="Calibri"/>
                <w:sz w:val="13"/>
                <w:szCs w:val="13"/>
              </w:rPr>
            </w:pPr>
            <w:r w:rsidRPr="009A78F7">
              <w:rPr>
                <w:rFonts w:ascii="Calibri" w:hAnsi="Calibri" w:cs="Calibri"/>
                <w:sz w:val="13"/>
                <w:szCs w:val="13"/>
              </w:rPr>
              <w:t>4624,83</w:t>
            </w:r>
          </w:p>
        </w:tc>
        <w:tc>
          <w:tcPr>
            <w:tcW w:w="1716" w:type="dxa"/>
            <w:tcBorders>
              <w:top w:val="nil"/>
              <w:left w:val="nil"/>
              <w:bottom w:val="nil"/>
              <w:right w:val="nil"/>
            </w:tcBorders>
            <w:shd w:val="clear" w:color="auto" w:fill="auto"/>
            <w:noWrap/>
            <w:vAlign w:val="bottom"/>
            <w:hideMark/>
          </w:tcPr>
          <w:p w14:paraId="3C5C4E2D" w14:textId="77777777" w:rsidR="009A78F7" w:rsidRPr="009A78F7" w:rsidRDefault="009A78F7">
            <w:pPr>
              <w:jc w:val="right"/>
              <w:rPr>
                <w:rFonts w:ascii="Calibri" w:hAnsi="Calibri" w:cs="Calibri"/>
                <w:sz w:val="13"/>
                <w:szCs w:val="13"/>
              </w:rPr>
            </w:pPr>
          </w:p>
        </w:tc>
        <w:tc>
          <w:tcPr>
            <w:tcW w:w="1296" w:type="dxa"/>
            <w:tcBorders>
              <w:top w:val="nil"/>
              <w:left w:val="nil"/>
              <w:bottom w:val="nil"/>
              <w:right w:val="nil"/>
            </w:tcBorders>
            <w:shd w:val="clear" w:color="auto" w:fill="auto"/>
            <w:noWrap/>
            <w:vAlign w:val="bottom"/>
            <w:hideMark/>
          </w:tcPr>
          <w:p w14:paraId="3C2FEB57"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3010,77</w:t>
            </w:r>
          </w:p>
        </w:tc>
        <w:tc>
          <w:tcPr>
            <w:tcW w:w="1296" w:type="dxa"/>
            <w:tcBorders>
              <w:top w:val="nil"/>
              <w:left w:val="nil"/>
              <w:bottom w:val="nil"/>
              <w:right w:val="nil"/>
            </w:tcBorders>
            <w:shd w:val="clear" w:color="auto" w:fill="auto"/>
            <w:noWrap/>
            <w:vAlign w:val="bottom"/>
            <w:hideMark/>
          </w:tcPr>
          <w:p w14:paraId="15643E07"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4624,83</w:t>
            </w:r>
          </w:p>
        </w:tc>
        <w:tc>
          <w:tcPr>
            <w:tcW w:w="2116" w:type="dxa"/>
            <w:tcBorders>
              <w:top w:val="nil"/>
              <w:left w:val="nil"/>
              <w:bottom w:val="nil"/>
              <w:right w:val="nil"/>
            </w:tcBorders>
            <w:shd w:val="clear" w:color="auto" w:fill="auto"/>
            <w:noWrap/>
            <w:vAlign w:val="bottom"/>
            <w:hideMark/>
          </w:tcPr>
          <w:p w14:paraId="41AC48B7" w14:textId="77777777" w:rsidR="009A78F7" w:rsidRPr="009A78F7" w:rsidRDefault="009A78F7">
            <w:pPr>
              <w:jc w:val="right"/>
              <w:rPr>
                <w:rFonts w:ascii="Calibri" w:hAnsi="Calibri" w:cs="Calibri"/>
                <w:color w:val="0000FF"/>
                <w:sz w:val="13"/>
                <w:szCs w:val="13"/>
              </w:rPr>
            </w:pPr>
          </w:p>
        </w:tc>
      </w:tr>
      <w:tr w:rsidR="009A78F7" w:rsidRPr="009A78F7" w14:paraId="79D65B1D" w14:textId="77777777" w:rsidTr="009A78F7">
        <w:trPr>
          <w:trHeight w:val="300"/>
          <w:jc w:val="center"/>
        </w:trPr>
        <w:tc>
          <w:tcPr>
            <w:tcW w:w="836" w:type="dxa"/>
            <w:tcBorders>
              <w:top w:val="nil"/>
              <w:left w:val="nil"/>
              <w:bottom w:val="nil"/>
              <w:right w:val="nil"/>
            </w:tcBorders>
            <w:shd w:val="clear" w:color="auto" w:fill="auto"/>
            <w:noWrap/>
            <w:vAlign w:val="bottom"/>
            <w:hideMark/>
          </w:tcPr>
          <w:p w14:paraId="6E6B1BDC" w14:textId="77777777" w:rsidR="009A78F7" w:rsidRPr="009A78F7" w:rsidRDefault="009A78F7">
            <w:pPr>
              <w:rPr>
                <w:sz w:val="13"/>
                <w:szCs w:val="13"/>
              </w:rPr>
            </w:pPr>
          </w:p>
        </w:tc>
        <w:tc>
          <w:tcPr>
            <w:tcW w:w="4516" w:type="dxa"/>
            <w:tcBorders>
              <w:top w:val="nil"/>
              <w:left w:val="nil"/>
              <w:bottom w:val="nil"/>
              <w:right w:val="nil"/>
            </w:tcBorders>
            <w:shd w:val="clear" w:color="auto" w:fill="auto"/>
            <w:noWrap/>
            <w:vAlign w:val="bottom"/>
            <w:hideMark/>
          </w:tcPr>
          <w:p w14:paraId="1E18C900" w14:textId="77777777" w:rsidR="009A78F7" w:rsidRPr="009A78F7" w:rsidRDefault="009A78F7">
            <w:pPr>
              <w:rPr>
                <w:sz w:val="13"/>
                <w:szCs w:val="13"/>
              </w:rPr>
            </w:pPr>
          </w:p>
        </w:tc>
        <w:tc>
          <w:tcPr>
            <w:tcW w:w="956" w:type="dxa"/>
            <w:tcBorders>
              <w:top w:val="nil"/>
              <w:left w:val="nil"/>
              <w:bottom w:val="nil"/>
              <w:right w:val="nil"/>
            </w:tcBorders>
            <w:shd w:val="clear" w:color="auto" w:fill="auto"/>
            <w:noWrap/>
            <w:vAlign w:val="bottom"/>
            <w:hideMark/>
          </w:tcPr>
          <w:p w14:paraId="37E3C511" w14:textId="77777777" w:rsidR="009A78F7" w:rsidRPr="009A78F7" w:rsidRDefault="009A78F7">
            <w:pPr>
              <w:rPr>
                <w:sz w:val="13"/>
                <w:szCs w:val="13"/>
              </w:rPr>
            </w:pPr>
          </w:p>
        </w:tc>
        <w:tc>
          <w:tcPr>
            <w:tcW w:w="1556" w:type="dxa"/>
            <w:tcBorders>
              <w:top w:val="nil"/>
              <w:left w:val="nil"/>
              <w:bottom w:val="nil"/>
              <w:right w:val="nil"/>
            </w:tcBorders>
            <w:shd w:val="clear" w:color="auto" w:fill="auto"/>
            <w:noWrap/>
            <w:vAlign w:val="bottom"/>
            <w:hideMark/>
          </w:tcPr>
          <w:p w14:paraId="380BDC44" w14:textId="77777777" w:rsidR="009A78F7" w:rsidRPr="009A78F7" w:rsidRDefault="009A78F7">
            <w:pPr>
              <w:rPr>
                <w:sz w:val="13"/>
                <w:szCs w:val="13"/>
              </w:rPr>
            </w:pPr>
          </w:p>
        </w:tc>
        <w:tc>
          <w:tcPr>
            <w:tcW w:w="1296" w:type="dxa"/>
            <w:tcBorders>
              <w:top w:val="nil"/>
              <w:left w:val="nil"/>
              <w:bottom w:val="nil"/>
              <w:right w:val="nil"/>
            </w:tcBorders>
            <w:shd w:val="clear" w:color="auto" w:fill="auto"/>
            <w:noWrap/>
            <w:vAlign w:val="bottom"/>
            <w:hideMark/>
          </w:tcPr>
          <w:p w14:paraId="3A0DF44C" w14:textId="77777777" w:rsidR="009A78F7" w:rsidRPr="009A78F7" w:rsidRDefault="009A78F7">
            <w:pPr>
              <w:jc w:val="right"/>
              <w:rPr>
                <w:rFonts w:ascii="Calibri" w:hAnsi="Calibri" w:cs="Calibri"/>
                <w:sz w:val="13"/>
                <w:szCs w:val="13"/>
              </w:rPr>
            </w:pPr>
            <w:r w:rsidRPr="009A78F7">
              <w:rPr>
                <w:rFonts w:ascii="Calibri" w:hAnsi="Calibri" w:cs="Calibri"/>
                <w:sz w:val="13"/>
                <w:szCs w:val="13"/>
              </w:rPr>
              <w:t>0,00</w:t>
            </w:r>
          </w:p>
        </w:tc>
        <w:tc>
          <w:tcPr>
            <w:tcW w:w="1296" w:type="dxa"/>
            <w:tcBorders>
              <w:top w:val="nil"/>
              <w:left w:val="nil"/>
              <w:bottom w:val="nil"/>
              <w:right w:val="nil"/>
            </w:tcBorders>
            <w:shd w:val="clear" w:color="auto" w:fill="auto"/>
            <w:noWrap/>
            <w:vAlign w:val="bottom"/>
            <w:hideMark/>
          </w:tcPr>
          <w:p w14:paraId="4461C80C" w14:textId="77777777" w:rsidR="009A78F7" w:rsidRPr="009A78F7" w:rsidRDefault="009A78F7">
            <w:pPr>
              <w:jc w:val="right"/>
              <w:rPr>
                <w:rFonts w:ascii="Calibri" w:hAnsi="Calibri" w:cs="Calibri"/>
                <w:sz w:val="13"/>
                <w:szCs w:val="13"/>
              </w:rPr>
            </w:pPr>
            <w:r w:rsidRPr="009A78F7">
              <w:rPr>
                <w:rFonts w:ascii="Calibri" w:hAnsi="Calibri" w:cs="Calibri"/>
                <w:sz w:val="13"/>
                <w:szCs w:val="13"/>
              </w:rPr>
              <w:t>-44,12</w:t>
            </w:r>
          </w:p>
        </w:tc>
        <w:tc>
          <w:tcPr>
            <w:tcW w:w="1716" w:type="dxa"/>
            <w:tcBorders>
              <w:top w:val="nil"/>
              <w:left w:val="nil"/>
              <w:bottom w:val="nil"/>
              <w:right w:val="nil"/>
            </w:tcBorders>
            <w:shd w:val="clear" w:color="auto" w:fill="auto"/>
            <w:noWrap/>
            <w:vAlign w:val="bottom"/>
            <w:hideMark/>
          </w:tcPr>
          <w:p w14:paraId="7644564A" w14:textId="77777777" w:rsidR="009A78F7" w:rsidRPr="009A78F7" w:rsidRDefault="009A78F7">
            <w:pPr>
              <w:jc w:val="right"/>
              <w:rPr>
                <w:rFonts w:ascii="Calibri" w:hAnsi="Calibri" w:cs="Calibri"/>
                <w:sz w:val="13"/>
                <w:szCs w:val="13"/>
              </w:rPr>
            </w:pPr>
          </w:p>
        </w:tc>
        <w:tc>
          <w:tcPr>
            <w:tcW w:w="1296" w:type="dxa"/>
            <w:tcBorders>
              <w:top w:val="nil"/>
              <w:left w:val="nil"/>
              <w:bottom w:val="nil"/>
              <w:right w:val="nil"/>
            </w:tcBorders>
            <w:shd w:val="clear" w:color="auto" w:fill="auto"/>
            <w:noWrap/>
            <w:vAlign w:val="bottom"/>
            <w:hideMark/>
          </w:tcPr>
          <w:p w14:paraId="36AF3E3C"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0,00</w:t>
            </w:r>
          </w:p>
        </w:tc>
        <w:tc>
          <w:tcPr>
            <w:tcW w:w="1296" w:type="dxa"/>
            <w:tcBorders>
              <w:top w:val="nil"/>
              <w:left w:val="nil"/>
              <w:bottom w:val="nil"/>
              <w:right w:val="nil"/>
            </w:tcBorders>
            <w:shd w:val="clear" w:color="auto" w:fill="auto"/>
            <w:noWrap/>
            <w:vAlign w:val="bottom"/>
            <w:hideMark/>
          </w:tcPr>
          <w:p w14:paraId="7BF34641" w14:textId="77777777" w:rsidR="009A78F7" w:rsidRPr="009A78F7" w:rsidRDefault="009A78F7">
            <w:pPr>
              <w:jc w:val="right"/>
              <w:rPr>
                <w:rFonts w:ascii="Calibri" w:hAnsi="Calibri" w:cs="Calibri"/>
                <w:color w:val="0000FF"/>
                <w:sz w:val="13"/>
                <w:szCs w:val="13"/>
              </w:rPr>
            </w:pPr>
            <w:r w:rsidRPr="009A78F7">
              <w:rPr>
                <w:rFonts w:ascii="Calibri" w:hAnsi="Calibri" w:cs="Calibri"/>
                <w:color w:val="0000FF"/>
                <w:sz w:val="13"/>
                <w:szCs w:val="13"/>
              </w:rPr>
              <w:t>1 418,94</w:t>
            </w:r>
          </w:p>
        </w:tc>
        <w:tc>
          <w:tcPr>
            <w:tcW w:w="2116" w:type="dxa"/>
            <w:tcBorders>
              <w:top w:val="nil"/>
              <w:left w:val="nil"/>
              <w:bottom w:val="nil"/>
              <w:right w:val="nil"/>
            </w:tcBorders>
            <w:shd w:val="clear" w:color="auto" w:fill="auto"/>
            <w:noWrap/>
            <w:vAlign w:val="bottom"/>
            <w:hideMark/>
          </w:tcPr>
          <w:p w14:paraId="3EDB303D" w14:textId="77777777" w:rsidR="009A78F7" w:rsidRPr="009A78F7" w:rsidRDefault="009A78F7">
            <w:pPr>
              <w:jc w:val="right"/>
              <w:rPr>
                <w:rFonts w:ascii="Calibri" w:hAnsi="Calibri" w:cs="Calibri"/>
                <w:color w:val="0000FF"/>
                <w:sz w:val="13"/>
                <w:szCs w:val="13"/>
              </w:rPr>
            </w:pPr>
          </w:p>
        </w:tc>
      </w:tr>
    </w:tbl>
    <w:p w14:paraId="7A1ABF5C" w14:textId="77777777" w:rsidR="009A78F7" w:rsidRDefault="009A78F7" w:rsidP="00A56522">
      <w:pPr>
        <w:tabs>
          <w:tab w:val="left" w:pos="5580"/>
          <w:tab w:val="left" w:pos="5670"/>
          <w:tab w:val="left" w:pos="8647"/>
        </w:tabs>
        <w:ind w:right="-1"/>
        <w:sectPr w:rsidR="009A78F7" w:rsidSect="009A78F7">
          <w:pgSz w:w="16838" w:h="11906" w:orient="landscape"/>
          <w:pgMar w:top="1276" w:right="993" w:bottom="850" w:left="1134" w:header="708" w:footer="708" w:gutter="0"/>
          <w:cols w:space="708"/>
          <w:titlePg/>
          <w:docGrid w:linePitch="360"/>
        </w:sectPr>
      </w:pPr>
    </w:p>
    <w:p w14:paraId="40766317" w14:textId="3F5D849A" w:rsidR="0041702A" w:rsidRDefault="0041702A" w:rsidP="0041702A">
      <w:pPr>
        <w:tabs>
          <w:tab w:val="left" w:pos="5580"/>
        </w:tabs>
        <w:ind w:left="-5575" w:right="281" w:firstLine="11245"/>
      </w:pPr>
      <w:r>
        <w:lastRenderedPageBreak/>
        <w:t>Приложение № 15 к протоколу № 16</w:t>
      </w:r>
    </w:p>
    <w:p w14:paraId="18C43290" w14:textId="77777777" w:rsidR="0041702A" w:rsidRDefault="0041702A" w:rsidP="0041702A">
      <w:pPr>
        <w:tabs>
          <w:tab w:val="left" w:pos="5580"/>
        </w:tabs>
        <w:ind w:left="-5575" w:right="281" w:firstLine="11245"/>
      </w:pPr>
      <w:r>
        <w:t>заседания правления региональной</w:t>
      </w:r>
    </w:p>
    <w:p w14:paraId="39D4838C" w14:textId="77777777" w:rsidR="0041702A" w:rsidRDefault="0041702A" w:rsidP="0041702A">
      <w:pPr>
        <w:tabs>
          <w:tab w:val="left" w:pos="5580"/>
        </w:tabs>
        <w:ind w:left="-5575" w:right="281" w:firstLine="11245"/>
      </w:pPr>
      <w:r>
        <w:t>энергетической комиссии</w:t>
      </w:r>
    </w:p>
    <w:p w14:paraId="28C76568" w14:textId="55CA912D" w:rsidR="0041702A" w:rsidRDefault="0041702A" w:rsidP="0041702A">
      <w:pPr>
        <w:tabs>
          <w:tab w:val="left" w:pos="5580"/>
        </w:tabs>
        <w:ind w:left="-5575" w:right="281" w:firstLine="11245"/>
      </w:pPr>
      <w:r>
        <w:t>Кемеровской области от 27.03.2019</w:t>
      </w:r>
    </w:p>
    <w:p w14:paraId="57305931" w14:textId="77777777" w:rsidR="0041702A" w:rsidRDefault="0041702A" w:rsidP="0041702A">
      <w:pPr>
        <w:tabs>
          <w:tab w:val="left" w:pos="5580"/>
        </w:tabs>
        <w:ind w:left="-5575" w:right="281" w:firstLine="11245"/>
      </w:pPr>
    </w:p>
    <w:p w14:paraId="6E891C01" w14:textId="77777777" w:rsidR="0041702A" w:rsidRPr="0041702A" w:rsidRDefault="0041702A" w:rsidP="0041702A">
      <w:pPr>
        <w:jc w:val="center"/>
        <w:rPr>
          <w:b/>
          <w:sz w:val="28"/>
          <w:szCs w:val="28"/>
          <w:lang w:eastAsia="en-US"/>
        </w:rPr>
      </w:pPr>
      <w:r w:rsidRPr="0041702A">
        <w:rPr>
          <w:b/>
          <w:sz w:val="28"/>
          <w:szCs w:val="28"/>
          <w:lang w:eastAsia="en-US"/>
        </w:rPr>
        <w:t xml:space="preserve">Предельные </w:t>
      </w:r>
      <w:proofErr w:type="spellStart"/>
      <w:r w:rsidRPr="0041702A">
        <w:rPr>
          <w:b/>
          <w:sz w:val="28"/>
          <w:szCs w:val="28"/>
          <w:lang w:eastAsia="en-US"/>
        </w:rPr>
        <w:t>одноставочные</w:t>
      </w:r>
      <w:proofErr w:type="spellEnd"/>
      <w:r w:rsidRPr="0041702A">
        <w:rPr>
          <w:b/>
          <w:sz w:val="28"/>
          <w:szCs w:val="28"/>
          <w:lang w:eastAsia="en-US"/>
        </w:rPr>
        <w:t xml:space="preserve"> тарифы </w:t>
      </w:r>
    </w:p>
    <w:p w14:paraId="1D04514B" w14:textId="77777777" w:rsidR="0041702A" w:rsidRPr="0041702A" w:rsidRDefault="0041702A" w:rsidP="0041702A">
      <w:pPr>
        <w:jc w:val="center"/>
        <w:rPr>
          <w:b/>
          <w:sz w:val="28"/>
          <w:szCs w:val="28"/>
          <w:lang w:eastAsia="en-US"/>
        </w:rPr>
      </w:pPr>
      <w:r w:rsidRPr="0041702A">
        <w:rPr>
          <w:b/>
          <w:sz w:val="28"/>
          <w:szCs w:val="28"/>
          <w:lang w:eastAsia="en-US"/>
        </w:rPr>
        <w:t xml:space="preserve">на захоронение твердых коммунальных отходов </w:t>
      </w:r>
    </w:p>
    <w:p w14:paraId="49AF78B2" w14:textId="77777777" w:rsidR="0041702A" w:rsidRPr="0041702A" w:rsidRDefault="0041702A" w:rsidP="0041702A">
      <w:pPr>
        <w:jc w:val="center"/>
        <w:rPr>
          <w:b/>
          <w:sz w:val="28"/>
          <w:szCs w:val="28"/>
          <w:lang w:eastAsia="en-US"/>
        </w:rPr>
      </w:pPr>
      <w:r w:rsidRPr="0041702A">
        <w:rPr>
          <w:b/>
          <w:sz w:val="28"/>
          <w:szCs w:val="28"/>
          <w:lang w:eastAsia="en-US"/>
        </w:rPr>
        <w:t>МУП «Многоотраслевое коммунальное хозяйство» (г. Осинники)</w:t>
      </w:r>
    </w:p>
    <w:p w14:paraId="6BB62552" w14:textId="77777777" w:rsidR="0041702A" w:rsidRPr="0041702A" w:rsidRDefault="0041702A" w:rsidP="0041702A">
      <w:pPr>
        <w:jc w:val="center"/>
        <w:rPr>
          <w:b/>
          <w:sz w:val="28"/>
          <w:szCs w:val="28"/>
          <w:lang w:eastAsia="en-US"/>
        </w:rPr>
      </w:pPr>
      <w:r w:rsidRPr="0041702A">
        <w:rPr>
          <w:b/>
          <w:sz w:val="28"/>
          <w:szCs w:val="28"/>
          <w:lang w:eastAsia="en-US"/>
        </w:rPr>
        <w:t>на 2017-2020 годы</w:t>
      </w:r>
    </w:p>
    <w:p w14:paraId="45C2A0C4" w14:textId="77777777" w:rsidR="0041702A" w:rsidRPr="0041702A" w:rsidRDefault="0041702A" w:rsidP="0041702A">
      <w:pPr>
        <w:jc w:val="center"/>
        <w:rPr>
          <w:b/>
          <w:sz w:val="28"/>
          <w:szCs w:val="28"/>
          <w:lang w:eastAsia="en-US"/>
        </w:rPr>
      </w:pPr>
    </w:p>
    <w:tbl>
      <w:tblPr>
        <w:tblW w:w="10064" w:type="dxa"/>
        <w:jc w:val="center"/>
        <w:tblLayout w:type="fixed"/>
        <w:tblLook w:val="04A0" w:firstRow="1" w:lastRow="0" w:firstColumn="1" w:lastColumn="0" w:noHBand="0" w:noVBand="1"/>
      </w:tblPr>
      <w:tblGrid>
        <w:gridCol w:w="2127"/>
        <w:gridCol w:w="1701"/>
        <w:gridCol w:w="1134"/>
        <w:gridCol w:w="992"/>
        <w:gridCol w:w="992"/>
        <w:gridCol w:w="992"/>
        <w:gridCol w:w="1134"/>
        <w:gridCol w:w="992"/>
      </w:tblGrid>
      <w:tr w:rsidR="0041702A" w:rsidRPr="0041702A" w14:paraId="485C157C" w14:textId="77777777" w:rsidTr="0041702A">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69E6149" w14:textId="77777777" w:rsidR="0041702A" w:rsidRPr="0041702A" w:rsidRDefault="0041702A" w:rsidP="0041702A">
            <w:pPr>
              <w:jc w:val="center"/>
              <w:rPr>
                <w:color w:val="000000"/>
                <w:sz w:val="28"/>
                <w:szCs w:val="28"/>
              </w:rPr>
            </w:pPr>
            <w:r w:rsidRPr="0041702A">
              <w:rPr>
                <w:color w:val="000000"/>
                <w:sz w:val="28"/>
                <w:szCs w:val="28"/>
              </w:rPr>
              <w:t>Наименование услуги</w:t>
            </w:r>
          </w:p>
        </w:tc>
        <w:tc>
          <w:tcPr>
            <w:tcW w:w="7937" w:type="dxa"/>
            <w:gridSpan w:val="7"/>
            <w:tcBorders>
              <w:top w:val="single" w:sz="4" w:space="0" w:color="auto"/>
              <w:left w:val="nil"/>
              <w:bottom w:val="single" w:sz="4" w:space="0" w:color="auto"/>
              <w:right w:val="single" w:sz="4" w:space="0" w:color="auto"/>
            </w:tcBorders>
            <w:shd w:val="clear" w:color="000000" w:fill="FFFFFF"/>
            <w:vAlign w:val="center"/>
            <w:hideMark/>
          </w:tcPr>
          <w:p w14:paraId="1506FE72" w14:textId="77777777" w:rsidR="0041702A" w:rsidRPr="0041702A" w:rsidRDefault="0041702A" w:rsidP="0041702A">
            <w:pPr>
              <w:jc w:val="center"/>
              <w:rPr>
                <w:color w:val="000000"/>
                <w:sz w:val="28"/>
                <w:szCs w:val="28"/>
              </w:rPr>
            </w:pPr>
            <w:r w:rsidRPr="0041702A">
              <w:rPr>
                <w:color w:val="000000"/>
                <w:sz w:val="28"/>
                <w:szCs w:val="28"/>
              </w:rPr>
              <w:t>Тариф, руб./т (НДС не облагается)</w:t>
            </w:r>
          </w:p>
        </w:tc>
      </w:tr>
      <w:tr w:rsidR="0041702A" w:rsidRPr="0041702A" w14:paraId="447FCA1A" w14:textId="77777777" w:rsidTr="0041702A">
        <w:trPr>
          <w:trHeight w:val="313"/>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0FB1071F" w14:textId="77777777" w:rsidR="0041702A" w:rsidRPr="0041702A" w:rsidRDefault="0041702A" w:rsidP="0041702A">
            <w:pPr>
              <w:rPr>
                <w:color w:val="000000"/>
                <w:sz w:val="28"/>
                <w:szCs w:val="28"/>
              </w:rPr>
            </w:pPr>
          </w:p>
        </w:tc>
        <w:tc>
          <w:tcPr>
            <w:tcW w:w="1701" w:type="dxa"/>
            <w:vMerge w:val="restart"/>
            <w:tcBorders>
              <w:top w:val="nil"/>
              <w:left w:val="nil"/>
              <w:right w:val="single" w:sz="4" w:space="0" w:color="auto"/>
            </w:tcBorders>
            <w:shd w:val="clear" w:color="000000" w:fill="FFFFFF"/>
          </w:tcPr>
          <w:p w14:paraId="156AF845" w14:textId="77777777" w:rsidR="0041702A" w:rsidRPr="0041702A" w:rsidRDefault="0041702A" w:rsidP="0041702A">
            <w:pPr>
              <w:jc w:val="center"/>
              <w:rPr>
                <w:color w:val="000000"/>
                <w:sz w:val="28"/>
                <w:szCs w:val="28"/>
              </w:rPr>
            </w:pPr>
            <w:r w:rsidRPr="0041702A">
              <w:rPr>
                <w:color w:val="000000"/>
                <w:sz w:val="28"/>
                <w:szCs w:val="28"/>
              </w:rPr>
              <w:t>2017 год</w:t>
            </w:r>
          </w:p>
        </w:tc>
        <w:tc>
          <w:tcPr>
            <w:tcW w:w="2126" w:type="dxa"/>
            <w:gridSpan w:val="2"/>
            <w:tcBorders>
              <w:top w:val="nil"/>
              <w:left w:val="nil"/>
              <w:bottom w:val="single" w:sz="4" w:space="0" w:color="auto"/>
              <w:right w:val="single" w:sz="4" w:space="0" w:color="auto"/>
            </w:tcBorders>
            <w:shd w:val="clear" w:color="000000" w:fill="FFFFFF"/>
            <w:vAlign w:val="center"/>
          </w:tcPr>
          <w:p w14:paraId="43C337E6" w14:textId="77777777" w:rsidR="0041702A" w:rsidRPr="0041702A" w:rsidRDefault="0041702A" w:rsidP="0041702A">
            <w:pPr>
              <w:jc w:val="center"/>
              <w:rPr>
                <w:color w:val="000000"/>
                <w:sz w:val="28"/>
                <w:szCs w:val="28"/>
              </w:rPr>
            </w:pPr>
            <w:r w:rsidRPr="0041702A">
              <w:rPr>
                <w:color w:val="000000"/>
                <w:sz w:val="28"/>
                <w:szCs w:val="28"/>
              </w:rPr>
              <w:t>2018 год</w:t>
            </w:r>
          </w:p>
        </w:tc>
        <w:tc>
          <w:tcPr>
            <w:tcW w:w="1984" w:type="dxa"/>
            <w:gridSpan w:val="2"/>
            <w:tcBorders>
              <w:top w:val="nil"/>
              <w:left w:val="nil"/>
              <w:bottom w:val="single" w:sz="4" w:space="0" w:color="auto"/>
              <w:right w:val="single" w:sz="4" w:space="0" w:color="auto"/>
            </w:tcBorders>
            <w:shd w:val="clear" w:color="000000" w:fill="FFFFFF"/>
            <w:vAlign w:val="center"/>
          </w:tcPr>
          <w:p w14:paraId="33443B50" w14:textId="77777777" w:rsidR="0041702A" w:rsidRPr="0041702A" w:rsidRDefault="0041702A" w:rsidP="0041702A">
            <w:pPr>
              <w:jc w:val="center"/>
              <w:rPr>
                <w:color w:val="000000"/>
                <w:sz w:val="28"/>
                <w:szCs w:val="28"/>
              </w:rPr>
            </w:pPr>
            <w:r w:rsidRPr="0041702A">
              <w:rPr>
                <w:color w:val="000000"/>
                <w:sz w:val="28"/>
                <w:szCs w:val="28"/>
              </w:rPr>
              <w:t>2019 год</w:t>
            </w:r>
          </w:p>
        </w:tc>
        <w:tc>
          <w:tcPr>
            <w:tcW w:w="2126" w:type="dxa"/>
            <w:gridSpan w:val="2"/>
            <w:tcBorders>
              <w:top w:val="nil"/>
              <w:left w:val="nil"/>
              <w:bottom w:val="single" w:sz="4" w:space="0" w:color="auto"/>
              <w:right w:val="single" w:sz="4" w:space="0" w:color="auto"/>
            </w:tcBorders>
            <w:shd w:val="clear" w:color="000000" w:fill="FFFFFF"/>
          </w:tcPr>
          <w:p w14:paraId="5BA42DD9" w14:textId="77777777" w:rsidR="0041702A" w:rsidRPr="0041702A" w:rsidRDefault="0041702A" w:rsidP="0041702A">
            <w:pPr>
              <w:jc w:val="center"/>
              <w:rPr>
                <w:color w:val="000000"/>
                <w:sz w:val="28"/>
                <w:szCs w:val="28"/>
              </w:rPr>
            </w:pPr>
            <w:r w:rsidRPr="0041702A">
              <w:rPr>
                <w:color w:val="000000"/>
                <w:sz w:val="28"/>
                <w:szCs w:val="28"/>
              </w:rPr>
              <w:t>2020 год</w:t>
            </w:r>
          </w:p>
        </w:tc>
      </w:tr>
      <w:tr w:rsidR="0041702A" w:rsidRPr="0041702A" w14:paraId="372CB83F" w14:textId="77777777" w:rsidTr="0041702A">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5793357" w14:textId="77777777" w:rsidR="0041702A" w:rsidRPr="0041702A" w:rsidRDefault="0041702A" w:rsidP="0041702A">
            <w:pPr>
              <w:rPr>
                <w:color w:val="000000"/>
                <w:sz w:val="28"/>
                <w:szCs w:val="28"/>
              </w:rPr>
            </w:pPr>
          </w:p>
        </w:tc>
        <w:tc>
          <w:tcPr>
            <w:tcW w:w="1701" w:type="dxa"/>
            <w:vMerge/>
            <w:tcBorders>
              <w:left w:val="nil"/>
              <w:bottom w:val="single" w:sz="4" w:space="0" w:color="auto"/>
              <w:right w:val="single" w:sz="4" w:space="0" w:color="auto"/>
            </w:tcBorders>
            <w:shd w:val="clear" w:color="000000" w:fill="FFFFFF"/>
            <w:vAlign w:val="center"/>
          </w:tcPr>
          <w:p w14:paraId="45B38006" w14:textId="77777777" w:rsidR="0041702A" w:rsidRPr="0041702A" w:rsidRDefault="0041702A" w:rsidP="0041702A">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124343EB" w14:textId="77777777" w:rsidR="0041702A" w:rsidRPr="0041702A" w:rsidRDefault="0041702A" w:rsidP="0041702A">
            <w:pPr>
              <w:jc w:val="center"/>
              <w:rPr>
                <w:color w:val="000000"/>
                <w:sz w:val="20"/>
                <w:szCs w:val="20"/>
              </w:rPr>
            </w:pPr>
            <w:r w:rsidRPr="0041702A">
              <w:rPr>
                <w:color w:val="000000"/>
                <w:sz w:val="20"/>
                <w:szCs w:val="20"/>
              </w:rPr>
              <w:t xml:space="preserve">с 01.01. </w:t>
            </w:r>
          </w:p>
          <w:p w14:paraId="39914AC4" w14:textId="77777777" w:rsidR="0041702A" w:rsidRPr="0041702A" w:rsidRDefault="0041702A" w:rsidP="0041702A">
            <w:pPr>
              <w:jc w:val="center"/>
              <w:rPr>
                <w:color w:val="000000"/>
                <w:sz w:val="20"/>
                <w:szCs w:val="20"/>
              </w:rPr>
            </w:pPr>
            <w:r w:rsidRPr="0041702A">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15EE041E" w14:textId="77777777" w:rsidR="0041702A" w:rsidRPr="0041702A" w:rsidRDefault="0041702A" w:rsidP="0041702A">
            <w:pPr>
              <w:jc w:val="center"/>
              <w:rPr>
                <w:color w:val="000000"/>
                <w:sz w:val="20"/>
                <w:szCs w:val="20"/>
              </w:rPr>
            </w:pPr>
            <w:r w:rsidRPr="0041702A">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14:paraId="6720AE3D" w14:textId="77777777" w:rsidR="0041702A" w:rsidRPr="0041702A" w:rsidRDefault="0041702A" w:rsidP="0041702A">
            <w:pPr>
              <w:jc w:val="center"/>
              <w:rPr>
                <w:color w:val="000000"/>
                <w:sz w:val="20"/>
                <w:szCs w:val="20"/>
              </w:rPr>
            </w:pPr>
            <w:r w:rsidRPr="0041702A">
              <w:rPr>
                <w:color w:val="000000"/>
                <w:sz w:val="20"/>
                <w:szCs w:val="20"/>
              </w:rPr>
              <w:t xml:space="preserve">с 01.01. </w:t>
            </w:r>
          </w:p>
          <w:p w14:paraId="6BC954F7" w14:textId="77777777" w:rsidR="0041702A" w:rsidRPr="0041702A" w:rsidRDefault="0041702A" w:rsidP="0041702A">
            <w:pPr>
              <w:jc w:val="center"/>
              <w:rPr>
                <w:color w:val="000000"/>
                <w:sz w:val="20"/>
                <w:szCs w:val="20"/>
              </w:rPr>
            </w:pPr>
            <w:r w:rsidRPr="0041702A">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25CD7CC5" w14:textId="77777777" w:rsidR="0041702A" w:rsidRPr="0041702A" w:rsidRDefault="0041702A" w:rsidP="0041702A">
            <w:pPr>
              <w:jc w:val="center"/>
              <w:rPr>
                <w:color w:val="000000"/>
                <w:sz w:val="20"/>
                <w:szCs w:val="20"/>
              </w:rPr>
            </w:pPr>
            <w:r w:rsidRPr="0041702A">
              <w:rPr>
                <w:color w:val="000000"/>
                <w:sz w:val="20"/>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73860EA" w14:textId="77777777" w:rsidR="0041702A" w:rsidRPr="0041702A" w:rsidRDefault="0041702A" w:rsidP="0041702A">
            <w:pPr>
              <w:jc w:val="center"/>
              <w:rPr>
                <w:color w:val="000000"/>
                <w:sz w:val="20"/>
                <w:szCs w:val="20"/>
              </w:rPr>
            </w:pPr>
            <w:r w:rsidRPr="0041702A">
              <w:rPr>
                <w:color w:val="000000"/>
                <w:sz w:val="20"/>
                <w:szCs w:val="20"/>
              </w:rPr>
              <w:t xml:space="preserve">с 01.01. </w:t>
            </w:r>
          </w:p>
          <w:p w14:paraId="28EAD88F" w14:textId="77777777" w:rsidR="0041702A" w:rsidRPr="0041702A" w:rsidRDefault="0041702A" w:rsidP="0041702A">
            <w:pPr>
              <w:jc w:val="center"/>
              <w:rPr>
                <w:color w:val="000000"/>
                <w:sz w:val="20"/>
                <w:szCs w:val="20"/>
              </w:rPr>
            </w:pPr>
            <w:r w:rsidRPr="0041702A">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5482C0D6" w14:textId="77777777" w:rsidR="0041702A" w:rsidRPr="0041702A" w:rsidRDefault="0041702A" w:rsidP="0041702A">
            <w:pPr>
              <w:jc w:val="center"/>
              <w:rPr>
                <w:color w:val="000000"/>
                <w:sz w:val="20"/>
                <w:szCs w:val="20"/>
              </w:rPr>
            </w:pPr>
            <w:r w:rsidRPr="0041702A">
              <w:rPr>
                <w:color w:val="000000"/>
                <w:sz w:val="20"/>
                <w:szCs w:val="20"/>
              </w:rPr>
              <w:t>с 01.07. по 31.12.</w:t>
            </w:r>
          </w:p>
        </w:tc>
      </w:tr>
      <w:tr w:rsidR="0041702A" w:rsidRPr="0041702A" w14:paraId="699F446D" w14:textId="77777777" w:rsidTr="0041702A">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49A50EF2" w14:textId="77777777" w:rsidR="0041702A" w:rsidRPr="0041702A" w:rsidRDefault="0041702A" w:rsidP="0041702A">
            <w:pPr>
              <w:rPr>
                <w:color w:val="000000"/>
                <w:sz w:val="28"/>
                <w:szCs w:val="28"/>
              </w:rPr>
            </w:pPr>
            <w:r w:rsidRPr="0041702A">
              <w:rPr>
                <w:sz w:val="28"/>
                <w:szCs w:val="28"/>
              </w:rPr>
              <w:t>Захоронение твердых коммунальных отходов</w:t>
            </w:r>
          </w:p>
        </w:tc>
        <w:tc>
          <w:tcPr>
            <w:tcW w:w="1701" w:type="dxa"/>
            <w:tcBorders>
              <w:top w:val="nil"/>
              <w:left w:val="nil"/>
              <w:bottom w:val="single" w:sz="4" w:space="0" w:color="auto"/>
              <w:right w:val="single" w:sz="4" w:space="0" w:color="auto"/>
            </w:tcBorders>
            <w:shd w:val="clear" w:color="000000" w:fill="FFFFFF"/>
            <w:vAlign w:val="center"/>
          </w:tcPr>
          <w:p w14:paraId="5C3B2D62" w14:textId="77777777" w:rsidR="0041702A" w:rsidRPr="0041702A" w:rsidRDefault="0041702A" w:rsidP="0041702A">
            <w:pPr>
              <w:jc w:val="center"/>
              <w:rPr>
                <w:sz w:val="28"/>
                <w:szCs w:val="28"/>
              </w:rPr>
            </w:pPr>
            <w:r w:rsidRPr="0041702A">
              <w:rPr>
                <w:sz w:val="28"/>
                <w:szCs w:val="28"/>
              </w:rPr>
              <w:t>825,79</w:t>
            </w:r>
          </w:p>
        </w:tc>
        <w:tc>
          <w:tcPr>
            <w:tcW w:w="1134" w:type="dxa"/>
            <w:tcBorders>
              <w:top w:val="nil"/>
              <w:left w:val="nil"/>
              <w:bottom w:val="single" w:sz="4" w:space="0" w:color="auto"/>
              <w:right w:val="single" w:sz="4" w:space="0" w:color="auto"/>
            </w:tcBorders>
            <w:shd w:val="clear" w:color="000000" w:fill="FFFFFF"/>
            <w:vAlign w:val="center"/>
          </w:tcPr>
          <w:p w14:paraId="6548EFC7" w14:textId="77777777" w:rsidR="0041702A" w:rsidRPr="0041702A" w:rsidRDefault="0041702A" w:rsidP="0041702A">
            <w:pPr>
              <w:jc w:val="center"/>
              <w:rPr>
                <w:sz w:val="28"/>
                <w:szCs w:val="28"/>
              </w:rPr>
            </w:pPr>
            <w:r w:rsidRPr="0041702A">
              <w:rPr>
                <w:sz w:val="28"/>
                <w:szCs w:val="28"/>
              </w:rPr>
              <w:t>334,53</w:t>
            </w:r>
          </w:p>
        </w:tc>
        <w:tc>
          <w:tcPr>
            <w:tcW w:w="992" w:type="dxa"/>
            <w:tcBorders>
              <w:top w:val="nil"/>
              <w:left w:val="nil"/>
              <w:bottom w:val="single" w:sz="4" w:space="0" w:color="auto"/>
              <w:right w:val="single" w:sz="4" w:space="0" w:color="auto"/>
            </w:tcBorders>
            <w:shd w:val="clear" w:color="000000" w:fill="FFFFFF"/>
            <w:vAlign w:val="center"/>
          </w:tcPr>
          <w:p w14:paraId="3A2383B4" w14:textId="77777777" w:rsidR="0041702A" w:rsidRPr="0041702A" w:rsidRDefault="0041702A" w:rsidP="0041702A">
            <w:pPr>
              <w:jc w:val="center"/>
              <w:rPr>
                <w:sz w:val="28"/>
                <w:szCs w:val="28"/>
              </w:rPr>
            </w:pPr>
            <w:r w:rsidRPr="0041702A">
              <w:rPr>
                <w:sz w:val="28"/>
                <w:szCs w:val="28"/>
              </w:rPr>
              <w:t>334,53</w:t>
            </w:r>
          </w:p>
        </w:tc>
        <w:tc>
          <w:tcPr>
            <w:tcW w:w="992" w:type="dxa"/>
            <w:tcBorders>
              <w:top w:val="nil"/>
              <w:left w:val="nil"/>
              <w:bottom w:val="single" w:sz="4" w:space="0" w:color="auto"/>
              <w:right w:val="single" w:sz="4" w:space="0" w:color="auto"/>
            </w:tcBorders>
            <w:shd w:val="clear" w:color="000000" w:fill="FFFFFF"/>
            <w:vAlign w:val="center"/>
          </w:tcPr>
          <w:p w14:paraId="7F806522" w14:textId="77777777" w:rsidR="0041702A" w:rsidRPr="0041702A" w:rsidRDefault="0041702A" w:rsidP="0041702A">
            <w:pPr>
              <w:jc w:val="center"/>
              <w:rPr>
                <w:sz w:val="28"/>
                <w:szCs w:val="28"/>
              </w:rPr>
            </w:pPr>
            <w:r w:rsidRPr="0041702A">
              <w:rPr>
                <w:sz w:val="28"/>
                <w:szCs w:val="28"/>
              </w:rPr>
              <w:t>334,53</w:t>
            </w:r>
          </w:p>
        </w:tc>
        <w:tc>
          <w:tcPr>
            <w:tcW w:w="992" w:type="dxa"/>
            <w:tcBorders>
              <w:top w:val="nil"/>
              <w:left w:val="nil"/>
              <w:bottom w:val="single" w:sz="4" w:space="0" w:color="auto"/>
              <w:right w:val="single" w:sz="4" w:space="0" w:color="auto"/>
            </w:tcBorders>
            <w:shd w:val="clear" w:color="000000" w:fill="FFFFFF"/>
            <w:vAlign w:val="center"/>
          </w:tcPr>
          <w:p w14:paraId="7BB4B3E5" w14:textId="77777777" w:rsidR="0041702A" w:rsidRPr="0041702A" w:rsidRDefault="0041702A" w:rsidP="0041702A">
            <w:pPr>
              <w:jc w:val="center"/>
              <w:rPr>
                <w:sz w:val="28"/>
                <w:szCs w:val="28"/>
              </w:rPr>
            </w:pPr>
            <w:r w:rsidRPr="0041702A">
              <w:rPr>
                <w:sz w:val="28"/>
                <w:szCs w:val="28"/>
              </w:rPr>
              <w:t>356,21</w:t>
            </w:r>
          </w:p>
        </w:tc>
        <w:tc>
          <w:tcPr>
            <w:tcW w:w="1134" w:type="dxa"/>
            <w:tcBorders>
              <w:top w:val="nil"/>
              <w:left w:val="nil"/>
              <w:bottom w:val="single" w:sz="4" w:space="0" w:color="auto"/>
              <w:right w:val="single" w:sz="4" w:space="0" w:color="auto"/>
            </w:tcBorders>
            <w:shd w:val="clear" w:color="000000" w:fill="FFFFFF"/>
            <w:vAlign w:val="center"/>
          </w:tcPr>
          <w:p w14:paraId="5E6663C8" w14:textId="77777777" w:rsidR="0041702A" w:rsidRPr="0041702A" w:rsidRDefault="0041702A" w:rsidP="0041702A">
            <w:pPr>
              <w:jc w:val="center"/>
              <w:rPr>
                <w:sz w:val="28"/>
                <w:szCs w:val="28"/>
              </w:rPr>
            </w:pPr>
            <w:r w:rsidRPr="0041702A">
              <w:rPr>
                <w:sz w:val="28"/>
                <w:szCs w:val="28"/>
              </w:rPr>
              <w:t>513,87</w:t>
            </w:r>
          </w:p>
        </w:tc>
        <w:tc>
          <w:tcPr>
            <w:tcW w:w="992" w:type="dxa"/>
            <w:tcBorders>
              <w:top w:val="nil"/>
              <w:left w:val="nil"/>
              <w:bottom w:val="single" w:sz="4" w:space="0" w:color="auto"/>
              <w:right w:val="single" w:sz="4" w:space="0" w:color="auto"/>
            </w:tcBorders>
            <w:shd w:val="clear" w:color="000000" w:fill="FFFFFF"/>
            <w:vAlign w:val="center"/>
          </w:tcPr>
          <w:p w14:paraId="190ED8C9" w14:textId="77777777" w:rsidR="0041702A" w:rsidRPr="0041702A" w:rsidRDefault="0041702A" w:rsidP="0041702A">
            <w:pPr>
              <w:jc w:val="center"/>
              <w:rPr>
                <w:sz w:val="28"/>
                <w:szCs w:val="28"/>
              </w:rPr>
            </w:pPr>
            <w:r w:rsidRPr="0041702A">
              <w:rPr>
                <w:sz w:val="28"/>
                <w:szCs w:val="28"/>
              </w:rPr>
              <w:t>514,04</w:t>
            </w:r>
          </w:p>
        </w:tc>
      </w:tr>
    </w:tbl>
    <w:p w14:paraId="1E10E649" w14:textId="77777777" w:rsidR="0041702A" w:rsidRPr="0041702A" w:rsidRDefault="0041702A" w:rsidP="0041702A">
      <w:pPr>
        <w:jc w:val="right"/>
        <w:rPr>
          <w:sz w:val="28"/>
          <w:szCs w:val="28"/>
          <w:lang w:eastAsia="en-US"/>
        </w:rPr>
      </w:pPr>
    </w:p>
    <w:p w14:paraId="095F4C73" w14:textId="77777777" w:rsidR="0041702A" w:rsidRPr="0041702A" w:rsidRDefault="0041702A" w:rsidP="0041702A">
      <w:pPr>
        <w:jc w:val="right"/>
        <w:rPr>
          <w:sz w:val="28"/>
          <w:szCs w:val="28"/>
          <w:lang w:eastAsia="en-US"/>
        </w:rPr>
      </w:pPr>
      <w:r w:rsidRPr="0041702A">
        <w:rPr>
          <w:sz w:val="28"/>
          <w:szCs w:val="28"/>
          <w:lang w:eastAsia="en-US"/>
        </w:rPr>
        <w:t>».</w:t>
      </w:r>
    </w:p>
    <w:p w14:paraId="280487A9" w14:textId="77777777" w:rsidR="0041702A" w:rsidRPr="0041702A" w:rsidRDefault="0041702A" w:rsidP="0041702A">
      <w:pPr>
        <w:rPr>
          <w:sz w:val="28"/>
          <w:szCs w:val="28"/>
          <w:lang w:eastAsia="en-US"/>
        </w:rPr>
      </w:pPr>
    </w:p>
    <w:p w14:paraId="50D5147E" w14:textId="77777777" w:rsidR="0041702A" w:rsidRPr="0041702A" w:rsidRDefault="0041702A" w:rsidP="0041702A">
      <w:pPr>
        <w:rPr>
          <w:sz w:val="28"/>
          <w:szCs w:val="28"/>
          <w:lang w:eastAsia="en-US"/>
        </w:rPr>
      </w:pPr>
    </w:p>
    <w:p w14:paraId="19800529" w14:textId="77777777" w:rsidR="0041702A" w:rsidRPr="0041702A" w:rsidRDefault="0041702A" w:rsidP="0041702A">
      <w:pPr>
        <w:rPr>
          <w:sz w:val="28"/>
          <w:szCs w:val="28"/>
          <w:lang w:eastAsia="en-US"/>
        </w:rPr>
      </w:pPr>
    </w:p>
    <w:p w14:paraId="5F52B223" w14:textId="77777777" w:rsidR="0041702A" w:rsidRPr="0041702A" w:rsidRDefault="0041702A" w:rsidP="0041702A">
      <w:pPr>
        <w:rPr>
          <w:sz w:val="28"/>
          <w:szCs w:val="28"/>
          <w:lang w:eastAsia="en-US"/>
        </w:rPr>
      </w:pPr>
    </w:p>
    <w:p w14:paraId="0288C40E" w14:textId="77777777" w:rsidR="0041702A" w:rsidRPr="0041702A" w:rsidRDefault="0041702A" w:rsidP="0041702A">
      <w:pPr>
        <w:rPr>
          <w:sz w:val="28"/>
          <w:szCs w:val="28"/>
          <w:lang w:eastAsia="en-US"/>
        </w:rPr>
      </w:pPr>
    </w:p>
    <w:p w14:paraId="53D610AC" w14:textId="77777777" w:rsidR="0041702A" w:rsidRPr="0041702A" w:rsidRDefault="0041702A" w:rsidP="0041702A">
      <w:pPr>
        <w:rPr>
          <w:sz w:val="28"/>
          <w:szCs w:val="28"/>
          <w:lang w:eastAsia="en-US"/>
        </w:rPr>
      </w:pPr>
    </w:p>
    <w:p w14:paraId="564A6A2E" w14:textId="77777777" w:rsidR="0041702A" w:rsidRPr="0041702A" w:rsidRDefault="0041702A" w:rsidP="0041702A">
      <w:pPr>
        <w:tabs>
          <w:tab w:val="left" w:pos="5850"/>
        </w:tabs>
        <w:rPr>
          <w:sz w:val="28"/>
          <w:szCs w:val="28"/>
          <w:lang w:eastAsia="en-US"/>
        </w:rPr>
      </w:pPr>
      <w:r w:rsidRPr="0041702A">
        <w:rPr>
          <w:sz w:val="28"/>
          <w:szCs w:val="28"/>
          <w:lang w:eastAsia="en-US"/>
        </w:rPr>
        <w:tab/>
      </w:r>
    </w:p>
    <w:p w14:paraId="7A661B60" w14:textId="77777777" w:rsidR="0041702A" w:rsidRDefault="0041702A" w:rsidP="00A56522">
      <w:pPr>
        <w:tabs>
          <w:tab w:val="left" w:pos="5580"/>
          <w:tab w:val="left" w:pos="5670"/>
          <w:tab w:val="left" w:pos="8647"/>
        </w:tabs>
        <w:ind w:right="-1"/>
        <w:sectPr w:rsidR="0041702A" w:rsidSect="009A78F7">
          <w:pgSz w:w="11906" w:h="16838"/>
          <w:pgMar w:top="993" w:right="850" w:bottom="1134" w:left="1276" w:header="708" w:footer="708" w:gutter="0"/>
          <w:cols w:space="708"/>
          <w:titlePg/>
          <w:docGrid w:linePitch="360"/>
        </w:sectPr>
      </w:pPr>
    </w:p>
    <w:p w14:paraId="3A3520B2" w14:textId="58EE3698" w:rsidR="0041702A" w:rsidRDefault="0041702A" w:rsidP="0041702A">
      <w:pPr>
        <w:tabs>
          <w:tab w:val="left" w:pos="5580"/>
        </w:tabs>
        <w:ind w:left="-5575" w:right="281" w:firstLine="11245"/>
      </w:pPr>
      <w:bookmarkStart w:id="11" w:name="_Hlk4591193"/>
      <w:r>
        <w:lastRenderedPageBreak/>
        <w:t>Приложение № 16 к протоколу № 16</w:t>
      </w:r>
    </w:p>
    <w:p w14:paraId="23341905" w14:textId="77777777" w:rsidR="0041702A" w:rsidRDefault="0041702A" w:rsidP="0041702A">
      <w:pPr>
        <w:tabs>
          <w:tab w:val="left" w:pos="5580"/>
        </w:tabs>
        <w:ind w:left="-5575" w:right="281" w:firstLine="11245"/>
      </w:pPr>
      <w:r>
        <w:t>заседания правления региональной</w:t>
      </w:r>
    </w:p>
    <w:p w14:paraId="20B08BD1" w14:textId="77777777" w:rsidR="0041702A" w:rsidRDefault="0041702A" w:rsidP="0041702A">
      <w:pPr>
        <w:tabs>
          <w:tab w:val="left" w:pos="5580"/>
        </w:tabs>
        <w:ind w:left="-5575" w:right="281" w:firstLine="11245"/>
      </w:pPr>
      <w:r>
        <w:t>энергетической комиссии</w:t>
      </w:r>
    </w:p>
    <w:p w14:paraId="2FF090D7" w14:textId="1EA937E8" w:rsidR="0041702A" w:rsidRDefault="0041702A" w:rsidP="0041702A">
      <w:pPr>
        <w:tabs>
          <w:tab w:val="left" w:pos="5580"/>
        </w:tabs>
        <w:ind w:left="-5575" w:right="281" w:firstLine="11245"/>
      </w:pPr>
      <w:r>
        <w:t>Кемеровской области от 27.03.2019</w:t>
      </w:r>
    </w:p>
    <w:bookmarkEnd w:id="11"/>
    <w:p w14:paraId="5CD28B2F" w14:textId="77777777" w:rsidR="0041702A" w:rsidRDefault="0041702A" w:rsidP="0041702A">
      <w:pPr>
        <w:tabs>
          <w:tab w:val="left" w:pos="5580"/>
        </w:tabs>
        <w:ind w:left="-5575" w:right="281" w:firstLine="11245"/>
      </w:pPr>
    </w:p>
    <w:p w14:paraId="7CE7055D" w14:textId="77777777" w:rsidR="0041702A" w:rsidRPr="0041702A" w:rsidRDefault="0041702A" w:rsidP="0041702A">
      <w:pPr>
        <w:jc w:val="center"/>
        <w:rPr>
          <w:b/>
          <w:sz w:val="28"/>
          <w:szCs w:val="28"/>
          <w:lang w:eastAsia="en-US"/>
        </w:rPr>
      </w:pPr>
      <w:r w:rsidRPr="0041702A">
        <w:rPr>
          <w:b/>
          <w:sz w:val="28"/>
          <w:szCs w:val="28"/>
          <w:lang w:eastAsia="en-US"/>
        </w:rPr>
        <w:t>Пояснительная записка</w:t>
      </w:r>
    </w:p>
    <w:p w14:paraId="45C5AA82" w14:textId="77777777" w:rsidR="0041702A" w:rsidRPr="0041702A" w:rsidRDefault="0041702A" w:rsidP="0041702A">
      <w:pPr>
        <w:keepNext/>
        <w:ind w:left="360"/>
        <w:jc w:val="center"/>
        <w:outlineLvl w:val="4"/>
        <w:rPr>
          <w:b/>
          <w:sz w:val="28"/>
          <w:szCs w:val="28"/>
          <w:lang w:eastAsia="en-US"/>
        </w:rPr>
      </w:pPr>
    </w:p>
    <w:p w14:paraId="4B2B2274" w14:textId="77777777" w:rsidR="0041702A" w:rsidRPr="0041702A" w:rsidRDefault="0041702A" w:rsidP="0041702A">
      <w:pPr>
        <w:ind w:firstLine="709"/>
        <w:jc w:val="both"/>
        <w:rPr>
          <w:bCs/>
          <w:kern w:val="32"/>
          <w:sz w:val="28"/>
          <w:szCs w:val="28"/>
          <w:lang w:eastAsia="en-US"/>
        </w:rPr>
      </w:pPr>
      <w:r w:rsidRPr="0041702A">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41702A">
        <w:rPr>
          <w:bCs/>
          <w:kern w:val="32"/>
          <w:sz w:val="28"/>
          <w:szCs w:val="28"/>
          <w:lang w:val="en-US" w:eastAsia="en-US"/>
        </w:rPr>
        <w:t>IV</w:t>
      </w:r>
      <w:r w:rsidRPr="0041702A">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41702A">
        <w:rPr>
          <w:bCs/>
          <w:kern w:val="32"/>
          <w:sz w:val="28"/>
          <w:szCs w:val="28"/>
          <w:lang w:val="en-US" w:eastAsia="en-US"/>
        </w:rPr>
        <w:t>IV</w:t>
      </w:r>
      <w:r w:rsidRPr="0041702A">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50D5A530" w14:textId="77777777" w:rsidR="0041702A" w:rsidRPr="0041702A" w:rsidRDefault="0041702A" w:rsidP="0041702A">
      <w:pPr>
        <w:autoSpaceDE w:val="0"/>
        <w:autoSpaceDN w:val="0"/>
        <w:adjustRightInd w:val="0"/>
        <w:ind w:firstLine="709"/>
        <w:jc w:val="both"/>
        <w:rPr>
          <w:rFonts w:eastAsia="Calibri"/>
          <w:sz w:val="28"/>
          <w:szCs w:val="28"/>
          <w:lang w:eastAsia="en-US"/>
        </w:rPr>
      </w:pPr>
      <w:r w:rsidRPr="0041702A">
        <w:rPr>
          <w:rFonts w:eastAsia="Calibri"/>
          <w:sz w:val="28"/>
          <w:szCs w:val="28"/>
          <w:lang w:eastAsia="en-US"/>
        </w:rPr>
        <w:t>Действие постановления № 156 распространяется на правоотношения, возникшие с 01.01.2019.</w:t>
      </w:r>
    </w:p>
    <w:p w14:paraId="2F2F159B" w14:textId="77777777" w:rsidR="0041702A" w:rsidRPr="0041702A" w:rsidRDefault="0041702A" w:rsidP="0041702A">
      <w:pPr>
        <w:autoSpaceDE w:val="0"/>
        <w:autoSpaceDN w:val="0"/>
        <w:adjustRightInd w:val="0"/>
        <w:ind w:firstLine="709"/>
        <w:jc w:val="both"/>
        <w:rPr>
          <w:sz w:val="28"/>
          <w:szCs w:val="28"/>
          <w:lang w:eastAsia="en-US"/>
        </w:rPr>
      </w:pPr>
      <w:r w:rsidRPr="0041702A">
        <w:rPr>
          <w:rFonts w:eastAsia="Calibri"/>
          <w:sz w:val="28"/>
          <w:szCs w:val="28"/>
          <w:lang w:eastAsia="en-US"/>
        </w:rPr>
        <w:t>В связи с вышеизложенным, для ООО «Экологические технологии» (Новокузнецкий муниципальный район)</w:t>
      </w:r>
      <w:r w:rsidRPr="0041702A">
        <w:rPr>
          <w:sz w:val="28"/>
          <w:szCs w:val="28"/>
          <w:lang w:eastAsia="en-US"/>
        </w:rPr>
        <w:t xml:space="preserve"> предлагается на период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с </w:t>
      </w:r>
      <w:r w:rsidRPr="0041702A">
        <w:rPr>
          <w:b/>
          <w:i/>
          <w:sz w:val="28"/>
          <w:szCs w:val="28"/>
          <w:lang w:eastAsia="en-US"/>
        </w:rPr>
        <w:t>1549,16</w:t>
      </w:r>
      <w:r w:rsidRPr="0041702A">
        <w:rPr>
          <w:sz w:val="28"/>
          <w:szCs w:val="28"/>
          <w:lang w:eastAsia="en-US"/>
        </w:rPr>
        <w:t xml:space="preserve"> тыс. руб. до </w:t>
      </w:r>
      <w:r w:rsidRPr="0041702A">
        <w:rPr>
          <w:b/>
          <w:i/>
          <w:sz w:val="28"/>
          <w:szCs w:val="28"/>
          <w:lang w:eastAsia="en-US"/>
        </w:rPr>
        <w:t>770,09</w:t>
      </w:r>
      <w:r w:rsidRPr="0041702A">
        <w:rPr>
          <w:sz w:val="28"/>
          <w:szCs w:val="28"/>
          <w:lang w:eastAsia="en-US"/>
        </w:rPr>
        <w:t xml:space="preserve"> тыс. руб. (= (</w:t>
      </w:r>
      <w:r w:rsidRPr="0041702A">
        <w:rPr>
          <w:b/>
          <w:i/>
          <w:sz w:val="28"/>
          <w:szCs w:val="28"/>
          <w:lang w:eastAsia="en-US"/>
        </w:rPr>
        <w:t>9354,88т *16,21%*17,30 руб./т (</w:t>
      </w:r>
      <w:r w:rsidRPr="0041702A">
        <w:rPr>
          <w:b/>
          <w:i/>
          <w:sz w:val="28"/>
          <w:szCs w:val="28"/>
          <w:lang w:val="en-US" w:eastAsia="en-US"/>
        </w:rPr>
        <w:t>V</w:t>
      </w:r>
      <w:r w:rsidRPr="0041702A">
        <w:rPr>
          <w:b/>
          <w:i/>
          <w:sz w:val="28"/>
          <w:szCs w:val="28"/>
          <w:lang w:eastAsia="en-US"/>
        </w:rPr>
        <w:t xml:space="preserve"> класс отходов) + 9354,88 т. * 83,7% * 95,00 руб./т (</w:t>
      </w:r>
      <w:r w:rsidRPr="0041702A">
        <w:rPr>
          <w:b/>
          <w:i/>
          <w:sz w:val="28"/>
          <w:szCs w:val="28"/>
          <w:lang w:val="en-US" w:eastAsia="en-US"/>
        </w:rPr>
        <w:t>IV</w:t>
      </w:r>
      <w:r w:rsidRPr="0041702A">
        <w:rPr>
          <w:b/>
          <w:i/>
          <w:sz w:val="28"/>
          <w:szCs w:val="28"/>
          <w:lang w:eastAsia="en-US"/>
        </w:rPr>
        <w:t xml:space="preserve"> класс отходов)) /1000</w:t>
      </w:r>
      <w:r w:rsidRPr="0041702A">
        <w:rPr>
          <w:sz w:val="28"/>
          <w:szCs w:val="28"/>
          <w:lang w:eastAsia="en-US"/>
        </w:rPr>
        <w:t>).</w:t>
      </w:r>
    </w:p>
    <w:p w14:paraId="3C5C95C1" w14:textId="77777777" w:rsidR="0041702A" w:rsidRPr="0041702A" w:rsidRDefault="0041702A" w:rsidP="0041702A">
      <w:pPr>
        <w:ind w:firstLine="709"/>
        <w:jc w:val="both"/>
        <w:rPr>
          <w:sz w:val="28"/>
          <w:szCs w:val="28"/>
          <w:lang w:eastAsia="en-US"/>
        </w:rPr>
      </w:pPr>
      <w:r w:rsidRPr="0041702A">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46E9DAAA" w14:textId="77777777" w:rsidR="0041702A" w:rsidRPr="0041702A" w:rsidRDefault="0041702A" w:rsidP="0041702A">
      <w:pPr>
        <w:ind w:firstLine="709"/>
        <w:jc w:val="both"/>
        <w:rPr>
          <w:sz w:val="28"/>
          <w:szCs w:val="28"/>
          <w:lang w:eastAsia="en-US"/>
        </w:rPr>
      </w:pPr>
      <w:r w:rsidRPr="0041702A">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41702A">
        <w:rPr>
          <w:b/>
          <w:i/>
          <w:sz w:val="28"/>
          <w:szCs w:val="28"/>
          <w:lang w:eastAsia="en-US"/>
        </w:rPr>
        <w:t>779,07</w:t>
      </w:r>
      <w:r w:rsidRPr="0041702A">
        <w:rPr>
          <w:sz w:val="28"/>
          <w:szCs w:val="28"/>
          <w:lang w:eastAsia="en-US"/>
        </w:rPr>
        <w:t xml:space="preserve"> тыс. руб. в связи с изменениями по вышеуказанным статьям, определив их:</w:t>
      </w:r>
    </w:p>
    <w:p w14:paraId="14768586" w14:textId="77777777" w:rsidR="0041702A" w:rsidRPr="0041702A" w:rsidRDefault="0041702A" w:rsidP="0041702A">
      <w:pPr>
        <w:ind w:firstLine="709"/>
        <w:jc w:val="both"/>
        <w:rPr>
          <w:sz w:val="28"/>
          <w:szCs w:val="28"/>
          <w:lang w:eastAsia="en-US"/>
        </w:rPr>
      </w:pPr>
      <w:r w:rsidRPr="0041702A">
        <w:rPr>
          <w:sz w:val="28"/>
          <w:szCs w:val="28"/>
          <w:lang w:eastAsia="en-US"/>
        </w:rPr>
        <w:t>с 01.01.2019 по 30.06.2019 в размере 3586,66 тыс. руб.;</w:t>
      </w:r>
    </w:p>
    <w:p w14:paraId="21ED3063" w14:textId="77777777" w:rsidR="0041702A" w:rsidRPr="0041702A" w:rsidRDefault="0041702A" w:rsidP="0041702A">
      <w:pPr>
        <w:ind w:firstLine="709"/>
        <w:jc w:val="both"/>
        <w:rPr>
          <w:sz w:val="28"/>
          <w:szCs w:val="28"/>
          <w:lang w:eastAsia="en-US"/>
        </w:rPr>
      </w:pPr>
      <w:r w:rsidRPr="0041702A">
        <w:rPr>
          <w:sz w:val="28"/>
          <w:szCs w:val="28"/>
          <w:lang w:eastAsia="en-US"/>
        </w:rPr>
        <w:t>с 01.07.2019 по 31.12.2019 в размере 3722,59 тыс. руб.</w:t>
      </w:r>
    </w:p>
    <w:p w14:paraId="2365FD1D" w14:textId="77777777" w:rsidR="0041702A" w:rsidRPr="0041702A" w:rsidRDefault="0041702A" w:rsidP="0041702A">
      <w:pPr>
        <w:ind w:firstLine="709"/>
        <w:jc w:val="both"/>
        <w:rPr>
          <w:sz w:val="10"/>
          <w:szCs w:val="28"/>
          <w:lang w:eastAsia="en-US"/>
        </w:rPr>
      </w:pPr>
    </w:p>
    <w:p w14:paraId="1AAC0F63" w14:textId="77777777" w:rsidR="0041702A" w:rsidRPr="0041702A" w:rsidRDefault="0041702A" w:rsidP="0041702A">
      <w:pPr>
        <w:ind w:firstLine="709"/>
        <w:jc w:val="both"/>
        <w:rPr>
          <w:sz w:val="28"/>
          <w:szCs w:val="28"/>
          <w:lang w:eastAsia="en-US"/>
        </w:rPr>
      </w:pPr>
      <w:r w:rsidRPr="0041702A">
        <w:rPr>
          <w:sz w:val="28"/>
          <w:szCs w:val="28"/>
          <w:lang w:eastAsia="en-US"/>
        </w:rPr>
        <w:t xml:space="preserve">3. Скорректировать предельные </w:t>
      </w:r>
      <w:proofErr w:type="spellStart"/>
      <w:r w:rsidRPr="0041702A">
        <w:rPr>
          <w:sz w:val="28"/>
          <w:szCs w:val="28"/>
          <w:lang w:eastAsia="en-US"/>
        </w:rPr>
        <w:t>одноставочные</w:t>
      </w:r>
      <w:proofErr w:type="spellEnd"/>
      <w:r w:rsidRPr="0041702A">
        <w:rPr>
          <w:sz w:val="28"/>
          <w:szCs w:val="28"/>
          <w:lang w:eastAsia="en-US"/>
        </w:rPr>
        <w:t xml:space="preserve"> тарифы на захоронение твердых коммунальных отходов, в том числе: </w:t>
      </w:r>
    </w:p>
    <w:p w14:paraId="55D7183D" w14:textId="77777777" w:rsidR="0041702A" w:rsidRPr="0041702A" w:rsidRDefault="0041702A" w:rsidP="0041702A">
      <w:pPr>
        <w:ind w:firstLine="709"/>
        <w:jc w:val="both"/>
        <w:rPr>
          <w:sz w:val="28"/>
          <w:szCs w:val="28"/>
          <w:lang w:eastAsia="en-US"/>
        </w:rPr>
      </w:pPr>
      <w:r w:rsidRPr="0041702A">
        <w:rPr>
          <w:sz w:val="28"/>
          <w:szCs w:val="28"/>
          <w:lang w:eastAsia="en-US"/>
        </w:rPr>
        <w:t>- с 01.01.2019 по 30.06.2019 в размере 766,80 руб./т;</w:t>
      </w:r>
    </w:p>
    <w:p w14:paraId="37C9BCBE" w14:textId="77777777" w:rsidR="0041702A" w:rsidRPr="0041702A" w:rsidRDefault="0041702A" w:rsidP="0041702A">
      <w:pPr>
        <w:ind w:firstLine="709"/>
        <w:jc w:val="both"/>
        <w:rPr>
          <w:sz w:val="28"/>
          <w:szCs w:val="28"/>
          <w:lang w:eastAsia="en-US"/>
        </w:rPr>
      </w:pPr>
      <w:r w:rsidRPr="0041702A">
        <w:rPr>
          <w:sz w:val="28"/>
          <w:szCs w:val="28"/>
          <w:lang w:eastAsia="en-US"/>
        </w:rPr>
        <w:t>- с 01.07.2019 по 31.12.2019 в размере 795,86 руб./т.</w:t>
      </w:r>
    </w:p>
    <w:p w14:paraId="515AA408" w14:textId="77777777" w:rsidR="0041702A" w:rsidRPr="0041702A" w:rsidRDefault="0041702A" w:rsidP="0041702A">
      <w:pPr>
        <w:ind w:firstLine="709"/>
        <w:jc w:val="both"/>
        <w:rPr>
          <w:sz w:val="28"/>
          <w:szCs w:val="28"/>
          <w:lang w:eastAsia="en-US"/>
        </w:rPr>
      </w:pPr>
    </w:p>
    <w:p w14:paraId="1D53AD09" w14:textId="77777777" w:rsidR="0041702A" w:rsidRPr="0041702A" w:rsidRDefault="0041702A" w:rsidP="0041702A">
      <w:pPr>
        <w:ind w:firstLine="709"/>
        <w:jc w:val="both"/>
        <w:rPr>
          <w:bCs/>
          <w:kern w:val="32"/>
          <w:sz w:val="28"/>
          <w:szCs w:val="28"/>
          <w:lang w:eastAsia="en-US"/>
        </w:rPr>
      </w:pPr>
      <w:r w:rsidRPr="0041702A">
        <w:rPr>
          <w:bCs/>
          <w:kern w:val="32"/>
          <w:sz w:val="28"/>
          <w:szCs w:val="28"/>
          <w:lang w:eastAsia="en-US"/>
        </w:rPr>
        <w:t xml:space="preserve">Внести изменения в постановление региональной энергетической комиссии Кемеровской области от 25.07.2017 № 120 «Об утверждении производственной программы в области обращения с твердыми коммунальными отходами и об утверждении предельных тарифов на обработку твердых коммунальных отходов, </w:t>
      </w:r>
      <w:r w:rsidRPr="0041702A">
        <w:rPr>
          <w:bCs/>
          <w:kern w:val="32"/>
          <w:sz w:val="28"/>
          <w:szCs w:val="28"/>
          <w:lang w:eastAsia="en-US"/>
        </w:rPr>
        <w:lastRenderedPageBreak/>
        <w:t xml:space="preserve">захоронение твердых коммунальных отходов </w:t>
      </w:r>
      <w:r w:rsidRPr="0041702A">
        <w:rPr>
          <w:sz w:val="28"/>
          <w:szCs w:val="28"/>
          <w:lang w:eastAsia="en-US"/>
        </w:rPr>
        <w:t>ООО «Экологические технологии» (Новокузнецкий муниципальный район)» (в редакции постановлений региональной энергетической комиссии Кемеровской области от 12.12.2017 № 463, от 30.01.2018 № 14, от 12.07.2018 № 153) в части финансовых потребностей, установленных тарифов.</w:t>
      </w:r>
    </w:p>
    <w:p w14:paraId="2E21FBDA" w14:textId="77777777" w:rsidR="0041702A" w:rsidRPr="0041702A" w:rsidRDefault="0041702A" w:rsidP="0041702A">
      <w:pPr>
        <w:ind w:firstLine="567"/>
        <w:jc w:val="both"/>
        <w:rPr>
          <w:color w:val="000000"/>
          <w:sz w:val="28"/>
          <w:szCs w:val="28"/>
          <w:lang w:eastAsia="en-US"/>
        </w:rPr>
      </w:pPr>
    </w:p>
    <w:p w14:paraId="1028E67D" w14:textId="77777777" w:rsidR="0041702A" w:rsidRPr="0041702A" w:rsidRDefault="0041702A" w:rsidP="0041702A">
      <w:pPr>
        <w:ind w:firstLine="851"/>
        <w:jc w:val="both"/>
        <w:rPr>
          <w:sz w:val="28"/>
          <w:szCs w:val="28"/>
          <w:lang w:eastAsia="en-US"/>
        </w:rPr>
      </w:pPr>
    </w:p>
    <w:p w14:paraId="0C1F043B" w14:textId="77777777" w:rsidR="0041702A" w:rsidRPr="0041702A" w:rsidRDefault="0041702A" w:rsidP="0041702A">
      <w:pPr>
        <w:ind w:firstLine="851"/>
        <w:jc w:val="both"/>
        <w:rPr>
          <w:sz w:val="28"/>
          <w:szCs w:val="28"/>
          <w:lang w:eastAsia="en-US"/>
        </w:rPr>
      </w:pPr>
    </w:p>
    <w:p w14:paraId="09644346" w14:textId="77777777" w:rsidR="0041702A" w:rsidRDefault="0041702A" w:rsidP="00A56522">
      <w:pPr>
        <w:tabs>
          <w:tab w:val="left" w:pos="5580"/>
          <w:tab w:val="left" w:pos="5670"/>
          <w:tab w:val="left" w:pos="8647"/>
        </w:tabs>
        <w:ind w:right="-1"/>
        <w:sectPr w:rsidR="0041702A" w:rsidSect="009A78F7">
          <w:pgSz w:w="11906" w:h="16838"/>
          <w:pgMar w:top="993" w:right="850" w:bottom="1134" w:left="1276" w:header="708" w:footer="708" w:gutter="0"/>
          <w:cols w:space="708"/>
          <w:titlePg/>
          <w:docGrid w:linePitch="360"/>
        </w:sectPr>
      </w:pPr>
    </w:p>
    <w:p w14:paraId="276311DC" w14:textId="63AE7CAF" w:rsidR="0041702A" w:rsidRDefault="0041702A" w:rsidP="0041702A">
      <w:pPr>
        <w:tabs>
          <w:tab w:val="left" w:pos="5580"/>
        </w:tabs>
        <w:ind w:left="-5575" w:right="281" w:firstLine="16207"/>
      </w:pPr>
      <w:r>
        <w:lastRenderedPageBreak/>
        <w:t>Приложение № 17 к протоколу № 16</w:t>
      </w:r>
    </w:p>
    <w:p w14:paraId="1EB0DBFF" w14:textId="77777777" w:rsidR="0041702A" w:rsidRDefault="0041702A" w:rsidP="0041702A">
      <w:pPr>
        <w:tabs>
          <w:tab w:val="left" w:pos="5580"/>
        </w:tabs>
        <w:ind w:left="-5575" w:right="281" w:firstLine="16207"/>
      </w:pPr>
      <w:r>
        <w:t>заседания правления региональной</w:t>
      </w:r>
    </w:p>
    <w:p w14:paraId="01F48C86" w14:textId="77777777" w:rsidR="0041702A" w:rsidRDefault="0041702A" w:rsidP="0041702A">
      <w:pPr>
        <w:tabs>
          <w:tab w:val="left" w:pos="5580"/>
        </w:tabs>
        <w:ind w:left="-5575" w:right="281" w:firstLine="16207"/>
      </w:pPr>
      <w:r>
        <w:t>энергетической комиссии</w:t>
      </w:r>
    </w:p>
    <w:p w14:paraId="1DBF9DB7" w14:textId="77777777" w:rsidR="0041702A" w:rsidRDefault="0041702A" w:rsidP="0041702A">
      <w:pPr>
        <w:tabs>
          <w:tab w:val="left" w:pos="5580"/>
        </w:tabs>
        <w:ind w:left="-5575" w:right="281" w:firstLine="16207"/>
      </w:pPr>
      <w:r>
        <w:t>Кемеровской области от 27.03.2019</w:t>
      </w:r>
    </w:p>
    <w:tbl>
      <w:tblPr>
        <w:tblW w:w="14160" w:type="dxa"/>
        <w:tblLook w:val="04A0" w:firstRow="1" w:lastRow="0" w:firstColumn="1" w:lastColumn="0" w:noHBand="0" w:noVBand="1"/>
      </w:tblPr>
      <w:tblGrid>
        <w:gridCol w:w="784"/>
        <w:gridCol w:w="3116"/>
        <w:gridCol w:w="831"/>
        <w:gridCol w:w="1508"/>
        <w:gridCol w:w="1270"/>
        <w:gridCol w:w="1270"/>
        <w:gridCol w:w="1556"/>
        <w:gridCol w:w="1270"/>
        <w:gridCol w:w="1270"/>
        <w:gridCol w:w="1640"/>
      </w:tblGrid>
      <w:tr w:rsidR="0041702A" w:rsidRPr="0041702A" w14:paraId="2CD73E00" w14:textId="77777777" w:rsidTr="0041702A">
        <w:trPr>
          <w:trHeight w:val="300"/>
        </w:trPr>
        <w:tc>
          <w:tcPr>
            <w:tcW w:w="4651" w:type="dxa"/>
            <w:gridSpan w:val="3"/>
            <w:tcBorders>
              <w:top w:val="nil"/>
              <w:left w:val="nil"/>
              <w:bottom w:val="nil"/>
              <w:right w:val="nil"/>
            </w:tcBorders>
            <w:shd w:val="clear" w:color="000000" w:fill="CCCCFF"/>
            <w:vAlign w:val="center"/>
            <w:hideMark/>
          </w:tcPr>
          <w:p w14:paraId="76969CAA"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ООО "Экологические Технологии"</w:t>
            </w:r>
          </w:p>
        </w:tc>
        <w:tc>
          <w:tcPr>
            <w:tcW w:w="1383" w:type="dxa"/>
            <w:tcBorders>
              <w:top w:val="nil"/>
              <w:left w:val="nil"/>
              <w:bottom w:val="nil"/>
              <w:right w:val="nil"/>
            </w:tcBorders>
            <w:shd w:val="clear" w:color="000000" w:fill="CCCCFF"/>
            <w:vAlign w:val="center"/>
            <w:hideMark/>
          </w:tcPr>
          <w:p w14:paraId="0B052B95"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6065B67D"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3916BE90"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434" w:type="dxa"/>
            <w:tcBorders>
              <w:top w:val="nil"/>
              <w:left w:val="nil"/>
              <w:bottom w:val="nil"/>
              <w:right w:val="nil"/>
            </w:tcBorders>
            <w:shd w:val="clear" w:color="000000" w:fill="CCCCFF"/>
            <w:vAlign w:val="center"/>
            <w:hideMark/>
          </w:tcPr>
          <w:p w14:paraId="38997C65"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7345FF9C"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5F6C0A77"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612" w:type="dxa"/>
            <w:tcBorders>
              <w:top w:val="nil"/>
              <w:left w:val="nil"/>
              <w:bottom w:val="nil"/>
              <w:right w:val="nil"/>
            </w:tcBorders>
            <w:shd w:val="clear" w:color="000000" w:fill="CCCCFF"/>
            <w:vAlign w:val="center"/>
            <w:hideMark/>
          </w:tcPr>
          <w:p w14:paraId="4EDA6EBE"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r>
      <w:tr w:rsidR="0041702A" w:rsidRPr="0041702A" w14:paraId="2081FE64" w14:textId="77777777" w:rsidTr="0041702A">
        <w:trPr>
          <w:trHeight w:val="300"/>
        </w:trPr>
        <w:tc>
          <w:tcPr>
            <w:tcW w:w="4651" w:type="dxa"/>
            <w:gridSpan w:val="3"/>
            <w:tcBorders>
              <w:top w:val="nil"/>
              <w:left w:val="nil"/>
              <w:bottom w:val="nil"/>
              <w:right w:val="nil"/>
            </w:tcBorders>
            <w:shd w:val="clear" w:color="000000" w:fill="CCCCFF"/>
            <w:vAlign w:val="center"/>
            <w:hideMark/>
          </w:tcPr>
          <w:p w14:paraId="58724AB5"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Новокузнецкий муниципальный район</w:t>
            </w:r>
          </w:p>
        </w:tc>
        <w:tc>
          <w:tcPr>
            <w:tcW w:w="1383" w:type="dxa"/>
            <w:tcBorders>
              <w:top w:val="nil"/>
              <w:left w:val="nil"/>
              <w:bottom w:val="nil"/>
              <w:right w:val="nil"/>
            </w:tcBorders>
            <w:shd w:val="clear" w:color="000000" w:fill="CCCCFF"/>
            <w:vAlign w:val="center"/>
            <w:hideMark/>
          </w:tcPr>
          <w:p w14:paraId="33A8F140"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733BE283"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5B6DB99E"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434" w:type="dxa"/>
            <w:tcBorders>
              <w:top w:val="nil"/>
              <w:left w:val="nil"/>
              <w:bottom w:val="nil"/>
              <w:right w:val="nil"/>
            </w:tcBorders>
            <w:shd w:val="clear" w:color="000000" w:fill="CCCCFF"/>
            <w:vAlign w:val="center"/>
            <w:hideMark/>
          </w:tcPr>
          <w:p w14:paraId="1B76D052"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38229F2C"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23413C78"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612" w:type="dxa"/>
            <w:tcBorders>
              <w:top w:val="nil"/>
              <w:left w:val="nil"/>
              <w:bottom w:val="nil"/>
              <w:right w:val="nil"/>
            </w:tcBorders>
            <w:shd w:val="clear" w:color="000000" w:fill="CCCCFF"/>
            <w:vAlign w:val="center"/>
            <w:hideMark/>
          </w:tcPr>
          <w:p w14:paraId="18B98723"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r>
      <w:tr w:rsidR="0041702A" w:rsidRPr="0041702A" w14:paraId="16CA3F1A" w14:textId="77777777" w:rsidTr="0041702A">
        <w:trPr>
          <w:trHeight w:val="300"/>
        </w:trPr>
        <w:tc>
          <w:tcPr>
            <w:tcW w:w="4651" w:type="dxa"/>
            <w:gridSpan w:val="3"/>
            <w:tcBorders>
              <w:top w:val="nil"/>
              <w:left w:val="nil"/>
              <w:bottom w:val="nil"/>
              <w:right w:val="nil"/>
            </w:tcBorders>
            <w:shd w:val="clear" w:color="000000" w:fill="CCCCFF"/>
            <w:vAlign w:val="center"/>
            <w:hideMark/>
          </w:tcPr>
          <w:p w14:paraId="36091068"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Захоронение твердых коммунальных отходов</w:t>
            </w:r>
          </w:p>
        </w:tc>
        <w:tc>
          <w:tcPr>
            <w:tcW w:w="1383" w:type="dxa"/>
            <w:tcBorders>
              <w:top w:val="nil"/>
              <w:left w:val="nil"/>
              <w:bottom w:val="nil"/>
              <w:right w:val="nil"/>
            </w:tcBorders>
            <w:shd w:val="clear" w:color="000000" w:fill="CCCCFF"/>
            <w:vAlign w:val="center"/>
            <w:hideMark/>
          </w:tcPr>
          <w:p w14:paraId="14C7239A"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36AD78CD"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3800309B"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434" w:type="dxa"/>
            <w:tcBorders>
              <w:top w:val="nil"/>
              <w:left w:val="nil"/>
              <w:bottom w:val="nil"/>
              <w:right w:val="nil"/>
            </w:tcBorders>
            <w:shd w:val="clear" w:color="000000" w:fill="CCCCFF"/>
            <w:vAlign w:val="center"/>
            <w:hideMark/>
          </w:tcPr>
          <w:p w14:paraId="7A5585DE"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3DFD9481"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270" w:type="dxa"/>
            <w:tcBorders>
              <w:top w:val="nil"/>
              <w:left w:val="nil"/>
              <w:bottom w:val="nil"/>
              <w:right w:val="nil"/>
            </w:tcBorders>
            <w:shd w:val="clear" w:color="000000" w:fill="CCCCFF"/>
            <w:vAlign w:val="center"/>
            <w:hideMark/>
          </w:tcPr>
          <w:p w14:paraId="4436E045"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c>
          <w:tcPr>
            <w:tcW w:w="1612" w:type="dxa"/>
            <w:tcBorders>
              <w:top w:val="nil"/>
              <w:left w:val="nil"/>
              <w:bottom w:val="nil"/>
              <w:right w:val="nil"/>
            </w:tcBorders>
            <w:shd w:val="clear" w:color="000000" w:fill="CCCCFF"/>
            <w:vAlign w:val="center"/>
            <w:hideMark/>
          </w:tcPr>
          <w:p w14:paraId="084694E1" w14:textId="77777777" w:rsidR="0041702A" w:rsidRPr="0041702A" w:rsidRDefault="0041702A">
            <w:pPr>
              <w:rPr>
                <w:rFonts w:ascii="Tahoma" w:hAnsi="Tahoma" w:cs="Tahoma"/>
                <w:b/>
                <w:bCs/>
                <w:sz w:val="16"/>
                <w:szCs w:val="16"/>
              </w:rPr>
            </w:pPr>
            <w:r w:rsidRPr="0041702A">
              <w:rPr>
                <w:rFonts w:ascii="Tahoma" w:hAnsi="Tahoma" w:cs="Tahoma"/>
                <w:b/>
                <w:bCs/>
                <w:sz w:val="16"/>
                <w:szCs w:val="16"/>
              </w:rPr>
              <w:t> </w:t>
            </w:r>
          </w:p>
        </w:tc>
      </w:tr>
      <w:tr w:rsidR="0041702A" w:rsidRPr="0041702A" w14:paraId="5A9E61A8" w14:textId="77777777" w:rsidTr="0041702A">
        <w:trPr>
          <w:trHeight w:val="300"/>
        </w:trPr>
        <w:tc>
          <w:tcPr>
            <w:tcW w:w="784" w:type="dxa"/>
            <w:tcBorders>
              <w:top w:val="nil"/>
              <w:left w:val="nil"/>
              <w:bottom w:val="nil"/>
              <w:right w:val="nil"/>
            </w:tcBorders>
            <w:shd w:val="clear" w:color="000000" w:fill="FFFFFF"/>
            <w:noWrap/>
            <w:vAlign w:val="bottom"/>
            <w:hideMark/>
          </w:tcPr>
          <w:p w14:paraId="67E3873C"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3116" w:type="dxa"/>
            <w:tcBorders>
              <w:top w:val="nil"/>
              <w:left w:val="nil"/>
              <w:bottom w:val="nil"/>
              <w:right w:val="nil"/>
            </w:tcBorders>
            <w:shd w:val="clear" w:color="000000" w:fill="FFFFFF"/>
            <w:noWrap/>
            <w:vAlign w:val="bottom"/>
            <w:hideMark/>
          </w:tcPr>
          <w:p w14:paraId="1EC7EAE1"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751" w:type="dxa"/>
            <w:tcBorders>
              <w:top w:val="nil"/>
              <w:left w:val="nil"/>
              <w:bottom w:val="nil"/>
              <w:right w:val="nil"/>
            </w:tcBorders>
            <w:shd w:val="clear" w:color="000000" w:fill="FFFFFF"/>
            <w:noWrap/>
            <w:vAlign w:val="bottom"/>
            <w:hideMark/>
          </w:tcPr>
          <w:p w14:paraId="768A8AA8"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383" w:type="dxa"/>
            <w:tcBorders>
              <w:top w:val="nil"/>
              <w:left w:val="nil"/>
              <w:bottom w:val="nil"/>
              <w:right w:val="nil"/>
            </w:tcBorders>
            <w:shd w:val="clear" w:color="000000" w:fill="FFFFFF"/>
            <w:noWrap/>
            <w:vAlign w:val="bottom"/>
            <w:hideMark/>
          </w:tcPr>
          <w:p w14:paraId="3BF655D4"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270" w:type="dxa"/>
            <w:tcBorders>
              <w:top w:val="nil"/>
              <w:left w:val="nil"/>
              <w:bottom w:val="nil"/>
              <w:right w:val="nil"/>
            </w:tcBorders>
            <w:shd w:val="clear" w:color="000000" w:fill="FFFFFF"/>
            <w:noWrap/>
            <w:vAlign w:val="bottom"/>
            <w:hideMark/>
          </w:tcPr>
          <w:p w14:paraId="74477729"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270" w:type="dxa"/>
            <w:tcBorders>
              <w:top w:val="nil"/>
              <w:left w:val="nil"/>
              <w:bottom w:val="nil"/>
              <w:right w:val="nil"/>
            </w:tcBorders>
            <w:shd w:val="clear" w:color="000000" w:fill="FFFFFF"/>
            <w:noWrap/>
            <w:vAlign w:val="bottom"/>
            <w:hideMark/>
          </w:tcPr>
          <w:p w14:paraId="74B3553B"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434" w:type="dxa"/>
            <w:tcBorders>
              <w:top w:val="nil"/>
              <w:left w:val="nil"/>
              <w:bottom w:val="nil"/>
              <w:right w:val="nil"/>
            </w:tcBorders>
            <w:shd w:val="clear" w:color="000000" w:fill="FFFFFF"/>
            <w:noWrap/>
            <w:vAlign w:val="bottom"/>
            <w:hideMark/>
          </w:tcPr>
          <w:p w14:paraId="1ED9A3A9"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270" w:type="dxa"/>
            <w:tcBorders>
              <w:top w:val="nil"/>
              <w:left w:val="nil"/>
              <w:bottom w:val="nil"/>
              <w:right w:val="nil"/>
            </w:tcBorders>
            <w:shd w:val="clear" w:color="000000" w:fill="FFFFFF"/>
            <w:noWrap/>
            <w:vAlign w:val="bottom"/>
            <w:hideMark/>
          </w:tcPr>
          <w:p w14:paraId="1E683B2D"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270" w:type="dxa"/>
            <w:tcBorders>
              <w:top w:val="nil"/>
              <w:left w:val="nil"/>
              <w:bottom w:val="nil"/>
              <w:right w:val="nil"/>
            </w:tcBorders>
            <w:shd w:val="clear" w:color="000000" w:fill="FFFFFF"/>
            <w:noWrap/>
            <w:vAlign w:val="bottom"/>
            <w:hideMark/>
          </w:tcPr>
          <w:p w14:paraId="1FB2EA57" w14:textId="77777777" w:rsidR="0041702A" w:rsidRPr="0041702A" w:rsidRDefault="0041702A">
            <w:pPr>
              <w:rPr>
                <w:rFonts w:ascii="Calibri" w:hAnsi="Calibri" w:cs="Calibri"/>
                <w:sz w:val="16"/>
                <w:szCs w:val="16"/>
              </w:rPr>
            </w:pPr>
            <w:r w:rsidRPr="0041702A">
              <w:rPr>
                <w:rFonts w:ascii="Calibri" w:hAnsi="Calibri" w:cs="Calibri"/>
                <w:sz w:val="16"/>
                <w:szCs w:val="16"/>
              </w:rPr>
              <w:t> </w:t>
            </w:r>
          </w:p>
        </w:tc>
        <w:tc>
          <w:tcPr>
            <w:tcW w:w="1612" w:type="dxa"/>
            <w:tcBorders>
              <w:top w:val="nil"/>
              <w:left w:val="nil"/>
              <w:bottom w:val="nil"/>
              <w:right w:val="nil"/>
            </w:tcBorders>
            <w:shd w:val="clear" w:color="000000" w:fill="FFFFFF"/>
            <w:noWrap/>
            <w:vAlign w:val="bottom"/>
            <w:hideMark/>
          </w:tcPr>
          <w:p w14:paraId="2DD4DFE7" w14:textId="77777777" w:rsidR="0041702A" w:rsidRPr="0041702A" w:rsidRDefault="0041702A">
            <w:pPr>
              <w:rPr>
                <w:rFonts w:ascii="Calibri" w:hAnsi="Calibri" w:cs="Calibri"/>
                <w:color w:val="FF0000"/>
                <w:sz w:val="16"/>
                <w:szCs w:val="16"/>
              </w:rPr>
            </w:pPr>
            <w:r w:rsidRPr="0041702A">
              <w:rPr>
                <w:rFonts w:ascii="Calibri" w:hAnsi="Calibri" w:cs="Calibri"/>
                <w:color w:val="FF0000"/>
                <w:sz w:val="16"/>
                <w:szCs w:val="16"/>
              </w:rPr>
              <w:t> </w:t>
            </w:r>
          </w:p>
        </w:tc>
      </w:tr>
      <w:tr w:rsidR="0041702A" w:rsidRPr="0041702A" w14:paraId="184484F4" w14:textId="77777777" w:rsidTr="0041702A">
        <w:trPr>
          <w:trHeight w:val="495"/>
        </w:trPr>
        <w:tc>
          <w:tcPr>
            <w:tcW w:w="7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15417A"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w:t>
            </w:r>
          </w:p>
        </w:tc>
        <w:tc>
          <w:tcPr>
            <w:tcW w:w="3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7D97D3"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Наименование показателя</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363D76"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Ед. изм.</w:t>
            </w:r>
          </w:p>
        </w:tc>
        <w:tc>
          <w:tcPr>
            <w:tcW w:w="9509" w:type="dxa"/>
            <w:gridSpan w:val="7"/>
            <w:tcBorders>
              <w:top w:val="single" w:sz="4" w:space="0" w:color="auto"/>
              <w:left w:val="nil"/>
              <w:bottom w:val="single" w:sz="4" w:space="0" w:color="auto"/>
              <w:right w:val="single" w:sz="4" w:space="0" w:color="auto"/>
            </w:tcBorders>
            <w:shd w:val="clear" w:color="auto" w:fill="auto"/>
            <w:noWrap/>
            <w:vAlign w:val="center"/>
            <w:hideMark/>
          </w:tcPr>
          <w:p w14:paraId="1BE0C078"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2019</w:t>
            </w:r>
          </w:p>
        </w:tc>
      </w:tr>
      <w:tr w:rsidR="0041702A" w:rsidRPr="0041702A" w14:paraId="1CFE97C0" w14:textId="77777777" w:rsidTr="0041702A">
        <w:trPr>
          <w:trHeight w:val="495"/>
        </w:trPr>
        <w:tc>
          <w:tcPr>
            <w:tcW w:w="784" w:type="dxa"/>
            <w:vMerge/>
            <w:tcBorders>
              <w:top w:val="single" w:sz="4" w:space="0" w:color="auto"/>
              <w:left w:val="single" w:sz="4" w:space="0" w:color="auto"/>
              <w:bottom w:val="single" w:sz="4" w:space="0" w:color="auto"/>
              <w:right w:val="single" w:sz="4" w:space="0" w:color="auto"/>
            </w:tcBorders>
            <w:vAlign w:val="center"/>
            <w:hideMark/>
          </w:tcPr>
          <w:p w14:paraId="17AD3173" w14:textId="77777777" w:rsidR="0041702A" w:rsidRPr="0041702A" w:rsidRDefault="0041702A">
            <w:pPr>
              <w:rPr>
                <w:rFonts w:ascii="Tahoma" w:hAnsi="Tahoma" w:cs="Tahoma"/>
                <w:b/>
                <w:bCs/>
                <w:sz w:val="16"/>
                <w:szCs w:val="16"/>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6A4ED414" w14:textId="77777777" w:rsidR="0041702A" w:rsidRPr="0041702A" w:rsidRDefault="0041702A">
            <w:pPr>
              <w:rPr>
                <w:rFonts w:ascii="Tahoma" w:hAnsi="Tahoma" w:cs="Tahoma"/>
                <w:b/>
                <w:bCs/>
                <w:sz w:val="16"/>
                <w:szCs w:val="1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6D2AF228" w14:textId="77777777" w:rsidR="0041702A" w:rsidRPr="0041702A" w:rsidRDefault="0041702A">
            <w:pPr>
              <w:rPr>
                <w:rFonts w:ascii="Tahoma" w:hAnsi="Tahoma" w:cs="Tahoma"/>
                <w:b/>
                <w:bCs/>
                <w:sz w:val="16"/>
                <w:szCs w:val="16"/>
              </w:rPr>
            </w:pPr>
          </w:p>
        </w:tc>
        <w:tc>
          <w:tcPr>
            <w:tcW w:w="1383" w:type="dxa"/>
            <w:vMerge w:val="restart"/>
            <w:tcBorders>
              <w:top w:val="nil"/>
              <w:left w:val="single" w:sz="4" w:space="0" w:color="auto"/>
              <w:bottom w:val="single" w:sz="4" w:space="0" w:color="auto"/>
              <w:right w:val="single" w:sz="4" w:space="0" w:color="auto"/>
            </w:tcBorders>
            <w:shd w:val="clear" w:color="000000" w:fill="FFFFFF"/>
            <w:vAlign w:val="center"/>
            <w:hideMark/>
          </w:tcPr>
          <w:p w14:paraId="2398E224"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 xml:space="preserve">Утверждено регулирующим органом (снижение ставки платы за </w:t>
            </w:r>
            <w:proofErr w:type="gramStart"/>
            <w:r w:rsidRPr="0041702A">
              <w:rPr>
                <w:rFonts w:ascii="Tahoma" w:hAnsi="Tahoma" w:cs="Tahoma"/>
                <w:b/>
                <w:bCs/>
                <w:sz w:val="16"/>
                <w:szCs w:val="16"/>
              </w:rPr>
              <w:t xml:space="preserve">НВОС)   </w:t>
            </w:r>
            <w:proofErr w:type="gramEnd"/>
            <w:r w:rsidRPr="0041702A">
              <w:rPr>
                <w:rFonts w:ascii="Tahoma" w:hAnsi="Tahoma" w:cs="Tahoma"/>
                <w:b/>
                <w:bCs/>
                <w:sz w:val="16"/>
                <w:szCs w:val="16"/>
              </w:rPr>
              <w:t xml:space="preserve">            ГОД</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3B28516D"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с 01.01.2019          по 30.06.2019</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14C88DFA"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с 01.07.2019     по 31.12.2019</w:t>
            </w:r>
          </w:p>
        </w:tc>
        <w:tc>
          <w:tcPr>
            <w:tcW w:w="1434" w:type="dxa"/>
            <w:vMerge w:val="restart"/>
            <w:tcBorders>
              <w:top w:val="nil"/>
              <w:left w:val="single" w:sz="4" w:space="0" w:color="auto"/>
              <w:bottom w:val="single" w:sz="4" w:space="0" w:color="auto"/>
              <w:right w:val="single" w:sz="4" w:space="0" w:color="auto"/>
            </w:tcBorders>
            <w:shd w:val="clear" w:color="000000" w:fill="FFFFFF"/>
            <w:vAlign w:val="center"/>
            <w:hideMark/>
          </w:tcPr>
          <w:p w14:paraId="6CFB7F51"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Предложение регулирующего органа (снижение ставки НВОС до 95 руб./тонна) ГОД</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07503BEB"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с 01.01.2019          по 30.06.2019</w:t>
            </w:r>
          </w:p>
        </w:tc>
        <w:tc>
          <w:tcPr>
            <w:tcW w:w="1270" w:type="dxa"/>
            <w:vMerge w:val="restart"/>
            <w:tcBorders>
              <w:top w:val="nil"/>
              <w:left w:val="single" w:sz="4" w:space="0" w:color="auto"/>
              <w:bottom w:val="single" w:sz="4" w:space="0" w:color="000000"/>
              <w:right w:val="single" w:sz="4" w:space="0" w:color="auto"/>
            </w:tcBorders>
            <w:shd w:val="clear" w:color="auto" w:fill="auto"/>
            <w:vAlign w:val="center"/>
            <w:hideMark/>
          </w:tcPr>
          <w:p w14:paraId="2C1752A8"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с 01.07.2019     по 31.12.2019</w:t>
            </w:r>
          </w:p>
        </w:tc>
        <w:tc>
          <w:tcPr>
            <w:tcW w:w="1612" w:type="dxa"/>
            <w:vMerge w:val="restart"/>
            <w:tcBorders>
              <w:top w:val="nil"/>
              <w:left w:val="single" w:sz="4" w:space="0" w:color="auto"/>
              <w:bottom w:val="single" w:sz="4" w:space="0" w:color="000000"/>
              <w:right w:val="single" w:sz="4" w:space="0" w:color="auto"/>
            </w:tcBorders>
            <w:shd w:val="clear" w:color="auto" w:fill="auto"/>
            <w:vAlign w:val="center"/>
            <w:hideMark/>
          </w:tcPr>
          <w:p w14:paraId="15CAB7EC"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Обоснование отклонений</w:t>
            </w:r>
          </w:p>
        </w:tc>
      </w:tr>
      <w:tr w:rsidR="0041702A" w:rsidRPr="0041702A" w14:paraId="231C09D1" w14:textId="77777777" w:rsidTr="0041702A">
        <w:trPr>
          <w:trHeight w:val="1635"/>
        </w:trPr>
        <w:tc>
          <w:tcPr>
            <w:tcW w:w="784" w:type="dxa"/>
            <w:vMerge/>
            <w:tcBorders>
              <w:top w:val="single" w:sz="4" w:space="0" w:color="auto"/>
              <w:left w:val="single" w:sz="4" w:space="0" w:color="auto"/>
              <w:bottom w:val="single" w:sz="4" w:space="0" w:color="auto"/>
              <w:right w:val="single" w:sz="4" w:space="0" w:color="auto"/>
            </w:tcBorders>
            <w:vAlign w:val="center"/>
            <w:hideMark/>
          </w:tcPr>
          <w:p w14:paraId="6E10715F" w14:textId="77777777" w:rsidR="0041702A" w:rsidRPr="0041702A" w:rsidRDefault="0041702A">
            <w:pPr>
              <w:rPr>
                <w:rFonts w:ascii="Tahoma" w:hAnsi="Tahoma" w:cs="Tahoma"/>
                <w:b/>
                <w:bCs/>
                <w:sz w:val="16"/>
                <w:szCs w:val="16"/>
              </w:rPr>
            </w:pPr>
          </w:p>
        </w:tc>
        <w:tc>
          <w:tcPr>
            <w:tcW w:w="3116" w:type="dxa"/>
            <w:vMerge/>
            <w:tcBorders>
              <w:top w:val="single" w:sz="4" w:space="0" w:color="auto"/>
              <w:left w:val="single" w:sz="4" w:space="0" w:color="auto"/>
              <w:bottom w:val="single" w:sz="4" w:space="0" w:color="auto"/>
              <w:right w:val="single" w:sz="4" w:space="0" w:color="auto"/>
            </w:tcBorders>
            <w:vAlign w:val="center"/>
            <w:hideMark/>
          </w:tcPr>
          <w:p w14:paraId="07DA3470" w14:textId="77777777" w:rsidR="0041702A" w:rsidRPr="0041702A" w:rsidRDefault="0041702A">
            <w:pPr>
              <w:rPr>
                <w:rFonts w:ascii="Tahoma" w:hAnsi="Tahoma" w:cs="Tahoma"/>
                <w:b/>
                <w:bCs/>
                <w:sz w:val="16"/>
                <w:szCs w:val="16"/>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591A67F4" w14:textId="77777777" w:rsidR="0041702A" w:rsidRPr="0041702A" w:rsidRDefault="0041702A">
            <w:pPr>
              <w:rPr>
                <w:rFonts w:ascii="Tahoma" w:hAnsi="Tahoma" w:cs="Tahoma"/>
                <w:b/>
                <w:bCs/>
                <w:sz w:val="16"/>
                <w:szCs w:val="16"/>
              </w:rPr>
            </w:pPr>
          </w:p>
        </w:tc>
        <w:tc>
          <w:tcPr>
            <w:tcW w:w="1383" w:type="dxa"/>
            <w:vMerge/>
            <w:tcBorders>
              <w:top w:val="nil"/>
              <w:left w:val="single" w:sz="4" w:space="0" w:color="auto"/>
              <w:bottom w:val="single" w:sz="4" w:space="0" w:color="auto"/>
              <w:right w:val="single" w:sz="4" w:space="0" w:color="auto"/>
            </w:tcBorders>
            <w:vAlign w:val="center"/>
            <w:hideMark/>
          </w:tcPr>
          <w:p w14:paraId="6512EF7A" w14:textId="77777777" w:rsidR="0041702A" w:rsidRPr="0041702A" w:rsidRDefault="0041702A">
            <w:pPr>
              <w:rPr>
                <w:rFonts w:ascii="Tahoma" w:hAnsi="Tahoma" w:cs="Tahoma"/>
                <w:b/>
                <w:bCs/>
                <w:sz w:val="16"/>
                <w:szCs w:val="16"/>
              </w:rPr>
            </w:pPr>
          </w:p>
        </w:tc>
        <w:tc>
          <w:tcPr>
            <w:tcW w:w="1270" w:type="dxa"/>
            <w:vMerge/>
            <w:tcBorders>
              <w:top w:val="nil"/>
              <w:left w:val="single" w:sz="4" w:space="0" w:color="auto"/>
              <w:bottom w:val="single" w:sz="4" w:space="0" w:color="000000"/>
              <w:right w:val="single" w:sz="4" w:space="0" w:color="auto"/>
            </w:tcBorders>
            <w:vAlign w:val="center"/>
            <w:hideMark/>
          </w:tcPr>
          <w:p w14:paraId="227A147B" w14:textId="77777777" w:rsidR="0041702A" w:rsidRPr="0041702A" w:rsidRDefault="0041702A">
            <w:pPr>
              <w:rPr>
                <w:rFonts w:ascii="Tahoma" w:hAnsi="Tahoma" w:cs="Tahoma"/>
                <w:b/>
                <w:bCs/>
                <w:sz w:val="16"/>
                <w:szCs w:val="16"/>
              </w:rPr>
            </w:pPr>
          </w:p>
        </w:tc>
        <w:tc>
          <w:tcPr>
            <w:tcW w:w="1270" w:type="dxa"/>
            <w:vMerge/>
            <w:tcBorders>
              <w:top w:val="nil"/>
              <w:left w:val="single" w:sz="4" w:space="0" w:color="auto"/>
              <w:bottom w:val="single" w:sz="4" w:space="0" w:color="000000"/>
              <w:right w:val="single" w:sz="4" w:space="0" w:color="auto"/>
            </w:tcBorders>
            <w:vAlign w:val="center"/>
            <w:hideMark/>
          </w:tcPr>
          <w:p w14:paraId="40708182" w14:textId="77777777" w:rsidR="0041702A" w:rsidRPr="0041702A" w:rsidRDefault="0041702A">
            <w:pPr>
              <w:rPr>
                <w:rFonts w:ascii="Tahoma" w:hAnsi="Tahoma" w:cs="Tahoma"/>
                <w:b/>
                <w:bCs/>
                <w:sz w:val="16"/>
                <w:szCs w:val="16"/>
              </w:rPr>
            </w:pPr>
          </w:p>
        </w:tc>
        <w:tc>
          <w:tcPr>
            <w:tcW w:w="1434" w:type="dxa"/>
            <w:vMerge/>
            <w:tcBorders>
              <w:top w:val="nil"/>
              <w:left w:val="single" w:sz="4" w:space="0" w:color="auto"/>
              <w:bottom w:val="single" w:sz="4" w:space="0" w:color="auto"/>
              <w:right w:val="single" w:sz="4" w:space="0" w:color="auto"/>
            </w:tcBorders>
            <w:vAlign w:val="center"/>
            <w:hideMark/>
          </w:tcPr>
          <w:p w14:paraId="3725355D" w14:textId="77777777" w:rsidR="0041702A" w:rsidRPr="0041702A" w:rsidRDefault="0041702A">
            <w:pPr>
              <w:rPr>
                <w:rFonts w:ascii="Tahoma" w:hAnsi="Tahoma" w:cs="Tahoma"/>
                <w:b/>
                <w:bCs/>
                <w:sz w:val="16"/>
                <w:szCs w:val="16"/>
              </w:rPr>
            </w:pPr>
          </w:p>
        </w:tc>
        <w:tc>
          <w:tcPr>
            <w:tcW w:w="1270" w:type="dxa"/>
            <w:vMerge/>
            <w:tcBorders>
              <w:top w:val="nil"/>
              <w:left w:val="single" w:sz="4" w:space="0" w:color="auto"/>
              <w:bottom w:val="single" w:sz="4" w:space="0" w:color="000000"/>
              <w:right w:val="single" w:sz="4" w:space="0" w:color="auto"/>
            </w:tcBorders>
            <w:vAlign w:val="center"/>
            <w:hideMark/>
          </w:tcPr>
          <w:p w14:paraId="297D0229" w14:textId="77777777" w:rsidR="0041702A" w:rsidRPr="0041702A" w:rsidRDefault="0041702A">
            <w:pPr>
              <w:rPr>
                <w:rFonts w:ascii="Tahoma" w:hAnsi="Tahoma" w:cs="Tahoma"/>
                <w:b/>
                <w:bCs/>
                <w:sz w:val="16"/>
                <w:szCs w:val="16"/>
              </w:rPr>
            </w:pPr>
          </w:p>
        </w:tc>
        <w:tc>
          <w:tcPr>
            <w:tcW w:w="1270" w:type="dxa"/>
            <w:vMerge/>
            <w:tcBorders>
              <w:top w:val="nil"/>
              <w:left w:val="single" w:sz="4" w:space="0" w:color="auto"/>
              <w:bottom w:val="single" w:sz="4" w:space="0" w:color="000000"/>
              <w:right w:val="single" w:sz="4" w:space="0" w:color="auto"/>
            </w:tcBorders>
            <w:vAlign w:val="center"/>
            <w:hideMark/>
          </w:tcPr>
          <w:p w14:paraId="3BC89C69" w14:textId="77777777" w:rsidR="0041702A" w:rsidRPr="0041702A" w:rsidRDefault="0041702A">
            <w:pPr>
              <w:rPr>
                <w:rFonts w:ascii="Tahoma" w:hAnsi="Tahoma" w:cs="Tahoma"/>
                <w:b/>
                <w:bCs/>
                <w:sz w:val="16"/>
                <w:szCs w:val="16"/>
              </w:rPr>
            </w:pPr>
          </w:p>
        </w:tc>
        <w:tc>
          <w:tcPr>
            <w:tcW w:w="1612" w:type="dxa"/>
            <w:vMerge/>
            <w:tcBorders>
              <w:top w:val="nil"/>
              <w:left w:val="single" w:sz="4" w:space="0" w:color="auto"/>
              <w:bottom w:val="single" w:sz="4" w:space="0" w:color="000000"/>
              <w:right w:val="single" w:sz="4" w:space="0" w:color="auto"/>
            </w:tcBorders>
            <w:vAlign w:val="center"/>
            <w:hideMark/>
          </w:tcPr>
          <w:p w14:paraId="1A2546DB" w14:textId="77777777" w:rsidR="0041702A" w:rsidRPr="0041702A" w:rsidRDefault="0041702A">
            <w:pPr>
              <w:rPr>
                <w:rFonts w:ascii="Tahoma" w:hAnsi="Tahoma" w:cs="Tahoma"/>
                <w:b/>
                <w:bCs/>
                <w:sz w:val="16"/>
                <w:szCs w:val="16"/>
              </w:rPr>
            </w:pPr>
          </w:p>
        </w:tc>
      </w:tr>
      <w:tr w:rsidR="0041702A" w:rsidRPr="0041702A" w14:paraId="574403E5"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5B14AA1"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 </w:t>
            </w:r>
          </w:p>
        </w:tc>
        <w:tc>
          <w:tcPr>
            <w:tcW w:w="3116" w:type="dxa"/>
            <w:tcBorders>
              <w:top w:val="nil"/>
              <w:left w:val="nil"/>
              <w:bottom w:val="single" w:sz="4" w:space="0" w:color="auto"/>
              <w:right w:val="single" w:sz="4" w:space="0" w:color="auto"/>
            </w:tcBorders>
            <w:shd w:val="clear" w:color="auto" w:fill="auto"/>
            <w:vAlign w:val="center"/>
            <w:hideMark/>
          </w:tcPr>
          <w:p w14:paraId="7D88C2B3"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Является ли организация плательщиком НДС</w:t>
            </w:r>
          </w:p>
        </w:tc>
        <w:tc>
          <w:tcPr>
            <w:tcW w:w="751" w:type="dxa"/>
            <w:tcBorders>
              <w:top w:val="nil"/>
              <w:left w:val="nil"/>
              <w:bottom w:val="single" w:sz="4" w:space="0" w:color="auto"/>
              <w:right w:val="single" w:sz="4" w:space="0" w:color="auto"/>
            </w:tcBorders>
            <w:shd w:val="clear" w:color="auto" w:fill="auto"/>
            <w:vAlign w:val="center"/>
            <w:hideMark/>
          </w:tcPr>
          <w:p w14:paraId="02A2406C"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 </w:t>
            </w:r>
          </w:p>
        </w:tc>
        <w:tc>
          <w:tcPr>
            <w:tcW w:w="9509" w:type="dxa"/>
            <w:gridSpan w:val="7"/>
            <w:tcBorders>
              <w:top w:val="single" w:sz="4" w:space="0" w:color="auto"/>
              <w:left w:val="nil"/>
              <w:bottom w:val="single" w:sz="4" w:space="0" w:color="auto"/>
              <w:right w:val="nil"/>
            </w:tcBorders>
            <w:shd w:val="clear" w:color="000000" w:fill="FFFF99"/>
            <w:vAlign w:val="center"/>
            <w:hideMark/>
          </w:tcPr>
          <w:p w14:paraId="258E1839"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да</w:t>
            </w:r>
          </w:p>
        </w:tc>
      </w:tr>
      <w:tr w:rsidR="0041702A" w:rsidRPr="0041702A" w14:paraId="49F3ECEF" w14:textId="77777777" w:rsidTr="0041702A">
        <w:trPr>
          <w:trHeight w:val="300"/>
        </w:trPr>
        <w:tc>
          <w:tcPr>
            <w:tcW w:w="784" w:type="dxa"/>
            <w:tcBorders>
              <w:top w:val="nil"/>
              <w:left w:val="single" w:sz="4" w:space="0" w:color="auto"/>
              <w:bottom w:val="single" w:sz="4" w:space="0" w:color="auto"/>
              <w:right w:val="single" w:sz="4" w:space="0" w:color="auto"/>
            </w:tcBorders>
            <w:shd w:val="clear" w:color="000000" w:fill="C0C0C0"/>
            <w:noWrap/>
            <w:vAlign w:val="center"/>
            <w:hideMark/>
          </w:tcPr>
          <w:p w14:paraId="67565A15"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1</w:t>
            </w:r>
          </w:p>
        </w:tc>
        <w:tc>
          <w:tcPr>
            <w:tcW w:w="3116" w:type="dxa"/>
            <w:tcBorders>
              <w:top w:val="nil"/>
              <w:left w:val="nil"/>
              <w:bottom w:val="single" w:sz="4" w:space="0" w:color="auto"/>
              <w:right w:val="single" w:sz="4" w:space="0" w:color="auto"/>
            </w:tcBorders>
            <w:shd w:val="clear" w:color="000000" w:fill="C0C0C0"/>
            <w:vAlign w:val="center"/>
            <w:hideMark/>
          </w:tcPr>
          <w:p w14:paraId="76CAB510" w14:textId="77777777" w:rsidR="0041702A" w:rsidRPr="0041702A" w:rsidRDefault="0041702A">
            <w:pPr>
              <w:rPr>
                <w:rFonts w:ascii="Tahoma" w:hAnsi="Tahoma" w:cs="Tahoma"/>
                <w:b/>
                <w:bCs/>
                <w:sz w:val="16"/>
                <w:szCs w:val="16"/>
              </w:rPr>
            </w:pPr>
            <w:r w:rsidRPr="0041702A">
              <w:rPr>
                <w:rFonts w:ascii="Tahoma" w:hAnsi="Tahoma" w:cs="Tahoma"/>
                <w:b/>
                <w:bCs/>
                <w:sz w:val="16"/>
                <w:szCs w:val="16"/>
              </w:rPr>
              <w:t>Общий объём, в том числе:</w:t>
            </w:r>
          </w:p>
        </w:tc>
        <w:tc>
          <w:tcPr>
            <w:tcW w:w="751" w:type="dxa"/>
            <w:tcBorders>
              <w:top w:val="nil"/>
              <w:left w:val="nil"/>
              <w:bottom w:val="single" w:sz="4" w:space="0" w:color="auto"/>
              <w:right w:val="single" w:sz="4" w:space="0" w:color="auto"/>
            </w:tcBorders>
            <w:shd w:val="clear" w:color="000000" w:fill="C0C0C0"/>
            <w:vAlign w:val="center"/>
            <w:hideMark/>
          </w:tcPr>
          <w:p w14:paraId="5991140F"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w:t>
            </w:r>
          </w:p>
        </w:tc>
        <w:tc>
          <w:tcPr>
            <w:tcW w:w="1383" w:type="dxa"/>
            <w:tcBorders>
              <w:top w:val="nil"/>
              <w:left w:val="nil"/>
              <w:bottom w:val="single" w:sz="4" w:space="0" w:color="auto"/>
              <w:right w:val="single" w:sz="4" w:space="0" w:color="auto"/>
            </w:tcBorders>
            <w:shd w:val="clear" w:color="000000" w:fill="CCFFCC"/>
            <w:noWrap/>
            <w:vAlign w:val="center"/>
            <w:hideMark/>
          </w:tcPr>
          <w:p w14:paraId="2DBB56FF"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9 354,88</w:t>
            </w:r>
          </w:p>
        </w:tc>
        <w:tc>
          <w:tcPr>
            <w:tcW w:w="1270" w:type="dxa"/>
            <w:tcBorders>
              <w:top w:val="nil"/>
              <w:left w:val="nil"/>
              <w:bottom w:val="single" w:sz="4" w:space="0" w:color="auto"/>
              <w:right w:val="single" w:sz="4" w:space="0" w:color="auto"/>
            </w:tcBorders>
            <w:shd w:val="clear" w:color="000000" w:fill="CCFFCC"/>
            <w:noWrap/>
            <w:vAlign w:val="center"/>
            <w:hideMark/>
          </w:tcPr>
          <w:p w14:paraId="07053C6C"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4 677,44</w:t>
            </w:r>
          </w:p>
        </w:tc>
        <w:tc>
          <w:tcPr>
            <w:tcW w:w="1270" w:type="dxa"/>
            <w:tcBorders>
              <w:top w:val="nil"/>
              <w:left w:val="nil"/>
              <w:bottom w:val="single" w:sz="4" w:space="0" w:color="auto"/>
              <w:right w:val="single" w:sz="4" w:space="0" w:color="auto"/>
            </w:tcBorders>
            <w:shd w:val="clear" w:color="000000" w:fill="CCFFCC"/>
            <w:noWrap/>
            <w:vAlign w:val="center"/>
            <w:hideMark/>
          </w:tcPr>
          <w:p w14:paraId="6EEBAF28"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4 677,44</w:t>
            </w:r>
          </w:p>
        </w:tc>
        <w:tc>
          <w:tcPr>
            <w:tcW w:w="1434" w:type="dxa"/>
            <w:tcBorders>
              <w:top w:val="nil"/>
              <w:left w:val="nil"/>
              <w:bottom w:val="single" w:sz="4" w:space="0" w:color="auto"/>
              <w:right w:val="single" w:sz="4" w:space="0" w:color="auto"/>
            </w:tcBorders>
            <w:shd w:val="clear" w:color="000000" w:fill="CCFFCC"/>
            <w:noWrap/>
            <w:vAlign w:val="center"/>
            <w:hideMark/>
          </w:tcPr>
          <w:p w14:paraId="62AB8D0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9 354,88</w:t>
            </w:r>
          </w:p>
        </w:tc>
        <w:tc>
          <w:tcPr>
            <w:tcW w:w="1270" w:type="dxa"/>
            <w:tcBorders>
              <w:top w:val="nil"/>
              <w:left w:val="nil"/>
              <w:bottom w:val="single" w:sz="4" w:space="0" w:color="auto"/>
              <w:right w:val="single" w:sz="4" w:space="0" w:color="auto"/>
            </w:tcBorders>
            <w:shd w:val="clear" w:color="000000" w:fill="CCFFCC"/>
            <w:noWrap/>
            <w:vAlign w:val="center"/>
            <w:hideMark/>
          </w:tcPr>
          <w:p w14:paraId="6A4D931D"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4 677,44</w:t>
            </w:r>
          </w:p>
        </w:tc>
        <w:tc>
          <w:tcPr>
            <w:tcW w:w="1270" w:type="dxa"/>
            <w:tcBorders>
              <w:top w:val="nil"/>
              <w:left w:val="nil"/>
              <w:bottom w:val="single" w:sz="4" w:space="0" w:color="auto"/>
              <w:right w:val="single" w:sz="4" w:space="0" w:color="auto"/>
            </w:tcBorders>
            <w:shd w:val="clear" w:color="000000" w:fill="CCFFCC"/>
            <w:noWrap/>
            <w:vAlign w:val="center"/>
            <w:hideMark/>
          </w:tcPr>
          <w:p w14:paraId="3D11B65F"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4 677,44</w:t>
            </w:r>
          </w:p>
        </w:tc>
        <w:tc>
          <w:tcPr>
            <w:tcW w:w="1612" w:type="dxa"/>
            <w:tcBorders>
              <w:top w:val="nil"/>
              <w:left w:val="nil"/>
              <w:bottom w:val="single" w:sz="4" w:space="0" w:color="auto"/>
              <w:right w:val="single" w:sz="4" w:space="0" w:color="auto"/>
            </w:tcBorders>
            <w:shd w:val="clear" w:color="000000" w:fill="FFFF99"/>
            <w:vAlign w:val="center"/>
            <w:hideMark/>
          </w:tcPr>
          <w:p w14:paraId="6B8E377F" w14:textId="77777777" w:rsidR="0041702A" w:rsidRPr="0041702A" w:rsidRDefault="0041702A">
            <w:pPr>
              <w:rPr>
                <w:rFonts w:ascii="Tahoma" w:hAnsi="Tahoma" w:cs="Tahoma"/>
                <w:b/>
                <w:bCs/>
                <w:color w:val="FF0000"/>
                <w:sz w:val="16"/>
                <w:szCs w:val="16"/>
              </w:rPr>
            </w:pPr>
            <w:r w:rsidRPr="0041702A">
              <w:rPr>
                <w:rFonts w:ascii="Tahoma" w:hAnsi="Tahoma" w:cs="Tahoma"/>
                <w:b/>
                <w:bCs/>
                <w:color w:val="FF0000"/>
                <w:sz w:val="16"/>
                <w:szCs w:val="16"/>
              </w:rPr>
              <w:t> </w:t>
            </w:r>
          </w:p>
        </w:tc>
      </w:tr>
      <w:tr w:rsidR="0041702A" w:rsidRPr="0041702A" w14:paraId="5C8E46FC" w14:textId="77777777" w:rsidTr="0041702A">
        <w:trPr>
          <w:trHeight w:val="450"/>
        </w:trPr>
        <w:tc>
          <w:tcPr>
            <w:tcW w:w="784" w:type="dxa"/>
            <w:tcBorders>
              <w:top w:val="nil"/>
              <w:left w:val="single" w:sz="4" w:space="0" w:color="auto"/>
              <w:bottom w:val="single" w:sz="4" w:space="0" w:color="auto"/>
              <w:right w:val="single" w:sz="4" w:space="0" w:color="auto"/>
            </w:tcBorders>
            <w:shd w:val="clear" w:color="000000" w:fill="C0C0C0"/>
            <w:noWrap/>
            <w:vAlign w:val="center"/>
            <w:hideMark/>
          </w:tcPr>
          <w:p w14:paraId="2DD578F2"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w:t>
            </w:r>
          </w:p>
        </w:tc>
        <w:tc>
          <w:tcPr>
            <w:tcW w:w="3116" w:type="dxa"/>
            <w:tcBorders>
              <w:top w:val="nil"/>
              <w:left w:val="nil"/>
              <w:bottom w:val="single" w:sz="4" w:space="0" w:color="auto"/>
              <w:right w:val="single" w:sz="4" w:space="0" w:color="auto"/>
            </w:tcBorders>
            <w:shd w:val="clear" w:color="000000" w:fill="C0C0C0"/>
            <w:vAlign w:val="center"/>
            <w:hideMark/>
          </w:tcPr>
          <w:p w14:paraId="718DB9DF" w14:textId="77777777" w:rsidR="0041702A" w:rsidRPr="0041702A" w:rsidRDefault="0041702A">
            <w:pPr>
              <w:rPr>
                <w:rFonts w:ascii="Tahoma" w:hAnsi="Tahoma" w:cs="Tahoma"/>
                <w:b/>
                <w:bCs/>
                <w:sz w:val="16"/>
                <w:szCs w:val="16"/>
              </w:rPr>
            </w:pPr>
            <w:r w:rsidRPr="0041702A">
              <w:rPr>
                <w:rFonts w:ascii="Tahoma" w:hAnsi="Tahoma" w:cs="Tahoma"/>
                <w:b/>
                <w:bCs/>
                <w:sz w:val="16"/>
                <w:szCs w:val="16"/>
              </w:rPr>
              <w:t>Себестоимость</w:t>
            </w:r>
          </w:p>
        </w:tc>
        <w:tc>
          <w:tcPr>
            <w:tcW w:w="751" w:type="dxa"/>
            <w:tcBorders>
              <w:top w:val="nil"/>
              <w:left w:val="nil"/>
              <w:bottom w:val="single" w:sz="4" w:space="0" w:color="auto"/>
              <w:right w:val="single" w:sz="4" w:space="0" w:color="auto"/>
            </w:tcBorders>
            <w:shd w:val="clear" w:color="000000" w:fill="C0C0C0"/>
            <w:vAlign w:val="center"/>
            <w:hideMark/>
          </w:tcPr>
          <w:p w14:paraId="652097AC"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E677E79"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8 640,83</w:t>
            </w:r>
          </w:p>
        </w:tc>
        <w:tc>
          <w:tcPr>
            <w:tcW w:w="1270" w:type="dxa"/>
            <w:tcBorders>
              <w:top w:val="nil"/>
              <w:left w:val="nil"/>
              <w:bottom w:val="single" w:sz="4" w:space="0" w:color="auto"/>
              <w:right w:val="single" w:sz="4" w:space="0" w:color="auto"/>
            </w:tcBorders>
            <w:shd w:val="clear" w:color="000000" w:fill="CCFFCC"/>
            <w:noWrap/>
            <w:vAlign w:val="center"/>
            <w:hideMark/>
          </w:tcPr>
          <w:p w14:paraId="536BAB64"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3 862,92</w:t>
            </w:r>
          </w:p>
        </w:tc>
        <w:tc>
          <w:tcPr>
            <w:tcW w:w="1270" w:type="dxa"/>
            <w:tcBorders>
              <w:top w:val="nil"/>
              <w:left w:val="nil"/>
              <w:bottom w:val="single" w:sz="4" w:space="0" w:color="auto"/>
              <w:right w:val="single" w:sz="4" w:space="0" w:color="auto"/>
            </w:tcBorders>
            <w:shd w:val="clear" w:color="000000" w:fill="CCFFCC"/>
            <w:noWrap/>
            <w:vAlign w:val="center"/>
            <w:hideMark/>
          </w:tcPr>
          <w:p w14:paraId="649B077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4 777,92</w:t>
            </w:r>
          </w:p>
        </w:tc>
        <w:tc>
          <w:tcPr>
            <w:tcW w:w="1434" w:type="dxa"/>
            <w:tcBorders>
              <w:top w:val="nil"/>
              <w:left w:val="nil"/>
              <w:bottom w:val="single" w:sz="4" w:space="0" w:color="auto"/>
              <w:right w:val="single" w:sz="4" w:space="0" w:color="auto"/>
            </w:tcBorders>
            <w:shd w:val="clear" w:color="000000" w:fill="CCFFCC"/>
            <w:noWrap/>
            <w:vAlign w:val="center"/>
            <w:hideMark/>
          </w:tcPr>
          <w:p w14:paraId="2A79A4BD"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7 861,76</w:t>
            </w:r>
          </w:p>
        </w:tc>
        <w:tc>
          <w:tcPr>
            <w:tcW w:w="1270" w:type="dxa"/>
            <w:tcBorders>
              <w:top w:val="nil"/>
              <w:left w:val="nil"/>
              <w:bottom w:val="single" w:sz="4" w:space="0" w:color="auto"/>
              <w:right w:val="single" w:sz="4" w:space="0" w:color="auto"/>
            </w:tcBorders>
            <w:shd w:val="clear" w:color="000000" w:fill="CCFFCC"/>
            <w:noWrap/>
            <w:vAlign w:val="center"/>
            <w:hideMark/>
          </w:tcPr>
          <w:p w14:paraId="17B1B7F6"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3 862,91</w:t>
            </w:r>
          </w:p>
        </w:tc>
        <w:tc>
          <w:tcPr>
            <w:tcW w:w="1270" w:type="dxa"/>
            <w:tcBorders>
              <w:top w:val="nil"/>
              <w:left w:val="nil"/>
              <w:bottom w:val="single" w:sz="4" w:space="0" w:color="auto"/>
              <w:right w:val="single" w:sz="4" w:space="0" w:color="auto"/>
            </w:tcBorders>
            <w:shd w:val="clear" w:color="000000" w:fill="CCFFCC"/>
            <w:noWrap/>
            <w:vAlign w:val="center"/>
            <w:hideMark/>
          </w:tcPr>
          <w:p w14:paraId="17EB0EEB"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3 998,85</w:t>
            </w:r>
          </w:p>
        </w:tc>
        <w:tc>
          <w:tcPr>
            <w:tcW w:w="1612" w:type="dxa"/>
            <w:tcBorders>
              <w:top w:val="nil"/>
              <w:left w:val="nil"/>
              <w:bottom w:val="single" w:sz="4" w:space="0" w:color="auto"/>
              <w:right w:val="single" w:sz="4" w:space="0" w:color="auto"/>
            </w:tcBorders>
            <w:shd w:val="clear" w:color="000000" w:fill="FFFF99"/>
            <w:vAlign w:val="center"/>
            <w:hideMark/>
          </w:tcPr>
          <w:p w14:paraId="2FA809D7"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02D8847D"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9460F22"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1.1</w:t>
            </w:r>
          </w:p>
        </w:tc>
        <w:tc>
          <w:tcPr>
            <w:tcW w:w="3116" w:type="dxa"/>
            <w:tcBorders>
              <w:top w:val="nil"/>
              <w:left w:val="nil"/>
              <w:bottom w:val="single" w:sz="4" w:space="0" w:color="auto"/>
              <w:right w:val="single" w:sz="4" w:space="0" w:color="auto"/>
            </w:tcBorders>
            <w:shd w:val="clear" w:color="auto" w:fill="auto"/>
            <w:vAlign w:val="center"/>
            <w:hideMark/>
          </w:tcPr>
          <w:p w14:paraId="6FBF602B"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 xml:space="preserve">Электроэнергия </w:t>
            </w:r>
          </w:p>
        </w:tc>
        <w:tc>
          <w:tcPr>
            <w:tcW w:w="751" w:type="dxa"/>
            <w:tcBorders>
              <w:top w:val="nil"/>
              <w:left w:val="nil"/>
              <w:bottom w:val="single" w:sz="4" w:space="0" w:color="auto"/>
              <w:right w:val="single" w:sz="4" w:space="0" w:color="auto"/>
            </w:tcBorders>
            <w:shd w:val="clear" w:color="auto" w:fill="auto"/>
            <w:vAlign w:val="center"/>
            <w:hideMark/>
          </w:tcPr>
          <w:p w14:paraId="1BD94324"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78F176BE"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95,79</w:t>
            </w:r>
          </w:p>
        </w:tc>
        <w:tc>
          <w:tcPr>
            <w:tcW w:w="1270" w:type="dxa"/>
            <w:tcBorders>
              <w:top w:val="nil"/>
              <w:left w:val="nil"/>
              <w:bottom w:val="single" w:sz="4" w:space="0" w:color="auto"/>
              <w:right w:val="single" w:sz="4" w:space="0" w:color="auto"/>
            </w:tcBorders>
            <w:shd w:val="clear" w:color="000000" w:fill="CCFFCC"/>
            <w:noWrap/>
            <w:vAlign w:val="center"/>
            <w:hideMark/>
          </w:tcPr>
          <w:p w14:paraId="62655FD7" w14:textId="77777777" w:rsidR="0041702A" w:rsidRPr="0041702A" w:rsidRDefault="0041702A">
            <w:pPr>
              <w:jc w:val="right"/>
              <w:rPr>
                <w:rFonts w:ascii="Tahoma" w:hAnsi="Tahoma" w:cs="Tahoma"/>
                <w:sz w:val="16"/>
                <w:szCs w:val="16"/>
              </w:rPr>
            </w:pPr>
            <w:r w:rsidRPr="0041702A">
              <w:rPr>
                <w:rFonts w:ascii="Tahoma" w:hAnsi="Tahoma" w:cs="Tahoma"/>
                <w:sz w:val="16"/>
                <w:szCs w:val="16"/>
              </w:rPr>
              <w:t>47,90</w:t>
            </w:r>
          </w:p>
        </w:tc>
        <w:tc>
          <w:tcPr>
            <w:tcW w:w="1270" w:type="dxa"/>
            <w:tcBorders>
              <w:top w:val="nil"/>
              <w:left w:val="nil"/>
              <w:bottom w:val="single" w:sz="4" w:space="0" w:color="auto"/>
              <w:right w:val="single" w:sz="4" w:space="0" w:color="auto"/>
            </w:tcBorders>
            <w:shd w:val="clear" w:color="000000" w:fill="CCFFCC"/>
            <w:noWrap/>
            <w:vAlign w:val="center"/>
            <w:hideMark/>
          </w:tcPr>
          <w:p w14:paraId="661AAF04" w14:textId="77777777" w:rsidR="0041702A" w:rsidRPr="0041702A" w:rsidRDefault="0041702A">
            <w:pPr>
              <w:jc w:val="right"/>
              <w:rPr>
                <w:rFonts w:ascii="Tahoma" w:hAnsi="Tahoma" w:cs="Tahoma"/>
                <w:sz w:val="16"/>
                <w:szCs w:val="16"/>
              </w:rPr>
            </w:pPr>
            <w:r w:rsidRPr="0041702A">
              <w:rPr>
                <w:rFonts w:ascii="Tahoma" w:hAnsi="Tahoma" w:cs="Tahoma"/>
                <w:sz w:val="16"/>
                <w:szCs w:val="16"/>
              </w:rPr>
              <w:t>47,90</w:t>
            </w:r>
          </w:p>
        </w:tc>
        <w:tc>
          <w:tcPr>
            <w:tcW w:w="1434" w:type="dxa"/>
            <w:tcBorders>
              <w:top w:val="nil"/>
              <w:left w:val="nil"/>
              <w:bottom w:val="single" w:sz="4" w:space="0" w:color="auto"/>
              <w:right w:val="single" w:sz="4" w:space="0" w:color="auto"/>
            </w:tcBorders>
            <w:shd w:val="clear" w:color="000000" w:fill="FFFF99"/>
            <w:noWrap/>
            <w:vAlign w:val="center"/>
            <w:hideMark/>
          </w:tcPr>
          <w:p w14:paraId="28B92C95"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95,79</w:t>
            </w:r>
          </w:p>
        </w:tc>
        <w:tc>
          <w:tcPr>
            <w:tcW w:w="1270" w:type="dxa"/>
            <w:tcBorders>
              <w:top w:val="nil"/>
              <w:left w:val="nil"/>
              <w:bottom w:val="single" w:sz="4" w:space="0" w:color="auto"/>
              <w:right w:val="single" w:sz="4" w:space="0" w:color="auto"/>
            </w:tcBorders>
            <w:shd w:val="clear" w:color="000000" w:fill="CCFFCC"/>
            <w:noWrap/>
            <w:vAlign w:val="center"/>
            <w:hideMark/>
          </w:tcPr>
          <w:p w14:paraId="62F01AD5" w14:textId="77777777" w:rsidR="0041702A" w:rsidRPr="0041702A" w:rsidRDefault="0041702A">
            <w:pPr>
              <w:jc w:val="right"/>
              <w:rPr>
                <w:rFonts w:ascii="Tahoma" w:hAnsi="Tahoma" w:cs="Tahoma"/>
                <w:sz w:val="16"/>
                <w:szCs w:val="16"/>
              </w:rPr>
            </w:pPr>
            <w:r w:rsidRPr="0041702A">
              <w:rPr>
                <w:rFonts w:ascii="Tahoma" w:hAnsi="Tahoma" w:cs="Tahoma"/>
                <w:sz w:val="16"/>
                <w:szCs w:val="16"/>
              </w:rPr>
              <w:t>47,90</w:t>
            </w:r>
          </w:p>
        </w:tc>
        <w:tc>
          <w:tcPr>
            <w:tcW w:w="1270" w:type="dxa"/>
            <w:tcBorders>
              <w:top w:val="nil"/>
              <w:left w:val="nil"/>
              <w:bottom w:val="single" w:sz="4" w:space="0" w:color="auto"/>
              <w:right w:val="single" w:sz="4" w:space="0" w:color="auto"/>
            </w:tcBorders>
            <w:shd w:val="clear" w:color="000000" w:fill="CCFFCC"/>
            <w:noWrap/>
            <w:vAlign w:val="center"/>
            <w:hideMark/>
          </w:tcPr>
          <w:p w14:paraId="30423AE4" w14:textId="77777777" w:rsidR="0041702A" w:rsidRPr="0041702A" w:rsidRDefault="0041702A">
            <w:pPr>
              <w:jc w:val="right"/>
              <w:rPr>
                <w:rFonts w:ascii="Tahoma" w:hAnsi="Tahoma" w:cs="Tahoma"/>
                <w:sz w:val="16"/>
                <w:szCs w:val="16"/>
              </w:rPr>
            </w:pPr>
            <w:r w:rsidRPr="0041702A">
              <w:rPr>
                <w:rFonts w:ascii="Tahoma" w:hAnsi="Tahoma" w:cs="Tahoma"/>
                <w:sz w:val="16"/>
                <w:szCs w:val="16"/>
              </w:rPr>
              <w:t>47,90</w:t>
            </w:r>
          </w:p>
        </w:tc>
        <w:tc>
          <w:tcPr>
            <w:tcW w:w="1612" w:type="dxa"/>
            <w:tcBorders>
              <w:top w:val="nil"/>
              <w:left w:val="nil"/>
              <w:bottom w:val="single" w:sz="4" w:space="0" w:color="auto"/>
              <w:right w:val="single" w:sz="4" w:space="0" w:color="auto"/>
            </w:tcBorders>
            <w:shd w:val="clear" w:color="000000" w:fill="FFFF99"/>
            <w:vAlign w:val="center"/>
            <w:hideMark/>
          </w:tcPr>
          <w:p w14:paraId="77DA0AAD"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DE4BAF5"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75F69C7" w14:textId="77777777" w:rsidR="0041702A" w:rsidRPr="0041702A" w:rsidRDefault="0041702A">
            <w:pPr>
              <w:jc w:val="center"/>
              <w:rPr>
                <w:rFonts w:ascii="Tahoma" w:hAnsi="Tahoma" w:cs="Tahoma"/>
                <w:sz w:val="16"/>
                <w:szCs w:val="16"/>
              </w:rPr>
            </w:pPr>
            <w:r w:rsidRPr="0041702A">
              <w:rPr>
                <w:rFonts w:ascii="Tahoma" w:hAnsi="Tahoma" w:cs="Tahoma"/>
                <w:sz w:val="16"/>
                <w:szCs w:val="16"/>
              </w:rPr>
              <w:t>1.1.1</w:t>
            </w:r>
          </w:p>
        </w:tc>
        <w:tc>
          <w:tcPr>
            <w:tcW w:w="3116" w:type="dxa"/>
            <w:tcBorders>
              <w:top w:val="nil"/>
              <w:left w:val="nil"/>
              <w:bottom w:val="single" w:sz="4" w:space="0" w:color="auto"/>
              <w:right w:val="single" w:sz="4" w:space="0" w:color="auto"/>
            </w:tcBorders>
            <w:shd w:val="clear" w:color="auto" w:fill="auto"/>
            <w:vAlign w:val="center"/>
            <w:hideMark/>
          </w:tcPr>
          <w:p w14:paraId="3269E43E"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тариф на электроэнергию</w:t>
            </w:r>
          </w:p>
        </w:tc>
        <w:tc>
          <w:tcPr>
            <w:tcW w:w="751" w:type="dxa"/>
            <w:tcBorders>
              <w:top w:val="nil"/>
              <w:left w:val="nil"/>
              <w:bottom w:val="single" w:sz="4" w:space="0" w:color="auto"/>
              <w:right w:val="single" w:sz="4" w:space="0" w:color="auto"/>
            </w:tcBorders>
            <w:shd w:val="clear" w:color="auto" w:fill="auto"/>
            <w:vAlign w:val="center"/>
            <w:hideMark/>
          </w:tcPr>
          <w:p w14:paraId="2365ED0D" w14:textId="77777777" w:rsidR="0041702A" w:rsidRPr="0041702A" w:rsidRDefault="0041702A">
            <w:pPr>
              <w:jc w:val="center"/>
              <w:rPr>
                <w:rFonts w:ascii="Tahoma" w:hAnsi="Tahoma" w:cs="Tahoma"/>
                <w:sz w:val="16"/>
                <w:szCs w:val="16"/>
              </w:rPr>
            </w:pPr>
            <w:r w:rsidRPr="0041702A">
              <w:rPr>
                <w:rFonts w:ascii="Tahoma" w:hAnsi="Tahoma" w:cs="Tahoma"/>
                <w:sz w:val="16"/>
                <w:szCs w:val="16"/>
              </w:rPr>
              <w:t>руб./кВт</w:t>
            </w:r>
          </w:p>
        </w:tc>
        <w:tc>
          <w:tcPr>
            <w:tcW w:w="1383" w:type="dxa"/>
            <w:tcBorders>
              <w:top w:val="nil"/>
              <w:left w:val="nil"/>
              <w:bottom w:val="single" w:sz="4" w:space="0" w:color="auto"/>
              <w:right w:val="single" w:sz="4" w:space="0" w:color="auto"/>
            </w:tcBorders>
            <w:shd w:val="clear" w:color="000000" w:fill="FFFF99"/>
            <w:noWrap/>
            <w:vAlign w:val="center"/>
            <w:hideMark/>
          </w:tcPr>
          <w:p w14:paraId="1843CCFD" w14:textId="77777777" w:rsidR="0041702A" w:rsidRPr="0041702A" w:rsidRDefault="0041702A">
            <w:pPr>
              <w:jc w:val="right"/>
              <w:rPr>
                <w:rFonts w:ascii="Tahoma" w:hAnsi="Tahoma" w:cs="Tahoma"/>
                <w:sz w:val="16"/>
                <w:szCs w:val="16"/>
              </w:rPr>
            </w:pPr>
            <w:r w:rsidRPr="0041702A">
              <w:rPr>
                <w:rFonts w:ascii="Tahoma" w:hAnsi="Tahoma" w:cs="Tahoma"/>
                <w:sz w:val="16"/>
                <w:szCs w:val="16"/>
              </w:rPr>
              <w:t>3,94</w:t>
            </w:r>
          </w:p>
        </w:tc>
        <w:tc>
          <w:tcPr>
            <w:tcW w:w="1270" w:type="dxa"/>
            <w:tcBorders>
              <w:top w:val="nil"/>
              <w:left w:val="nil"/>
              <w:bottom w:val="single" w:sz="4" w:space="0" w:color="auto"/>
              <w:right w:val="single" w:sz="4" w:space="0" w:color="auto"/>
            </w:tcBorders>
            <w:shd w:val="clear" w:color="000000" w:fill="CCFFCC"/>
            <w:noWrap/>
            <w:vAlign w:val="center"/>
            <w:hideMark/>
          </w:tcPr>
          <w:p w14:paraId="7C1BC166" w14:textId="77777777" w:rsidR="0041702A" w:rsidRPr="0041702A" w:rsidRDefault="0041702A">
            <w:pPr>
              <w:jc w:val="right"/>
              <w:rPr>
                <w:rFonts w:ascii="Tahoma" w:hAnsi="Tahoma" w:cs="Tahoma"/>
                <w:sz w:val="16"/>
                <w:szCs w:val="16"/>
              </w:rPr>
            </w:pPr>
            <w:r w:rsidRPr="0041702A">
              <w:rPr>
                <w:rFonts w:ascii="Tahoma" w:hAnsi="Tahoma" w:cs="Tahoma"/>
                <w:sz w:val="16"/>
                <w:szCs w:val="16"/>
              </w:rPr>
              <w:t>3,94</w:t>
            </w:r>
          </w:p>
        </w:tc>
        <w:tc>
          <w:tcPr>
            <w:tcW w:w="1270" w:type="dxa"/>
            <w:tcBorders>
              <w:top w:val="nil"/>
              <w:left w:val="nil"/>
              <w:bottom w:val="single" w:sz="4" w:space="0" w:color="auto"/>
              <w:right w:val="single" w:sz="4" w:space="0" w:color="auto"/>
            </w:tcBorders>
            <w:shd w:val="clear" w:color="000000" w:fill="CCFFCC"/>
            <w:noWrap/>
            <w:vAlign w:val="center"/>
            <w:hideMark/>
          </w:tcPr>
          <w:p w14:paraId="4FD76ECC" w14:textId="77777777" w:rsidR="0041702A" w:rsidRPr="0041702A" w:rsidRDefault="0041702A">
            <w:pPr>
              <w:jc w:val="right"/>
              <w:rPr>
                <w:rFonts w:ascii="Tahoma" w:hAnsi="Tahoma" w:cs="Tahoma"/>
                <w:sz w:val="16"/>
                <w:szCs w:val="16"/>
              </w:rPr>
            </w:pPr>
            <w:r w:rsidRPr="0041702A">
              <w:rPr>
                <w:rFonts w:ascii="Tahoma" w:hAnsi="Tahoma" w:cs="Tahoma"/>
                <w:sz w:val="16"/>
                <w:szCs w:val="16"/>
              </w:rPr>
              <w:t>3,94</w:t>
            </w:r>
          </w:p>
        </w:tc>
        <w:tc>
          <w:tcPr>
            <w:tcW w:w="1434" w:type="dxa"/>
            <w:tcBorders>
              <w:top w:val="nil"/>
              <w:left w:val="nil"/>
              <w:bottom w:val="single" w:sz="4" w:space="0" w:color="auto"/>
              <w:right w:val="single" w:sz="4" w:space="0" w:color="auto"/>
            </w:tcBorders>
            <w:shd w:val="clear" w:color="000000" w:fill="FFFF99"/>
            <w:noWrap/>
            <w:vAlign w:val="center"/>
            <w:hideMark/>
          </w:tcPr>
          <w:p w14:paraId="16C274FC" w14:textId="77777777" w:rsidR="0041702A" w:rsidRPr="0041702A" w:rsidRDefault="0041702A">
            <w:pPr>
              <w:jc w:val="right"/>
              <w:rPr>
                <w:rFonts w:ascii="Tahoma" w:hAnsi="Tahoma" w:cs="Tahoma"/>
                <w:sz w:val="16"/>
                <w:szCs w:val="16"/>
              </w:rPr>
            </w:pPr>
            <w:r w:rsidRPr="0041702A">
              <w:rPr>
                <w:rFonts w:ascii="Tahoma" w:hAnsi="Tahoma" w:cs="Tahoma"/>
                <w:sz w:val="16"/>
                <w:szCs w:val="16"/>
              </w:rPr>
              <w:t>3,94</w:t>
            </w:r>
          </w:p>
        </w:tc>
        <w:tc>
          <w:tcPr>
            <w:tcW w:w="1270" w:type="dxa"/>
            <w:tcBorders>
              <w:top w:val="nil"/>
              <w:left w:val="nil"/>
              <w:bottom w:val="single" w:sz="4" w:space="0" w:color="auto"/>
              <w:right w:val="single" w:sz="4" w:space="0" w:color="auto"/>
            </w:tcBorders>
            <w:shd w:val="clear" w:color="000000" w:fill="CCFFCC"/>
            <w:noWrap/>
            <w:vAlign w:val="center"/>
            <w:hideMark/>
          </w:tcPr>
          <w:p w14:paraId="3D0E981A" w14:textId="77777777" w:rsidR="0041702A" w:rsidRPr="0041702A" w:rsidRDefault="0041702A">
            <w:pPr>
              <w:jc w:val="right"/>
              <w:rPr>
                <w:rFonts w:ascii="Tahoma" w:hAnsi="Tahoma" w:cs="Tahoma"/>
                <w:sz w:val="16"/>
                <w:szCs w:val="16"/>
              </w:rPr>
            </w:pPr>
            <w:r w:rsidRPr="0041702A">
              <w:rPr>
                <w:rFonts w:ascii="Tahoma" w:hAnsi="Tahoma" w:cs="Tahoma"/>
                <w:sz w:val="16"/>
                <w:szCs w:val="16"/>
              </w:rPr>
              <w:t>3,94</w:t>
            </w:r>
          </w:p>
        </w:tc>
        <w:tc>
          <w:tcPr>
            <w:tcW w:w="1270" w:type="dxa"/>
            <w:tcBorders>
              <w:top w:val="nil"/>
              <w:left w:val="nil"/>
              <w:bottom w:val="single" w:sz="4" w:space="0" w:color="auto"/>
              <w:right w:val="single" w:sz="4" w:space="0" w:color="auto"/>
            </w:tcBorders>
            <w:shd w:val="clear" w:color="000000" w:fill="CCFFCC"/>
            <w:noWrap/>
            <w:vAlign w:val="center"/>
            <w:hideMark/>
          </w:tcPr>
          <w:p w14:paraId="73EDEBE4" w14:textId="77777777" w:rsidR="0041702A" w:rsidRPr="0041702A" w:rsidRDefault="0041702A">
            <w:pPr>
              <w:jc w:val="right"/>
              <w:rPr>
                <w:rFonts w:ascii="Tahoma" w:hAnsi="Tahoma" w:cs="Tahoma"/>
                <w:sz w:val="16"/>
                <w:szCs w:val="16"/>
              </w:rPr>
            </w:pPr>
            <w:r w:rsidRPr="0041702A">
              <w:rPr>
                <w:rFonts w:ascii="Tahoma" w:hAnsi="Tahoma" w:cs="Tahoma"/>
                <w:sz w:val="16"/>
                <w:szCs w:val="16"/>
              </w:rPr>
              <w:t>3,94</w:t>
            </w:r>
          </w:p>
        </w:tc>
        <w:tc>
          <w:tcPr>
            <w:tcW w:w="1612" w:type="dxa"/>
            <w:tcBorders>
              <w:top w:val="nil"/>
              <w:left w:val="nil"/>
              <w:bottom w:val="single" w:sz="4" w:space="0" w:color="auto"/>
              <w:right w:val="single" w:sz="4" w:space="0" w:color="auto"/>
            </w:tcBorders>
            <w:shd w:val="clear" w:color="000000" w:fill="FFFF99"/>
            <w:vAlign w:val="center"/>
            <w:hideMark/>
          </w:tcPr>
          <w:p w14:paraId="097F90DA"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276D679A" w14:textId="77777777" w:rsidTr="0041702A">
        <w:trPr>
          <w:trHeight w:val="9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AE538F2" w14:textId="77777777" w:rsidR="0041702A" w:rsidRPr="0041702A" w:rsidRDefault="0041702A">
            <w:pPr>
              <w:jc w:val="center"/>
              <w:rPr>
                <w:rFonts w:ascii="Tahoma" w:hAnsi="Tahoma" w:cs="Tahoma"/>
                <w:sz w:val="16"/>
                <w:szCs w:val="16"/>
              </w:rPr>
            </w:pPr>
            <w:r w:rsidRPr="0041702A">
              <w:rPr>
                <w:rFonts w:ascii="Tahoma" w:hAnsi="Tahoma" w:cs="Tahoma"/>
                <w:sz w:val="16"/>
                <w:szCs w:val="16"/>
              </w:rPr>
              <w:t>1.1.2</w:t>
            </w:r>
          </w:p>
        </w:tc>
        <w:tc>
          <w:tcPr>
            <w:tcW w:w="3116" w:type="dxa"/>
            <w:tcBorders>
              <w:top w:val="nil"/>
              <w:left w:val="nil"/>
              <w:bottom w:val="single" w:sz="4" w:space="0" w:color="auto"/>
              <w:right w:val="single" w:sz="4" w:space="0" w:color="auto"/>
            </w:tcBorders>
            <w:shd w:val="clear" w:color="auto" w:fill="auto"/>
            <w:vAlign w:val="center"/>
            <w:hideMark/>
          </w:tcPr>
          <w:p w14:paraId="56C68423"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количество потребленной электроэнергии, включая потери по всем уровням напряжения</w:t>
            </w:r>
          </w:p>
        </w:tc>
        <w:tc>
          <w:tcPr>
            <w:tcW w:w="751" w:type="dxa"/>
            <w:tcBorders>
              <w:top w:val="nil"/>
              <w:left w:val="nil"/>
              <w:bottom w:val="single" w:sz="4" w:space="0" w:color="auto"/>
              <w:right w:val="single" w:sz="4" w:space="0" w:color="auto"/>
            </w:tcBorders>
            <w:shd w:val="clear" w:color="auto" w:fill="auto"/>
            <w:vAlign w:val="center"/>
            <w:hideMark/>
          </w:tcPr>
          <w:p w14:paraId="18C825F5" w14:textId="77777777" w:rsidR="0041702A" w:rsidRPr="0041702A" w:rsidRDefault="0041702A">
            <w:pPr>
              <w:jc w:val="center"/>
              <w:rPr>
                <w:rFonts w:ascii="Tahoma" w:hAnsi="Tahoma" w:cs="Tahoma"/>
                <w:sz w:val="16"/>
                <w:szCs w:val="16"/>
              </w:rPr>
            </w:pPr>
            <w:r w:rsidRPr="0041702A">
              <w:rPr>
                <w:rFonts w:ascii="Tahoma" w:hAnsi="Tahoma" w:cs="Tahoma"/>
                <w:sz w:val="16"/>
                <w:szCs w:val="16"/>
              </w:rPr>
              <w:t>кВт</w:t>
            </w:r>
          </w:p>
        </w:tc>
        <w:tc>
          <w:tcPr>
            <w:tcW w:w="1383" w:type="dxa"/>
            <w:tcBorders>
              <w:top w:val="nil"/>
              <w:left w:val="nil"/>
              <w:bottom w:val="single" w:sz="4" w:space="0" w:color="auto"/>
              <w:right w:val="single" w:sz="4" w:space="0" w:color="auto"/>
            </w:tcBorders>
            <w:shd w:val="clear" w:color="000000" w:fill="FFFF99"/>
            <w:noWrap/>
            <w:vAlign w:val="center"/>
            <w:hideMark/>
          </w:tcPr>
          <w:p w14:paraId="5164E96A" w14:textId="77777777" w:rsidR="0041702A" w:rsidRPr="0041702A" w:rsidRDefault="0041702A">
            <w:pPr>
              <w:jc w:val="right"/>
              <w:rPr>
                <w:rFonts w:ascii="Tahoma" w:hAnsi="Tahoma" w:cs="Tahoma"/>
                <w:sz w:val="16"/>
                <w:szCs w:val="16"/>
              </w:rPr>
            </w:pPr>
            <w:r w:rsidRPr="0041702A">
              <w:rPr>
                <w:rFonts w:ascii="Tahoma" w:hAnsi="Tahoma" w:cs="Tahoma"/>
                <w:sz w:val="16"/>
                <w:szCs w:val="16"/>
              </w:rPr>
              <w:t>24 307,00</w:t>
            </w:r>
          </w:p>
        </w:tc>
        <w:tc>
          <w:tcPr>
            <w:tcW w:w="1270" w:type="dxa"/>
            <w:tcBorders>
              <w:top w:val="nil"/>
              <w:left w:val="nil"/>
              <w:bottom w:val="single" w:sz="4" w:space="0" w:color="auto"/>
              <w:right w:val="single" w:sz="4" w:space="0" w:color="auto"/>
            </w:tcBorders>
            <w:shd w:val="clear" w:color="000000" w:fill="CCFFCC"/>
            <w:noWrap/>
            <w:vAlign w:val="center"/>
            <w:hideMark/>
          </w:tcPr>
          <w:p w14:paraId="275B774D" w14:textId="77777777" w:rsidR="0041702A" w:rsidRPr="0041702A" w:rsidRDefault="0041702A">
            <w:pPr>
              <w:jc w:val="right"/>
              <w:rPr>
                <w:rFonts w:ascii="Tahoma" w:hAnsi="Tahoma" w:cs="Tahoma"/>
                <w:sz w:val="16"/>
                <w:szCs w:val="16"/>
              </w:rPr>
            </w:pPr>
            <w:r w:rsidRPr="0041702A">
              <w:rPr>
                <w:rFonts w:ascii="Tahoma" w:hAnsi="Tahoma" w:cs="Tahoma"/>
                <w:sz w:val="16"/>
                <w:szCs w:val="16"/>
              </w:rPr>
              <w:t>12 153,50</w:t>
            </w:r>
          </w:p>
        </w:tc>
        <w:tc>
          <w:tcPr>
            <w:tcW w:w="1270" w:type="dxa"/>
            <w:tcBorders>
              <w:top w:val="nil"/>
              <w:left w:val="nil"/>
              <w:bottom w:val="single" w:sz="4" w:space="0" w:color="auto"/>
              <w:right w:val="single" w:sz="4" w:space="0" w:color="auto"/>
            </w:tcBorders>
            <w:shd w:val="clear" w:color="000000" w:fill="CCFFCC"/>
            <w:noWrap/>
            <w:vAlign w:val="center"/>
            <w:hideMark/>
          </w:tcPr>
          <w:p w14:paraId="7AFC9F1C" w14:textId="77777777" w:rsidR="0041702A" w:rsidRPr="0041702A" w:rsidRDefault="0041702A">
            <w:pPr>
              <w:jc w:val="right"/>
              <w:rPr>
                <w:rFonts w:ascii="Tahoma" w:hAnsi="Tahoma" w:cs="Tahoma"/>
                <w:sz w:val="16"/>
                <w:szCs w:val="16"/>
              </w:rPr>
            </w:pPr>
            <w:r w:rsidRPr="0041702A">
              <w:rPr>
                <w:rFonts w:ascii="Tahoma" w:hAnsi="Tahoma" w:cs="Tahoma"/>
                <w:sz w:val="16"/>
                <w:szCs w:val="16"/>
              </w:rPr>
              <w:t>12 153,50</w:t>
            </w:r>
          </w:p>
        </w:tc>
        <w:tc>
          <w:tcPr>
            <w:tcW w:w="1434" w:type="dxa"/>
            <w:tcBorders>
              <w:top w:val="nil"/>
              <w:left w:val="nil"/>
              <w:bottom w:val="single" w:sz="4" w:space="0" w:color="auto"/>
              <w:right w:val="single" w:sz="4" w:space="0" w:color="auto"/>
            </w:tcBorders>
            <w:shd w:val="clear" w:color="000000" w:fill="FFFF99"/>
            <w:noWrap/>
            <w:vAlign w:val="center"/>
            <w:hideMark/>
          </w:tcPr>
          <w:p w14:paraId="4870E2B8" w14:textId="77777777" w:rsidR="0041702A" w:rsidRPr="0041702A" w:rsidRDefault="0041702A">
            <w:pPr>
              <w:jc w:val="right"/>
              <w:rPr>
                <w:rFonts w:ascii="Tahoma" w:hAnsi="Tahoma" w:cs="Tahoma"/>
                <w:sz w:val="16"/>
                <w:szCs w:val="16"/>
              </w:rPr>
            </w:pPr>
            <w:r w:rsidRPr="0041702A">
              <w:rPr>
                <w:rFonts w:ascii="Tahoma" w:hAnsi="Tahoma" w:cs="Tahoma"/>
                <w:sz w:val="16"/>
                <w:szCs w:val="16"/>
              </w:rPr>
              <w:t>24 307,00</w:t>
            </w:r>
          </w:p>
        </w:tc>
        <w:tc>
          <w:tcPr>
            <w:tcW w:w="1270" w:type="dxa"/>
            <w:tcBorders>
              <w:top w:val="nil"/>
              <w:left w:val="nil"/>
              <w:bottom w:val="single" w:sz="4" w:space="0" w:color="auto"/>
              <w:right w:val="single" w:sz="4" w:space="0" w:color="auto"/>
            </w:tcBorders>
            <w:shd w:val="clear" w:color="000000" w:fill="CCFFCC"/>
            <w:noWrap/>
            <w:vAlign w:val="center"/>
            <w:hideMark/>
          </w:tcPr>
          <w:p w14:paraId="2DB675E6" w14:textId="77777777" w:rsidR="0041702A" w:rsidRPr="0041702A" w:rsidRDefault="0041702A">
            <w:pPr>
              <w:jc w:val="right"/>
              <w:rPr>
                <w:rFonts w:ascii="Tahoma" w:hAnsi="Tahoma" w:cs="Tahoma"/>
                <w:sz w:val="16"/>
                <w:szCs w:val="16"/>
              </w:rPr>
            </w:pPr>
            <w:r w:rsidRPr="0041702A">
              <w:rPr>
                <w:rFonts w:ascii="Tahoma" w:hAnsi="Tahoma" w:cs="Tahoma"/>
                <w:sz w:val="16"/>
                <w:szCs w:val="16"/>
              </w:rPr>
              <w:t>12 153,50</w:t>
            </w:r>
          </w:p>
        </w:tc>
        <w:tc>
          <w:tcPr>
            <w:tcW w:w="1270" w:type="dxa"/>
            <w:tcBorders>
              <w:top w:val="nil"/>
              <w:left w:val="nil"/>
              <w:bottom w:val="single" w:sz="4" w:space="0" w:color="auto"/>
              <w:right w:val="single" w:sz="4" w:space="0" w:color="auto"/>
            </w:tcBorders>
            <w:shd w:val="clear" w:color="000000" w:fill="CCFFCC"/>
            <w:noWrap/>
            <w:vAlign w:val="center"/>
            <w:hideMark/>
          </w:tcPr>
          <w:p w14:paraId="4BD5D637" w14:textId="77777777" w:rsidR="0041702A" w:rsidRPr="0041702A" w:rsidRDefault="0041702A">
            <w:pPr>
              <w:jc w:val="right"/>
              <w:rPr>
                <w:rFonts w:ascii="Tahoma" w:hAnsi="Tahoma" w:cs="Tahoma"/>
                <w:sz w:val="16"/>
                <w:szCs w:val="16"/>
              </w:rPr>
            </w:pPr>
            <w:r w:rsidRPr="0041702A">
              <w:rPr>
                <w:rFonts w:ascii="Tahoma" w:hAnsi="Tahoma" w:cs="Tahoma"/>
                <w:sz w:val="16"/>
                <w:szCs w:val="16"/>
              </w:rPr>
              <w:t>12 153,50</w:t>
            </w:r>
          </w:p>
        </w:tc>
        <w:tc>
          <w:tcPr>
            <w:tcW w:w="1612" w:type="dxa"/>
            <w:tcBorders>
              <w:top w:val="nil"/>
              <w:left w:val="nil"/>
              <w:bottom w:val="single" w:sz="4" w:space="0" w:color="auto"/>
              <w:right w:val="single" w:sz="4" w:space="0" w:color="auto"/>
            </w:tcBorders>
            <w:shd w:val="clear" w:color="000000" w:fill="FFFF99"/>
            <w:vAlign w:val="center"/>
            <w:hideMark/>
          </w:tcPr>
          <w:p w14:paraId="6587D7C4"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9CF41E5"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B2C39EA" w14:textId="77777777" w:rsidR="0041702A" w:rsidRPr="0041702A" w:rsidRDefault="0041702A">
            <w:pPr>
              <w:jc w:val="center"/>
              <w:rPr>
                <w:rFonts w:ascii="Tahoma" w:hAnsi="Tahoma" w:cs="Tahoma"/>
                <w:sz w:val="16"/>
                <w:szCs w:val="16"/>
              </w:rPr>
            </w:pPr>
            <w:r w:rsidRPr="0041702A">
              <w:rPr>
                <w:rFonts w:ascii="Tahoma" w:hAnsi="Tahoma" w:cs="Tahoma"/>
                <w:sz w:val="16"/>
                <w:szCs w:val="16"/>
              </w:rPr>
              <w:t>1.1.3</w:t>
            </w:r>
          </w:p>
        </w:tc>
        <w:tc>
          <w:tcPr>
            <w:tcW w:w="3116" w:type="dxa"/>
            <w:tcBorders>
              <w:top w:val="nil"/>
              <w:left w:val="nil"/>
              <w:bottom w:val="single" w:sz="4" w:space="0" w:color="auto"/>
              <w:right w:val="single" w:sz="4" w:space="0" w:color="auto"/>
            </w:tcBorders>
            <w:shd w:val="clear" w:color="auto" w:fill="auto"/>
            <w:vAlign w:val="center"/>
            <w:hideMark/>
          </w:tcPr>
          <w:p w14:paraId="5AB69DF9"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удельный расход электрической энергии</w:t>
            </w:r>
          </w:p>
        </w:tc>
        <w:tc>
          <w:tcPr>
            <w:tcW w:w="751" w:type="dxa"/>
            <w:tcBorders>
              <w:top w:val="nil"/>
              <w:left w:val="nil"/>
              <w:bottom w:val="single" w:sz="4" w:space="0" w:color="auto"/>
              <w:right w:val="single" w:sz="4" w:space="0" w:color="auto"/>
            </w:tcBorders>
            <w:shd w:val="clear" w:color="auto" w:fill="auto"/>
            <w:vAlign w:val="center"/>
            <w:hideMark/>
          </w:tcPr>
          <w:p w14:paraId="2AD73CBD" w14:textId="77777777" w:rsidR="0041702A" w:rsidRPr="0041702A" w:rsidRDefault="0041702A">
            <w:pPr>
              <w:jc w:val="center"/>
              <w:rPr>
                <w:rFonts w:ascii="Tahoma" w:hAnsi="Tahoma" w:cs="Tahoma"/>
                <w:sz w:val="16"/>
                <w:szCs w:val="16"/>
              </w:rPr>
            </w:pPr>
            <w:r w:rsidRPr="0041702A">
              <w:rPr>
                <w:rFonts w:ascii="Tahoma" w:hAnsi="Tahoma" w:cs="Tahoma"/>
                <w:sz w:val="16"/>
                <w:szCs w:val="16"/>
              </w:rPr>
              <w:t>кВт*ч/т</w:t>
            </w:r>
          </w:p>
        </w:tc>
        <w:tc>
          <w:tcPr>
            <w:tcW w:w="1383" w:type="dxa"/>
            <w:tcBorders>
              <w:top w:val="nil"/>
              <w:left w:val="nil"/>
              <w:bottom w:val="single" w:sz="4" w:space="0" w:color="auto"/>
              <w:right w:val="single" w:sz="4" w:space="0" w:color="auto"/>
            </w:tcBorders>
            <w:shd w:val="clear" w:color="000000" w:fill="FFFF99"/>
            <w:noWrap/>
            <w:vAlign w:val="center"/>
            <w:hideMark/>
          </w:tcPr>
          <w:p w14:paraId="1E41EBFD" w14:textId="77777777" w:rsidR="0041702A" w:rsidRPr="0041702A" w:rsidRDefault="0041702A">
            <w:pPr>
              <w:jc w:val="right"/>
              <w:rPr>
                <w:rFonts w:ascii="Tahoma" w:hAnsi="Tahoma" w:cs="Tahoma"/>
                <w:sz w:val="16"/>
                <w:szCs w:val="16"/>
              </w:rPr>
            </w:pPr>
            <w:r w:rsidRPr="0041702A">
              <w:rPr>
                <w:rFonts w:ascii="Tahoma" w:hAnsi="Tahoma" w:cs="Tahoma"/>
                <w:sz w:val="16"/>
                <w:szCs w:val="16"/>
              </w:rPr>
              <w:t>2,60</w:t>
            </w:r>
          </w:p>
        </w:tc>
        <w:tc>
          <w:tcPr>
            <w:tcW w:w="1270" w:type="dxa"/>
            <w:tcBorders>
              <w:top w:val="nil"/>
              <w:left w:val="nil"/>
              <w:bottom w:val="single" w:sz="4" w:space="0" w:color="auto"/>
              <w:right w:val="single" w:sz="4" w:space="0" w:color="auto"/>
            </w:tcBorders>
            <w:shd w:val="clear" w:color="000000" w:fill="CCFFCC"/>
            <w:noWrap/>
            <w:vAlign w:val="center"/>
            <w:hideMark/>
          </w:tcPr>
          <w:p w14:paraId="62070DC4" w14:textId="77777777" w:rsidR="0041702A" w:rsidRPr="0041702A" w:rsidRDefault="0041702A">
            <w:pPr>
              <w:jc w:val="right"/>
              <w:rPr>
                <w:rFonts w:ascii="Tahoma" w:hAnsi="Tahoma" w:cs="Tahoma"/>
                <w:sz w:val="16"/>
                <w:szCs w:val="16"/>
              </w:rPr>
            </w:pPr>
            <w:r w:rsidRPr="0041702A">
              <w:rPr>
                <w:rFonts w:ascii="Tahoma" w:hAnsi="Tahoma" w:cs="Tahoma"/>
                <w:sz w:val="16"/>
                <w:szCs w:val="16"/>
              </w:rPr>
              <w:t>2,60</w:t>
            </w:r>
          </w:p>
        </w:tc>
        <w:tc>
          <w:tcPr>
            <w:tcW w:w="1270" w:type="dxa"/>
            <w:tcBorders>
              <w:top w:val="nil"/>
              <w:left w:val="nil"/>
              <w:bottom w:val="single" w:sz="4" w:space="0" w:color="auto"/>
              <w:right w:val="single" w:sz="4" w:space="0" w:color="auto"/>
            </w:tcBorders>
            <w:shd w:val="clear" w:color="000000" w:fill="CCFFCC"/>
            <w:noWrap/>
            <w:vAlign w:val="center"/>
            <w:hideMark/>
          </w:tcPr>
          <w:p w14:paraId="43A815A2" w14:textId="77777777" w:rsidR="0041702A" w:rsidRPr="0041702A" w:rsidRDefault="0041702A">
            <w:pPr>
              <w:jc w:val="right"/>
              <w:rPr>
                <w:rFonts w:ascii="Tahoma" w:hAnsi="Tahoma" w:cs="Tahoma"/>
                <w:sz w:val="16"/>
                <w:szCs w:val="16"/>
              </w:rPr>
            </w:pPr>
            <w:r w:rsidRPr="0041702A">
              <w:rPr>
                <w:rFonts w:ascii="Tahoma" w:hAnsi="Tahoma" w:cs="Tahoma"/>
                <w:sz w:val="16"/>
                <w:szCs w:val="16"/>
              </w:rPr>
              <w:t>2,60</w:t>
            </w:r>
          </w:p>
        </w:tc>
        <w:tc>
          <w:tcPr>
            <w:tcW w:w="1434" w:type="dxa"/>
            <w:tcBorders>
              <w:top w:val="nil"/>
              <w:left w:val="nil"/>
              <w:bottom w:val="single" w:sz="4" w:space="0" w:color="auto"/>
              <w:right w:val="single" w:sz="4" w:space="0" w:color="auto"/>
            </w:tcBorders>
            <w:shd w:val="clear" w:color="000000" w:fill="FFFF99"/>
            <w:noWrap/>
            <w:vAlign w:val="center"/>
            <w:hideMark/>
          </w:tcPr>
          <w:p w14:paraId="2252C43E" w14:textId="77777777" w:rsidR="0041702A" w:rsidRPr="0041702A" w:rsidRDefault="0041702A">
            <w:pPr>
              <w:jc w:val="right"/>
              <w:rPr>
                <w:rFonts w:ascii="Tahoma" w:hAnsi="Tahoma" w:cs="Tahoma"/>
                <w:sz w:val="16"/>
                <w:szCs w:val="16"/>
              </w:rPr>
            </w:pPr>
            <w:r w:rsidRPr="0041702A">
              <w:rPr>
                <w:rFonts w:ascii="Tahoma" w:hAnsi="Tahoma" w:cs="Tahoma"/>
                <w:sz w:val="16"/>
                <w:szCs w:val="16"/>
              </w:rPr>
              <w:t>2,60</w:t>
            </w:r>
          </w:p>
        </w:tc>
        <w:tc>
          <w:tcPr>
            <w:tcW w:w="1270" w:type="dxa"/>
            <w:tcBorders>
              <w:top w:val="nil"/>
              <w:left w:val="nil"/>
              <w:bottom w:val="single" w:sz="4" w:space="0" w:color="auto"/>
              <w:right w:val="single" w:sz="4" w:space="0" w:color="auto"/>
            </w:tcBorders>
            <w:shd w:val="clear" w:color="000000" w:fill="CCFFCC"/>
            <w:noWrap/>
            <w:vAlign w:val="center"/>
            <w:hideMark/>
          </w:tcPr>
          <w:p w14:paraId="5C3F3093" w14:textId="77777777" w:rsidR="0041702A" w:rsidRPr="0041702A" w:rsidRDefault="0041702A">
            <w:pPr>
              <w:jc w:val="right"/>
              <w:rPr>
                <w:rFonts w:ascii="Tahoma" w:hAnsi="Tahoma" w:cs="Tahoma"/>
                <w:sz w:val="16"/>
                <w:szCs w:val="16"/>
              </w:rPr>
            </w:pPr>
            <w:r w:rsidRPr="0041702A">
              <w:rPr>
                <w:rFonts w:ascii="Tahoma" w:hAnsi="Tahoma" w:cs="Tahoma"/>
                <w:sz w:val="16"/>
                <w:szCs w:val="16"/>
              </w:rPr>
              <w:t>2,60</w:t>
            </w:r>
          </w:p>
        </w:tc>
        <w:tc>
          <w:tcPr>
            <w:tcW w:w="1270" w:type="dxa"/>
            <w:tcBorders>
              <w:top w:val="nil"/>
              <w:left w:val="nil"/>
              <w:bottom w:val="single" w:sz="4" w:space="0" w:color="auto"/>
              <w:right w:val="single" w:sz="4" w:space="0" w:color="auto"/>
            </w:tcBorders>
            <w:shd w:val="clear" w:color="000000" w:fill="CCFFCC"/>
            <w:noWrap/>
            <w:vAlign w:val="center"/>
            <w:hideMark/>
          </w:tcPr>
          <w:p w14:paraId="7F375E20" w14:textId="77777777" w:rsidR="0041702A" w:rsidRPr="0041702A" w:rsidRDefault="0041702A">
            <w:pPr>
              <w:jc w:val="right"/>
              <w:rPr>
                <w:rFonts w:ascii="Tahoma" w:hAnsi="Tahoma" w:cs="Tahoma"/>
                <w:sz w:val="16"/>
                <w:szCs w:val="16"/>
              </w:rPr>
            </w:pPr>
            <w:r w:rsidRPr="0041702A">
              <w:rPr>
                <w:rFonts w:ascii="Tahoma" w:hAnsi="Tahoma" w:cs="Tahoma"/>
                <w:sz w:val="16"/>
                <w:szCs w:val="16"/>
              </w:rPr>
              <w:t>2,60</w:t>
            </w:r>
          </w:p>
        </w:tc>
        <w:tc>
          <w:tcPr>
            <w:tcW w:w="1612" w:type="dxa"/>
            <w:tcBorders>
              <w:top w:val="nil"/>
              <w:left w:val="nil"/>
              <w:bottom w:val="single" w:sz="4" w:space="0" w:color="auto"/>
              <w:right w:val="single" w:sz="4" w:space="0" w:color="auto"/>
            </w:tcBorders>
            <w:shd w:val="clear" w:color="000000" w:fill="FFFF99"/>
            <w:vAlign w:val="center"/>
            <w:hideMark/>
          </w:tcPr>
          <w:p w14:paraId="0A22F2F4"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FA923C5" w14:textId="77777777" w:rsidTr="0041702A">
        <w:trPr>
          <w:trHeight w:val="9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1F1FE46E"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2.2</w:t>
            </w:r>
          </w:p>
        </w:tc>
        <w:tc>
          <w:tcPr>
            <w:tcW w:w="3116" w:type="dxa"/>
            <w:tcBorders>
              <w:top w:val="nil"/>
              <w:left w:val="nil"/>
              <w:bottom w:val="single" w:sz="4" w:space="0" w:color="auto"/>
              <w:right w:val="single" w:sz="4" w:space="0" w:color="auto"/>
            </w:tcBorders>
            <w:shd w:val="clear" w:color="auto" w:fill="auto"/>
            <w:vAlign w:val="center"/>
            <w:hideMark/>
          </w:tcPr>
          <w:p w14:paraId="258B1BB7"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Расходы на оплату труда основного производственного персонала</w:t>
            </w:r>
          </w:p>
        </w:tc>
        <w:tc>
          <w:tcPr>
            <w:tcW w:w="751" w:type="dxa"/>
            <w:tcBorders>
              <w:top w:val="nil"/>
              <w:left w:val="nil"/>
              <w:bottom w:val="single" w:sz="4" w:space="0" w:color="auto"/>
              <w:right w:val="single" w:sz="4" w:space="0" w:color="auto"/>
            </w:tcBorders>
            <w:shd w:val="clear" w:color="auto" w:fill="auto"/>
            <w:vAlign w:val="center"/>
            <w:hideMark/>
          </w:tcPr>
          <w:p w14:paraId="64B30775"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4331F46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837,11</w:t>
            </w:r>
          </w:p>
        </w:tc>
        <w:tc>
          <w:tcPr>
            <w:tcW w:w="1270" w:type="dxa"/>
            <w:tcBorders>
              <w:top w:val="nil"/>
              <w:left w:val="nil"/>
              <w:bottom w:val="single" w:sz="4" w:space="0" w:color="auto"/>
              <w:right w:val="single" w:sz="4" w:space="0" w:color="auto"/>
            </w:tcBorders>
            <w:shd w:val="clear" w:color="000000" w:fill="CCFFCC"/>
            <w:noWrap/>
            <w:vAlign w:val="center"/>
            <w:hideMark/>
          </w:tcPr>
          <w:p w14:paraId="6E794E7B" w14:textId="77777777" w:rsidR="0041702A" w:rsidRPr="0041702A" w:rsidRDefault="0041702A">
            <w:pPr>
              <w:jc w:val="right"/>
              <w:rPr>
                <w:rFonts w:ascii="Tahoma" w:hAnsi="Tahoma" w:cs="Tahoma"/>
                <w:sz w:val="16"/>
                <w:szCs w:val="16"/>
              </w:rPr>
            </w:pPr>
            <w:r w:rsidRPr="0041702A">
              <w:rPr>
                <w:rFonts w:ascii="Tahoma" w:hAnsi="Tahoma" w:cs="Tahoma"/>
                <w:sz w:val="16"/>
                <w:szCs w:val="16"/>
              </w:rPr>
              <w:t>418,56</w:t>
            </w:r>
          </w:p>
        </w:tc>
        <w:tc>
          <w:tcPr>
            <w:tcW w:w="1270" w:type="dxa"/>
            <w:tcBorders>
              <w:top w:val="nil"/>
              <w:left w:val="nil"/>
              <w:bottom w:val="single" w:sz="4" w:space="0" w:color="auto"/>
              <w:right w:val="single" w:sz="4" w:space="0" w:color="auto"/>
            </w:tcBorders>
            <w:shd w:val="clear" w:color="000000" w:fill="CCFFCC"/>
            <w:noWrap/>
            <w:vAlign w:val="center"/>
            <w:hideMark/>
          </w:tcPr>
          <w:p w14:paraId="3EC4C0B1" w14:textId="77777777" w:rsidR="0041702A" w:rsidRPr="0041702A" w:rsidRDefault="0041702A">
            <w:pPr>
              <w:jc w:val="right"/>
              <w:rPr>
                <w:rFonts w:ascii="Tahoma" w:hAnsi="Tahoma" w:cs="Tahoma"/>
                <w:sz w:val="16"/>
                <w:szCs w:val="16"/>
              </w:rPr>
            </w:pPr>
            <w:r w:rsidRPr="0041702A">
              <w:rPr>
                <w:rFonts w:ascii="Tahoma" w:hAnsi="Tahoma" w:cs="Tahoma"/>
                <w:sz w:val="16"/>
                <w:szCs w:val="16"/>
              </w:rPr>
              <w:t>418,56</w:t>
            </w:r>
          </w:p>
        </w:tc>
        <w:tc>
          <w:tcPr>
            <w:tcW w:w="1434" w:type="dxa"/>
            <w:tcBorders>
              <w:top w:val="nil"/>
              <w:left w:val="nil"/>
              <w:bottom w:val="single" w:sz="4" w:space="0" w:color="auto"/>
              <w:right w:val="single" w:sz="4" w:space="0" w:color="auto"/>
            </w:tcBorders>
            <w:shd w:val="clear" w:color="000000" w:fill="FFFF99"/>
            <w:noWrap/>
            <w:vAlign w:val="center"/>
            <w:hideMark/>
          </w:tcPr>
          <w:p w14:paraId="1D211175"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837,11</w:t>
            </w:r>
          </w:p>
        </w:tc>
        <w:tc>
          <w:tcPr>
            <w:tcW w:w="1270" w:type="dxa"/>
            <w:tcBorders>
              <w:top w:val="nil"/>
              <w:left w:val="nil"/>
              <w:bottom w:val="single" w:sz="4" w:space="0" w:color="auto"/>
              <w:right w:val="single" w:sz="4" w:space="0" w:color="auto"/>
            </w:tcBorders>
            <w:shd w:val="clear" w:color="000000" w:fill="CCFFCC"/>
            <w:noWrap/>
            <w:vAlign w:val="center"/>
            <w:hideMark/>
          </w:tcPr>
          <w:p w14:paraId="18A7701A" w14:textId="77777777" w:rsidR="0041702A" w:rsidRPr="0041702A" w:rsidRDefault="0041702A">
            <w:pPr>
              <w:jc w:val="right"/>
              <w:rPr>
                <w:rFonts w:ascii="Tahoma" w:hAnsi="Tahoma" w:cs="Tahoma"/>
                <w:sz w:val="16"/>
                <w:szCs w:val="16"/>
              </w:rPr>
            </w:pPr>
            <w:r w:rsidRPr="0041702A">
              <w:rPr>
                <w:rFonts w:ascii="Tahoma" w:hAnsi="Tahoma" w:cs="Tahoma"/>
                <w:sz w:val="16"/>
                <w:szCs w:val="16"/>
              </w:rPr>
              <w:t>418,56</w:t>
            </w:r>
          </w:p>
        </w:tc>
        <w:tc>
          <w:tcPr>
            <w:tcW w:w="1270" w:type="dxa"/>
            <w:tcBorders>
              <w:top w:val="nil"/>
              <w:left w:val="nil"/>
              <w:bottom w:val="single" w:sz="4" w:space="0" w:color="auto"/>
              <w:right w:val="single" w:sz="4" w:space="0" w:color="auto"/>
            </w:tcBorders>
            <w:shd w:val="clear" w:color="000000" w:fill="CCFFCC"/>
            <w:noWrap/>
            <w:vAlign w:val="center"/>
            <w:hideMark/>
          </w:tcPr>
          <w:p w14:paraId="6A844A91" w14:textId="77777777" w:rsidR="0041702A" w:rsidRPr="0041702A" w:rsidRDefault="0041702A">
            <w:pPr>
              <w:jc w:val="right"/>
              <w:rPr>
                <w:rFonts w:ascii="Tahoma" w:hAnsi="Tahoma" w:cs="Tahoma"/>
                <w:sz w:val="16"/>
                <w:szCs w:val="16"/>
              </w:rPr>
            </w:pPr>
            <w:r w:rsidRPr="0041702A">
              <w:rPr>
                <w:rFonts w:ascii="Tahoma" w:hAnsi="Tahoma" w:cs="Tahoma"/>
                <w:sz w:val="16"/>
                <w:szCs w:val="16"/>
              </w:rPr>
              <w:t>418,56</w:t>
            </w:r>
          </w:p>
        </w:tc>
        <w:tc>
          <w:tcPr>
            <w:tcW w:w="1612" w:type="dxa"/>
            <w:tcBorders>
              <w:top w:val="nil"/>
              <w:left w:val="nil"/>
              <w:bottom w:val="single" w:sz="4" w:space="0" w:color="auto"/>
              <w:right w:val="single" w:sz="4" w:space="0" w:color="auto"/>
            </w:tcBorders>
            <w:shd w:val="clear" w:color="000000" w:fill="FFFF99"/>
            <w:vAlign w:val="center"/>
            <w:hideMark/>
          </w:tcPr>
          <w:p w14:paraId="702D948F"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8A9E413" w14:textId="77777777" w:rsidTr="0041702A">
        <w:trPr>
          <w:trHeight w:val="3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6CDECBF" w14:textId="77777777" w:rsidR="0041702A" w:rsidRPr="0041702A" w:rsidRDefault="0041702A">
            <w:pPr>
              <w:jc w:val="center"/>
              <w:rPr>
                <w:rFonts w:ascii="Tahoma" w:hAnsi="Tahoma" w:cs="Tahoma"/>
                <w:sz w:val="16"/>
                <w:szCs w:val="16"/>
              </w:rPr>
            </w:pPr>
            <w:r w:rsidRPr="0041702A">
              <w:rPr>
                <w:rFonts w:ascii="Tahoma" w:hAnsi="Tahoma" w:cs="Tahoma"/>
                <w:sz w:val="16"/>
                <w:szCs w:val="16"/>
              </w:rPr>
              <w:t>2.2.1</w:t>
            </w:r>
          </w:p>
        </w:tc>
        <w:tc>
          <w:tcPr>
            <w:tcW w:w="3116" w:type="dxa"/>
            <w:tcBorders>
              <w:top w:val="nil"/>
              <w:left w:val="nil"/>
              <w:bottom w:val="single" w:sz="4" w:space="0" w:color="auto"/>
              <w:right w:val="single" w:sz="4" w:space="0" w:color="auto"/>
            </w:tcBorders>
            <w:shd w:val="clear" w:color="auto" w:fill="auto"/>
            <w:vAlign w:val="center"/>
            <w:hideMark/>
          </w:tcPr>
          <w:p w14:paraId="15002D5C"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среднемесячная оплата труда</w:t>
            </w:r>
          </w:p>
        </w:tc>
        <w:tc>
          <w:tcPr>
            <w:tcW w:w="751" w:type="dxa"/>
            <w:tcBorders>
              <w:top w:val="nil"/>
              <w:left w:val="nil"/>
              <w:bottom w:val="single" w:sz="4" w:space="0" w:color="auto"/>
              <w:right w:val="single" w:sz="4" w:space="0" w:color="auto"/>
            </w:tcBorders>
            <w:shd w:val="clear" w:color="auto" w:fill="auto"/>
            <w:vAlign w:val="center"/>
            <w:hideMark/>
          </w:tcPr>
          <w:p w14:paraId="42D8F152" w14:textId="77777777" w:rsidR="0041702A" w:rsidRPr="0041702A" w:rsidRDefault="0041702A">
            <w:pPr>
              <w:jc w:val="center"/>
              <w:rPr>
                <w:rFonts w:ascii="Tahoma" w:hAnsi="Tahoma" w:cs="Tahoma"/>
                <w:sz w:val="16"/>
                <w:szCs w:val="16"/>
              </w:rPr>
            </w:pPr>
            <w:r w:rsidRPr="0041702A">
              <w:rPr>
                <w:rFonts w:ascii="Tahoma" w:hAnsi="Tahoma" w:cs="Tahoma"/>
                <w:sz w:val="16"/>
                <w:szCs w:val="16"/>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7AEBAE5" w14:textId="77777777" w:rsidR="0041702A" w:rsidRPr="0041702A" w:rsidRDefault="0041702A">
            <w:pPr>
              <w:jc w:val="right"/>
              <w:rPr>
                <w:rFonts w:ascii="Tahoma" w:hAnsi="Tahoma" w:cs="Tahoma"/>
                <w:sz w:val="16"/>
                <w:szCs w:val="16"/>
              </w:rPr>
            </w:pPr>
            <w:r w:rsidRPr="0041702A">
              <w:rPr>
                <w:rFonts w:ascii="Tahoma" w:hAnsi="Tahoma" w:cs="Tahoma"/>
                <w:sz w:val="16"/>
                <w:szCs w:val="16"/>
              </w:rPr>
              <w:t>11 626,58</w:t>
            </w:r>
          </w:p>
        </w:tc>
        <w:tc>
          <w:tcPr>
            <w:tcW w:w="1270" w:type="dxa"/>
            <w:tcBorders>
              <w:top w:val="nil"/>
              <w:left w:val="nil"/>
              <w:bottom w:val="single" w:sz="4" w:space="0" w:color="auto"/>
              <w:right w:val="single" w:sz="4" w:space="0" w:color="auto"/>
            </w:tcBorders>
            <w:shd w:val="clear" w:color="000000" w:fill="CCFFCC"/>
            <w:noWrap/>
            <w:vAlign w:val="center"/>
            <w:hideMark/>
          </w:tcPr>
          <w:p w14:paraId="2544B072" w14:textId="77777777" w:rsidR="0041702A" w:rsidRPr="0041702A" w:rsidRDefault="0041702A">
            <w:pPr>
              <w:jc w:val="right"/>
              <w:rPr>
                <w:rFonts w:ascii="Tahoma" w:hAnsi="Tahoma" w:cs="Tahoma"/>
                <w:sz w:val="16"/>
                <w:szCs w:val="16"/>
              </w:rPr>
            </w:pPr>
            <w:r w:rsidRPr="0041702A">
              <w:rPr>
                <w:rFonts w:ascii="Tahoma" w:hAnsi="Tahoma" w:cs="Tahoma"/>
                <w:sz w:val="16"/>
                <w:szCs w:val="16"/>
              </w:rPr>
              <w:t>11 626,58</w:t>
            </w:r>
          </w:p>
        </w:tc>
        <w:tc>
          <w:tcPr>
            <w:tcW w:w="1270" w:type="dxa"/>
            <w:tcBorders>
              <w:top w:val="nil"/>
              <w:left w:val="nil"/>
              <w:bottom w:val="single" w:sz="4" w:space="0" w:color="auto"/>
              <w:right w:val="single" w:sz="4" w:space="0" w:color="auto"/>
            </w:tcBorders>
            <w:shd w:val="clear" w:color="000000" w:fill="CCFFCC"/>
            <w:noWrap/>
            <w:vAlign w:val="center"/>
            <w:hideMark/>
          </w:tcPr>
          <w:p w14:paraId="5731C34E" w14:textId="77777777" w:rsidR="0041702A" w:rsidRPr="0041702A" w:rsidRDefault="0041702A">
            <w:pPr>
              <w:jc w:val="right"/>
              <w:rPr>
                <w:rFonts w:ascii="Tahoma" w:hAnsi="Tahoma" w:cs="Tahoma"/>
                <w:sz w:val="16"/>
                <w:szCs w:val="16"/>
              </w:rPr>
            </w:pPr>
            <w:r w:rsidRPr="0041702A">
              <w:rPr>
                <w:rFonts w:ascii="Tahoma" w:hAnsi="Tahoma" w:cs="Tahoma"/>
                <w:sz w:val="16"/>
                <w:szCs w:val="16"/>
              </w:rPr>
              <w:t>11 626,58</w:t>
            </w:r>
          </w:p>
        </w:tc>
        <w:tc>
          <w:tcPr>
            <w:tcW w:w="1434" w:type="dxa"/>
            <w:tcBorders>
              <w:top w:val="nil"/>
              <w:left w:val="nil"/>
              <w:bottom w:val="single" w:sz="4" w:space="0" w:color="auto"/>
              <w:right w:val="single" w:sz="4" w:space="0" w:color="auto"/>
            </w:tcBorders>
            <w:shd w:val="clear" w:color="000000" w:fill="CCFFCC"/>
            <w:noWrap/>
            <w:vAlign w:val="center"/>
            <w:hideMark/>
          </w:tcPr>
          <w:p w14:paraId="2B1E6286" w14:textId="77777777" w:rsidR="0041702A" w:rsidRPr="0041702A" w:rsidRDefault="0041702A">
            <w:pPr>
              <w:jc w:val="right"/>
              <w:rPr>
                <w:rFonts w:ascii="Tahoma" w:hAnsi="Tahoma" w:cs="Tahoma"/>
                <w:sz w:val="16"/>
                <w:szCs w:val="16"/>
              </w:rPr>
            </w:pPr>
            <w:r w:rsidRPr="0041702A">
              <w:rPr>
                <w:rFonts w:ascii="Tahoma" w:hAnsi="Tahoma" w:cs="Tahoma"/>
                <w:sz w:val="16"/>
                <w:szCs w:val="16"/>
              </w:rPr>
              <w:t>11 626,58</w:t>
            </w:r>
          </w:p>
        </w:tc>
        <w:tc>
          <w:tcPr>
            <w:tcW w:w="1270" w:type="dxa"/>
            <w:tcBorders>
              <w:top w:val="nil"/>
              <w:left w:val="nil"/>
              <w:bottom w:val="single" w:sz="4" w:space="0" w:color="auto"/>
              <w:right w:val="single" w:sz="4" w:space="0" w:color="auto"/>
            </w:tcBorders>
            <w:shd w:val="clear" w:color="000000" w:fill="CCFFCC"/>
            <w:noWrap/>
            <w:vAlign w:val="center"/>
            <w:hideMark/>
          </w:tcPr>
          <w:p w14:paraId="47B68AB1" w14:textId="77777777" w:rsidR="0041702A" w:rsidRPr="0041702A" w:rsidRDefault="0041702A">
            <w:pPr>
              <w:jc w:val="right"/>
              <w:rPr>
                <w:rFonts w:ascii="Tahoma" w:hAnsi="Tahoma" w:cs="Tahoma"/>
                <w:sz w:val="16"/>
                <w:szCs w:val="16"/>
              </w:rPr>
            </w:pPr>
            <w:r w:rsidRPr="0041702A">
              <w:rPr>
                <w:rFonts w:ascii="Tahoma" w:hAnsi="Tahoma" w:cs="Tahoma"/>
                <w:sz w:val="16"/>
                <w:szCs w:val="16"/>
              </w:rPr>
              <w:t>11 626,58</w:t>
            </w:r>
          </w:p>
        </w:tc>
        <w:tc>
          <w:tcPr>
            <w:tcW w:w="1270" w:type="dxa"/>
            <w:tcBorders>
              <w:top w:val="nil"/>
              <w:left w:val="nil"/>
              <w:bottom w:val="single" w:sz="4" w:space="0" w:color="auto"/>
              <w:right w:val="single" w:sz="4" w:space="0" w:color="auto"/>
            </w:tcBorders>
            <w:shd w:val="clear" w:color="000000" w:fill="CCFFCC"/>
            <w:noWrap/>
            <w:vAlign w:val="center"/>
            <w:hideMark/>
          </w:tcPr>
          <w:p w14:paraId="40F3843D" w14:textId="77777777" w:rsidR="0041702A" w:rsidRPr="0041702A" w:rsidRDefault="0041702A">
            <w:pPr>
              <w:jc w:val="right"/>
              <w:rPr>
                <w:rFonts w:ascii="Tahoma" w:hAnsi="Tahoma" w:cs="Tahoma"/>
                <w:sz w:val="16"/>
                <w:szCs w:val="16"/>
              </w:rPr>
            </w:pPr>
            <w:r w:rsidRPr="0041702A">
              <w:rPr>
                <w:rFonts w:ascii="Tahoma" w:hAnsi="Tahoma" w:cs="Tahoma"/>
                <w:sz w:val="16"/>
                <w:szCs w:val="16"/>
              </w:rPr>
              <w:t>11 626,58</w:t>
            </w:r>
          </w:p>
        </w:tc>
        <w:tc>
          <w:tcPr>
            <w:tcW w:w="1612" w:type="dxa"/>
            <w:tcBorders>
              <w:top w:val="nil"/>
              <w:left w:val="nil"/>
              <w:bottom w:val="single" w:sz="4" w:space="0" w:color="auto"/>
              <w:right w:val="single" w:sz="4" w:space="0" w:color="auto"/>
            </w:tcBorders>
            <w:shd w:val="clear" w:color="000000" w:fill="FFFF99"/>
            <w:vAlign w:val="center"/>
            <w:hideMark/>
          </w:tcPr>
          <w:p w14:paraId="5924ED21"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EEB9120"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89FABFC" w14:textId="77777777" w:rsidR="0041702A" w:rsidRPr="0041702A" w:rsidRDefault="0041702A">
            <w:pPr>
              <w:jc w:val="center"/>
              <w:rPr>
                <w:rFonts w:ascii="Tahoma" w:hAnsi="Tahoma" w:cs="Tahoma"/>
                <w:sz w:val="16"/>
                <w:szCs w:val="16"/>
              </w:rPr>
            </w:pPr>
            <w:r w:rsidRPr="0041702A">
              <w:rPr>
                <w:rFonts w:ascii="Tahoma" w:hAnsi="Tahoma" w:cs="Tahoma"/>
                <w:sz w:val="16"/>
                <w:szCs w:val="16"/>
              </w:rPr>
              <w:lastRenderedPageBreak/>
              <w:t>2.2.2</w:t>
            </w:r>
          </w:p>
        </w:tc>
        <w:tc>
          <w:tcPr>
            <w:tcW w:w="3116" w:type="dxa"/>
            <w:tcBorders>
              <w:top w:val="nil"/>
              <w:left w:val="nil"/>
              <w:bottom w:val="single" w:sz="4" w:space="0" w:color="auto"/>
              <w:right w:val="single" w:sz="4" w:space="0" w:color="auto"/>
            </w:tcBorders>
            <w:shd w:val="clear" w:color="auto" w:fill="auto"/>
            <w:vAlign w:val="center"/>
            <w:hideMark/>
          </w:tcPr>
          <w:p w14:paraId="1095986C"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численность производственного персонала</w:t>
            </w:r>
          </w:p>
        </w:tc>
        <w:tc>
          <w:tcPr>
            <w:tcW w:w="751" w:type="dxa"/>
            <w:tcBorders>
              <w:top w:val="nil"/>
              <w:left w:val="nil"/>
              <w:bottom w:val="single" w:sz="4" w:space="0" w:color="auto"/>
              <w:right w:val="single" w:sz="4" w:space="0" w:color="auto"/>
            </w:tcBorders>
            <w:shd w:val="clear" w:color="auto" w:fill="auto"/>
            <w:vAlign w:val="center"/>
            <w:hideMark/>
          </w:tcPr>
          <w:p w14:paraId="560531B6" w14:textId="77777777" w:rsidR="0041702A" w:rsidRPr="0041702A" w:rsidRDefault="0041702A">
            <w:pPr>
              <w:jc w:val="center"/>
              <w:rPr>
                <w:rFonts w:ascii="Tahoma" w:hAnsi="Tahoma" w:cs="Tahoma"/>
                <w:sz w:val="16"/>
                <w:szCs w:val="16"/>
              </w:rPr>
            </w:pPr>
            <w:r w:rsidRPr="0041702A">
              <w:rPr>
                <w:rFonts w:ascii="Tahoma" w:hAnsi="Tahoma" w:cs="Tahoma"/>
                <w:sz w:val="16"/>
                <w:szCs w:val="16"/>
              </w:rPr>
              <w:t>чел.</w:t>
            </w:r>
          </w:p>
        </w:tc>
        <w:tc>
          <w:tcPr>
            <w:tcW w:w="1383" w:type="dxa"/>
            <w:tcBorders>
              <w:top w:val="nil"/>
              <w:left w:val="nil"/>
              <w:bottom w:val="single" w:sz="4" w:space="0" w:color="auto"/>
              <w:right w:val="single" w:sz="4" w:space="0" w:color="auto"/>
            </w:tcBorders>
            <w:shd w:val="clear" w:color="000000" w:fill="FFFF99"/>
            <w:noWrap/>
            <w:vAlign w:val="center"/>
            <w:hideMark/>
          </w:tcPr>
          <w:p w14:paraId="20510217" w14:textId="77777777" w:rsidR="0041702A" w:rsidRPr="0041702A" w:rsidRDefault="0041702A">
            <w:pPr>
              <w:jc w:val="right"/>
              <w:rPr>
                <w:rFonts w:ascii="Tahoma" w:hAnsi="Tahoma" w:cs="Tahoma"/>
                <w:sz w:val="16"/>
                <w:szCs w:val="16"/>
              </w:rPr>
            </w:pPr>
            <w:r w:rsidRPr="0041702A">
              <w:rPr>
                <w:rFonts w:ascii="Tahoma" w:hAnsi="Tahoma" w:cs="Tahoma"/>
                <w:sz w:val="16"/>
                <w:szCs w:val="16"/>
              </w:rPr>
              <w:t>6,00</w:t>
            </w:r>
          </w:p>
        </w:tc>
        <w:tc>
          <w:tcPr>
            <w:tcW w:w="1270" w:type="dxa"/>
            <w:tcBorders>
              <w:top w:val="nil"/>
              <w:left w:val="nil"/>
              <w:bottom w:val="single" w:sz="4" w:space="0" w:color="auto"/>
              <w:right w:val="single" w:sz="4" w:space="0" w:color="auto"/>
            </w:tcBorders>
            <w:shd w:val="clear" w:color="000000" w:fill="CCFFCC"/>
            <w:noWrap/>
            <w:vAlign w:val="center"/>
            <w:hideMark/>
          </w:tcPr>
          <w:p w14:paraId="5EC9E034" w14:textId="77777777" w:rsidR="0041702A" w:rsidRPr="0041702A" w:rsidRDefault="0041702A">
            <w:pPr>
              <w:jc w:val="right"/>
              <w:rPr>
                <w:rFonts w:ascii="Tahoma" w:hAnsi="Tahoma" w:cs="Tahoma"/>
                <w:sz w:val="16"/>
                <w:szCs w:val="16"/>
              </w:rPr>
            </w:pPr>
            <w:r w:rsidRPr="0041702A">
              <w:rPr>
                <w:rFonts w:ascii="Tahoma" w:hAnsi="Tahoma" w:cs="Tahoma"/>
                <w:sz w:val="16"/>
                <w:szCs w:val="16"/>
              </w:rPr>
              <w:t>6,00</w:t>
            </w:r>
          </w:p>
        </w:tc>
        <w:tc>
          <w:tcPr>
            <w:tcW w:w="1270" w:type="dxa"/>
            <w:tcBorders>
              <w:top w:val="nil"/>
              <w:left w:val="nil"/>
              <w:bottom w:val="single" w:sz="4" w:space="0" w:color="auto"/>
              <w:right w:val="single" w:sz="4" w:space="0" w:color="auto"/>
            </w:tcBorders>
            <w:shd w:val="clear" w:color="000000" w:fill="CCFFCC"/>
            <w:noWrap/>
            <w:vAlign w:val="center"/>
            <w:hideMark/>
          </w:tcPr>
          <w:p w14:paraId="01AB1F69" w14:textId="77777777" w:rsidR="0041702A" w:rsidRPr="0041702A" w:rsidRDefault="0041702A">
            <w:pPr>
              <w:jc w:val="right"/>
              <w:rPr>
                <w:rFonts w:ascii="Tahoma" w:hAnsi="Tahoma" w:cs="Tahoma"/>
                <w:sz w:val="16"/>
                <w:szCs w:val="16"/>
              </w:rPr>
            </w:pPr>
            <w:r w:rsidRPr="0041702A">
              <w:rPr>
                <w:rFonts w:ascii="Tahoma" w:hAnsi="Tahoma" w:cs="Tahoma"/>
                <w:sz w:val="16"/>
                <w:szCs w:val="16"/>
              </w:rPr>
              <w:t>6,00</w:t>
            </w:r>
          </w:p>
        </w:tc>
        <w:tc>
          <w:tcPr>
            <w:tcW w:w="1434" w:type="dxa"/>
            <w:tcBorders>
              <w:top w:val="nil"/>
              <w:left w:val="nil"/>
              <w:bottom w:val="single" w:sz="4" w:space="0" w:color="auto"/>
              <w:right w:val="single" w:sz="4" w:space="0" w:color="auto"/>
            </w:tcBorders>
            <w:shd w:val="clear" w:color="000000" w:fill="FFFF99"/>
            <w:noWrap/>
            <w:vAlign w:val="center"/>
            <w:hideMark/>
          </w:tcPr>
          <w:p w14:paraId="1CE09D91" w14:textId="77777777" w:rsidR="0041702A" w:rsidRPr="0041702A" w:rsidRDefault="0041702A">
            <w:pPr>
              <w:jc w:val="right"/>
              <w:rPr>
                <w:rFonts w:ascii="Tahoma" w:hAnsi="Tahoma" w:cs="Tahoma"/>
                <w:sz w:val="16"/>
                <w:szCs w:val="16"/>
              </w:rPr>
            </w:pPr>
            <w:r w:rsidRPr="0041702A">
              <w:rPr>
                <w:rFonts w:ascii="Tahoma" w:hAnsi="Tahoma" w:cs="Tahoma"/>
                <w:sz w:val="16"/>
                <w:szCs w:val="16"/>
              </w:rPr>
              <w:t>6,00</w:t>
            </w:r>
          </w:p>
        </w:tc>
        <w:tc>
          <w:tcPr>
            <w:tcW w:w="1270" w:type="dxa"/>
            <w:tcBorders>
              <w:top w:val="nil"/>
              <w:left w:val="nil"/>
              <w:bottom w:val="single" w:sz="4" w:space="0" w:color="auto"/>
              <w:right w:val="single" w:sz="4" w:space="0" w:color="auto"/>
            </w:tcBorders>
            <w:shd w:val="clear" w:color="000000" w:fill="CCFFCC"/>
            <w:noWrap/>
            <w:vAlign w:val="center"/>
            <w:hideMark/>
          </w:tcPr>
          <w:p w14:paraId="700993C6" w14:textId="77777777" w:rsidR="0041702A" w:rsidRPr="0041702A" w:rsidRDefault="0041702A">
            <w:pPr>
              <w:jc w:val="right"/>
              <w:rPr>
                <w:rFonts w:ascii="Tahoma" w:hAnsi="Tahoma" w:cs="Tahoma"/>
                <w:sz w:val="16"/>
                <w:szCs w:val="16"/>
              </w:rPr>
            </w:pPr>
            <w:r w:rsidRPr="0041702A">
              <w:rPr>
                <w:rFonts w:ascii="Tahoma" w:hAnsi="Tahoma" w:cs="Tahoma"/>
                <w:sz w:val="16"/>
                <w:szCs w:val="16"/>
              </w:rPr>
              <w:t>6,00</w:t>
            </w:r>
          </w:p>
        </w:tc>
        <w:tc>
          <w:tcPr>
            <w:tcW w:w="1270" w:type="dxa"/>
            <w:tcBorders>
              <w:top w:val="nil"/>
              <w:left w:val="nil"/>
              <w:bottom w:val="single" w:sz="4" w:space="0" w:color="auto"/>
              <w:right w:val="single" w:sz="4" w:space="0" w:color="auto"/>
            </w:tcBorders>
            <w:shd w:val="clear" w:color="000000" w:fill="CCFFCC"/>
            <w:noWrap/>
            <w:vAlign w:val="center"/>
            <w:hideMark/>
          </w:tcPr>
          <w:p w14:paraId="3A770A71" w14:textId="77777777" w:rsidR="0041702A" w:rsidRPr="0041702A" w:rsidRDefault="0041702A">
            <w:pPr>
              <w:jc w:val="right"/>
              <w:rPr>
                <w:rFonts w:ascii="Tahoma" w:hAnsi="Tahoma" w:cs="Tahoma"/>
                <w:sz w:val="16"/>
                <w:szCs w:val="16"/>
              </w:rPr>
            </w:pPr>
            <w:r w:rsidRPr="0041702A">
              <w:rPr>
                <w:rFonts w:ascii="Tahoma" w:hAnsi="Tahoma" w:cs="Tahoma"/>
                <w:sz w:val="16"/>
                <w:szCs w:val="16"/>
              </w:rPr>
              <w:t>6,00</w:t>
            </w:r>
          </w:p>
        </w:tc>
        <w:tc>
          <w:tcPr>
            <w:tcW w:w="1612" w:type="dxa"/>
            <w:tcBorders>
              <w:top w:val="nil"/>
              <w:left w:val="nil"/>
              <w:bottom w:val="single" w:sz="4" w:space="0" w:color="auto"/>
              <w:right w:val="single" w:sz="4" w:space="0" w:color="auto"/>
            </w:tcBorders>
            <w:shd w:val="clear" w:color="000000" w:fill="FFFF99"/>
            <w:vAlign w:val="center"/>
            <w:hideMark/>
          </w:tcPr>
          <w:p w14:paraId="03D8601B"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4CA9D79A" w14:textId="77777777" w:rsidTr="0041702A">
        <w:trPr>
          <w:trHeight w:val="67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E2B3DA2"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2.3</w:t>
            </w:r>
          </w:p>
        </w:tc>
        <w:tc>
          <w:tcPr>
            <w:tcW w:w="3116" w:type="dxa"/>
            <w:tcBorders>
              <w:top w:val="nil"/>
              <w:left w:val="nil"/>
              <w:bottom w:val="single" w:sz="4" w:space="0" w:color="auto"/>
              <w:right w:val="single" w:sz="4" w:space="0" w:color="auto"/>
            </w:tcBorders>
            <w:shd w:val="clear" w:color="auto" w:fill="auto"/>
            <w:vAlign w:val="center"/>
            <w:hideMark/>
          </w:tcPr>
          <w:p w14:paraId="6BE854DA" w14:textId="77777777" w:rsidR="0041702A" w:rsidRPr="0041702A" w:rsidRDefault="0041702A">
            <w:pPr>
              <w:ind w:firstLineChars="100" w:firstLine="161"/>
              <w:rPr>
                <w:rFonts w:ascii="Tahoma" w:hAnsi="Tahoma" w:cs="Tahoma"/>
                <w:b/>
                <w:bCs/>
                <w:sz w:val="16"/>
                <w:szCs w:val="16"/>
              </w:rPr>
            </w:pPr>
            <w:proofErr w:type="spellStart"/>
            <w:r w:rsidRPr="0041702A">
              <w:rPr>
                <w:rFonts w:ascii="Tahoma" w:hAnsi="Tahoma" w:cs="Tahoma"/>
                <w:b/>
                <w:bCs/>
                <w:sz w:val="16"/>
                <w:szCs w:val="16"/>
              </w:rPr>
              <w:t>Cтраховые</w:t>
            </w:r>
            <w:proofErr w:type="spellEnd"/>
            <w:r w:rsidRPr="0041702A">
              <w:rPr>
                <w:rFonts w:ascii="Tahoma" w:hAnsi="Tahoma" w:cs="Tahoma"/>
                <w:b/>
                <w:bCs/>
                <w:sz w:val="16"/>
                <w:szCs w:val="16"/>
              </w:rPr>
              <w:t xml:space="preserve"> взносы от расходов на оплату труда производственных рабочих</w:t>
            </w:r>
          </w:p>
        </w:tc>
        <w:tc>
          <w:tcPr>
            <w:tcW w:w="751" w:type="dxa"/>
            <w:tcBorders>
              <w:top w:val="nil"/>
              <w:left w:val="nil"/>
              <w:bottom w:val="single" w:sz="4" w:space="0" w:color="auto"/>
              <w:right w:val="single" w:sz="4" w:space="0" w:color="auto"/>
            </w:tcBorders>
            <w:shd w:val="clear" w:color="auto" w:fill="auto"/>
            <w:vAlign w:val="center"/>
            <w:hideMark/>
          </w:tcPr>
          <w:p w14:paraId="4B0C29B4"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2CA8B7A2"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254,00</w:t>
            </w:r>
          </w:p>
        </w:tc>
        <w:tc>
          <w:tcPr>
            <w:tcW w:w="1270" w:type="dxa"/>
            <w:tcBorders>
              <w:top w:val="nil"/>
              <w:left w:val="nil"/>
              <w:bottom w:val="single" w:sz="4" w:space="0" w:color="auto"/>
              <w:right w:val="single" w:sz="4" w:space="0" w:color="auto"/>
            </w:tcBorders>
            <w:shd w:val="clear" w:color="000000" w:fill="CCFFCC"/>
            <w:noWrap/>
            <w:vAlign w:val="center"/>
            <w:hideMark/>
          </w:tcPr>
          <w:p w14:paraId="5F998223" w14:textId="77777777" w:rsidR="0041702A" w:rsidRPr="0041702A" w:rsidRDefault="0041702A">
            <w:pPr>
              <w:jc w:val="right"/>
              <w:rPr>
                <w:rFonts w:ascii="Tahoma" w:hAnsi="Tahoma" w:cs="Tahoma"/>
                <w:sz w:val="16"/>
                <w:szCs w:val="16"/>
              </w:rPr>
            </w:pPr>
            <w:r w:rsidRPr="0041702A">
              <w:rPr>
                <w:rFonts w:ascii="Tahoma" w:hAnsi="Tahoma" w:cs="Tahoma"/>
                <w:sz w:val="16"/>
                <w:szCs w:val="16"/>
              </w:rPr>
              <w:t>127,00</w:t>
            </w:r>
          </w:p>
        </w:tc>
        <w:tc>
          <w:tcPr>
            <w:tcW w:w="1270" w:type="dxa"/>
            <w:tcBorders>
              <w:top w:val="nil"/>
              <w:left w:val="nil"/>
              <w:bottom w:val="single" w:sz="4" w:space="0" w:color="auto"/>
              <w:right w:val="single" w:sz="4" w:space="0" w:color="auto"/>
            </w:tcBorders>
            <w:shd w:val="clear" w:color="000000" w:fill="CCFFCC"/>
            <w:noWrap/>
            <w:vAlign w:val="center"/>
            <w:hideMark/>
          </w:tcPr>
          <w:p w14:paraId="1F227313" w14:textId="77777777" w:rsidR="0041702A" w:rsidRPr="0041702A" w:rsidRDefault="0041702A">
            <w:pPr>
              <w:jc w:val="right"/>
              <w:rPr>
                <w:rFonts w:ascii="Tahoma" w:hAnsi="Tahoma" w:cs="Tahoma"/>
                <w:sz w:val="16"/>
                <w:szCs w:val="16"/>
              </w:rPr>
            </w:pPr>
            <w:r w:rsidRPr="0041702A">
              <w:rPr>
                <w:rFonts w:ascii="Tahoma" w:hAnsi="Tahoma" w:cs="Tahoma"/>
                <w:sz w:val="16"/>
                <w:szCs w:val="16"/>
              </w:rPr>
              <w:t>127,00</w:t>
            </w:r>
          </w:p>
        </w:tc>
        <w:tc>
          <w:tcPr>
            <w:tcW w:w="1434" w:type="dxa"/>
            <w:tcBorders>
              <w:top w:val="nil"/>
              <w:left w:val="nil"/>
              <w:bottom w:val="single" w:sz="4" w:space="0" w:color="auto"/>
              <w:right w:val="single" w:sz="4" w:space="0" w:color="auto"/>
            </w:tcBorders>
            <w:shd w:val="clear" w:color="000000" w:fill="FFFF99"/>
            <w:noWrap/>
            <w:vAlign w:val="center"/>
            <w:hideMark/>
          </w:tcPr>
          <w:p w14:paraId="07A56B22"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254,00</w:t>
            </w:r>
          </w:p>
        </w:tc>
        <w:tc>
          <w:tcPr>
            <w:tcW w:w="1270" w:type="dxa"/>
            <w:tcBorders>
              <w:top w:val="nil"/>
              <w:left w:val="nil"/>
              <w:bottom w:val="single" w:sz="4" w:space="0" w:color="auto"/>
              <w:right w:val="single" w:sz="4" w:space="0" w:color="auto"/>
            </w:tcBorders>
            <w:shd w:val="clear" w:color="000000" w:fill="CCFFCC"/>
            <w:noWrap/>
            <w:vAlign w:val="center"/>
            <w:hideMark/>
          </w:tcPr>
          <w:p w14:paraId="700BB8E9" w14:textId="77777777" w:rsidR="0041702A" w:rsidRPr="0041702A" w:rsidRDefault="0041702A">
            <w:pPr>
              <w:jc w:val="right"/>
              <w:rPr>
                <w:rFonts w:ascii="Tahoma" w:hAnsi="Tahoma" w:cs="Tahoma"/>
                <w:sz w:val="16"/>
                <w:szCs w:val="16"/>
              </w:rPr>
            </w:pPr>
            <w:r w:rsidRPr="0041702A">
              <w:rPr>
                <w:rFonts w:ascii="Tahoma" w:hAnsi="Tahoma" w:cs="Tahoma"/>
                <w:sz w:val="16"/>
                <w:szCs w:val="16"/>
              </w:rPr>
              <w:t>127,00</w:t>
            </w:r>
          </w:p>
        </w:tc>
        <w:tc>
          <w:tcPr>
            <w:tcW w:w="1270" w:type="dxa"/>
            <w:tcBorders>
              <w:top w:val="nil"/>
              <w:left w:val="nil"/>
              <w:bottom w:val="single" w:sz="4" w:space="0" w:color="auto"/>
              <w:right w:val="single" w:sz="4" w:space="0" w:color="auto"/>
            </w:tcBorders>
            <w:shd w:val="clear" w:color="000000" w:fill="CCFFCC"/>
            <w:noWrap/>
            <w:vAlign w:val="center"/>
            <w:hideMark/>
          </w:tcPr>
          <w:p w14:paraId="0CC1C061" w14:textId="77777777" w:rsidR="0041702A" w:rsidRPr="0041702A" w:rsidRDefault="0041702A">
            <w:pPr>
              <w:jc w:val="right"/>
              <w:rPr>
                <w:rFonts w:ascii="Tahoma" w:hAnsi="Tahoma" w:cs="Tahoma"/>
                <w:sz w:val="16"/>
                <w:szCs w:val="16"/>
              </w:rPr>
            </w:pPr>
            <w:r w:rsidRPr="0041702A">
              <w:rPr>
                <w:rFonts w:ascii="Tahoma" w:hAnsi="Tahoma" w:cs="Tahoma"/>
                <w:sz w:val="16"/>
                <w:szCs w:val="16"/>
              </w:rPr>
              <w:t>127,00</w:t>
            </w:r>
          </w:p>
        </w:tc>
        <w:tc>
          <w:tcPr>
            <w:tcW w:w="1612" w:type="dxa"/>
            <w:tcBorders>
              <w:top w:val="nil"/>
              <w:left w:val="nil"/>
              <w:bottom w:val="single" w:sz="4" w:space="0" w:color="auto"/>
              <w:right w:val="single" w:sz="4" w:space="0" w:color="auto"/>
            </w:tcBorders>
            <w:shd w:val="clear" w:color="000000" w:fill="FFFF99"/>
            <w:vAlign w:val="center"/>
            <w:hideMark/>
          </w:tcPr>
          <w:p w14:paraId="7FFDF4EB"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67A434FF"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AC10F14"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2.4</w:t>
            </w:r>
          </w:p>
        </w:tc>
        <w:tc>
          <w:tcPr>
            <w:tcW w:w="3116" w:type="dxa"/>
            <w:tcBorders>
              <w:top w:val="nil"/>
              <w:left w:val="nil"/>
              <w:bottom w:val="single" w:sz="4" w:space="0" w:color="auto"/>
              <w:right w:val="single" w:sz="4" w:space="0" w:color="auto"/>
            </w:tcBorders>
            <w:shd w:val="clear" w:color="auto" w:fill="auto"/>
            <w:vAlign w:val="center"/>
            <w:hideMark/>
          </w:tcPr>
          <w:p w14:paraId="4B6C4DD4"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Амортизация основных средств</w:t>
            </w:r>
          </w:p>
        </w:tc>
        <w:tc>
          <w:tcPr>
            <w:tcW w:w="751" w:type="dxa"/>
            <w:tcBorders>
              <w:top w:val="nil"/>
              <w:left w:val="nil"/>
              <w:bottom w:val="single" w:sz="4" w:space="0" w:color="auto"/>
              <w:right w:val="single" w:sz="4" w:space="0" w:color="auto"/>
            </w:tcBorders>
            <w:shd w:val="clear" w:color="auto" w:fill="auto"/>
            <w:vAlign w:val="center"/>
            <w:hideMark/>
          </w:tcPr>
          <w:p w14:paraId="14F29682"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3984C08F"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2 344,87</w:t>
            </w:r>
          </w:p>
        </w:tc>
        <w:tc>
          <w:tcPr>
            <w:tcW w:w="1270" w:type="dxa"/>
            <w:tcBorders>
              <w:top w:val="nil"/>
              <w:left w:val="nil"/>
              <w:bottom w:val="single" w:sz="4" w:space="0" w:color="auto"/>
              <w:right w:val="single" w:sz="4" w:space="0" w:color="auto"/>
            </w:tcBorders>
            <w:shd w:val="clear" w:color="000000" w:fill="CCFFCC"/>
            <w:noWrap/>
            <w:vAlign w:val="center"/>
            <w:hideMark/>
          </w:tcPr>
          <w:p w14:paraId="34DC04CB" w14:textId="77777777" w:rsidR="0041702A" w:rsidRPr="0041702A" w:rsidRDefault="0041702A">
            <w:pPr>
              <w:jc w:val="right"/>
              <w:rPr>
                <w:rFonts w:ascii="Tahoma" w:hAnsi="Tahoma" w:cs="Tahoma"/>
                <w:sz w:val="16"/>
                <w:szCs w:val="16"/>
              </w:rPr>
            </w:pPr>
            <w:r w:rsidRPr="0041702A">
              <w:rPr>
                <w:rFonts w:ascii="Tahoma" w:hAnsi="Tahoma" w:cs="Tahoma"/>
                <w:sz w:val="16"/>
                <w:szCs w:val="16"/>
              </w:rPr>
              <w:t>1 172,44</w:t>
            </w:r>
          </w:p>
        </w:tc>
        <w:tc>
          <w:tcPr>
            <w:tcW w:w="1270" w:type="dxa"/>
            <w:tcBorders>
              <w:top w:val="nil"/>
              <w:left w:val="nil"/>
              <w:bottom w:val="single" w:sz="4" w:space="0" w:color="auto"/>
              <w:right w:val="single" w:sz="4" w:space="0" w:color="auto"/>
            </w:tcBorders>
            <w:shd w:val="clear" w:color="000000" w:fill="CCFFCC"/>
            <w:noWrap/>
            <w:vAlign w:val="center"/>
            <w:hideMark/>
          </w:tcPr>
          <w:p w14:paraId="77B0A73A" w14:textId="77777777" w:rsidR="0041702A" w:rsidRPr="0041702A" w:rsidRDefault="0041702A">
            <w:pPr>
              <w:jc w:val="right"/>
              <w:rPr>
                <w:rFonts w:ascii="Tahoma" w:hAnsi="Tahoma" w:cs="Tahoma"/>
                <w:sz w:val="16"/>
                <w:szCs w:val="16"/>
              </w:rPr>
            </w:pPr>
            <w:r w:rsidRPr="0041702A">
              <w:rPr>
                <w:rFonts w:ascii="Tahoma" w:hAnsi="Tahoma" w:cs="Tahoma"/>
                <w:sz w:val="16"/>
                <w:szCs w:val="16"/>
              </w:rPr>
              <w:t>1 172,44</w:t>
            </w:r>
          </w:p>
        </w:tc>
        <w:tc>
          <w:tcPr>
            <w:tcW w:w="1434" w:type="dxa"/>
            <w:tcBorders>
              <w:top w:val="nil"/>
              <w:left w:val="nil"/>
              <w:bottom w:val="single" w:sz="4" w:space="0" w:color="auto"/>
              <w:right w:val="single" w:sz="4" w:space="0" w:color="auto"/>
            </w:tcBorders>
            <w:shd w:val="clear" w:color="000000" w:fill="FFFF99"/>
            <w:noWrap/>
            <w:vAlign w:val="center"/>
            <w:hideMark/>
          </w:tcPr>
          <w:p w14:paraId="4F0C40D9"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2 344,87</w:t>
            </w:r>
          </w:p>
        </w:tc>
        <w:tc>
          <w:tcPr>
            <w:tcW w:w="1270" w:type="dxa"/>
            <w:tcBorders>
              <w:top w:val="nil"/>
              <w:left w:val="nil"/>
              <w:bottom w:val="single" w:sz="4" w:space="0" w:color="auto"/>
              <w:right w:val="single" w:sz="4" w:space="0" w:color="auto"/>
            </w:tcBorders>
            <w:shd w:val="clear" w:color="000000" w:fill="CCFFCC"/>
            <w:noWrap/>
            <w:vAlign w:val="center"/>
            <w:hideMark/>
          </w:tcPr>
          <w:p w14:paraId="2420AA83" w14:textId="77777777" w:rsidR="0041702A" w:rsidRPr="0041702A" w:rsidRDefault="0041702A">
            <w:pPr>
              <w:jc w:val="right"/>
              <w:rPr>
                <w:rFonts w:ascii="Tahoma" w:hAnsi="Tahoma" w:cs="Tahoma"/>
                <w:sz w:val="16"/>
                <w:szCs w:val="16"/>
              </w:rPr>
            </w:pPr>
            <w:r w:rsidRPr="0041702A">
              <w:rPr>
                <w:rFonts w:ascii="Tahoma" w:hAnsi="Tahoma" w:cs="Tahoma"/>
                <w:sz w:val="16"/>
                <w:szCs w:val="16"/>
              </w:rPr>
              <w:t>1 172,44</w:t>
            </w:r>
          </w:p>
        </w:tc>
        <w:tc>
          <w:tcPr>
            <w:tcW w:w="1270" w:type="dxa"/>
            <w:tcBorders>
              <w:top w:val="nil"/>
              <w:left w:val="nil"/>
              <w:bottom w:val="single" w:sz="4" w:space="0" w:color="auto"/>
              <w:right w:val="single" w:sz="4" w:space="0" w:color="auto"/>
            </w:tcBorders>
            <w:shd w:val="clear" w:color="000000" w:fill="CCFFCC"/>
            <w:noWrap/>
            <w:vAlign w:val="center"/>
            <w:hideMark/>
          </w:tcPr>
          <w:p w14:paraId="143A29BA" w14:textId="77777777" w:rsidR="0041702A" w:rsidRPr="0041702A" w:rsidRDefault="0041702A">
            <w:pPr>
              <w:jc w:val="right"/>
              <w:rPr>
                <w:rFonts w:ascii="Tahoma" w:hAnsi="Tahoma" w:cs="Tahoma"/>
                <w:sz w:val="16"/>
                <w:szCs w:val="16"/>
              </w:rPr>
            </w:pPr>
            <w:r w:rsidRPr="0041702A">
              <w:rPr>
                <w:rFonts w:ascii="Tahoma" w:hAnsi="Tahoma" w:cs="Tahoma"/>
                <w:sz w:val="16"/>
                <w:szCs w:val="16"/>
              </w:rPr>
              <w:t>1 172,44</w:t>
            </w:r>
          </w:p>
        </w:tc>
        <w:tc>
          <w:tcPr>
            <w:tcW w:w="1612" w:type="dxa"/>
            <w:tcBorders>
              <w:top w:val="nil"/>
              <w:left w:val="nil"/>
              <w:bottom w:val="single" w:sz="4" w:space="0" w:color="auto"/>
              <w:right w:val="single" w:sz="4" w:space="0" w:color="auto"/>
            </w:tcBorders>
            <w:shd w:val="clear" w:color="000000" w:fill="FFFF99"/>
            <w:vAlign w:val="center"/>
            <w:hideMark/>
          </w:tcPr>
          <w:p w14:paraId="165F78A6"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14CFE34"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191F96C"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2.5</w:t>
            </w:r>
          </w:p>
        </w:tc>
        <w:tc>
          <w:tcPr>
            <w:tcW w:w="3116" w:type="dxa"/>
            <w:tcBorders>
              <w:top w:val="nil"/>
              <w:left w:val="nil"/>
              <w:bottom w:val="single" w:sz="4" w:space="0" w:color="auto"/>
              <w:right w:val="single" w:sz="4" w:space="0" w:color="auto"/>
            </w:tcBorders>
            <w:shd w:val="clear" w:color="auto" w:fill="auto"/>
            <w:vAlign w:val="center"/>
            <w:hideMark/>
          </w:tcPr>
          <w:p w14:paraId="781A7574"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Аренда основных средств (аренда земли)</w:t>
            </w:r>
          </w:p>
        </w:tc>
        <w:tc>
          <w:tcPr>
            <w:tcW w:w="751" w:type="dxa"/>
            <w:tcBorders>
              <w:top w:val="nil"/>
              <w:left w:val="nil"/>
              <w:bottom w:val="single" w:sz="4" w:space="0" w:color="auto"/>
              <w:right w:val="single" w:sz="4" w:space="0" w:color="auto"/>
            </w:tcBorders>
            <w:shd w:val="clear" w:color="auto" w:fill="auto"/>
            <w:vAlign w:val="center"/>
            <w:hideMark/>
          </w:tcPr>
          <w:p w14:paraId="2A18DF73"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1740FF71"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30,65</w:t>
            </w:r>
          </w:p>
        </w:tc>
        <w:tc>
          <w:tcPr>
            <w:tcW w:w="1270" w:type="dxa"/>
            <w:tcBorders>
              <w:top w:val="nil"/>
              <w:left w:val="nil"/>
              <w:bottom w:val="single" w:sz="4" w:space="0" w:color="auto"/>
              <w:right w:val="single" w:sz="4" w:space="0" w:color="auto"/>
            </w:tcBorders>
            <w:shd w:val="clear" w:color="000000" w:fill="CCFFCC"/>
            <w:noWrap/>
            <w:vAlign w:val="center"/>
            <w:hideMark/>
          </w:tcPr>
          <w:p w14:paraId="33946286" w14:textId="77777777" w:rsidR="0041702A" w:rsidRPr="0041702A" w:rsidRDefault="0041702A">
            <w:pPr>
              <w:jc w:val="right"/>
              <w:rPr>
                <w:rFonts w:ascii="Tahoma" w:hAnsi="Tahoma" w:cs="Tahoma"/>
                <w:sz w:val="16"/>
                <w:szCs w:val="16"/>
              </w:rPr>
            </w:pPr>
            <w:r w:rsidRPr="0041702A">
              <w:rPr>
                <w:rFonts w:ascii="Tahoma" w:hAnsi="Tahoma" w:cs="Tahoma"/>
                <w:sz w:val="16"/>
                <w:szCs w:val="16"/>
              </w:rPr>
              <w:t>15,34</w:t>
            </w:r>
          </w:p>
        </w:tc>
        <w:tc>
          <w:tcPr>
            <w:tcW w:w="1270" w:type="dxa"/>
            <w:tcBorders>
              <w:top w:val="nil"/>
              <w:left w:val="nil"/>
              <w:bottom w:val="single" w:sz="4" w:space="0" w:color="auto"/>
              <w:right w:val="single" w:sz="4" w:space="0" w:color="auto"/>
            </w:tcBorders>
            <w:shd w:val="clear" w:color="000000" w:fill="CCFFCC"/>
            <w:noWrap/>
            <w:vAlign w:val="center"/>
            <w:hideMark/>
          </w:tcPr>
          <w:p w14:paraId="5E948BAA" w14:textId="77777777" w:rsidR="0041702A" w:rsidRPr="0041702A" w:rsidRDefault="0041702A">
            <w:pPr>
              <w:jc w:val="right"/>
              <w:rPr>
                <w:rFonts w:ascii="Tahoma" w:hAnsi="Tahoma" w:cs="Tahoma"/>
                <w:sz w:val="16"/>
                <w:szCs w:val="16"/>
              </w:rPr>
            </w:pPr>
            <w:r w:rsidRPr="0041702A">
              <w:rPr>
                <w:rFonts w:ascii="Tahoma" w:hAnsi="Tahoma" w:cs="Tahoma"/>
                <w:sz w:val="16"/>
                <w:szCs w:val="16"/>
              </w:rPr>
              <w:t>15,32</w:t>
            </w:r>
          </w:p>
        </w:tc>
        <w:tc>
          <w:tcPr>
            <w:tcW w:w="1434" w:type="dxa"/>
            <w:tcBorders>
              <w:top w:val="nil"/>
              <w:left w:val="nil"/>
              <w:bottom w:val="single" w:sz="4" w:space="0" w:color="auto"/>
              <w:right w:val="single" w:sz="4" w:space="0" w:color="auto"/>
            </w:tcBorders>
            <w:shd w:val="clear" w:color="000000" w:fill="FFFF99"/>
            <w:noWrap/>
            <w:vAlign w:val="center"/>
            <w:hideMark/>
          </w:tcPr>
          <w:p w14:paraId="03BEE290"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30,65</w:t>
            </w:r>
          </w:p>
        </w:tc>
        <w:tc>
          <w:tcPr>
            <w:tcW w:w="1270" w:type="dxa"/>
            <w:tcBorders>
              <w:top w:val="nil"/>
              <w:left w:val="nil"/>
              <w:bottom w:val="single" w:sz="4" w:space="0" w:color="auto"/>
              <w:right w:val="single" w:sz="4" w:space="0" w:color="auto"/>
            </w:tcBorders>
            <w:shd w:val="clear" w:color="000000" w:fill="CCFFCC"/>
            <w:noWrap/>
            <w:vAlign w:val="center"/>
            <w:hideMark/>
          </w:tcPr>
          <w:p w14:paraId="4D064DB5" w14:textId="77777777" w:rsidR="0041702A" w:rsidRPr="0041702A" w:rsidRDefault="0041702A">
            <w:pPr>
              <w:jc w:val="right"/>
              <w:rPr>
                <w:rFonts w:ascii="Tahoma" w:hAnsi="Tahoma" w:cs="Tahoma"/>
                <w:sz w:val="16"/>
                <w:szCs w:val="16"/>
              </w:rPr>
            </w:pPr>
            <w:r w:rsidRPr="0041702A">
              <w:rPr>
                <w:rFonts w:ascii="Tahoma" w:hAnsi="Tahoma" w:cs="Tahoma"/>
                <w:sz w:val="16"/>
                <w:szCs w:val="16"/>
              </w:rPr>
              <w:t>15,34</w:t>
            </w:r>
          </w:p>
        </w:tc>
        <w:tc>
          <w:tcPr>
            <w:tcW w:w="1270" w:type="dxa"/>
            <w:tcBorders>
              <w:top w:val="nil"/>
              <w:left w:val="nil"/>
              <w:bottom w:val="single" w:sz="4" w:space="0" w:color="auto"/>
              <w:right w:val="single" w:sz="4" w:space="0" w:color="auto"/>
            </w:tcBorders>
            <w:shd w:val="clear" w:color="000000" w:fill="CCFFCC"/>
            <w:noWrap/>
            <w:vAlign w:val="center"/>
            <w:hideMark/>
          </w:tcPr>
          <w:p w14:paraId="05DFF6B8" w14:textId="77777777" w:rsidR="0041702A" w:rsidRPr="0041702A" w:rsidRDefault="0041702A">
            <w:pPr>
              <w:jc w:val="right"/>
              <w:rPr>
                <w:rFonts w:ascii="Tahoma" w:hAnsi="Tahoma" w:cs="Tahoma"/>
                <w:sz w:val="16"/>
                <w:szCs w:val="16"/>
              </w:rPr>
            </w:pPr>
            <w:r w:rsidRPr="0041702A">
              <w:rPr>
                <w:rFonts w:ascii="Tahoma" w:hAnsi="Tahoma" w:cs="Tahoma"/>
                <w:sz w:val="16"/>
                <w:szCs w:val="16"/>
              </w:rPr>
              <w:t>15,32</w:t>
            </w:r>
          </w:p>
        </w:tc>
        <w:tc>
          <w:tcPr>
            <w:tcW w:w="1612" w:type="dxa"/>
            <w:tcBorders>
              <w:top w:val="nil"/>
              <w:left w:val="nil"/>
              <w:bottom w:val="single" w:sz="4" w:space="0" w:color="auto"/>
              <w:right w:val="single" w:sz="4" w:space="0" w:color="auto"/>
            </w:tcBorders>
            <w:shd w:val="clear" w:color="000000" w:fill="FFFF99"/>
            <w:vAlign w:val="center"/>
            <w:hideMark/>
          </w:tcPr>
          <w:p w14:paraId="7C089BC6"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38897D2" w14:textId="77777777" w:rsidTr="0041702A">
        <w:trPr>
          <w:trHeight w:val="67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1C0F3B9"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2.6</w:t>
            </w:r>
          </w:p>
        </w:tc>
        <w:tc>
          <w:tcPr>
            <w:tcW w:w="3116" w:type="dxa"/>
            <w:tcBorders>
              <w:top w:val="nil"/>
              <w:left w:val="nil"/>
              <w:bottom w:val="single" w:sz="4" w:space="0" w:color="auto"/>
              <w:right w:val="single" w:sz="4" w:space="0" w:color="auto"/>
            </w:tcBorders>
            <w:shd w:val="clear" w:color="auto" w:fill="auto"/>
            <w:vAlign w:val="center"/>
            <w:hideMark/>
          </w:tcPr>
          <w:p w14:paraId="5252CA29"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Ремонт и техническое обслуживание основных средств</w:t>
            </w:r>
          </w:p>
        </w:tc>
        <w:tc>
          <w:tcPr>
            <w:tcW w:w="751" w:type="dxa"/>
            <w:tcBorders>
              <w:top w:val="nil"/>
              <w:left w:val="nil"/>
              <w:bottom w:val="single" w:sz="4" w:space="0" w:color="auto"/>
              <w:right w:val="single" w:sz="4" w:space="0" w:color="auto"/>
            </w:tcBorders>
            <w:shd w:val="clear" w:color="auto" w:fill="auto"/>
            <w:vAlign w:val="center"/>
            <w:hideMark/>
          </w:tcPr>
          <w:p w14:paraId="4D226B73"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3C80EB7A"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80,43</w:t>
            </w:r>
          </w:p>
        </w:tc>
        <w:tc>
          <w:tcPr>
            <w:tcW w:w="1270" w:type="dxa"/>
            <w:tcBorders>
              <w:top w:val="nil"/>
              <w:left w:val="nil"/>
              <w:bottom w:val="single" w:sz="4" w:space="0" w:color="auto"/>
              <w:right w:val="single" w:sz="4" w:space="0" w:color="auto"/>
            </w:tcBorders>
            <w:shd w:val="clear" w:color="000000" w:fill="CCFFCC"/>
            <w:noWrap/>
            <w:vAlign w:val="center"/>
            <w:hideMark/>
          </w:tcPr>
          <w:p w14:paraId="38D672D9" w14:textId="77777777" w:rsidR="0041702A" w:rsidRPr="0041702A" w:rsidRDefault="0041702A">
            <w:pPr>
              <w:jc w:val="right"/>
              <w:rPr>
                <w:rFonts w:ascii="Tahoma" w:hAnsi="Tahoma" w:cs="Tahoma"/>
                <w:sz w:val="16"/>
                <w:szCs w:val="16"/>
              </w:rPr>
            </w:pPr>
            <w:r w:rsidRPr="0041702A">
              <w:rPr>
                <w:rFonts w:ascii="Tahoma" w:hAnsi="Tahoma" w:cs="Tahoma"/>
                <w:sz w:val="16"/>
                <w:szCs w:val="16"/>
              </w:rPr>
              <w:t>40,22</w:t>
            </w:r>
          </w:p>
        </w:tc>
        <w:tc>
          <w:tcPr>
            <w:tcW w:w="1270" w:type="dxa"/>
            <w:tcBorders>
              <w:top w:val="nil"/>
              <w:left w:val="nil"/>
              <w:bottom w:val="single" w:sz="4" w:space="0" w:color="auto"/>
              <w:right w:val="single" w:sz="4" w:space="0" w:color="auto"/>
            </w:tcBorders>
            <w:shd w:val="clear" w:color="000000" w:fill="CCFFCC"/>
            <w:noWrap/>
            <w:vAlign w:val="center"/>
            <w:hideMark/>
          </w:tcPr>
          <w:p w14:paraId="1600CC45" w14:textId="77777777" w:rsidR="0041702A" w:rsidRPr="0041702A" w:rsidRDefault="0041702A">
            <w:pPr>
              <w:jc w:val="right"/>
              <w:rPr>
                <w:rFonts w:ascii="Tahoma" w:hAnsi="Tahoma" w:cs="Tahoma"/>
                <w:sz w:val="16"/>
                <w:szCs w:val="16"/>
              </w:rPr>
            </w:pPr>
            <w:r w:rsidRPr="0041702A">
              <w:rPr>
                <w:rFonts w:ascii="Tahoma" w:hAnsi="Tahoma" w:cs="Tahoma"/>
                <w:sz w:val="16"/>
                <w:szCs w:val="16"/>
              </w:rPr>
              <w:t>40,22</w:t>
            </w:r>
          </w:p>
        </w:tc>
        <w:tc>
          <w:tcPr>
            <w:tcW w:w="1434" w:type="dxa"/>
            <w:tcBorders>
              <w:top w:val="nil"/>
              <w:left w:val="nil"/>
              <w:bottom w:val="single" w:sz="4" w:space="0" w:color="auto"/>
              <w:right w:val="single" w:sz="4" w:space="0" w:color="auto"/>
            </w:tcBorders>
            <w:shd w:val="clear" w:color="000000" w:fill="FFFF99"/>
            <w:noWrap/>
            <w:vAlign w:val="center"/>
            <w:hideMark/>
          </w:tcPr>
          <w:p w14:paraId="37A939F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80,43</w:t>
            </w:r>
          </w:p>
        </w:tc>
        <w:tc>
          <w:tcPr>
            <w:tcW w:w="1270" w:type="dxa"/>
            <w:tcBorders>
              <w:top w:val="nil"/>
              <w:left w:val="nil"/>
              <w:bottom w:val="single" w:sz="4" w:space="0" w:color="auto"/>
              <w:right w:val="single" w:sz="4" w:space="0" w:color="auto"/>
            </w:tcBorders>
            <w:shd w:val="clear" w:color="000000" w:fill="CCFFCC"/>
            <w:noWrap/>
            <w:vAlign w:val="center"/>
            <w:hideMark/>
          </w:tcPr>
          <w:p w14:paraId="7220F2AB" w14:textId="77777777" w:rsidR="0041702A" w:rsidRPr="0041702A" w:rsidRDefault="0041702A">
            <w:pPr>
              <w:jc w:val="right"/>
              <w:rPr>
                <w:rFonts w:ascii="Tahoma" w:hAnsi="Tahoma" w:cs="Tahoma"/>
                <w:sz w:val="16"/>
                <w:szCs w:val="16"/>
              </w:rPr>
            </w:pPr>
            <w:r w:rsidRPr="0041702A">
              <w:rPr>
                <w:rFonts w:ascii="Tahoma" w:hAnsi="Tahoma" w:cs="Tahoma"/>
                <w:sz w:val="16"/>
                <w:szCs w:val="16"/>
              </w:rPr>
              <w:t>40,22</w:t>
            </w:r>
          </w:p>
        </w:tc>
        <w:tc>
          <w:tcPr>
            <w:tcW w:w="1270" w:type="dxa"/>
            <w:tcBorders>
              <w:top w:val="nil"/>
              <w:left w:val="nil"/>
              <w:bottom w:val="single" w:sz="4" w:space="0" w:color="auto"/>
              <w:right w:val="single" w:sz="4" w:space="0" w:color="auto"/>
            </w:tcBorders>
            <w:shd w:val="clear" w:color="000000" w:fill="CCFFCC"/>
            <w:noWrap/>
            <w:vAlign w:val="center"/>
            <w:hideMark/>
          </w:tcPr>
          <w:p w14:paraId="750A90B0" w14:textId="77777777" w:rsidR="0041702A" w:rsidRPr="0041702A" w:rsidRDefault="0041702A">
            <w:pPr>
              <w:jc w:val="right"/>
              <w:rPr>
                <w:rFonts w:ascii="Tahoma" w:hAnsi="Tahoma" w:cs="Tahoma"/>
                <w:sz w:val="16"/>
                <w:szCs w:val="16"/>
              </w:rPr>
            </w:pPr>
            <w:r w:rsidRPr="0041702A">
              <w:rPr>
                <w:rFonts w:ascii="Tahoma" w:hAnsi="Tahoma" w:cs="Tahoma"/>
                <w:sz w:val="16"/>
                <w:szCs w:val="16"/>
              </w:rPr>
              <w:t>40,22</w:t>
            </w:r>
          </w:p>
        </w:tc>
        <w:tc>
          <w:tcPr>
            <w:tcW w:w="1612" w:type="dxa"/>
            <w:tcBorders>
              <w:top w:val="nil"/>
              <w:left w:val="nil"/>
              <w:bottom w:val="single" w:sz="4" w:space="0" w:color="auto"/>
              <w:right w:val="single" w:sz="4" w:space="0" w:color="auto"/>
            </w:tcBorders>
            <w:shd w:val="clear" w:color="000000" w:fill="FFFF99"/>
            <w:vAlign w:val="center"/>
            <w:hideMark/>
          </w:tcPr>
          <w:p w14:paraId="315DB8D5"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667EE8E"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A354853" w14:textId="77777777" w:rsidR="0041702A" w:rsidRPr="0041702A" w:rsidRDefault="0041702A">
            <w:pPr>
              <w:jc w:val="center"/>
              <w:rPr>
                <w:rFonts w:ascii="Tahoma" w:hAnsi="Tahoma" w:cs="Tahoma"/>
                <w:sz w:val="16"/>
                <w:szCs w:val="16"/>
              </w:rPr>
            </w:pPr>
            <w:r w:rsidRPr="0041702A">
              <w:rPr>
                <w:rFonts w:ascii="Tahoma" w:hAnsi="Tahoma" w:cs="Tahoma"/>
                <w:sz w:val="16"/>
                <w:szCs w:val="16"/>
              </w:rPr>
              <w:t>2.6.1</w:t>
            </w:r>
          </w:p>
        </w:tc>
        <w:tc>
          <w:tcPr>
            <w:tcW w:w="3116" w:type="dxa"/>
            <w:tcBorders>
              <w:top w:val="nil"/>
              <w:left w:val="nil"/>
              <w:bottom w:val="single" w:sz="4" w:space="0" w:color="auto"/>
              <w:right w:val="single" w:sz="4" w:space="0" w:color="auto"/>
            </w:tcBorders>
            <w:shd w:val="clear" w:color="auto" w:fill="auto"/>
            <w:vAlign w:val="center"/>
            <w:hideMark/>
          </w:tcPr>
          <w:p w14:paraId="49248DDD"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Поверка весов</w:t>
            </w:r>
          </w:p>
        </w:tc>
        <w:tc>
          <w:tcPr>
            <w:tcW w:w="751" w:type="dxa"/>
            <w:tcBorders>
              <w:top w:val="nil"/>
              <w:left w:val="nil"/>
              <w:bottom w:val="single" w:sz="4" w:space="0" w:color="auto"/>
              <w:right w:val="single" w:sz="4" w:space="0" w:color="auto"/>
            </w:tcBorders>
            <w:shd w:val="clear" w:color="auto" w:fill="auto"/>
            <w:vAlign w:val="center"/>
            <w:hideMark/>
          </w:tcPr>
          <w:p w14:paraId="1A633ED7"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C6E72A1" w14:textId="77777777" w:rsidR="0041702A" w:rsidRPr="0041702A" w:rsidRDefault="0041702A">
            <w:pPr>
              <w:jc w:val="right"/>
              <w:rPr>
                <w:rFonts w:ascii="Tahoma" w:hAnsi="Tahoma" w:cs="Tahoma"/>
                <w:sz w:val="16"/>
                <w:szCs w:val="16"/>
              </w:rPr>
            </w:pPr>
            <w:r w:rsidRPr="0041702A">
              <w:rPr>
                <w:rFonts w:ascii="Tahoma" w:hAnsi="Tahoma" w:cs="Tahoma"/>
                <w:sz w:val="16"/>
                <w:szCs w:val="16"/>
              </w:rPr>
              <w:t>68,25</w:t>
            </w:r>
          </w:p>
        </w:tc>
        <w:tc>
          <w:tcPr>
            <w:tcW w:w="1270" w:type="dxa"/>
            <w:tcBorders>
              <w:top w:val="nil"/>
              <w:left w:val="nil"/>
              <w:bottom w:val="single" w:sz="4" w:space="0" w:color="auto"/>
              <w:right w:val="single" w:sz="4" w:space="0" w:color="auto"/>
            </w:tcBorders>
            <w:shd w:val="clear" w:color="000000" w:fill="CCFFCC"/>
            <w:noWrap/>
            <w:vAlign w:val="center"/>
            <w:hideMark/>
          </w:tcPr>
          <w:p w14:paraId="643070FD" w14:textId="77777777" w:rsidR="0041702A" w:rsidRPr="0041702A" w:rsidRDefault="0041702A">
            <w:pPr>
              <w:jc w:val="right"/>
              <w:rPr>
                <w:rFonts w:ascii="Tahoma" w:hAnsi="Tahoma" w:cs="Tahoma"/>
                <w:sz w:val="16"/>
                <w:szCs w:val="16"/>
              </w:rPr>
            </w:pPr>
            <w:r w:rsidRPr="0041702A">
              <w:rPr>
                <w:rFonts w:ascii="Tahoma" w:hAnsi="Tahoma" w:cs="Tahoma"/>
                <w:sz w:val="16"/>
                <w:szCs w:val="16"/>
              </w:rPr>
              <w:t>34,12</w:t>
            </w:r>
          </w:p>
        </w:tc>
        <w:tc>
          <w:tcPr>
            <w:tcW w:w="1270" w:type="dxa"/>
            <w:tcBorders>
              <w:top w:val="nil"/>
              <w:left w:val="nil"/>
              <w:bottom w:val="single" w:sz="4" w:space="0" w:color="auto"/>
              <w:right w:val="single" w:sz="4" w:space="0" w:color="auto"/>
            </w:tcBorders>
            <w:shd w:val="clear" w:color="000000" w:fill="CCFFCC"/>
            <w:noWrap/>
            <w:vAlign w:val="center"/>
            <w:hideMark/>
          </w:tcPr>
          <w:p w14:paraId="316B8655" w14:textId="77777777" w:rsidR="0041702A" w:rsidRPr="0041702A" w:rsidRDefault="0041702A">
            <w:pPr>
              <w:jc w:val="right"/>
              <w:rPr>
                <w:rFonts w:ascii="Tahoma" w:hAnsi="Tahoma" w:cs="Tahoma"/>
                <w:sz w:val="16"/>
                <w:szCs w:val="16"/>
              </w:rPr>
            </w:pPr>
            <w:r w:rsidRPr="0041702A">
              <w:rPr>
                <w:rFonts w:ascii="Tahoma" w:hAnsi="Tahoma" w:cs="Tahoma"/>
                <w:sz w:val="16"/>
                <w:szCs w:val="16"/>
              </w:rPr>
              <w:t>34,12</w:t>
            </w:r>
          </w:p>
        </w:tc>
        <w:tc>
          <w:tcPr>
            <w:tcW w:w="1434" w:type="dxa"/>
            <w:tcBorders>
              <w:top w:val="nil"/>
              <w:left w:val="nil"/>
              <w:bottom w:val="single" w:sz="4" w:space="0" w:color="auto"/>
              <w:right w:val="single" w:sz="4" w:space="0" w:color="auto"/>
            </w:tcBorders>
            <w:shd w:val="clear" w:color="000000" w:fill="FFFF99"/>
            <w:noWrap/>
            <w:vAlign w:val="center"/>
            <w:hideMark/>
          </w:tcPr>
          <w:p w14:paraId="050D3E5A" w14:textId="77777777" w:rsidR="0041702A" w:rsidRPr="0041702A" w:rsidRDefault="0041702A">
            <w:pPr>
              <w:jc w:val="right"/>
              <w:rPr>
                <w:rFonts w:ascii="Tahoma" w:hAnsi="Tahoma" w:cs="Tahoma"/>
                <w:sz w:val="16"/>
                <w:szCs w:val="16"/>
              </w:rPr>
            </w:pPr>
            <w:r w:rsidRPr="0041702A">
              <w:rPr>
                <w:rFonts w:ascii="Tahoma" w:hAnsi="Tahoma" w:cs="Tahoma"/>
                <w:sz w:val="16"/>
                <w:szCs w:val="16"/>
              </w:rPr>
              <w:t>68,25</w:t>
            </w:r>
          </w:p>
        </w:tc>
        <w:tc>
          <w:tcPr>
            <w:tcW w:w="1270" w:type="dxa"/>
            <w:tcBorders>
              <w:top w:val="nil"/>
              <w:left w:val="nil"/>
              <w:bottom w:val="single" w:sz="4" w:space="0" w:color="auto"/>
              <w:right w:val="single" w:sz="4" w:space="0" w:color="auto"/>
            </w:tcBorders>
            <w:shd w:val="clear" w:color="000000" w:fill="CCFFCC"/>
            <w:noWrap/>
            <w:vAlign w:val="center"/>
            <w:hideMark/>
          </w:tcPr>
          <w:p w14:paraId="681DC382" w14:textId="77777777" w:rsidR="0041702A" w:rsidRPr="0041702A" w:rsidRDefault="0041702A">
            <w:pPr>
              <w:jc w:val="right"/>
              <w:rPr>
                <w:rFonts w:ascii="Tahoma" w:hAnsi="Tahoma" w:cs="Tahoma"/>
                <w:sz w:val="16"/>
                <w:szCs w:val="16"/>
              </w:rPr>
            </w:pPr>
            <w:r w:rsidRPr="0041702A">
              <w:rPr>
                <w:rFonts w:ascii="Tahoma" w:hAnsi="Tahoma" w:cs="Tahoma"/>
                <w:sz w:val="16"/>
                <w:szCs w:val="16"/>
              </w:rPr>
              <w:t>34,12</w:t>
            </w:r>
          </w:p>
        </w:tc>
        <w:tc>
          <w:tcPr>
            <w:tcW w:w="1270" w:type="dxa"/>
            <w:tcBorders>
              <w:top w:val="nil"/>
              <w:left w:val="nil"/>
              <w:bottom w:val="single" w:sz="4" w:space="0" w:color="auto"/>
              <w:right w:val="single" w:sz="4" w:space="0" w:color="auto"/>
            </w:tcBorders>
            <w:shd w:val="clear" w:color="000000" w:fill="CCFFCC"/>
            <w:noWrap/>
            <w:vAlign w:val="center"/>
            <w:hideMark/>
          </w:tcPr>
          <w:p w14:paraId="58E230A3" w14:textId="77777777" w:rsidR="0041702A" w:rsidRPr="0041702A" w:rsidRDefault="0041702A">
            <w:pPr>
              <w:jc w:val="right"/>
              <w:rPr>
                <w:rFonts w:ascii="Tahoma" w:hAnsi="Tahoma" w:cs="Tahoma"/>
                <w:sz w:val="16"/>
                <w:szCs w:val="16"/>
              </w:rPr>
            </w:pPr>
            <w:r w:rsidRPr="0041702A">
              <w:rPr>
                <w:rFonts w:ascii="Tahoma" w:hAnsi="Tahoma" w:cs="Tahoma"/>
                <w:sz w:val="16"/>
                <w:szCs w:val="16"/>
              </w:rPr>
              <w:t>34,12</w:t>
            </w:r>
          </w:p>
        </w:tc>
        <w:tc>
          <w:tcPr>
            <w:tcW w:w="1612" w:type="dxa"/>
            <w:tcBorders>
              <w:top w:val="nil"/>
              <w:left w:val="nil"/>
              <w:bottom w:val="single" w:sz="4" w:space="0" w:color="auto"/>
              <w:right w:val="single" w:sz="4" w:space="0" w:color="auto"/>
            </w:tcBorders>
            <w:shd w:val="clear" w:color="000000" w:fill="FFFF99"/>
            <w:vAlign w:val="center"/>
            <w:hideMark/>
          </w:tcPr>
          <w:p w14:paraId="7870B1F5"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7AFB354"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C377C74" w14:textId="77777777" w:rsidR="0041702A" w:rsidRPr="0041702A" w:rsidRDefault="0041702A">
            <w:pPr>
              <w:jc w:val="center"/>
              <w:rPr>
                <w:rFonts w:ascii="Tahoma" w:hAnsi="Tahoma" w:cs="Tahoma"/>
                <w:sz w:val="16"/>
                <w:szCs w:val="16"/>
              </w:rPr>
            </w:pPr>
            <w:r w:rsidRPr="0041702A">
              <w:rPr>
                <w:rFonts w:ascii="Tahoma" w:hAnsi="Tahoma" w:cs="Tahoma"/>
                <w:sz w:val="16"/>
                <w:szCs w:val="16"/>
              </w:rPr>
              <w:t>2.6.2</w:t>
            </w:r>
          </w:p>
        </w:tc>
        <w:tc>
          <w:tcPr>
            <w:tcW w:w="3116" w:type="dxa"/>
            <w:tcBorders>
              <w:top w:val="nil"/>
              <w:left w:val="nil"/>
              <w:bottom w:val="single" w:sz="4" w:space="0" w:color="auto"/>
              <w:right w:val="single" w:sz="4" w:space="0" w:color="auto"/>
            </w:tcBorders>
            <w:shd w:val="clear" w:color="auto" w:fill="auto"/>
            <w:vAlign w:val="center"/>
            <w:hideMark/>
          </w:tcPr>
          <w:p w14:paraId="67AE30D3"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Прочие</w:t>
            </w:r>
          </w:p>
        </w:tc>
        <w:tc>
          <w:tcPr>
            <w:tcW w:w="751" w:type="dxa"/>
            <w:tcBorders>
              <w:top w:val="nil"/>
              <w:left w:val="nil"/>
              <w:bottom w:val="single" w:sz="4" w:space="0" w:color="auto"/>
              <w:right w:val="single" w:sz="4" w:space="0" w:color="auto"/>
            </w:tcBorders>
            <w:shd w:val="clear" w:color="auto" w:fill="auto"/>
            <w:vAlign w:val="center"/>
            <w:hideMark/>
          </w:tcPr>
          <w:p w14:paraId="209401D2"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9168FBB" w14:textId="77777777" w:rsidR="0041702A" w:rsidRPr="0041702A" w:rsidRDefault="0041702A">
            <w:pPr>
              <w:jc w:val="right"/>
              <w:rPr>
                <w:rFonts w:ascii="Tahoma" w:hAnsi="Tahoma" w:cs="Tahoma"/>
                <w:sz w:val="16"/>
                <w:szCs w:val="16"/>
              </w:rPr>
            </w:pPr>
            <w:r w:rsidRPr="0041702A">
              <w:rPr>
                <w:rFonts w:ascii="Tahoma" w:hAnsi="Tahoma" w:cs="Tahoma"/>
                <w:sz w:val="16"/>
                <w:szCs w:val="16"/>
              </w:rPr>
              <w:t>12,19</w:t>
            </w:r>
          </w:p>
        </w:tc>
        <w:tc>
          <w:tcPr>
            <w:tcW w:w="1270" w:type="dxa"/>
            <w:tcBorders>
              <w:top w:val="nil"/>
              <w:left w:val="nil"/>
              <w:bottom w:val="single" w:sz="4" w:space="0" w:color="auto"/>
              <w:right w:val="single" w:sz="4" w:space="0" w:color="auto"/>
            </w:tcBorders>
            <w:shd w:val="clear" w:color="000000" w:fill="CCFFCC"/>
            <w:noWrap/>
            <w:vAlign w:val="center"/>
            <w:hideMark/>
          </w:tcPr>
          <w:p w14:paraId="2194ECDA" w14:textId="77777777" w:rsidR="0041702A" w:rsidRPr="0041702A" w:rsidRDefault="0041702A">
            <w:pPr>
              <w:jc w:val="right"/>
              <w:rPr>
                <w:rFonts w:ascii="Tahoma" w:hAnsi="Tahoma" w:cs="Tahoma"/>
                <w:sz w:val="16"/>
                <w:szCs w:val="16"/>
              </w:rPr>
            </w:pPr>
            <w:r w:rsidRPr="0041702A">
              <w:rPr>
                <w:rFonts w:ascii="Tahoma" w:hAnsi="Tahoma" w:cs="Tahoma"/>
                <w:sz w:val="16"/>
                <w:szCs w:val="16"/>
              </w:rPr>
              <w:t>6,09</w:t>
            </w:r>
          </w:p>
        </w:tc>
        <w:tc>
          <w:tcPr>
            <w:tcW w:w="1270" w:type="dxa"/>
            <w:tcBorders>
              <w:top w:val="nil"/>
              <w:left w:val="nil"/>
              <w:bottom w:val="single" w:sz="4" w:space="0" w:color="auto"/>
              <w:right w:val="single" w:sz="4" w:space="0" w:color="auto"/>
            </w:tcBorders>
            <w:shd w:val="clear" w:color="000000" w:fill="CCFFCC"/>
            <w:noWrap/>
            <w:vAlign w:val="center"/>
            <w:hideMark/>
          </w:tcPr>
          <w:p w14:paraId="694F1A98" w14:textId="77777777" w:rsidR="0041702A" w:rsidRPr="0041702A" w:rsidRDefault="0041702A">
            <w:pPr>
              <w:jc w:val="right"/>
              <w:rPr>
                <w:rFonts w:ascii="Tahoma" w:hAnsi="Tahoma" w:cs="Tahoma"/>
                <w:sz w:val="16"/>
                <w:szCs w:val="16"/>
              </w:rPr>
            </w:pPr>
            <w:r w:rsidRPr="0041702A">
              <w:rPr>
                <w:rFonts w:ascii="Tahoma" w:hAnsi="Tahoma" w:cs="Tahoma"/>
                <w:sz w:val="16"/>
                <w:szCs w:val="16"/>
              </w:rPr>
              <w:t>6,09</w:t>
            </w:r>
          </w:p>
        </w:tc>
        <w:tc>
          <w:tcPr>
            <w:tcW w:w="1434" w:type="dxa"/>
            <w:tcBorders>
              <w:top w:val="nil"/>
              <w:left w:val="nil"/>
              <w:bottom w:val="single" w:sz="4" w:space="0" w:color="auto"/>
              <w:right w:val="single" w:sz="4" w:space="0" w:color="auto"/>
            </w:tcBorders>
            <w:shd w:val="clear" w:color="000000" w:fill="FFFF99"/>
            <w:noWrap/>
            <w:vAlign w:val="center"/>
            <w:hideMark/>
          </w:tcPr>
          <w:p w14:paraId="1ABC2A4A" w14:textId="77777777" w:rsidR="0041702A" w:rsidRPr="0041702A" w:rsidRDefault="0041702A">
            <w:pPr>
              <w:jc w:val="right"/>
              <w:rPr>
                <w:rFonts w:ascii="Tahoma" w:hAnsi="Tahoma" w:cs="Tahoma"/>
                <w:sz w:val="16"/>
                <w:szCs w:val="16"/>
              </w:rPr>
            </w:pPr>
            <w:r w:rsidRPr="0041702A">
              <w:rPr>
                <w:rFonts w:ascii="Tahoma" w:hAnsi="Tahoma" w:cs="Tahoma"/>
                <w:sz w:val="16"/>
                <w:szCs w:val="16"/>
              </w:rPr>
              <w:t>12,19</w:t>
            </w:r>
          </w:p>
        </w:tc>
        <w:tc>
          <w:tcPr>
            <w:tcW w:w="1270" w:type="dxa"/>
            <w:tcBorders>
              <w:top w:val="nil"/>
              <w:left w:val="nil"/>
              <w:bottom w:val="single" w:sz="4" w:space="0" w:color="auto"/>
              <w:right w:val="single" w:sz="4" w:space="0" w:color="auto"/>
            </w:tcBorders>
            <w:shd w:val="clear" w:color="000000" w:fill="CCFFCC"/>
            <w:noWrap/>
            <w:vAlign w:val="center"/>
            <w:hideMark/>
          </w:tcPr>
          <w:p w14:paraId="3FAF1008" w14:textId="77777777" w:rsidR="0041702A" w:rsidRPr="0041702A" w:rsidRDefault="0041702A">
            <w:pPr>
              <w:jc w:val="right"/>
              <w:rPr>
                <w:rFonts w:ascii="Tahoma" w:hAnsi="Tahoma" w:cs="Tahoma"/>
                <w:sz w:val="16"/>
                <w:szCs w:val="16"/>
              </w:rPr>
            </w:pPr>
            <w:r w:rsidRPr="0041702A">
              <w:rPr>
                <w:rFonts w:ascii="Tahoma" w:hAnsi="Tahoma" w:cs="Tahoma"/>
                <w:sz w:val="16"/>
                <w:szCs w:val="16"/>
              </w:rPr>
              <w:t>6,09</w:t>
            </w:r>
          </w:p>
        </w:tc>
        <w:tc>
          <w:tcPr>
            <w:tcW w:w="1270" w:type="dxa"/>
            <w:tcBorders>
              <w:top w:val="nil"/>
              <w:left w:val="nil"/>
              <w:bottom w:val="single" w:sz="4" w:space="0" w:color="auto"/>
              <w:right w:val="single" w:sz="4" w:space="0" w:color="auto"/>
            </w:tcBorders>
            <w:shd w:val="clear" w:color="000000" w:fill="CCFFCC"/>
            <w:noWrap/>
            <w:vAlign w:val="center"/>
            <w:hideMark/>
          </w:tcPr>
          <w:p w14:paraId="3A06D0C2" w14:textId="77777777" w:rsidR="0041702A" w:rsidRPr="0041702A" w:rsidRDefault="0041702A">
            <w:pPr>
              <w:jc w:val="right"/>
              <w:rPr>
                <w:rFonts w:ascii="Tahoma" w:hAnsi="Tahoma" w:cs="Tahoma"/>
                <w:sz w:val="16"/>
                <w:szCs w:val="16"/>
              </w:rPr>
            </w:pPr>
            <w:r w:rsidRPr="0041702A">
              <w:rPr>
                <w:rFonts w:ascii="Tahoma" w:hAnsi="Tahoma" w:cs="Tahoma"/>
                <w:sz w:val="16"/>
                <w:szCs w:val="16"/>
              </w:rPr>
              <w:t>6,09</w:t>
            </w:r>
          </w:p>
        </w:tc>
        <w:tc>
          <w:tcPr>
            <w:tcW w:w="1612" w:type="dxa"/>
            <w:tcBorders>
              <w:top w:val="nil"/>
              <w:left w:val="nil"/>
              <w:bottom w:val="single" w:sz="4" w:space="0" w:color="auto"/>
              <w:right w:val="single" w:sz="4" w:space="0" w:color="auto"/>
            </w:tcBorders>
            <w:shd w:val="clear" w:color="000000" w:fill="FFFF99"/>
            <w:vAlign w:val="center"/>
            <w:hideMark/>
          </w:tcPr>
          <w:p w14:paraId="328371C0"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41E6FA93"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A7FA2E4"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2.7</w:t>
            </w:r>
          </w:p>
        </w:tc>
        <w:tc>
          <w:tcPr>
            <w:tcW w:w="3116" w:type="dxa"/>
            <w:tcBorders>
              <w:top w:val="nil"/>
              <w:left w:val="nil"/>
              <w:bottom w:val="single" w:sz="4" w:space="0" w:color="auto"/>
              <w:right w:val="single" w:sz="4" w:space="0" w:color="auto"/>
            </w:tcBorders>
            <w:shd w:val="clear" w:color="auto" w:fill="auto"/>
            <w:vAlign w:val="center"/>
            <w:hideMark/>
          </w:tcPr>
          <w:p w14:paraId="7D98C497"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Прочие прямые расходы</w:t>
            </w:r>
          </w:p>
        </w:tc>
        <w:tc>
          <w:tcPr>
            <w:tcW w:w="751" w:type="dxa"/>
            <w:tcBorders>
              <w:top w:val="nil"/>
              <w:left w:val="nil"/>
              <w:bottom w:val="single" w:sz="4" w:space="0" w:color="auto"/>
              <w:right w:val="single" w:sz="4" w:space="0" w:color="auto"/>
            </w:tcBorders>
            <w:shd w:val="clear" w:color="auto" w:fill="auto"/>
            <w:vAlign w:val="center"/>
            <w:hideMark/>
          </w:tcPr>
          <w:p w14:paraId="68BAC4CC"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01CAE55"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2 501,67</w:t>
            </w:r>
          </w:p>
        </w:tc>
        <w:tc>
          <w:tcPr>
            <w:tcW w:w="1270" w:type="dxa"/>
            <w:tcBorders>
              <w:top w:val="nil"/>
              <w:left w:val="nil"/>
              <w:bottom w:val="single" w:sz="4" w:space="0" w:color="auto"/>
              <w:right w:val="single" w:sz="4" w:space="0" w:color="auto"/>
            </w:tcBorders>
            <w:shd w:val="clear" w:color="000000" w:fill="CCFFCC"/>
            <w:noWrap/>
            <w:vAlign w:val="center"/>
            <w:hideMark/>
          </w:tcPr>
          <w:p w14:paraId="4758E61E"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1 250,84</w:t>
            </w:r>
          </w:p>
        </w:tc>
        <w:tc>
          <w:tcPr>
            <w:tcW w:w="1270" w:type="dxa"/>
            <w:tcBorders>
              <w:top w:val="nil"/>
              <w:left w:val="nil"/>
              <w:bottom w:val="single" w:sz="4" w:space="0" w:color="auto"/>
              <w:right w:val="single" w:sz="4" w:space="0" w:color="auto"/>
            </w:tcBorders>
            <w:shd w:val="clear" w:color="000000" w:fill="CCFFCC"/>
            <w:noWrap/>
            <w:vAlign w:val="center"/>
            <w:hideMark/>
          </w:tcPr>
          <w:p w14:paraId="3880F4AD"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1 250,84</w:t>
            </w:r>
          </w:p>
        </w:tc>
        <w:tc>
          <w:tcPr>
            <w:tcW w:w="1434" w:type="dxa"/>
            <w:tcBorders>
              <w:top w:val="nil"/>
              <w:left w:val="nil"/>
              <w:bottom w:val="single" w:sz="4" w:space="0" w:color="auto"/>
              <w:right w:val="single" w:sz="4" w:space="0" w:color="auto"/>
            </w:tcBorders>
            <w:shd w:val="clear" w:color="000000" w:fill="CCFFCC"/>
            <w:noWrap/>
            <w:vAlign w:val="center"/>
            <w:hideMark/>
          </w:tcPr>
          <w:p w14:paraId="46375A47"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2 501,67</w:t>
            </w:r>
          </w:p>
        </w:tc>
        <w:tc>
          <w:tcPr>
            <w:tcW w:w="1270" w:type="dxa"/>
            <w:tcBorders>
              <w:top w:val="nil"/>
              <w:left w:val="nil"/>
              <w:bottom w:val="single" w:sz="4" w:space="0" w:color="auto"/>
              <w:right w:val="single" w:sz="4" w:space="0" w:color="auto"/>
            </w:tcBorders>
            <w:shd w:val="clear" w:color="000000" w:fill="CCFFCC"/>
            <w:noWrap/>
            <w:vAlign w:val="center"/>
            <w:hideMark/>
          </w:tcPr>
          <w:p w14:paraId="548F2FEE"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1 250,83</w:t>
            </w:r>
          </w:p>
        </w:tc>
        <w:tc>
          <w:tcPr>
            <w:tcW w:w="1270" w:type="dxa"/>
            <w:tcBorders>
              <w:top w:val="nil"/>
              <w:left w:val="nil"/>
              <w:bottom w:val="single" w:sz="4" w:space="0" w:color="auto"/>
              <w:right w:val="single" w:sz="4" w:space="0" w:color="auto"/>
            </w:tcBorders>
            <w:shd w:val="clear" w:color="000000" w:fill="CCFFCC"/>
            <w:noWrap/>
            <w:vAlign w:val="center"/>
            <w:hideMark/>
          </w:tcPr>
          <w:p w14:paraId="142EAB02"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1 250,83</w:t>
            </w:r>
          </w:p>
        </w:tc>
        <w:tc>
          <w:tcPr>
            <w:tcW w:w="1612" w:type="dxa"/>
            <w:tcBorders>
              <w:top w:val="nil"/>
              <w:left w:val="nil"/>
              <w:bottom w:val="single" w:sz="4" w:space="0" w:color="auto"/>
              <w:right w:val="single" w:sz="4" w:space="0" w:color="auto"/>
            </w:tcBorders>
            <w:shd w:val="clear" w:color="000000" w:fill="FFFF99"/>
            <w:vAlign w:val="center"/>
            <w:hideMark/>
          </w:tcPr>
          <w:p w14:paraId="5D6334A1"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5CD77664"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527BD6E" w14:textId="77777777" w:rsidR="0041702A" w:rsidRPr="0041702A" w:rsidRDefault="0041702A">
            <w:pPr>
              <w:jc w:val="center"/>
              <w:rPr>
                <w:rFonts w:ascii="Tahoma" w:hAnsi="Tahoma" w:cs="Tahoma"/>
                <w:sz w:val="16"/>
                <w:szCs w:val="16"/>
              </w:rPr>
            </w:pPr>
            <w:r w:rsidRPr="0041702A">
              <w:rPr>
                <w:rFonts w:ascii="Tahoma" w:hAnsi="Tahoma" w:cs="Tahoma"/>
                <w:sz w:val="16"/>
                <w:szCs w:val="16"/>
              </w:rPr>
              <w:t>2.7.1</w:t>
            </w:r>
          </w:p>
        </w:tc>
        <w:tc>
          <w:tcPr>
            <w:tcW w:w="3116" w:type="dxa"/>
            <w:tcBorders>
              <w:top w:val="nil"/>
              <w:left w:val="nil"/>
              <w:bottom w:val="single" w:sz="4" w:space="0" w:color="auto"/>
              <w:right w:val="single" w:sz="4" w:space="0" w:color="auto"/>
            </w:tcBorders>
            <w:shd w:val="clear" w:color="000000" w:fill="CCFFFF"/>
            <w:vAlign w:val="center"/>
            <w:hideMark/>
          </w:tcPr>
          <w:p w14:paraId="709B119B"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Дизельное топливо</w:t>
            </w:r>
          </w:p>
        </w:tc>
        <w:tc>
          <w:tcPr>
            <w:tcW w:w="751" w:type="dxa"/>
            <w:tcBorders>
              <w:top w:val="nil"/>
              <w:left w:val="nil"/>
              <w:bottom w:val="single" w:sz="4" w:space="0" w:color="auto"/>
              <w:right w:val="single" w:sz="4" w:space="0" w:color="auto"/>
            </w:tcBorders>
            <w:shd w:val="clear" w:color="auto" w:fill="auto"/>
            <w:vAlign w:val="center"/>
            <w:hideMark/>
          </w:tcPr>
          <w:p w14:paraId="07FF4FB0"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8A0C776" w14:textId="77777777" w:rsidR="0041702A" w:rsidRPr="0041702A" w:rsidRDefault="0041702A">
            <w:pPr>
              <w:jc w:val="right"/>
              <w:rPr>
                <w:rFonts w:ascii="Tahoma" w:hAnsi="Tahoma" w:cs="Tahoma"/>
                <w:sz w:val="16"/>
                <w:szCs w:val="16"/>
              </w:rPr>
            </w:pPr>
            <w:r w:rsidRPr="0041702A">
              <w:rPr>
                <w:rFonts w:ascii="Tahoma" w:hAnsi="Tahoma" w:cs="Tahoma"/>
                <w:sz w:val="16"/>
                <w:szCs w:val="16"/>
              </w:rPr>
              <w:t>625,38</w:t>
            </w:r>
          </w:p>
        </w:tc>
        <w:tc>
          <w:tcPr>
            <w:tcW w:w="1270" w:type="dxa"/>
            <w:tcBorders>
              <w:top w:val="nil"/>
              <w:left w:val="nil"/>
              <w:bottom w:val="single" w:sz="4" w:space="0" w:color="auto"/>
              <w:right w:val="single" w:sz="4" w:space="0" w:color="auto"/>
            </w:tcBorders>
            <w:shd w:val="clear" w:color="000000" w:fill="CCFFCC"/>
            <w:noWrap/>
            <w:vAlign w:val="center"/>
            <w:hideMark/>
          </w:tcPr>
          <w:p w14:paraId="7B10E05E" w14:textId="77777777" w:rsidR="0041702A" w:rsidRPr="0041702A" w:rsidRDefault="0041702A">
            <w:pPr>
              <w:jc w:val="right"/>
              <w:rPr>
                <w:rFonts w:ascii="Tahoma" w:hAnsi="Tahoma" w:cs="Tahoma"/>
                <w:sz w:val="16"/>
                <w:szCs w:val="16"/>
              </w:rPr>
            </w:pPr>
            <w:r w:rsidRPr="0041702A">
              <w:rPr>
                <w:rFonts w:ascii="Tahoma" w:hAnsi="Tahoma" w:cs="Tahoma"/>
                <w:sz w:val="16"/>
                <w:szCs w:val="16"/>
              </w:rPr>
              <w:t>312,69</w:t>
            </w:r>
          </w:p>
        </w:tc>
        <w:tc>
          <w:tcPr>
            <w:tcW w:w="1270" w:type="dxa"/>
            <w:tcBorders>
              <w:top w:val="nil"/>
              <w:left w:val="nil"/>
              <w:bottom w:val="single" w:sz="4" w:space="0" w:color="auto"/>
              <w:right w:val="single" w:sz="4" w:space="0" w:color="auto"/>
            </w:tcBorders>
            <w:shd w:val="clear" w:color="000000" w:fill="CCFFCC"/>
            <w:noWrap/>
            <w:vAlign w:val="center"/>
            <w:hideMark/>
          </w:tcPr>
          <w:p w14:paraId="517C6292" w14:textId="77777777" w:rsidR="0041702A" w:rsidRPr="0041702A" w:rsidRDefault="0041702A">
            <w:pPr>
              <w:jc w:val="right"/>
              <w:rPr>
                <w:rFonts w:ascii="Tahoma" w:hAnsi="Tahoma" w:cs="Tahoma"/>
                <w:sz w:val="16"/>
                <w:szCs w:val="16"/>
              </w:rPr>
            </w:pPr>
            <w:r w:rsidRPr="0041702A">
              <w:rPr>
                <w:rFonts w:ascii="Tahoma" w:hAnsi="Tahoma" w:cs="Tahoma"/>
                <w:sz w:val="16"/>
                <w:szCs w:val="16"/>
              </w:rPr>
              <w:t>312,69</w:t>
            </w:r>
          </w:p>
        </w:tc>
        <w:tc>
          <w:tcPr>
            <w:tcW w:w="1434" w:type="dxa"/>
            <w:tcBorders>
              <w:top w:val="nil"/>
              <w:left w:val="nil"/>
              <w:bottom w:val="single" w:sz="4" w:space="0" w:color="auto"/>
              <w:right w:val="single" w:sz="4" w:space="0" w:color="auto"/>
            </w:tcBorders>
            <w:shd w:val="clear" w:color="000000" w:fill="FFFF99"/>
            <w:noWrap/>
            <w:vAlign w:val="center"/>
            <w:hideMark/>
          </w:tcPr>
          <w:p w14:paraId="2BDE4E96" w14:textId="77777777" w:rsidR="0041702A" w:rsidRPr="0041702A" w:rsidRDefault="0041702A">
            <w:pPr>
              <w:jc w:val="right"/>
              <w:rPr>
                <w:rFonts w:ascii="Tahoma" w:hAnsi="Tahoma" w:cs="Tahoma"/>
                <w:sz w:val="16"/>
                <w:szCs w:val="16"/>
              </w:rPr>
            </w:pPr>
            <w:r w:rsidRPr="0041702A">
              <w:rPr>
                <w:rFonts w:ascii="Tahoma" w:hAnsi="Tahoma" w:cs="Tahoma"/>
                <w:sz w:val="16"/>
                <w:szCs w:val="16"/>
              </w:rPr>
              <w:t>625,38</w:t>
            </w:r>
          </w:p>
        </w:tc>
        <w:tc>
          <w:tcPr>
            <w:tcW w:w="1270" w:type="dxa"/>
            <w:tcBorders>
              <w:top w:val="nil"/>
              <w:left w:val="nil"/>
              <w:bottom w:val="single" w:sz="4" w:space="0" w:color="auto"/>
              <w:right w:val="single" w:sz="4" w:space="0" w:color="auto"/>
            </w:tcBorders>
            <w:shd w:val="clear" w:color="000000" w:fill="CCFFCC"/>
            <w:noWrap/>
            <w:vAlign w:val="center"/>
            <w:hideMark/>
          </w:tcPr>
          <w:p w14:paraId="0A799847" w14:textId="77777777" w:rsidR="0041702A" w:rsidRPr="0041702A" w:rsidRDefault="0041702A">
            <w:pPr>
              <w:jc w:val="right"/>
              <w:rPr>
                <w:rFonts w:ascii="Tahoma" w:hAnsi="Tahoma" w:cs="Tahoma"/>
                <w:sz w:val="16"/>
                <w:szCs w:val="16"/>
              </w:rPr>
            </w:pPr>
            <w:r w:rsidRPr="0041702A">
              <w:rPr>
                <w:rFonts w:ascii="Tahoma" w:hAnsi="Tahoma" w:cs="Tahoma"/>
                <w:sz w:val="16"/>
                <w:szCs w:val="16"/>
              </w:rPr>
              <w:t>312,69</w:t>
            </w:r>
          </w:p>
        </w:tc>
        <w:tc>
          <w:tcPr>
            <w:tcW w:w="1270" w:type="dxa"/>
            <w:tcBorders>
              <w:top w:val="nil"/>
              <w:left w:val="nil"/>
              <w:bottom w:val="single" w:sz="4" w:space="0" w:color="auto"/>
              <w:right w:val="single" w:sz="4" w:space="0" w:color="auto"/>
            </w:tcBorders>
            <w:shd w:val="clear" w:color="000000" w:fill="CCFFCC"/>
            <w:noWrap/>
            <w:vAlign w:val="center"/>
            <w:hideMark/>
          </w:tcPr>
          <w:p w14:paraId="75D38FB7" w14:textId="77777777" w:rsidR="0041702A" w:rsidRPr="0041702A" w:rsidRDefault="0041702A">
            <w:pPr>
              <w:jc w:val="right"/>
              <w:rPr>
                <w:rFonts w:ascii="Tahoma" w:hAnsi="Tahoma" w:cs="Tahoma"/>
                <w:sz w:val="16"/>
                <w:szCs w:val="16"/>
              </w:rPr>
            </w:pPr>
            <w:r w:rsidRPr="0041702A">
              <w:rPr>
                <w:rFonts w:ascii="Tahoma" w:hAnsi="Tahoma" w:cs="Tahoma"/>
                <w:sz w:val="16"/>
                <w:szCs w:val="16"/>
              </w:rPr>
              <w:t>312,69</w:t>
            </w:r>
          </w:p>
        </w:tc>
        <w:tc>
          <w:tcPr>
            <w:tcW w:w="1612" w:type="dxa"/>
            <w:tcBorders>
              <w:top w:val="nil"/>
              <w:left w:val="nil"/>
              <w:bottom w:val="single" w:sz="4" w:space="0" w:color="auto"/>
              <w:right w:val="single" w:sz="4" w:space="0" w:color="auto"/>
            </w:tcBorders>
            <w:shd w:val="clear" w:color="000000" w:fill="FFFF99"/>
            <w:vAlign w:val="center"/>
            <w:hideMark/>
          </w:tcPr>
          <w:p w14:paraId="503D5AF6"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0E068EDA"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0E5D12A" w14:textId="77777777" w:rsidR="0041702A" w:rsidRPr="0041702A" w:rsidRDefault="0041702A">
            <w:pPr>
              <w:jc w:val="center"/>
              <w:rPr>
                <w:rFonts w:ascii="Tahoma" w:hAnsi="Tahoma" w:cs="Tahoma"/>
                <w:sz w:val="16"/>
                <w:szCs w:val="16"/>
              </w:rPr>
            </w:pPr>
            <w:r w:rsidRPr="0041702A">
              <w:rPr>
                <w:rFonts w:ascii="Tahoma" w:hAnsi="Tahoma" w:cs="Tahoma"/>
                <w:sz w:val="16"/>
                <w:szCs w:val="16"/>
              </w:rPr>
              <w:t>2.7.2</w:t>
            </w:r>
          </w:p>
        </w:tc>
        <w:tc>
          <w:tcPr>
            <w:tcW w:w="3116" w:type="dxa"/>
            <w:tcBorders>
              <w:top w:val="nil"/>
              <w:left w:val="nil"/>
              <w:bottom w:val="single" w:sz="4" w:space="0" w:color="auto"/>
              <w:right w:val="single" w:sz="4" w:space="0" w:color="auto"/>
            </w:tcBorders>
            <w:shd w:val="clear" w:color="000000" w:fill="CCFFFF"/>
            <w:vAlign w:val="center"/>
            <w:hideMark/>
          </w:tcPr>
          <w:p w14:paraId="1B96153F"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Масла и смазки</w:t>
            </w:r>
          </w:p>
        </w:tc>
        <w:tc>
          <w:tcPr>
            <w:tcW w:w="751" w:type="dxa"/>
            <w:tcBorders>
              <w:top w:val="nil"/>
              <w:left w:val="nil"/>
              <w:bottom w:val="single" w:sz="4" w:space="0" w:color="auto"/>
              <w:right w:val="single" w:sz="4" w:space="0" w:color="auto"/>
            </w:tcBorders>
            <w:shd w:val="clear" w:color="auto" w:fill="auto"/>
            <w:vAlign w:val="center"/>
            <w:hideMark/>
          </w:tcPr>
          <w:p w14:paraId="67B9D552"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5F3996E9" w14:textId="77777777" w:rsidR="0041702A" w:rsidRPr="0041702A" w:rsidRDefault="0041702A">
            <w:pPr>
              <w:jc w:val="right"/>
              <w:rPr>
                <w:rFonts w:ascii="Tahoma" w:hAnsi="Tahoma" w:cs="Tahoma"/>
                <w:sz w:val="16"/>
                <w:szCs w:val="16"/>
              </w:rPr>
            </w:pPr>
            <w:r w:rsidRPr="0041702A">
              <w:rPr>
                <w:rFonts w:ascii="Tahoma" w:hAnsi="Tahoma" w:cs="Tahoma"/>
                <w:sz w:val="16"/>
                <w:szCs w:val="16"/>
              </w:rPr>
              <w:t>57,73</w:t>
            </w:r>
          </w:p>
        </w:tc>
        <w:tc>
          <w:tcPr>
            <w:tcW w:w="1270" w:type="dxa"/>
            <w:tcBorders>
              <w:top w:val="nil"/>
              <w:left w:val="nil"/>
              <w:bottom w:val="single" w:sz="4" w:space="0" w:color="auto"/>
              <w:right w:val="single" w:sz="4" w:space="0" w:color="auto"/>
            </w:tcBorders>
            <w:shd w:val="clear" w:color="000000" w:fill="CCFFCC"/>
            <w:noWrap/>
            <w:vAlign w:val="center"/>
            <w:hideMark/>
          </w:tcPr>
          <w:p w14:paraId="3F5F469B" w14:textId="77777777" w:rsidR="0041702A" w:rsidRPr="0041702A" w:rsidRDefault="0041702A">
            <w:pPr>
              <w:jc w:val="right"/>
              <w:rPr>
                <w:rFonts w:ascii="Tahoma" w:hAnsi="Tahoma" w:cs="Tahoma"/>
                <w:sz w:val="16"/>
                <w:szCs w:val="16"/>
              </w:rPr>
            </w:pPr>
            <w:r w:rsidRPr="0041702A">
              <w:rPr>
                <w:rFonts w:ascii="Tahoma" w:hAnsi="Tahoma" w:cs="Tahoma"/>
                <w:sz w:val="16"/>
                <w:szCs w:val="16"/>
              </w:rPr>
              <w:t>28,86</w:t>
            </w:r>
          </w:p>
        </w:tc>
        <w:tc>
          <w:tcPr>
            <w:tcW w:w="1270" w:type="dxa"/>
            <w:tcBorders>
              <w:top w:val="nil"/>
              <w:left w:val="nil"/>
              <w:bottom w:val="single" w:sz="4" w:space="0" w:color="auto"/>
              <w:right w:val="single" w:sz="4" w:space="0" w:color="auto"/>
            </w:tcBorders>
            <w:shd w:val="clear" w:color="000000" w:fill="CCFFCC"/>
            <w:noWrap/>
            <w:vAlign w:val="center"/>
            <w:hideMark/>
          </w:tcPr>
          <w:p w14:paraId="4524799B" w14:textId="77777777" w:rsidR="0041702A" w:rsidRPr="0041702A" w:rsidRDefault="0041702A">
            <w:pPr>
              <w:jc w:val="right"/>
              <w:rPr>
                <w:rFonts w:ascii="Tahoma" w:hAnsi="Tahoma" w:cs="Tahoma"/>
                <w:sz w:val="16"/>
                <w:szCs w:val="16"/>
              </w:rPr>
            </w:pPr>
            <w:r w:rsidRPr="0041702A">
              <w:rPr>
                <w:rFonts w:ascii="Tahoma" w:hAnsi="Tahoma" w:cs="Tahoma"/>
                <w:sz w:val="16"/>
                <w:szCs w:val="16"/>
              </w:rPr>
              <w:t>28,86</w:t>
            </w:r>
          </w:p>
        </w:tc>
        <w:tc>
          <w:tcPr>
            <w:tcW w:w="1434" w:type="dxa"/>
            <w:tcBorders>
              <w:top w:val="nil"/>
              <w:left w:val="nil"/>
              <w:bottom w:val="single" w:sz="4" w:space="0" w:color="auto"/>
              <w:right w:val="single" w:sz="4" w:space="0" w:color="auto"/>
            </w:tcBorders>
            <w:shd w:val="clear" w:color="000000" w:fill="FFFF99"/>
            <w:noWrap/>
            <w:vAlign w:val="center"/>
            <w:hideMark/>
          </w:tcPr>
          <w:p w14:paraId="235A0C39" w14:textId="77777777" w:rsidR="0041702A" w:rsidRPr="0041702A" w:rsidRDefault="0041702A">
            <w:pPr>
              <w:jc w:val="right"/>
              <w:rPr>
                <w:rFonts w:ascii="Tahoma" w:hAnsi="Tahoma" w:cs="Tahoma"/>
                <w:sz w:val="16"/>
                <w:szCs w:val="16"/>
              </w:rPr>
            </w:pPr>
            <w:r w:rsidRPr="0041702A">
              <w:rPr>
                <w:rFonts w:ascii="Tahoma" w:hAnsi="Tahoma" w:cs="Tahoma"/>
                <w:sz w:val="16"/>
                <w:szCs w:val="16"/>
              </w:rPr>
              <w:t>57,73</w:t>
            </w:r>
          </w:p>
        </w:tc>
        <w:tc>
          <w:tcPr>
            <w:tcW w:w="1270" w:type="dxa"/>
            <w:tcBorders>
              <w:top w:val="nil"/>
              <w:left w:val="nil"/>
              <w:bottom w:val="single" w:sz="4" w:space="0" w:color="auto"/>
              <w:right w:val="single" w:sz="4" w:space="0" w:color="auto"/>
            </w:tcBorders>
            <w:shd w:val="clear" w:color="000000" w:fill="CCFFCC"/>
            <w:noWrap/>
            <w:vAlign w:val="center"/>
            <w:hideMark/>
          </w:tcPr>
          <w:p w14:paraId="5093A32C" w14:textId="77777777" w:rsidR="0041702A" w:rsidRPr="0041702A" w:rsidRDefault="0041702A">
            <w:pPr>
              <w:jc w:val="right"/>
              <w:rPr>
                <w:rFonts w:ascii="Tahoma" w:hAnsi="Tahoma" w:cs="Tahoma"/>
                <w:sz w:val="16"/>
                <w:szCs w:val="16"/>
              </w:rPr>
            </w:pPr>
            <w:r w:rsidRPr="0041702A">
              <w:rPr>
                <w:rFonts w:ascii="Tahoma" w:hAnsi="Tahoma" w:cs="Tahoma"/>
                <w:sz w:val="16"/>
                <w:szCs w:val="16"/>
              </w:rPr>
              <w:t>28,86</w:t>
            </w:r>
          </w:p>
        </w:tc>
        <w:tc>
          <w:tcPr>
            <w:tcW w:w="1270" w:type="dxa"/>
            <w:tcBorders>
              <w:top w:val="nil"/>
              <w:left w:val="nil"/>
              <w:bottom w:val="single" w:sz="4" w:space="0" w:color="auto"/>
              <w:right w:val="single" w:sz="4" w:space="0" w:color="auto"/>
            </w:tcBorders>
            <w:shd w:val="clear" w:color="000000" w:fill="CCFFCC"/>
            <w:noWrap/>
            <w:vAlign w:val="center"/>
            <w:hideMark/>
          </w:tcPr>
          <w:p w14:paraId="4AE7BF3A" w14:textId="77777777" w:rsidR="0041702A" w:rsidRPr="0041702A" w:rsidRDefault="0041702A">
            <w:pPr>
              <w:jc w:val="right"/>
              <w:rPr>
                <w:rFonts w:ascii="Tahoma" w:hAnsi="Tahoma" w:cs="Tahoma"/>
                <w:sz w:val="16"/>
                <w:szCs w:val="16"/>
              </w:rPr>
            </w:pPr>
            <w:r w:rsidRPr="0041702A">
              <w:rPr>
                <w:rFonts w:ascii="Tahoma" w:hAnsi="Tahoma" w:cs="Tahoma"/>
                <w:sz w:val="16"/>
                <w:szCs w:val="16"/>
              </w:rPr>
              <w:t>28,86</w:t>
            </w:r>
          </w:p>
        </w:tc>
        <w:tc>
          <w:tcPr>
            <w:tcW w:w="1612" w:type="dxa"/>
            <w:tcBorders>
              <w:top w:val="nil"/>
              <w:left w:val="nil"/>
              <w:bottom w:val="single" w:sz="4" w:space="0" w:color="auto"/>
              <w:right w:val="single" w:sz="4" w:space="0" w:color="auto"/>
            </w:tcBorders>
            <w:shd w:val="clear" w:color="000000" w:fill="FFFF99"/>
            <w:vAlign w:val="center"/>
            <w:hideMark/>
          </w:tcPr>
          <w:p w14:paraId="379FF1A8"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73AC779"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CA30C5A" w14:textId="77777777" w:rsidR="0041702A" w:rsidRPr="0041702A" w:rsidRDefault="0041702A">
            <w:pPr>
              <w:jc w:val="center"/>
              <w:rPr>
                <w:rFonts w:ascii="Tahoma" w:hAnsi="Tahoma" w:cs="Tahoma"/>
                <w:sz w:val="16"/>
                <w:szCs w:val="16"/>
              </w:rPr>
            </w:pPr>
            <w:r w:rsidRPr="0041702A">
              <w:rPr>
                <w:rFonts w:ascii="Tahoma" w:hAnsi="Tahoma" w:cs="Tahoma"/>
                <w:sz w:val="16"/>
                <w:szCs w:val="16"/>
              </w:rPr>
              <w:t>2.7.3</w:t>
            </w:r>
          </w:p>
        </w:tc>
        <w:tc>
          <w:tcPr>
            <w:tcW w:w="3116" w:type="dxa"/>
            <w:tcBorders>
              <w:top w:val="nil"/>
              <w:left w:val="nil"/>
              <w:bottom w:val="single" w:sz="4" w:space="0" w:color="auto"/>
              <w:right w:val="single" w:sz="4" w:space="0" w:color="auto"/>
            </w:tcBorders>
            <w:shd w:val="clear" w:color="000000" w:fill="CCFFFF"/>
            <w:vAlign w:val="center"/>
            <w:hideMark/>
          </w:tcPr>
          <w:p w14:paraId="061D934B"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Спецодежда</w:t>
            </w:r>
          </w:p>
        </w:tc>
        <w:tc>
          <w:tcPr>
            <w:tcW w:w="751" w:type="dxa"/>
            <w:tcBorders>
              <w:top w:val="nil"/>
              <w:left w:val="nil"/>
              <w:bottom w:val="single" w:sz="4" w:space="0" w:color="auto"/>
              <w:right w:val="single" w:sz="4" w:space="0" w:color="auto"/>
            </w:tcBorders>
            <w:shd w:val="clear" w:color="auto" w:fill="auto"/>
            <w:vAlign w:val="center"/>
            <w:hideMark/>
          </w:tcPr>
          <w:p w14:paraId="37A8595F"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50796308" w14:textId="77777777" w:rsidR="0041702A" w:rsidRPr="0041702A" w:rsidRDefault="0041702A">
            <w:pPr>
              <w:jc w:val="right"/>
              <w:rPr>
                <w:rFonts w:ascii="Tahoma" w:hAnsi="Tahoma" w:cs="Tahoma"/>
                <w:sz w:val="16"/>
                <w:szCs w:val="16"/>
              </w:rPr>
            </w:pPr>
            <w:r w:rsidRPr="0041702A">
              <w:rPr>
                <w:rFonts w:ascii="Tahoma" w:hAnsi="Tahoma" w:cs="Tahoma"/>
                <w:sz w:val="16"/>
                <w:szCs w:val="16"/>
              </w:rPr>
              <w:t>23,33</w:t>
            </w:r>
          </w:p>
        </w:tc>
        <w:tc>
          <w:tcPr>
            <w:tcW w:w="1270" w:type="dxa"/>
            <w:tcBorders>
              <w:top w:val="nil"/>
              <w:left w:val="nil"/>
              <w:bottom w:val="single" w:sz="4" w:space="0" w:color="auto"/>
              <w:right w:val="single" w:sz="4" w:space="0" w:color="auto"/>
            </w:tcBorders>
            <w:shd w:val="clear" w:color="000000" w:fill="CCFFCC"/>
            <w:noWrap/>
            <w:vAlign w:val="center"/>
            <w:hideMark/>
          </w:tcPr>
          <w:p w14:paraId="5BD91BB9" w14:textId="77777777" w:rsidR="0041702A" w:rsidRPr="0041702A" w:rsidRDefault="0041702A">
            <w:pPr>
              <w:jc w:val="right"/>
              <w:rPr>
                <w:rFonts w:ascii="Tahoma" w:hAnsi="Tahoma" w:cs="Tahoma"/>
                <w:sz w:val="16"/>
                <w:szCs w:val="16"/>
              </w:rPr>
            </w:pPr>
            <w:r w:rsidRPr="0041702A">
              <w:rPr>
                <w:rFonts w:ascii="Tahoma" w:hAnsi="Tahoma" w:cs="Tahoma"/>
                <w:sz w:val="16"/>
                <w:szCs w:val="16"/>
              </w:rPr>
              <w:t>11,67</w:t>
            </w:r>
          </w:p>
        </w:tc>
        <w:tc>
          <w:tcPr>
            <w:tcW w:w="1270" w:type="dxa"/>
            <w:tcBorders>
              <w:top w:val="nil"/>
              <w:left w:val="nil"/>
              <w:bottom w:val="single" w:sz="4" w:space="0" w:color="auto"/>
              <w:right w:val="single" w:sz="4" w:space="0" w:color="auto"/>
            </w:tcBorders>
            <w:shd w:val="clear" w:color="000000" w:fill="CCFFCC"/>
            <w:noWrap/>
            <w:vAlign w:val="center"/>
            <w:hideMark/>
          </w:tcPr>
          <w:p w14:paraId="33095EAD" w14:textId="77777777" w:rsidR="0041702A" w:rsidRPr="0041702A" w:rsidRDefault="0041702A">
            <w:pPr>
              <w:jc w:val="right"/>
              <w:rPr>
                <w:rFonts w:ascii="Tahoma" w:hAnsi="Tahoma" w:cs="Tahoma"/>
                <w:sz w:val="16"/>
                <w:szCs w:val="16"/>
              </w:rPr>
            </w:pPr>
            <w:r w:rsidRPr="0041702A">
              <w:rPr>
                <w:rFonts w:ascii="Tahoma" w:hAnsi="Tahoma" w:cs="Tahoma"/>
                <w:sz w:val="16"/>
                <w:szCs w:val="16"/>
              </w:rPr>
              <w:t>11,67</w:t>
            </w:r>
          </w:p>
        </w:tc>
        <w:tc>
          <w:tcPr>
            <w:tcW w:w="1434" w:type="dxa"/>
            <w:tcBorders>
              <w:top w:val="nil"/>
              <w:left w:val="nil"/>
              <w:bottom w:val="single" w:sz="4" w:space="0" w:color="auto"/>
              <w:right w:val="single" w:sz="4" w:space="0" w:color="auto"/>
            </w:tcBorders>
            <w:shd w:val="clear" w:color="000000" w:fill="FFFF99"/>
            <w:noWrap/>
            <w:vAlign w:val="center"/>
            <w:hideMark/>
          </w:tcPr>
          <w:p w14:paraId="0981DDDB" w14:textId="77777777" w:rsidR="0041702A" w:rsidRPr="0041702A" w:rsidRDefault="0041702A">
            <w:pPr>
              <w:jc w:val="right"/>
              <w:rPr>
                <w:rFonts w:ascii="Tahoma" w:hAnsi="Tahoma" w:cs="Tahoma"/>
                <w:sz w:val="16"/>
                <w:szCs w:val="16"/>
              </w:rPr>
            </w:pPr>
            <w:r w:rsidRPr="0041702A">
              <w:rPr>
                <w:rFonts w:ascii="Tahoma" w:hAnsi="Tahoma" w:cs="Tahoma"/>
                <w:sz w:val="16"/>
                <w:szCs w:val="16"/>
              </w:rPr>
              <w:t>23,33</w:t>
            </w:r>
          </w:p>
        </w:tc>
        <w:tc>
          <w:tcPr>
            <w:tcW w:w="1270" w:type="dxa"/>
            <w:tcBorders>
              <w:top w:val="nil"/>
              <w:left w:val="nil"/>
              <w:bottom w:val="single" w:sz="4" w:space="0" w:color="auto"/>
              <w:right w:val="single" w:sz="4" w:space="0" w:color="auto"/>
            </w:tcBorders>
            <w:shd w:val="clear" w:color="000000" w:fill="CCFFCC"/>
            <w:noWrap/>
            <w:vAlign w:val="center"/>
            <w:hideMark/>
          </w:tcPr>
          <w:p w14:paraId="5628C737" w14:textId="77777777" w:rsidR="0041702A" w:rsidRPr="0041702A" w:rsidRDefault="0041702A">
            <w:pPr>
              <w:jc w:val="right"/>
              <w:rPr>
                <w:rFonts w:ascii="Tahoma" w:hAnsi="Tahoma" w:cs="Tahoma"/>
                <w:sz w:val="16"/>
                <w:szCs w:val="16"/>
              </w:rPr>
            </w:pPr>
            <w:r w:rsidRPr="0041702A">
              <w:rPr>
                <w:rFonts w:ascii="Tahoma" w:hAnsi="Tahoma" w:cs="Tahoma"/>
                <w:sz w:val="16"/>
                <w:szCs w:val="16"/>
              </w:rPr>
              <w:t>11,67</w:t>
            </w:r>
          </w:p>
        </w:tc>
        <w:tc>
          <w:tcPr>
            <w:tcW w:w="1270" w:type="dxa"/>
            <w:tcBorders>
              <w:top w:val="nil"/>
              <w:left w:val="nil"/>
              <w:bottom w:val="single" w:sz="4" w:space="0" w:color="auto"/>
              <w:right w:val="single" w:sz="4" w:space="0" w:color="auto"/>
            </w:tcBorders>
            <w:shd w:val="clear" w:color="000000" w:fill="CCFFCC"/>
            <w:noWrap/>
            <w:vAlign w:val="center"/>
            <w:hideMark/>
          </w:tcPr>
          <w:p w14:paraId="756F6CB5" w14:textId="77777777" w:rsidR="0041702A" w:rsidRPr="0041702A" w:rsidRDefault="0041702A">
            <w:pPr>
              <w:jc w:val="right"/>
              <w:rPr>
                <w:rFonts w:ascii="Tahoma" w:hAnsi="Tahoma" w:cs="Tahoma"/>
                <w:sz w:val="16"/>
                <w:szCs w:val="16"/>
              </w:rPr>
            </w:pPr>
            <w:r w:rsidRPr="0041702A">
              <w:rPr>
                <w:rFonts w:ascii="Tahoma" w:hAnsi="Tahoma" w:cs="Tahoma"/>
                <w:sz w:val="16"/>
                <w:szCs w:val="16"/>
              </w:rPr>
              <w:t>11,67</w:t>
            </w:r>
          </w:p>
        </w:tc>
        <w:tc>
          <w:tcPr>
            <w:tcW w:w="1612" w:type="dxa"/>
            <w:tcBorders>
              <w:top w:val="nil"/>
              <w:left w:val="nil"/>
              <w:bottom w:val="single" w:sz="4" w:space="0" w:color="auto"/>
              <w:right w:val="single" w:sz="4" w:space="0" w:color="auto"/>
            </w:tcBorders>
            <w:shd w:val="clear" w:color="000000" w:fill="FFFF99"/>
            <w:vAlign w:val="center"/>
            <w:hideMark/>
          </w:tcPr>
          <w:p w14:paraId="4EAA52E4"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23343774"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5035436" w14:textId="77777777" w:rsidR="0041702A" w:rsidRPr="0041702A" w:rsidRDefault="0041702A">
            <w:pPr>
              <w:jc w:val="center"/>
              <w:rPr>
                <w:rFonts w:ascii="Tahoma" w:hAnsi="Tahoma" w:cs="Tahoma"/>
                <w:sz w:val="16"/>
                <w:szCs w:val="16"/>
              </w:rPr>
            </w:pPr>
            <w:r w:rsidRPr="0041702A">
              <w:rPr>
                <w:rFonts w:ascii="Tahoma" w:hAnsi="Tahoma" w:cs="Tahoma"/>
                <w:sz w:val="16"/>
                <w:szCs w:val="16"/>
              </w:rPr>
              <w:t>2.7.4</w:t>
            </w:r>
          </w:p>
        </w:tc>
        <w:tc>
          <w:tcPr>
            <w:tcW w:w="3116" w:type="dxa"/>
            <w:tcBorders>
              <w:top w:val="nil"/>
              <w:left w:val="nil"/>
              <w:bottom w:val="single" w:sz="4" w:space="0" w:color="auto"/>
              <w:right w:val="single" w:sz="4" w:space="0" w:color="auto"/>
            </w:tcBorders>
            <w:shd w:val="clear" w:color="000000" w:fill="CCFFFF"/>
            <w:vAlign w:val="center"/>
            <w:hideMark/>
          </w:tcPr>
          <w:p w14:paraId="0BC25AC9"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Вода для бытовых нужд</w:t>
            </w:r>
          </w:p>
        </w:tc>
        <w:tc>
          <w:tcPr>
            <w:tcW w:w="751" w:type="dxa"/>
            <w:tcBorders>
              <w:top w:val="nil"/>
              <w:left w:val="nil"/>
              <w:bottom w:val="single" w:sz="4" w:space="0" w:color="auto"/>
              <w:right w:val="single" w:sz="4" w:space="0" w:color="auto"/>
            </w:tcBorders>
            <w:shd w:val="clear" w:color="auto" w:fill="auto"/>
            <w:vAlign w:val="center"/>
            <w:hideMark/>
          </w:tcPr>
          <w:p w14:paraId="3A218937"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3399E5AA" w14:textId="77777777" w:rsidR="0041702A" w:rsidRPr="0041702A" w:rsidRDefault="0041702A">
            <w:pPr>
              <w:jc w:val="right"/>
              <w:rPr>
                <w:rFonts w:ascii="Tahoma" w:hAnsi="Tahoma" w:cs="Tahoma"/>
                <w:sz w:val="16"/>
                <w:szCs w:val="16"/>
              </w:rPr>
            </w:pPr>
            <w:r w:rsidRPr="0041702A">
              <w:rPr>
                <w:rFonts w:ascii="Tahoma" w:hAnsi="Tahoma" w:cs="Tahoma"/>
                <w:sz w:val="16"/>
                <w:szCs w:val="16"/>
              </w:rPr>
              <w:t>53,21</w:t>
            </w:r>
          </w:p>
        </w:tc>
        <w:tc>
          <w:tcPr>
            <w:tcW w:w="1270" w:type="dxa"/>
            <w:tcBorders>
              <w:top w:val="nil"/>
              <w:left w:val="nil"/>
              <w:bottom w:val="single" w:sz="4" w:space="0" w:color="auto"/>
              <w:right w:val="single" w:sz="4" w:space="0" w:color="auto"/>
            </w:tcBorders>
            <w:shd w:val="clear" w:color="000000" w:fill="CCFFCC"/>
            <w:noWrap/>
            <w:vAlign w:val="center"/>
            <w:hideMark/>
          </w:tcPr>
          <w:p w14:paraId="320C66B4" w14:textId="77777777" w:rsidR="0041702A" w:rsidRPr="0041702A" w:rsidRDefault="0041702A">
            <w:pPr>
              <w:jc w:val="right"/>
              <w:rPr>
                <w:rFonts w:ascii="Tahoma" w:hAnsi="Tahoma" w:cs="Tahoma"/>
                <w:sz w:val="16"/>
                <w:szCs w:val="16"/>
              </w:rPr>
            </w:pPr>
            <w:r w:rsidRPr="0041702A">
              <w:rPr>
                <w:rFonts w:ascii="Tahoma" w:hAnsi="Tahoma" w:cs="Tahoma"/>
                <w:sz w:val="16"/>
                <w:szCs w:val="16"/>
              </w:rPr>
              <w:t>26,61</w:t>
            </w:r>
          </w:p>
        </w:tc>
        <w:tc>
          <w:tcPr>
            <w:tcW w:w="1270" w:type="dxa"/>
            <w:tcBorders>
              <w:top w:val="nil"/>
              <w:left w:val="nil"/>
              <w:bottom w:val="single" w:sz="4" w:space="0" w:color="auto"/>
              <w:right w:val="single" w:sz="4" w:space="0" w:color="auto"/>
            </w:tcBorders>
            <w:shd w:val="clear" w:color="000000" w:fill="CCFFCC"/>
            <w:noWrap/>
            <w:vAlign w:val="center"/>
            <w:hideMark/>
          </w:tcPr>
          <w:p w14:paraId="20CCC6DB" w14:textId="77777777" w:rsidR="0041702A" w:rsidRPr="0041702A" w:rsidRDefault="0041702A">
            <w:pPr>
              <w:jc w:val="right"/>
              <w:rPr>
                <w:rFonts w:ascii="Tahoma" w:hAnsi="Tahoma" w:cs="Tahoma"/>
                <w:sz w:val="16"/>
                <w:szCs w:val="16"/>
              </w:rPr>
            </w:pPr>
            <w:r w:rsidRPr="0041702A">
              <w:rPr>
                <w:rFonts w:ascii="Tahoma" w:hAnsi="Tahoma" w:cs="Tahoma"/>
                <w:sz w:val="16"/>
                <w:szCs w:val="16"/>
              </w:rPr>
              <w:t>26,61</w:t>
            </w:r>
          </w:p>
        </w:tc>
        <w:tc>
          <w:tcPr>
            <w:tcW w:w="1434" w:type="dxa"/>
            <w:tcBorders>
              <w:top w:val="nil"/>
              <w:left w:val="nil"/>
              <w:bottom w:val="single" w:sz="4" w:space="0" w:color="auto"/>
              <w:right w:val="single" w:sz="4" w:space="0" w:color="auto"/>
            </w:tcBorders>
            <w:shd w:val="clear" w:color="000000" w:fill="FFFF99"/>
            <w:noWrap/>
            <w:vAlign w:val="center"/>
            <w:hideMark/>
          </w:tcPr>
          <w:p w14:paraId="6AF593A0" w14:textId="77777777" w:rsidR="0041702A" w:rsidRPr="0041702A" w:rsidRDefault="0041702A">
            <w:pPr>
              <w:jc w:val="right"/>
              <w:rPr>
                <w:rFonts w:ascii="Tahoma" w:hAnsi="Tahoma" w:cs="Tahoma"/>
                <w:sz w:val="16"/>
                <w:szCs w:val="16"/>
              </w:rPr>
            </w:pPr>
            <w:r w:rsidRPr="0041702A">
              <w:rPr>
                <w:rFonts w:ascii="Tahoma" w:hAnsi="Tahoma" w:cs="Tahoma"/>
                <w:sz w:val="16"/>
                <w:szCs w:val="16"/>
              </w:rPr>
              <w:t>53,21</w:t>
            </w:r>
          </w:p>
        </w:tc>
        <w:tc>
          <w:tcPr>
            <w:tcW w:w="1270" w:type="dxa"/>
            <w:tcBorders>
              <w:top w:val="nil"/>
              <w:left w:val="nil"/>
              <w:bottom w:val="single" w:sz="4" w:space="0" w:color="auto"/>
              <w:right w:val="single" w:sz="4" w:space="0" w:color="auto"/>
            </w:tcBorders>
            <w:shd w:val="clear" w:color="000000" w:fill="CCFFCC"/>
            <w:noWrap/>
            <w:vAlign w:val="center"/>
            <w:hideMark/>
          </w:tcPr>
          <w:p w14:paraId="6A2D59AF" w14:textId="77777777" w:rsidR="0041702A" w:rsidRPr="0041702A" w:rsidRDefault="0041702A">
            <w:pPr>
              <w:jc w:val="right"/>
              <w:rPr>
                <w:rFonts w:ascii="Tahoma" w:hAnsi="Tahoma" w:cs="Tahoma"/>
                <w:sz w:val="16"/>
                <w:szCs w:val="16"/>
              </w:rPr>
            </w:pPr>
            <w:r w:rsidRPr="0041702A">
              <w:rPr>
                <w:rFonts w:ascii="Tahoma" w:hAnsi="Tahoma" w:cs="Tahoma"/>
                <w:sz w:val="16"/>
                <w:szCs w:val="16"/>
              </w:rPr>
              <w:t>26,61</w:t>
            </w:r>
          </w:p>
        </w:tc>
        <w:tc>
          <w:tcPr>
            <w:tcW w:w="1270" w:type="dxa"/>
            <w:tcBorders>
              <w:top w:val="nil"/>
              <w:left w:val="nil"/>
              <w:bottom w:val="single" w:sz="4" w:space="0" w:color="auto"/>
              <w:right w:val="single" w:sz="4" w:space="0" w:color="auto"/>
            </w:tcBorders>
            <w:shd w:val="clear" w:color="000000" w:fill="CCFFCC"/>
            <w:noWrap/>
            <w:vAlign w:val="center"/>
            <w:hideMark/>
          </w:tcPr>
          <w:p w14:paraId="68D67274" w14:textId="77777777" w:rsidR="0041702A" w:rsidRPr="0041702A" w:rsidRDefault="0041702A">
            <w:pPr>
              <w:jc w:val="right"/>
              <w:rPr>
                <w:rFonts w:ascii="Tahoma" w:hAnsi="Tahoma" w:cs="Tahoma"/>
                <w:sz w:val="16"/>
                <w:szCs w:val="16"/>
              </w:rPr>
            </w:pPr>
            <w:r w:rsidRPr="0041702A">
              <w:rPr>
                <w:rFonts w:ascii="Tahoma" w:hAnsi="Tahoma" w:cs="Tahoma"/>
                <w:sz w:val="16"/>
                <w:szCs w:val="16"/>
              </w:rPr>
              <w:t>26,61</w:t>
            </w:r>
          </w:p>
        </w:tc>
        <w:tc>
          <w:tcPr>
            <w:tcW w:w="1612" w:type="dxa"/>
            <w:tcBorders>
              <w:top w:val="nil"/>
              <w:left w:val="nil"/>
              <w:bottom w:val="single" w:sz="4" w:space="0" w:color="auto"/>
              <w:right w:val="single" w:sz="4" w:space="0" w:color="auto"/>
            </w:tcBorders>
            <w:shd w:val="clear" w:color="000000" w:fill="FFFF99"/>
            <w:vAlign w:val="center"/>
            <w:hideMark/>
          </w:tcPr>
          <w:p w14:paraId="05F1AADB"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391A20A9"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54010D8" w14:textId="77777777" w:rsidR="0041702A" w:rsidRPr="0041702A" w:rsidRDefault="0041702A">
            <w:pPr>
              <w:jc w:val="center"/>
              <w:rPr>
                <w:rFonts w:ascii="Tahoma" w:hAnsi="Tahoma" w:cs="Tahoma"/>
                <w:sz w:val="16"/>
                <w:szCs w:val="16"/>
              </w:rPr>
            </w:pPr>
            <w:r w:rsidRPr="0041702A">
              <w:rPr>
                <w:rFonts w:ascii="Tahoma" w:hAnsi="Tahoma" w:cs="Tahoma"/>
                <w:sz w:val="16"/>
                <w:szCs w:val="16"/>
              </w:rPr>
              <w:t>2.7.5</w:t>
            </w:r>
          </w:p>
        </w:tc>
        <w:tc>
          <w:tcPr>
            <w:tcW w:w="3116" w:type="dxa"/>
            <w:tcBorders>
              <w:top w:val="nil"/>
              <w:left w:val="nil"/>
              <w:bottom w:val="single" w:sz="4" w:space="0" w:color="auto"/>
              <w:right w:val="single" w:sz="4" w:space="0" w:color="auto"/>
            </w:tcBorders>
            <w:shd w:val="clear" w:color="000000" w:fill="CCFFFF"/>
            <w:vAlign w:val="center"/>
            <w:hideMark/>
          </w:tcPr>
          <w:p w14:paraId="25D2EEAF"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Прочие материалы</w:t>
            </w:r>
          </w:p>
        </w:tc>
        <w:tc>
          <w:tcPr>
            <w:tcW w:w="751" w:type="dxa"/>
            <w:tcBorders>
              <w:top w:val="nil"/>
              <w:left w:val="nil"/>
              <w:bottom w:val="single" w:sz="4" w:space="0" w:color="auto"/>
              <w:right w:val="single" w:sz="4" w:space="0" w:color="auto"/>
            </w:tcBorders>
            <w:shd w:val="clear" w:color="auto" w:fill="auto"/>
            <w:vAlign w:val="center"/>
            <w:hideMark/>
          </w:tcPr>
          <w:p w14:paraId="281B7C9A"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4187EF4B" w14:textId="77777777" w:rsidR="0041702A" w:rsidRPr="0041702A" w:rsidRDefault="0041702A">
            <w:pPr>
              <w:jc w:val="right"/>
              <w:rPr>
                <w:rFonts w:ascii="Tahoma" w:hAnsi="Tahoma" w:cs="Tahoma"/>
                <w:sz w:val="16"/>
                <w:szCs w:val="16"/>
              </w:rPr>
            </w:pPr>
            <w:r w:rsidRPr="0041702A">
              <w:rPr>
                <w:rFonts w:ascii="Tahoma" w:hAnsi="Tahoma" w:cs="Tahoma"/>
                <w:sz w:val="16"/>
                <w:szCs w:val="16"/>
              </w:rPr>
              <w:t>100,07</w:t>
            </w:r>
          </w:p>
        </w:tc>
        <w:tc>
          <w:tcPr>
            <w:tcW w:w="1270" w:type="dxa"/>
            <w:tcBorders>
              <w:top w:val="nil"/>
              <w:left w:val="nil"/>
              <w:bottom w:val="single" w:sz="4" w:space="0" w:color="auto"/>
              <w:right w:val="single" w:sz="4" w:space="0" w:color="auto"/>
            </w:tcBorders>
            <w:shd w:val="clear" w:color="000000" w:fill="CCFFCC"/>
            <w:noWrap/>
            <w:vAlign w:val="center"/>
            <w:hideMark/>
          </w:tcPr>
          <w:p w14:paraId="16F3F7CD" w14:textId="77777777" w:rsidR="0041702A" w:rsidRPr="0041702A" w:rsidRDefault="0041702A">
            <w:pPr>
              <w:jc w:val="right"/>
              <w:rPr>
                <w:rFonts w:ascii="Tahoma" w:hAnsi="Tahoma" w:cs="Tahoma"/>
                <w:sz w:val="16"/>
                <w:szCs w:val="16"/>
              </w:rPr>
            </w:pPr>
            <w:r w:rsidRPr="0041702A">
              <w:rPr>
                <w:rFonts w:ascii="Tahoma" w:hAnsi="Tahoma" w:cs="Tahoma"/>
                <w:sz w:val="16"/>
                <w:szCs w:val="16"/>
              </w:rPr>
              <w:t>50,04</w:t>
            </w:r>
          </w:p>
        </w:tc>
        <w:tc>
          <w:tcPr>
            <w:tcW w:w="1270" w:type="dxa"/>
            <w:tcBorders>
              <w:top w:val="nil"/>
              <w:left w:val="nil"/>
              <w:bottom w:val="single" w:sz="4" w:space="0" w:color="auto"/>
              <w:right w:val="single" w:sz="4" w:space="0" w:color="auto"/>
            </w:tcBorders>
            <w:shd w:val="clear" w:color="000000" w:fill="CCFFCC"/>
            <w:noWrap/>
            <w:vAlign w:val="center"/>
            <w:hideMark/>
          </w:tcPr>
          <w:p w14:paraId="28762800" w14:textId="77777777" w:rsidR="0041702A" w:rsidRPr="0041702A" w:rsidRDefault="0041702A">
            <w:pPr>
              <w:jc w:val="right"/>
              <w:rPr>
                <w:rFonts w:ascii="Tahoma" w:hAnsi="Tahoma" w:cs="Tahoma"/>
                <w:sz w:val="16"/>
                <w:szCs w:val="16"/>
              </w:rPr>
            </w:pPr>
            <w:r w:rsidRPr="0041702A">
              <w:rPr>
                <w:rFonts w:ascii="Tahoma" w:hAnsi="Tahoma" w:cs="Tahoma"/>
                <w:sz w:val="16"/>
                <w:szCs w:val="16"/>
              </w:rPr>
              <w:t>50,04</w:t>
            </w:r>
          </w:p>
        </w:tc>
        <w:tc>
          <w:tcPr>
            <w:tcW w:w="1434" w:type="dxa"/>
            <w:tcBorders>
              <w:top w:val="nil"/>
              <w:left w:val="nil"/>
              <w:bottom w:val="single" w:sz="4" w:space="0" w:color="auto"/>
              <w:right w:val="single" w:sz="4" w:space="0" w:color="auto"/>
            </w:tcBorders>
            <w:shd w:val="clear" w:color="000000" w:fill="FFFF99"/>
            <w:noWrap/>
            <w:vAlign w:val="center"/>
            <w:hideMark/>
          </w:tcPr>
          <w:p w14:paraId="57E94823" w14:textId="77777777" w:rsidR="0041702A" w:rsidRPr="0041702A" w:rsidRDefault="0041702A">
            <w:pPr>
              <w:jc w:val="right"/>
              <w:rPr>
                <w:rFonts w:ascii="Tahoma" w:hAnsi="Tahoma" w:cs="Tahoma"/>
                <w:sz w:val="16"/>
                <w:szCs w:val="16"/>
              </w:rPr>
            </w:pPr>
            <w:r w:rsidRPr="0041702A">
              <w:rPr>
                <w:rFonts w:ascii="Tahoma" w:hAnsi="Tahoma" w:cs="Tahoma"/>
                <w:sz w:val="16"/>
                <w:szCs w:val="16"/>
              </w:rPr>
              <w:t>100,07</w:t>
            </w:r>
          </w:p>
        </w:tc>
        <w:tc>
          <w:tcPr>
            <w:tcW w:w="1270" w:type="dxa"/>
            <w:tcBorders>
              <w:top w:val="nil"/>
              <w:left w:val="nil"/>
              <w:bottom w:val="single" w:sz="4" w:space="0" w:color="auto"/>
              <w:right w:val="single" w:sz="4" w:space="0" w:color="auto"/>
            </w:tcBorders>
            <w:shd w:val="clear" w:color="000000" w:fill="CCFFCC"/>
            <w:noWrap/>
            <w:vAlign w:val="center"/>
            <w:hideMark/>
          </w:tcPr>
          <w:p w14:paraId="2B815323" w14:textId="77777777" w:rsidR="0041702A" w:rsidRPr="0041702A" w:rsidRDefault="0041702A">
            <w:pPr>
              <w:jc w:val="right"/>
              <w:rPr>
                <w:rFonts w:ascii="Tahoma" w:hAnsi="Tahoma" w:cs="Tahoma"/>
                <w:sz w:val="16"/>
                <w:szCs w:val="16"/>
              </w:rPr>
            </w:pPr>
            <w:r w:rsidRPr="0041702A">
              <w:rPr>
                <w:rFonts w:ascii="Tahoma" w:hAnsi="Tahoma" w:cs="Tahoma"/>
                <w:sz w:val="16"/>
                <w:szCs w:val="16"/>
              </w:rPr>
              <w:t>50,04</w:t>
            </w:r>
          </w:p>
        </w:tc>
        <w:tc>
          <w:tcPr>
            <w:tcW w:w="1270" w:type="dxa"/>
            <w:tcBorders>
              <w:top w:val="nil"/>
              <w:left w:val="nil"/>
              <w:bottom w:val="single" w:sz="4" w:space="0" w:color="auto"/>
              <w:right w:val="single" w:sz="4" w:space="0" w:color="auto"/>
            </w:tcBorders>
            <w:shd w:val="clear" w:color="000000" w:fill="CCFFCC"/>
            <w:noWrap/>
            <w:vAlign w:val="center"/>
            <w:hideMark/>
          </w:tcPr>
          <w:p w14:paraId="1B5F3930" w14:textId="77777777" w:rsidR="0041702A" w:rsidRPr="0041702A" w:rsidRDefault="0041702A">
            <w:pPr>
              <w:jc w:val="right"/>
              <w:rPr>
                <w:rFonts w:ascii="Tahoma" w:hAnsi="Tahoma" w:cs="Tahoma"/>
                <w:sz w:val="16"/>
                <w:szCs w:val="16"/>
              </w:rPr>
            </w:pPr>
            <w:r w:rsidRPr="0041702A">
              <w:rPr>
                <w:rFonts w:ascii="Tahoma" w:hAnsi="Tahoma" w:cs="Tahoma"/>
                <w:sz w:val="16"/>
                <w:szCs w:val="16"/>
              </w:rPr>
              <w:t>50,04</w:t>
            </w:r>
          </w:p>
        </w:tc>
        <w:tc>
          <w:tcPr>
            <w:tcW w:w="1612" w:type="dxa"/>
            <w:tcBorders>
              <w:top w:val="nil"/>
              <w:left w:val="nil"/>
              <w:bottom w:val="single" w:sz="4" w:space="0" w:color="auto"/>
              <w:right w:val="single" w:sz="4" w:space="0" w:color="auto"/>
            </w:tcBorders>
            <w:shd w:val="clear" w:color="000000" w:fill="FFFF99"/>
            <w:vAlign w:val="center"/>
            <w:hideMark/>
          </w:tcPr>
          <w:p w14:paraId="2F21A740"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615EC807"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A63C824" w14:textId="77777777" w:rsidR="0041702A" w:rsidRPr="0041702A" w:rsidRDefault="0041702A">
            <w:pPr>
              <w:jc w:val="center"/>
              <w:rPr>
                <w:rFonts w:ascii="Tahoma" w:hAnsi="Tahoma" w:cs="Tahoma"/>
                <w:sz w:val="16"/>
                <w:szCs w:val="16"/>
              </w:rPr>
            </w:pPr>
            <w:r w:rsidRPr="0041702A">
              <w:rPr>
                <w:rFonts w:ascii="Tahoma" w:hAnsi="Tahoma" w:cs="Tahoma"/>
                <w:sz w:val="16"/>
                <w:szCs w:val="16"/>
              </w:rPr>
              <w:t>2.7.6</w:t>
            </w:r>
          </w:p>
        </w:tc>
        <w:tc>
          <w:tcPr>
            <w:tcW w:w="3116" w:type="dxa"/>
            <w:tcBorders>
              <w:top w:val="nil"/>
              <w:left w:val="nil"/>
              <w:bottom w:val="single" w:sz="4" w:space="0" w:color="auto"/>
              <w:right w:val="single" w:sz="4" w:space="0" w:color="auto"/>
            </w:tcBorders>
            <w:shd w:val="clear" w:color="000000" w:fill="CCFFFF"/>
            <w:vAlign w:val="center"/>
            <w:hideMark/>
          </w:tcPr>
          <w:p w14:paraId="2101D144"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Изоляция уплотненных ТБО</w:t>
            </w:r>
          </w:p>
        </w:tc>
        <w:tc>
          <w:tcPr>
            <w:tcW w:w="751" w:type="dxa"/>
            <w:tcBorders>
              <w:top w:val="nil"/>
              <w:left w:val="nil"/>
              <w:bottom w:val="single" w:sz="4" w:space="0" w:color="auto"/>
              <w:right w:val="single" w:sz="4" w:space="0" w:color="auto"/>
            </w:tcBorders>
            <w:shd w:val="clear" w:color="auto" w:fill="auto"/>
            <w:vAlign w:val="center"/>
            <w:hideMark/>
          </w:tcPr>
          <w:p w14:paraId="5DC5DC6B"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0AA5CFFD" w14:textId="77777777" w:rsidR="0041702A" w:rsidRPr="0041702A" w:rsidRDefault="0041702A">
            <w:pPr>
              <w:jc w:val="right"/>
              <w:rPr>
                <w:rFonts w:ascii="Tahoma" w:hAnsi="Tahoma" w:cs="Tahoma"/>
                <w:sz w:val="16"/>
                <w:szCs w:val="16"/>
              </w:rPr>
            </w:pPr>
            <w:r w:rsidRPr="0041702A">
              <w:rPr>
                <w:rFonts w:ascii="Tahoma" w:hAnsi="Tahoma" w:cs="Tahoma"/>
                <w:sz w:val="16"/>
                <w:szCs w:val="16"/>
              </w:rPr>
              <w:t>360,85</w:t>
            </w:r>
          </w:p>
        </w:tc>
        <w:tc>
          <w:tcPr>
            <w:tcW w:w="1270" w:type="dxa"/>
            <w:tcBorders>
              <w:top w:val="nil"/>
              <w:left w:val="nil"/>
              <w:bottom w:val="single" w:sz="4" w:space="0" w:color="auto"/>
              <w:right w:val="single" w:sz="4" w:space="0" w:color="auto"/>
            </w:tcBorders>
            <w:shd w:val="clear" w:color="000000" w:fill="CCFFCC"/>
            <w:noWrap/>
            <w:vAlign w:val="center"/>
            <w:hideMark/>
          </w:tcPr>
          <w:p w14:paraId="1628CB98" w14:textId="77777777" w:rsidR="0041702A" w:rsidRPr="0041702A" w:rsidRDefault="0041702A">
            <w:pPr>
              <w:jc w:val="right"/>
              <w:rPr>
                <w:rFonts w:ascii="Tahoma" w:hAnsi="Tahoma" w:cs="Tahoma"/>
                <w:sz w:val="16"/>
                <w:szCs w:val="16"/>
              </w:rPr>
            </w:pPr>
            <w:r w:rsidRPr="0041702A">
              <w:rPr>
                <w:rFonts w:ascii="Tahoma" w:hAnsi="Tahoma" w:cs="Tahoma"/>
                <w:sz w:val="16"/>
                <w:szCs w:val="16"/>
              </w:rPr>
              <w:t>180,43</w:t>
            </w:r>
          </w:p>
        </w:tc>
        <w:tc>
          <w:tcPr>
            <w:tcW w:w="1270" w:type="dxa"/>
            <w:tcBorders>
              <w:top w:val="nil"/>
              <w:left w:val="nil"/>
              <w:bottom w:val="single" w:sz="4" w:space="0" w:color="auto"/>
              <w:right w:val="single" w:sz="4" w:space="0" w:color="auto"/>
            </w:tcBorders>
            <w:shd w:val="clear" w:color="000000" w:fill="CCFFCC"/>
            <w:noWrap/>
            <w:vAlign w:val="center"/>
            <w:hideMark/>
          </w:tcPr>
          <w:p w14:paraId="36173FEA" w14:textId="77777777" w:rsidR="0041702A" w:rsidRPr="0041702A" w:rsidRDefault="0041702A">
            <w:pPr>
              <w:jc w:val="right"/>
              <w:rPr>
                <w:rFonts w:ascii="Tahoma" w:hAnsi="Tahoma" w:cs="Tahoma"/>
                <w:sz w:val="16"/>
                <w:szCs w:val="16"/>
              </w:rPr>
            </w:pPr>
            <w:r w:rsidRPr="0041702A">
              <w:rPr>
                <w:rFonts w:ascii="Tahoma" w:hAnsi="Tahoma" w:cs="Tahoma"/>
                <w:sz w:val="16"/>
                <w:szCs w:val="16"/>
              </w:rPr>
              <w:t>180,43</w:t>
            </w:r>
          </w:p>
        </w:tc>
        <w:tc>
          <w:tcPr>
            <w:tcW w:w="1434" w:type="dxa"/>
            <w:tcBorders>
              <w:top w:val="nil"/>
              <w:left w:val="nil"/>
              <w:bottom w:val="single" w:sz="4" w:space="0" w:color="auto"/>
              <w:right w:val="single" w:sz="4" w:space="0" w:color="auto"/>
            </w:tcBorders>
            <w:shd w:val="clear" w:color="000000" w:fill="FFFF99"/>
            <w:noWrap/>
            <w:vAlign w:val="center"/>
            <w:hideMark/>
          </w:tcPr>
          <w:p w14:paraId="34FBC89A" w14:textId="77777777" w:rsidR="0041702A" w:rsidRPr="0041702A" w:rsidRDefault="0041702A">
            <w:pPr>
              <w:jc w:val="right"/>
              <w:rPr>
                <w:rFonts w:ascii="Tahoma" w:hAnsi="Tahoma" w:cs="Tahoma"/>
                <w:sz w:val="16"/>
                <w:szCs w:val="16"/>
              </w:rPr>
            </w:pPr>
            <w:r w:rsidRPr="0041702A">
              <w:rPr>
                <w:rFonts w:ascii="Tahoma" w:hAnsi="Tahoma" w:cs="Tahoma"/>
                <w:sz w:val="16"/>
                <w:szCs w:val="16"/>
              </w:rPr>
              <w:t>360,85</w:t>
            </w:r>
          </w:p>
        </w:tc>
        <w:tc>
          <w:tcPr>
            <w:tcW w:w="1270" w:type="dxa"/>
            <w:tcBorders>
              <w:top w:val="nil"/>
              <w:left w:val="nil"/>
              <w:bottom w:val="single" w:sz="4" w:space="0" w:color="auto"/>
              <w:right w:val="single" w:sz="4" w:space="0" w:color="auto"/>
            </w:tcBorders>
            <w:shd w:val="clear" w:color="000000" w:fill="CCFFCC"/>
            <w:noWrap/>
            <w:vAlign w:val="center"/>
            <w:hideMark/>
          </w:tcPr>
          <w:p w14:paraId="3A4B988F" w14:textId="77777777" w:rsidR="0041702A" w:rsidRPr="0041702A" w:rsidRDefault="0041702A">
            <w:pPr>
              <w:jc w:val="right"/>
              <w:rPr>
                <w:rFonts w:ascii="Tahoma" w:hAnsi="Tahoma" w:cs="Tahoma"/>
                <w:sz w:val="16"/>
                <w:szCs w:val="16"/>
              </w:rPr>
            </w:pPr>
            <w:r w:rsidRPr="0041702A">
              <w:rPr>
                <w:rFonts w:ascii="Tahoma" w:hAnsi="Tahoma" w:cs="Tahoma"/>
                <w:sz w:val="16"/>
                <w:szCs w:val="16"/>
              </w:rPr>
              <w:t>180,43</w:t>
            </w:r>
          </w:p>
        </w:tc>
        <w:tc>
          <w:tcPr>
            <w:tcW w:w="1270" w:type="dxa"/>
            <w:tcBorders>
              <w:top w:val="nil"/>
              <w:left w:val="nil"/>
              <w:bottom w:val="single" w:sz="4" w:space="0" w:color="auto"/>
              <w:right w:val="single" w:sz="4" w:space="0" w:color="auto"/>
            </w:tcBorders>
            <w:shd w:val="clear" w:color="000000" w:fill="CCFFCC"/>
            <w:noWrap/>
            <w:vAlign w:val="center"/>
            <w:hideMark/>
          </w:tcPr>
          <w:p w14:paraId="01286CE9" w14:textId="77777777" w:rsidR="0041702A" w:rsidRPr="0041702A" w:rsidRDefault="0041702A">
            <w:pPr>
              <w:jc w:val="right"/>
              <w:rPr>
                <w:rFonts w:ascii="Tahoma" w:hAnsi="Tahoma" w:cs="Tahoma"/>
                <w:sz w:val="16"/>
                <w:szCs w:val="16"/>
              </w:rPr>
            </w:pPr>
            <w:r w:rsidRPr="0041702A">
              <w:rPr>
                <w:rFonts w:ascii="Tahoma" w:hAnsi="Tahoma" w:cs="Tahoma"/>
                <w:sz w:val="16"/>
                <w:szCs w:val="16"/>
              </w:rPr>
              <w:t>180,43</w:t>
            </w:r>
          </w:p>
        </w:tc>
        <w:tc>
          <w:tcPr>
            <w:tcW w:w="1612" w:type="dxa"/>
            <w:tcBorders>
              <w:top w:val="nil"/>
              <w:left w:val="nil"/>
              <w:bottom w:val="single" w:sz="4" w:space="0" w:color="auto"/>
              <w:right w:val="single" w:sz="4" w:space="0" w:color="auto"/>
            </w:tcBorders>
            <w:shd w:val="clear" w:color="000000" w:fill="FFFF99"/>
            <w:vAlign w:val="center"/>
            <w:hideMark/>
          </w:tcPr>
          <w:p w14:paraId="06E6DAA6"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4E4A0D9"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C2CA2F4" w14:textId="77777777" w:rsidR="0041702A" w:rsidRPr="0041702A" w:rsidRDefault="0041702A">
            <w:pPr>
              <w:jc w:val="center"/>
              <w:rPr>
                <w:rFonts w:ascii="Tahoma" w:hAnsi="Tahoma" w:cs="Tahoma"/>
                <w:sz w:val="16"/>
                <w:szCs w:val="16"/>
              </w:rPr>
            </w:pPr>
            <w:r w:rsidRPr="0041702A">
              <w:rPr>
                <w:rFonts w:ascii="Tahoma" w:hAnsi="Tahoma" w:cs="Tahoma"/>
                <w:sz w:val="16"/>
                <w:szCs w:val="16"/>
              </w:rPr>
              <w:t>2.7.11</w:t>
            </w:r>
          </w:p>
        </w:tc>
        <w:tc>
          <w:tcPr>
            <w:tcW w:w="3116" w:type="dxa"/>
            <w:tcBorders>
              <w:top w:val="nil"/>
              <w:left w:val="nil"/>
              <w:bottom w:val="single" w:sz="4" w:space="0" w:color="auto"/>
              <w:right w:val="single" w:sz="4" w:space="0" w:color="auto"/>
            </w:tcBorders>
            <w:shd w:val="clear" w:color="000000" w:fill="CCFFFF"/>
            <w:vAlign w:val="center"/>
            <w:hideMark/>
          </w:tcPr>
          <w:p w14:paraId="277423BD"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Услуги охраны</w:t>
            </w:r>
          </w:p>
        </w:tc>
        <w:tc>
          <w:tcPr>
            <w:tcW w:w="751" w:type="dxa"/>
            <w:tcBorders>
              <w:top w:val="nil"/>
              <w:left w:val="nil"/>
              <w:bottom w:val="single" w:sz="4" w:space="0" w:color="auto"/>
              <w:right w:val="single" w:sz="4" w:space="0" w:color="auto"/>
            </w:tcBorders>
            <w:shd w:val="clear" w:color="auto" w:fill="auto"/>
            <w:vAlign w:val="center"/>
            <w:hideMark/>
          </w:tcPr>
          <w:p w14:paraId="2D8BCCDF"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73F5E3A" w14:textId="77777777" w:rsidR="0041702A" w:rsidRPr="0041702A" w:rsidRDefault="0041702A">
            <w:pPr>
              <w:jc w:val="right"/>
              <w:rPr>
                <w:rFonts w:ascii="Tahoma" w:hAnsi="Tahoma" w:cs="Tahoma"/>
                <w:sz w:val="16"/>
                <w:szCs w:val="16"/>
              </w:rPr>
            </w:pPr>
            <w:r w:rsidRPr="0041702A">
              <w:rPr>
                <w:rFonts w:ascii="Tahoma" w:hAnsi="Tahoma" w:cs="Tahoma"/>
                <w:sz w:val="16"/>
                <w:szCs w:val="16"/>
              </w:rPr>
              <w:t>720,45</w:t>
            </w:r>
          </w:p>
        </w:tc>
        <w:tc>
          <w:tcPr>
            <w:tcW w:w="1270" w:type="dxa"/>
            <w:tcBorders>
              <w:top w:val="nil"/>
              <w:left w:val="nil"/>
              <w:bottom w:val="single" w:sz="4" w:space="0" w:color="auto"/>
              <w:right w:val="single" w:sz="4" w:space="0" w:color="auto"/>
            </w:tcBorders>
            <w:shd w:val="clear" w:color="000000" w:fill="CCFFCC"/>
            <w:noWrap/>
            <w:vAlign w:val="center"/>
            <w:hideMark/>
          </w:tcPr>
          <w:p w14:paraId="050EC166" w14:textId="77777777" w:rsidR="0041702A" w:rsidRPr="0041702A" w:rsidRDefault="0041702A">
            <w:pPr>
              <w:jc w:val="right"/>
              <w:rPr>
                <w:rFonts w:ascii="Tahoma" w:hAnsi="Tahoma" w:cs="Tahoma"/>
                <w:sz w:val="16"/>
                <w:szCs w:val="16"/>
              </w:rPr>
            </w:pPr>
            <w:r w:rsidRPr="0041702A">
              <w:rPr>
                <w:rFonts w:ascii="Tahoma" w:hAnsi="Tahoma" w:cs="Tahoma"/>
                <w:sz w:val="16"/>
                <w:szCs w:val="16"/>
              </w:rPr>
              <w:t>360,23</w:t>
            </w:r>
          </w:p>
        </w:tc>
        <w:tc>
          <w:tcPr>
            <w:tcW w:w="1270" w:type="dxa"/>
            <w:tcBorders>
              <w:top w:val="nil"/>
              <w:left w:val="nil"/>
              <w:bottom w:val="single" w:sz="4" w:space="0" w:color="auto"/>
              <w:right w:val="single" w:sz="4" w:space="0" w:color="auto"/>
            </w:tcBorders>
            <w:shd w:val="clear" w:color="000000" w:fill="CCFFCC"/>
            <w:noWrap/>
            <w:vAlign w:val="center"/>
            <w:hideMark/>
          </w:tcPr>
          <w:p w14:paraId="221E0FDE" w14:textId="77777777" w:rsidR="0041702A" w:rsidRPr="0041702A" w:rsidRDefault="0041702A">
            <w:pPr>
              <w:jc w:val="right"/>
              <w:rPr>
                <w:rFonts w:ascii="Tahoma" w:hAnsi="Tahoma" w:cs="Tahoma"/>
                <w:sz w:val="16"/>
                <w:szCs w:val="16"/>
              </w:rPr>
            </w:pPr>
            <w:r w:rsidRPr="0041702A">
              <w:rPr>
                <w:rFonts w:ascii="Tahoma" w:hAnsi="Tahoma" w:cs="Tahoma"/>
                <w:sz w:val="16"/>
                <w:szCs w:val="16"/>
              </w:rPr>
              <w:t>360,23</w:t>
            </w:r>
          </w:p>
        </w:tc>
        <w:tc>
          <w:tcPr>
            <w:tcW w:w="1434" w:type="dxa"/>
            <w:tcBorders>
              <w:top w:val="nil"/>
              <w:left w:val="nil"/>
              <w:bottom w:val="single" w:sz="4" w:space="0" w:color="auto"/>
              <w:right w:val="single" w:sz="4" w:space="0" w:color="auto"/>
            </w:tcBorders>
            <w:shd w:val="clear" w:color="000000" w:fill="FFFF99"/>
            <w:noWrap/>
            <w:vAlign w:val="center"/>
            <w:hideMark/>
          </w:tcPr>
          <w:p w14:paraId="765378C2" w14:textId="77777777" w:rsidR="0041702A" w:rsidRPr="0041702A" w:rsidRDefault="0041702A">
            <w:pPr>
              <w:jc w:val="right"/>
              <w:rPr>
                <w:rFonts w:ascii="Tahoma" w:hAnsi="Tahoma" w:cs="Tahoma"/>
                <w:sz w:val="16"/>
                <w:szCs w:val="16"/>
              </w:rPr>
            </w:pPr>
            <w:r w:rsidRPr="0041702A">
              <w:rPr>
                <w:rFonts w:ascii="Tahoma" w:hAnsi="Tahoma" w:cs="Tahoma"/>
                <w:sz w:val="16"/>
                <w:szCs w:val="16"/>
              </w:rPr>
              <w:t>720,45</w:t>
            </w:r>
          </w:p>
        </w:tc>
        <w:tc>
          <w:tcPr>
            <w:tcW w:w="1270" w:type="dxa"/>
            <w:tcBorders>
              <w:top w:val="nil"/>
              <w:left w:val="nil"/>
              <w:bottom w:val="single" w:sz="4" w:space="0" w:color="auto"/>
              <w:right w:val="single" w:sz="4" w:space="0" w:color="auto"/>
            </w:tcBorders>
            <w:shd w:val="clear" w:color="000000" w:fill="CCFFCC"/>
            <w:noWrap/>
            <w:vAlign w:val="center"/>
            <w:hideMark/>
          </w:tcPr>
          <w:p w14:paraId="7B4CA4C2" w14:textId="77777777" w:rsidR="0041702A" w:rsidRPr="0041702A" w:rsidRDefault="0041702A">
            <w:pPr>
              <w:jc w:val="right"/>
              <w:rPr>
                <w:rFonts w:ascii="Tahoma" w:hAnsi="Tahoma" w:cs="Tahoma"/>
                <w:sz w:val="16"/>
                <w:szCs w:val="16"/>
              </w:rPr>
            </w:pPr>
            <w:r w:rsidRPr="0041702A">
              <w:rPr>
                <w:rFonts w:ascii="Tahoma" w:hAnsi="Tahoma" w:cs="Tahoma"/>
                <w:sz w:val="16"/>
                <w:szCs w:val="16"/>
              </w:rPr>
              <w:t>360,23</w:t>
            </w:r>
          </w:p>
        </w:tc>
        <w:tc>
          <w:tcPr>
            <w:tcW w:w="1270" w:type="dxa"/>
            <w:tcBorders>
              <w:top w:val="nil"/>
              <w:left w:val="nil"/>
              <w:bottom w:val="single" w:sz="4" w:space="0" w:color="auto"/>
              <w:right w:val="single" w:sz="4" w:space="0" w:color="auto"/>
            </w:tcBorders>
            <w:shd w:val="clear" w:color="000000" w:fill="CCFFCC"/>
            <w:noWrap/>
            <w:vAlign w:val="center"/>
            <w:hideMark/>
          </w:tcPr>
          <w:p w14:paraId="46599119" w14:textId="77777777" w:rsidR="0041702A" w:rsidRPr="0041702A" w:rsidRDefault="0041702A">
            <w:pPr>
              <w:jc w:val="right"/>
              <w:rPr>
                <w:rFonts w:ascii="Tahoma" w:hAnsi="Tahoma" w:cs="Tahoma"/>
                <w:sz w:val="16"/>
                <w:szCs w:val="16"/>
              </w:rPr>
            </w:pPr>
            <w:r w:rsidRPr="0041702A">
              <w:rPr>
                <w:rFonts w:ascii="Tahoma" w:hAnsi="Tahoma" w:cs="Tahoma"/>
                <w:sz w:val="16"/>
                <w:szCs w:val="16"/>
              </w:rPr>
              <w:t>360,23</w:t>
            </w:r>
          </w:p>
        </w:tc>
        <w:tc>
          <w:tcPr>
            <w:tcW w:w="1612" w:type="dxa"/>
            <w:tcBorders>
              <w:top w:val="nil"/>
              <w:left w:val="nil"/>
              <w:bottom w:val="single" w:sz="4" w:space="0" w:color="auto"/>
              <w:right w:val="single" w:sz="4" w:space="0" w:color="auto"/>
            </w:tcBorders>
            <w:shd w:val="clear" w:color="000000" w:fill="FFFF99"/>
            <w:vAlign w:val="center"/>
            <w:hideMark/>
          </w:tcPr>
          <w:p w14:paraId="75205833"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80AC1DB"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1FB9CA6" w14:textId="77777777" w:rsidR="0041702A" w:rsidRPr="0041702A" w:rsidRDefault="0041702A">
            <w:pPr>
              <w:jc w:val="center"/>
              <w:rPr>
                <w:rFonts w:ascii="Tahoma" w:hAnsi="Tahoma" w:cs="Tahoma"/>
                <w:sz w:val="16"/>
                <w:szCs w:val="16"/>
              </w:rPr>
            </w:pPr>
            <w:r w:rsidRPr="0041702A">
              <w:rPr>
                <w:rFonts w:ascii="Tahoma" w:hAnsi="Tahoma" w:cs="Tahoma"/>
                <w:sz w:val="16"/>
                <w:szCs w:val="16"/>
              </w:rPr>
              <w:t>2.7.12</w:t>
            </w:r>
          </w:p>
        </w:tc>
        <w:tc>
          <w:tcPr>
            <w:tcW w:w="3116" w:type="dxa"/>
            <w:tcBorders>
              <w:top w:val="nil"/>
              <w:left w:val="nil"/>
              <w:bottom w:val="single" w:sz="4" w:space="0" w:color="auto"/>
              <w:right w:val="single" w:sz="4" w:space="0" w:color="auto"/>
            </w:tcBorders>
            <w:shd w:val="clear" w:color="000000" w:fill="CCFFFF"/>
            <w:vAlign w:val="center"/>
            <w:hideMark/>
          </w:tcPr>
          <w:p w14:paraId="2CB52A81"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Перевозка людей</w:t>
            </w:r>
          </w:p>
        </w:tc>
        <w:tc>
          <w:tcPr>
            <w:tcW w:w="751" w:type="dxa"/>
            <w:tcBorders>
              <w:top w:val="nil"/>
              <w:left w:val="nil"/>
              <w:bottom w:val="single" w:sz="4" w:space="0" w:color="auto"/>
              <w:right w:val="single" w:sz="4" w:space="0" w:color="auto"/>
            </w:tcBorders>
            <w:shd w:val="clear" w:color="auto" w:fill="auto"/>
            <w:vAlign w:val="center"/>
            <w:hideMark/>
          </w:tcPr>
          <w:p w14:paraId="3D2C520F"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854E6F5" w14:textId="77777777" w:rsidR="0041702A" w:rsidRPr="0041702A" w:rsidRDefault="0041702A">
            <w:pPr>
              <w:jc w:val="right"/>
              <w:rPr>
                <w:rFonts w:ascii="Tahoma" w:hAnsi="Tahoma" w:cs="Tahoma"/>
                <w:sz w:val="16"/>
                <w:szCs w:val="16"/>
              </w:rPr>
            </w:pPr>
            <w:r w:rsidRPr="0041702A">
              <w:rPr>
                <w:rFonts w:ascii="Tahoma" w:hAnsi="Tahoma" w:cs="Tahoma"/>
                <w:sz w:val="16"/>
                <w:szCs w:val="16"/>
              </w:rPr>
              <w:t>143,22</w:t>
            </w:r>
          </w:p>
        </w:tc>
        <w:tc>
          <w:tcPr>
            <w:tcW w:w="1270" w:type="dxa"/>
            <w:tcBorders>
              <w:top w:val="nil"/>
              <w:left w:val="nil"/>
              <w:bottom w:val="single" w:sz="4" w:space="0" w:color="auto"/>
              <w:right w:val="single" w:sz="4" w:space="0" w:color="auto"/>
            </w:tcBorders>
            <w:shd w:val="clear" w:color="000000" w:fill="CCFFCC"/>
            <w:noWrap/>
            <w:vAlign w:val="center"/>
            <w:hideMark/>
          </w:tcPr>
          <w:p w14:paraId="1C2D3938" w14:textId="77777777" w:rsidR="0041702A" w:rsidRPr="0041702A" w:rsidRDefault="0041702A">
            <w:pPr>
              <w:jc w:val="right"/>
              <w:rPr>
                <w:rFonts w:ascii="Tahoma" w:hAnsi="Tahoma" w:cs="Tahoma"/>
                <w:sz w:val="16"/>
                <w:szCs w:val="16"/>
              </w:rPr>
            </w:pPr>
            <w:r w:rsidRPr="0041702A">
              <w:rPr>
                <w:rFonts w:ascii="Tahoma" w:hAnsi="Tahoma" w:cs="Tahoma"/>
                <w:sz w:val="16"/>
                <w:szCs w:val="16"/>
              </w:rPr>
              <w:t>71,61</w:t>
            </w:r>
          </w:p>
        </w:tc>
        <w:tc>
          <w:tcPr>
            <w:tcW w:w="1270" w:type="dxa"/>
            <w:tcBorders>
              <w:top w:val="nil"/>
              <w:left w:val="nil"/>
              <w:bottom w:val="single" w:sz="4" w:space="0" w:color="auto"/>
              <w:right w:val="single" w:sz="4" w:space="0" w:color="auto"/>
            </w:tcBorders>
            <w:shd w:val="clear" w:color="000000" w:fill="CCFFCC"/>
            <w:noWrap/>
            <w:vAlign w:val="center"/>
            <w:hideMark/>
          </w:tcPr>
          <w:p w14:paraId="0DF8E89F" w14:textId="77777777" w:rsidR="0041702A" w:rsidRPr="0041702A" w:rsidRDefault="0041702A">
            <w:pPr>
              <w:jc w:val="right"/>
              <w:rPr>
                <w:rFonts w:ascii="Tahoma" w:hAnsi="Tahoma" w:cs="Tahoma"/>
                <w:sz w:val="16"/>
                <w:szCs w:val="16"/>
              </w:rPr>
            </w:pPr>
            <w:r w:rsidRPr="0041702A">
              <w:rPr>
                <w:rFonts w:ascii="Tahoma" w:hAnsi="Tahoma" w:cs="Tahoma"/>
                <w:sz w:val="16"/>
                <w:szCs w:val="16"/>
              </w:rPr>
              <w:t>71,61</w:t>
            </w:r>
          </w:p>
        </w:tc>
        <w:tc>
          <w:tcPr>
            <w:tcW w:w="1434" w:type="dxa"/>
            <w:tcBorders>
              <w:top w:val="nil"/>
              <w:left w:val="nil"/>
              <w:bottom w:val="single" w:sz="4" w:space="0" w:color="auto"/>
              <w:right w:val="single" w:sz="4" w:space="0" w:color="auto"/>
            </w:tcBorders>
            <w:shd w:val="clear" w:color="000000" w:fill="FFFF99"/>
            <w:noWrap/>
            <w:vAlign w:val="center"/>
            <w:hideMark/>
          </w:tcPr>
          <w:p w14:paraId="2100D5FC" w14:textId="77777777" w:rsidR="0041702A" w:rsidRPr="0041702A" w:rsidRDefault="0041702A">
            <w:pPr>
              <w:jc w:val="right"/>
              <w:rPr>
                <w:rFonts w:ascii="Tahoma" w:hAnsi="Tahoma" w:cs="Tahoma"/>
                <w:sz w:val="16"/>
                <w:szCs w:val="16"/>
              </w:rPr>
            </w:pPr>
            <w:r w:rsidRPr="0041702A">
              <w:rPr>
                <w:rFonts w:ascii="Tahoma" w:hAnsi="Tahoma" w:cs="Tahoma"/>
                <w:sz w:val="16"/>
                <w:szCs w:val="16"/>
              </w:rPr>
              <w:t>143,22</w:t>
            </w:r>
          </w:p>
        </w:tc>
        <w:tc>
          <w:tcPr>
            <w:tcW w:w="1270" w:type="dxa"/>
            <w:tcBorders>
              <w:top w:val="nil"/>
              <w:left w:val="nil"/>
              <w:bottom w:val="single" w:sz="4" w:space="0" w:color="auto"/>
              <w:right w:val="single" w:sz="4" w:space="0" w:color="auto"/>
            </w:tcBorders>
            <w:shd w:val="clear" w:color="000000" w:fill="CCFFCC"/>
            <w:noWrap/>
            <w:vAlign w:val="center"/>
            <w:hideMark/>
          </w:tcPr>
          <w:p w14:paraId="381DDD32" w14:textId="77777777" w:rsidR="0041702A" w:rsidRPr="0041702A" w:rsidRDefault="0041702A">
            <w:pPr>
              <w:jc w:val="right"/>
              <w:rPr>
                <w:rFonts w:ascii="Tahoma" w:hAnsi="Tahoma" w:cs="Tahoma"/>
                <w:sz w:val="16"/>
                <w:szCs w:val="16"/>
              </w:rPr>
            </w:pPr>
            <w:r w:rsidRPr="0041702A">
              <w:rPr>
                <w:rFonts w:ascii="Tahoma" w:hAnsi="Tahoma" w:cs="Tahoma"/>
                <w:sz w:val="16"/>
                <w:szCs w:val="16"/>
              </w:rPr>
              <w:t>71,61</w:t>
            </w:r>
          </w:p>
        </w:tc>
        <w:tc>
          <w:tcPr>
            <w:tcW w:w="1270" w:type="dxa"/>
            <w:tcBorders>
              <w:top w:val="nil"/>
              <w:left w:val="nil"/>
              <w:bottom w:val="single" w:sz="4" w:space="0" w:color="auto"/>
              <w:right w:val="single" w:sz="4" w:space="0" w:color="auto"/>
            </w:tcBorders>
            <w:shd w:val="clear" w:color="000000" w:fill="CCFFCC"/>
            <w:noWrap/>
            <w:vAlign w:val="center"/>
            <w:hideMark/>
          </w:tcPr>
          <w:p w14:paraId="6CBB86ED" w14:textId="77777777" w:rsidR="0041702A" w:rsidRPr="0041702A" w:rsidRDefault="0041702A">
            <w:pPr>
              <w:jc w:val="right"/>
              <w:rPr>
                <w:rFonts w:ascii="Tahoma" w:hAnsi="Tahoma" w:cs="Tahoma"/>
                <w:sz w:val="16"/>
                <w:szCs w:val="16"/>
              </w:rPr>
            </w:pPr>
            <w:r w:rsidRPr="0041702A">
              <w:rPr>
                <w:rFonts w:ascii="Tahoma" w:hAnsi="Tahoma" w:cs="Tahoma"/>
                <w:sz w:val="16"/>
                <w:szCs w:val="16"/>
              </w:rPr>
              <w:t>71,61</w:t>
            </w:r>
          </w:p>
        </w:tc>
        <w:tc>
          <w:tcPr>
            <w:tcW w:w="1612" w:type="dxa"/>
            <w:tcBorders>
              <w:top w:val="nil"/>
              <w:left w:val="nil"/>
              <w:bottom w:val="single" w:sz="4" w:space="0" w:color="auto"/>
              <w:right w:val="single" w:sz="4" w:space="0" w:color="auto"/>
            </w:tcBorders>
            <w:shd w:val="clear" w:color="000000" w:fill="FFFF99"/>
            <w:vAlign w:val="center"/>
            <w:hideMark/>
          </w:tcPr>
          <w:p w14:paraId="7134220A"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009EAB16"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FBBE1DF" w14:textId="77777777" w:rsidR="0041702A" w:rsidRPr="0041702A" w:rsidRDefault="0041702A">
            <w:pPr>
              <w:jc w:val="center"/>
              <w:rPr>
                <w:rFonts w:ascii="Tahoma" w:hAnsi="Tahoma" w:cs="Tahoma"/>
                <w:sz w:val="16"/>
                <w:szCs w:val="16"/>
              </w:rPr>
            </w:pPr>
            <w:r w:rsidRPr="0041702A">
              <w:rPr>
                <w:rFonts w:ascii="Tahoma" w:hAnsi="Tahoma" w:cs="Tahoma"/>
                <w:sz w:val="16"/>
                <w:szCs w:val="16"/>
              </w:rPr>
              <w:t>2.7.13</w:t>
            </w:r>
          </w:p>
        </w:tc>
        <w:tc>
          <w:tcPr>
            <w:tcW w:w="3116" w:type="dxa"/>
            <w:tcBorders>
              <w:top w:val="nil"/>
              <w:left w:val="nil"/>
              <w:bottom w:val="single" w:sz="4" w:space="0" w:color="auto"/>
              <w:right w:val="single" w:sz="4" w:space="0" w:color="auto"/>
            </w:tcBorders>
            <w:shd w:val="clear" w:color="000000" w:fill="CCFFFF"/>
            <w:vAlign w:val="center"/>
            <w:hideMark/>
          </w:tcPr>
          <w:p w14:paraId="75D516D4"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Медосмотр</w:t>
            </w:r>
          </w:p>
        </w:tc>
        <w:tc>
          <w:tcPr>
            <w:tcW w:w="751" w:type="dxa"/>
            <w:tcBorders>
              <w:top w:val="nil"/>
              <w:left w:val="nil"/>
              <w:bottom w:val="single" w:sz="4" w:space="0" w:color="auto"/>
              <w:right w:val="single" w:sz="4" w:space="0" w:color="auto"/>
            </w:tcBorders>
            <w:shd w:val="clear" w:color="auto" w:fill="auto"/>
            <w:vAlign w:val="center"/>
            <w:hideMark/>
          </w:tcPr>
          <w:p w14:paraId="0AD9B5A9"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5D1AC492" w14:textId="77777777" w:rsidR="0041702A" w:rsidRPr="0041702A" w:rsidRDefault="0041702A">
            <w:pPr>
              <w:jc w:val="right"/>
              <w:rPr>
                <w:rFonts w:ascii="Tahoma" w:hAnsi="Tahoma" w:cs="Tahoma"/>
                <w:sz w:val="16"/>
                <w:szCs w:val="16"/>
              </w:rPr>
            </w:pPr>
            <w:r w:rsidRPr="0041702A">
              <w:rPr>
                <w:rFonts w:ascii="Tahoma" w:hAnsi="Tahoma" w:cs="Tahoma"/>
                <w:sz w:val="16"/>
                <w:szCs w:val="16"/>
              </w:rPr>
              <w:t>8,59</w:t>
            </w:r>
          </w:p>
        </w:tc>
        <w:tc>
          <w:tcPr>
            <w:tcW w:w="1270" w:type="dxa"/>
            <w:tcBorders>
              <w:top w:val="nil"/>
              <w:left w:val="nil"/>
              <w:bottom w:val="single" w:sz="4" w:space="0" w:color="auto"/>
              <w:right w:val="single" w:sz="4" w:space="0" w:color="auto"/>
            </w:tcBorders>
            <w:shd w:val="clear" w:color="000000" w:fill="CCFFCC"/>
            <w:noWrap/>
            <w:vAlign w:val="center"/>
            <w:hideMark/>
          </w:tcPr>
          <w:p w14:paraId="66F40D5F" w14:textId="77777777" w:rsidR="0041702A" w:rsidRPr="0041702A" w:rsidRDefault="0041702A">
            <w:pPr>
              <w:jc w:val="right"/>
              <w:rPr>
                <w:rFonts w:ascii="Tahoma" w:hAnsi="Tahoma" w:cs="Tahoma"/>
                <w:sz w:val="16"/>
                <w:szCs w:val="16"/>
              </w:rPr>
            </w:pPr>
            <w:r w:rsidRPr="0041702A">
              <w:rPr>
                <w:rFonts w:ascii="Tahoma" w:hAnsi="Tahoma" w:cs="Tahoma"/>
                <w:sz w:val="16"/>
                <w:szCs w:val="16"/>
              </w:rPr>
              <w:t>4,30</w:t>
            </w:r>
          </w:p>
        </w:tc>
        <w:tc>
          <w:tcPr>
            <w:tcW w:w="1270" w:type="dxa"/>
            <w:tcBorders>
              <w:top w:val="nil"/>
              <w:left w:val="nil"/>
              <w:bottom w:val="single" w:sz="4" w:space="0" w:color="auto"/>
              <w:right w:val="single" w:sz="4" w:space="0" w:color="auto"/>
            </w:tcBorders>
            <w:shd w:val="clear" w:color="000000" w:fill="CCFFCC"/>
            <w:noWrap/>
            <w:vAlign w:val="center"/>
            <w:hideMark/>
          </w:tcPr>
          <w:p w14:paraId="3BB1EAC6" w14:textId="77777777" w:rsidR="0041702A" w:rsidRPr="0041702A" w:rsidRDefault="0041702A">
            <w:pPr>
              <w:jc w:val="right"/>
              <w:rPr>
                <w:rFonts w:ascii="Tahoma" w:hAnsi="Tahoma" w:cs="Tahoma"/>
                <w:sz w:val="16"/>
                <w:szCs w:val="16"/>
              </w:rPr>
            </w:pPr>
            <w:r w:rsidRPr="0041702A">
              <w:rPr>
                <w:rFonts w:ascii="Tahoma" w:hAnsi="Tahoma" w:cs="Tahoma"/>
                <w:sz w:val="16"/>
                <w:szCs w:val="16"/>
              </w:rPr>
              <w:t>4,30</w:t>
            </w:r>
          </w:p>
        </w:tc>
        <w:tc>
          <w:tcPr>
            <w:tcW w:w="1434" w:type="dxa"/>
            <w:tcBorders>
              <w:top w:val="nil"/>
              <w:left w:val="nil"/>
              <w:bottom w:val="single" w:sz="4" w:space="0" w:color="auto"/>
              <w:right w:val="single" w:sz="4" w:space="0" w:color="auto"/>
            </w:tcBorders>
            <w:shd w:val="clear" w:color="000000" w:fill="FFFF99"/>
            <w:noWrap/>
            <w:vAlign w:val="center"/>
            <w:hideMark/>
          </w:tcPr>
          <w:p w14:paraId="33889209" w14:textId="77777777" w:rsidR="0041702A" w:rsidRPr="0041702A" w:rsidRDefault="0041702A">
            <w:pPr>
              <w:jc w:val="right"/>
              <w:rPr>
                <w:rFonts w:ascii="Tahoma" w:hAnsi="Tahoma" w:cs="Tahoma"/>
                <w:sz w:val="16"/>
                <w:szCs w:val="16"/>
              </w:rPr>
            </w:pPr>
            <w:r w:rsidRPr="0041702A">
              <w:rPr>
                <w:rFonts w:ascii="Tahoma" w:hAnsi="Tahoma" w:cs="Tahoma"/>
                <w:sz w:val="16"/>
                <w:szCs w:val="16"/>
              </w:rPr>
              <w:t>8,59</w:t>
            </w:r>
          </w:p>
        </w:tc>
        <w:tc>
          <w:tcPr>
            <w:tcW w:w="1270" w:type="dxa"/>
            <w:tcBorders>
              <w:top w:val="nil"/>
              <w:left w:val="nil"/>
              <w:bottom w:val="single" w:sz="4" w:space="0" w:color="auto"/>
              <w:right w:val="single" w:sz="4" w:space="0" w:color="auto"/>
            </w:tcBorders>
            <w:shd w:val="clear" w:color="000000" w:fill="CCFFCC"/>
            <w:noWrap/>
            <w:vAlign w:val="center"/>
            <w:hideMark/>
          </w:tcPr>
          <w:p w14:paraId="19573086" w14:textId="77777777" w:rsidR="0041702A" w:rsidRPr="0041702A" w:rsidRDefault="0041702A">
            <w:pPr>
              <w:jc w:val="right"/>
              <w:rPr>
                <w:rFonts w:ascii="Tahoma" w:hAnsi="Tahoma" w:cs="Tahoma"/>
                <w:sz w:val="16"/>
                <w:szCs w:val="16"/>
              </w:rPr>
            </w:pPr>
            <w:r w:rsidRPr="0041702A">
              <w:rPr>
                <w:rFonts w:ascii="Tahoma" w:hAnsi="Tahoma" w:cs="Tahoma"/>
                <w:sz w:val="16"/>
                <w:szCs w:val="16"/>
              </w:rPr>
              <w:t>4,30</w:t>
            </w:r>
          </w:p>
        </w:tc>
        <w:tc>
          <w:tcPr>
            <w:tcW w:w="1270" w:type="dxa"/>
            <w:tcBorders>
              <w:top w:val="nil"/>
              <w:left w:val="nil"/>
              <w:bottom w:val="single" w:sz="4" w:space="0" w:color="auto"/>
              <w:right w:val="single" w:sz="4" w:space="0" w:color="auto"/>
            </w:tcBorders>
            <w:shd w:val="clear" w:color="000000" w:fill="CCFFCC"/>
            <w:noWrap/>
            <w:vAlign w:val="center"/>
            <w:hideMark/>
          </w:tcPr>
          <w:p w14:paraId="40ED4292" w14:textId="77777777" w:rsidR="0041702A" w:rsidRPr="0041702A" w:rsidRDefault="0041702A">
            <w:pPr>
              <w:jc w:val="right"/>
              <w:rPr>
                <w:rFonts w:ascii="Tahoma" w:hAnsi="Tahoma" w:cs="Tahoma"/>
                <w:sz w:val="16"/>
                <w:szCs w:val="16"/>
              </w:rPr>
            </w:pPr>
            <w:r w:rsidRPr="0041702A">
              <w:rPr>
                <w:rFonts w:ascii="Tahoma" w:hAnsi="Tahoma" w:cs="Tahoma"/>
                <w:sz w:val="16"/>
                <w:szCs w:val="16"/>
              </w:rPr>
              <w:t>4,30</w:t>
            </w:r>
          </w:p>
        </w:tc>
        <w:tc>
          <w:tcPr>
            <w:tcW w:w="1612" w:type="dxa"/>
            <w:tcBorders>
              <w:top w:val="nil"/>
              <w:left w:val="nil"/>
              <w:bottom w:val="single" w:sz="4" w:space="0" w:color="auto"/>
              <w:right w:val="single" w:sz="4" w:space="0" w:color="auto"/>
            </w:tcBorders>
            <w:shd w:val="clear" w:color="000000" w:fill="FFFF99"/>
            <w:vAlign w:val="center"/>
            <w:hideMark/>
          </w:tcPr>
          <w:p w14:paraId="691FB63A"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559D65B3"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62162090" w14:textId="77777777" w:rsidR="0041702A" w:rsidRPr="0041702A" w:rsidRDefault="0041702A">
            <w:pPr>
              <w:jc w:val="center"/>
              <w:rPr>
                <w:rFonts w:ascii="Tahoma" w:hAnsi="Tahoma" w:cs="Tahoma"/>
                <w:sz w:val="16"/>
                <w:szCs w:val="16"/>
              </w:rPr>
            </w:pPr>
            <w:r w:rsidRPr="0041702A">
              <w:rPr>
                <w:rFonts w:ascii="Tahoma" w:hAnsi="Tahoma" w:cs="Tahoma"/>
                <w:sz w:val="16"/>
                <w:szCs w:val="16"/>
              </w:rPr>
              <w:t>2.7.14</w:t>
            </w:r>
          </w:p>
        </w:tc>
        <w:tc>
          <w:tcPr>
            <w:tcW w:w="3116" w:type="dxa"/>
            <w:tcBorders>
              <w:top w:val="nil"/>
              <w:left w:val="nil"/>
              <w:bottom w:val="single" w:sz="4" w:space="0" w:color="auto"/>
              <w:right w:val="single" w:sz="4" w:space="0" w:color="auto"/>
            </w:tcBorders>
            <w:shd w:val="clear" w:color="000000" w:fill="CCFFFF"/>
            <w:vAlign w:val="center"/>
            <w:hideMark/>
          </w:tcPr>
          <w:p w14:paraId="05EC2FA6"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Производственный экологический контроль</w:t>
            </w:r>
          </w:p>
        </w:tc>
        <w:tc>
          <w:tcPr>
            <w:tcW w:w="751" w:type="dxa"/>
            <w:tcBorders>
              <w:top w:val="nil"/>
              <w:left w:val="nil"/>
              <w:bottom w:val="single" w:sz="4" w:space="0" w:color="auto"/>
              <w:right w:val="single" w:sz="4" w:space="0" w:color="auto"/>
            </w:tcBorders>
            <w:shd w:val="clear" w:color="auto" w:fill="auto"/>
            <w:vAlign w:val="center"/>
            <w:hideMark/>
          </w:tcPr>
          <w:p w14:paraId="50ECB17F"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236225D6" w14:textId="77777777" w:rsidR="0041702A" w:rsidRPr="0041702A" w:rsidRDefault="0041702A">
            <w:pPr>
              <w:jc w:val="right"/>
              <w:rPr>
                <w:rFonts w:ascii="Tahoma" w:hAnsi="Tahoma" w:cs="Tahoma"/>
                <w:sz w:val="16"/>
                <w:szCs w:val="16"/>
              </w:rPr>
            </w:pPr>
            <w:r w:rsidRPr="0041702A">
              <w:rPr>
                <w:rFonts w:ascii="Tahoma" w:hAnsi="Tahoma" w:cs="Tahoma"/>
                <w:sz w:val="16"/>
                <w:szCs w:val="16"/>
              </w:rPr>
              <w:t>201,18</w:t>
            </w:r>
          </w:p>
        </w:tc>
        <w:tc>
          <w:tcPr>
            <w:tcW w:w="1270" w:type="dxa"/>
            <w:tcBorders>
              <w:top w:val="nil"/>
              <w:left w:val="nil"/>
              <w:bottom w:val="single" w:sz="4" w:space="0" w:color="auto"/>
              <w:right w:val="single" w:sz="4" w:space="0" w:color="auto"/>
            </w:tcBorders>
            <w:shd w:val="clear" w:color="000000" w:fill="CCFFCC"/>
            <w:noWrap/>
            <w:vAlign w:val="center"/>
            <w:hideMark/>
          </w:tcPr>
          <w:p w14:paraId="07524E46" w14:textId="77777777" w:rsidR="0041702A" w:rsidRPr="0041702A" w:rsidRDefault="0041702A">
            <w:pPr>
              <w:jc w:val="right"/>
              <w:rPr>
                <w:rFonts w:ascii="Tahoma" w:hAnsi="Tahoma" w:cs="Tahoma"/>
                <w:sz w:val="16"/>
                <w:szCs w:val="16"/>
              </w:rPr>
            </w:pPr>
            <w:r w:rsidRPr="0041702A">
              <w:rPr>
                <w:rFonts w:ascii="Tahoma" w:hAnsi="Tahoma" w:cs="Tahoma"/>
                <w:sz w:val="16"/>
                <w:szCs w:val="16"/>
              </w:rPr>
              <w:t>100,59</w:t>
            </w:r>
          </w:p>
        </w:tc>
        <w:tc>
          <w:tcPr>
            <w:tcW w:w="1270" w:type="dxa"/>
            <w:tcBorders>
              <w:top w:val="nil"/>
              <w:left w:val="nil"/>
              <w:bottom w:val="single" w:sz="4" w:space="0" w:color="auto"/>
              <w:right w:val="single" w:sz="4" w:space="0" w:color="auto"/>
            </w:tcBorders>
            <w:shd w:val="clear" w:color="000000" w:fill="CCFFCC"/>
            <w:noWrap/>
            <w:vAlign w:val="center"/>
            <w:hideMark/>
          </w:tcPr>
          <w:p w14:paraId="7B918A80" w14:textId="77777777" w:rsidR="0041702A" w:rsidRPr="0041702A" w:rsidRDefault="0041702A">
            <w:pPr>
              <w:jc w:val="right"/>
              <w:rPr>
                <w:rFonts w:ascii="Tahoma" w:hAnsi="Tahoma" w:cs="Tahoma"/>
                <w:sz w:val="16"/>
                <w:szCs w:val="16"/>
              </w:rPr>
            </w:pPr>
            <w:r w:rsidRPr="0041702A">
              <w:rPr>
                <w:rFonts w:ascii="Tahoma" w:hAnsi="Tahoma" w:cs="Tahoma"/>
                <w:sz w:val="16"/>
                <w:szCs w:val="16"/>
              </w:rPr>
              <w:t>100,59</w:t>
            </w:r>
          </w:p>
        </w:tc>
        <w:tc>
          <w:tcPr>
            <w:tcW w:w="1434" w:type="dxa"/>
            <w:tcBorders>
              <w:top w:val="nil"/>
              <w:left w:val="nil"/>
              <w:bottom w:val="single" w:sz="4" w:space="0" w:color="auto"/>
              <w:right w:val="single" w:sz="4" w:space="0" w:color="auto"/>
            </w:tcBorders>
            <w:shd w:val="clear" w:color="000000" w:fill="FFFF99"/>
            <w:noWrap/>
            <w:vAlign w:val="center"/>
            <w:hideMark/>
          </w:tcPr>
          <w:p w14:paraId="197B3DC0" w14:textId="77777777" w:rsidR="0041702A" w:rsidRPr="0041702A" w:rsidRDefault="0041702A">
            <w:pPr>
              <w:jc w:val="right"/>
              <w:rPr>
                <w:rFonts w:ascii="Tahoma" w:hAnsi="Tahoma" w:cs="Tahoma"/>
                <w:sz w:val="16"/>
                <w:szCs w:val="16"/>
              </w:rPr>
            </w:pPr>
            <w:r w:rsidRPr="0041702A">
              <w:rPr>
                <w:rFonts w:ascii="Tahoma" w:hAnsi="Tahoma" w:cs="Tahoma"/>
                <w:sz w:val="16"/>
                <w:szCs w:val="16"/>
              </w:rPr>
              <w:t>201,18</w:t>
            </w:r>
          </w:p>
        </w:tc>
        <w:tc>
          <w:tcPr>
            <w:tcW w:w="1270" w:type="dxa"/>
            <w:tcBorders>
              <w:top w:val="nil"/>
              <w:left w:val="nil"/>
              <w:bottom w:val="single" w:sz="4" w:space="0" w:color="auto"/>
              <w:right w:val="single" w:sz="4" w:space="0" w:color="auto"/>
            </w:tcBorders>
            <w:shd w:val="clear" w:color="000000" w:fill="CCFFCC"/>
            <w:noWrap/>
            <w:vAlign w:val="center"/>
            <w:hideMark/>
          </w:tcPr>
          <w:p w14:paraId="27FC9BEF" w14:textId="77777777" w:rsidR="0041702A" w:rsidRPr="0041702A" w:rsidRDefault="0041702A">
            <w:pPr>
              <w:jc w:val="right"/>
              <w:rPr>
                <w:rFonts w:ascii="Tahoma" w:hAnsi="Tahoma" w:cs="Tahoma"/>
                <w:sz w:val="16"/>
                <w:szCs w:val="16"/>
              </w:rPr>
            </w:pPr>
            <w:r w:rsidRPr="0041702A">
              <w:rPr>
                <w:rFonts w:ascii="Tahoma" w:hAnsi="Tahoma" w:cs="Tahoma"/>
                <w:sz w:val="16"/>
                <w:szCs w:val="16"/>
              </w:rPr>
              <w:t>100,59</w:t>
            </w:r>
          </w:p>
        </w:tc>
        <w:tc>
          <w:tcPr>
            <w:tcW w:w="1270" w:type="dxa"/>
            <w:tcBorders>
              <w:top w:val="nil"/>
              <w:left w:val="nil"/>
              <w:bottom w:val="single" w:sz="4" w:space="0" w:color="auto"/>
              <w:right w:val="single" w:sz="4" w:space="0" w:color="auto"/>
            </w:tcBorders>
            <w:shd w:val="clear" w:color="000000" w:fill="CCFFCC"/>
            <w:noWrap/>
            <w:vAlign w:val="center"/>
            <w:hideMark/>
          </w:tcPr>
          <w:p w14:paraId="20F6E79C" w14:textId="77777777" w:rsidR="0041702A" w:rsidRPr="0041702A" w:rsidRDefault="0041702A">
            <w:pPr>
              <w:jc w:val="right"/>
              <w:rPr>
                <w:rFonts w:ascii="Tahoma" w:hAnsi="Tahoma" w:cs="Tahoma"/>
                <w:sz w:val="16"/>
                <w:szCs w:val="16"/>
              </w:rPr>
            </w:pPr>
            <w:r w:rsidRPr="0041702A">
              <w:rPr>
                <w:rFonts w:ascii="Tahoma" w:hAnsi="Tahoma" w:cs="Tahoma"/>
                <w:sz w:val="16"/>
                <w:szCs w:val="16"/>
              </w:rPr>
              <w:t>100,59</w:t>
            </w:r>
          </w:p>
        </w:tc>
        <w:tc>
          <w:tcPr>
            <w:tcW w:w="1612" w:type="dxa"/>
            <w:tcBorders>
              <w:top w:val="nil"/>
              <w:left w:val="nil"/>
              <w:bottom w:val="single" w:sz="4" w:space="0" w:color="auto"/>
              <w:right w:val="single" w:sz="4" w:space="0" w:color="auto"/>
            </w:tcBorders>
            <w:shd w:val="clear" w:color="000000" w:fill="FFFF99"/>
            <w:vAlign w:val="center"/>
            <w:hideMark/>
          </w:tcPr>
          <w:p w14:paraId="3B1FFF99"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559E7011" w14:textId="77777777" w:rsidTr="0041702A">
        <w:trPr>
          <w:trHeight w:val="3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12536B0F" w14:textId="77777777" w:rsidR="0041702A" w:rsidRPr="0041702A" w:rsidRDefault="0041702A">
            <w:pPr>
              <w:jc w:val="center"/>
              <w:rPr>
                <w:rFonts w:ascii="Tahoma" w:hAnsi="Tahoma" w:cs="Tahoma"/>
                <w:sz w:val="16"/>
                <w:szCs w:val="16"/>
              </w:rPr>
            </w:pPr>
            <w:r w:rsidRPr="0041702A">
              <w:rPr>
                <w:rFonts w:ascii="Tahoma" w:hAnsi="Tahoma" w:cs="Tahoma"/>
                <w:sz w:val="16"/>
                <w:szCs w:val="16"/>
              </w:rPr>
              <w:t>2.7.15</w:t>
            </w:r>
          </w:p>
        </w:tc>
        <w:tc>
          <w:tcPr>
            <w:tcW w:w="3116" w:type="dxa"/>
            <w:tcBorders>
              <w:top w:val="nil"/>
              <w:left w:val="nil"/>
              <w:bottom w:val="single" w:sz="4" w:space="0" w:color="auto"/>
              <w:right w:val="single" w:sz="4" w:space="0" w:color="auto"/>
            </w:tcBorders>
            <w:shd w:val="clear" w:color="000000" w:fill="CCFFFF"/>
            <w:vAlign w:val="center"/>
            <w:hideMark/>
          </w:tcPr>
          <w:p w14:paraId="253EC890"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Паспортизация отходов</w:t>
            </w:r>
          </w:p>
        </w:tc>
        <w:tc>
          <w:tcPr>
            <w:tcW w:w="751" w:type="dxa"/>
            <w:tcBorders>
              <w:top w:val="nil"/>
              <w:left w:val="nil"/>
              <w:bottom w:val="single" w:sz="4" w:space="0" w:color="auto"/>
              <w:right w:val="single" w:sz="4" w:space="0" w:color="auto"/>
            </w:tcBorders>
            <w:shd w:val="clear" w:color="auto" w:fill="auto"/>
            <w:vAlign w:val="center"/>
            <w:hideMark/>
          </w:tcPr>
          <w:p w14:paraId="74A0F2EF"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5D94A49F" w14:textId="77777777" w:rsidR="0041702A" w:rsidRPr="0041702A" w:rsidRDefault="0041702A">
            <w:pPr>
              <w:jc w:val="right"/>
              <w:rPr>
                <w:rFonts w:ascii="Tahoma" w:hAnsi="Tahoma" w:cs="Tahoma"/>
                <w:sz w:val="16"/>
                <w:szCs w:val="16"/>
              </w:rPr>
            </w:pPr>
            <w:r w:rsidRPr="0041702A">
              <w:rPr>
                <w:rFonts w:ascii="Tahoma" w:hAnsi="Tahoma" w:cs="Tahoma"/>
                <w:sz w:val="16"/>
                <w:szCs w:val="16"/>
              </w:rPr>
              <w:t>17,00</w:t>
            </w:r>
          </w:p>
        </w:tc>
        <w:tc>
          <w:tcPr>
            <w:tcW w:w="1270" w:type="dxa"/>
            <w:tcBorders>
              <w:top w:val="nil"/>
              <w:left w:val="nil"/>
              <w:bottom w:val="single" w:sz="4" w:space="0" w:color="auto"/>
              <w:right w:val="single" w:sz="4" w:space="0" w:color="auto"/>
            </w:tcBorders>
            <w:shd w:val="clear" w:color="000000" w:fill="CCFFCC"/>
            <w:noWrap/>
            <w:vAlign w:val="center"/>
            <w:hideMark/>
          </w:tcPr>
          <w:p w14:paraId="2A7C53E3" w14:textId="77777777" w:rsidR="0041702A" w:rsidRPr="0041702A" w:rsidRDefault="0041702A">
            <w:pPr>
              <w:jc w:val="right"/>
              <w:rPr>
                <w:rFonts w:ascii="Tahoma" w:hAnsi="Tahoma" w:cs="Tahoma"/>
                <w:sz w:val="16"/>
                <w:szCs w:val="16"/>
              </w:rPr>
            </w:pPr>
            <w:r w:rsidRPr="0041702A">
              <w:rPr>
                <w:rFonts w:ascii="Tahoma" w:hAnsi="Tahoma" w:cs="Tahoma"/>
                <w:sz w:val="16"/>
                <w:szCs w:val="16"/>
              </w:rPr>
              <w:t>8,50</w:t>
            </w:r>
          </w:p>
        </w:tc>
        <w:tc>
          <w:tcPr>
            <w:tcW w:w="1270" w:type="dxa"/>
            <w:tcBorders>
              <w:top w:val="nil"/>
              <w:left w:val="nil"/>
              <w:bottom w:val="single" w:sz="4" w:space="0" w:color="auto"/>
              <w:right w:val="single" w:sz="4" w:space="0" w:color="auto"/>
            </w:tcBorders>
            <w:shd w:val="clear" w:color="000000" w:fill="CCFFCC"/>
            <w:noWrap/>
            <w:vAlign w:val="center"/>
            <w:hideMark/>
          </w:tcPr>
          <w:p w14:paraId="7EAAE30F" w14:textId="77777777" w:rsidR="0041702A" w:rsidRPr="0041702A" w:rsidRDefault="0041702A">
            <w:pPr>
              <w:jc w:val="right"/>
              <w:rPr>
                <w:rFonts w:ascii="Tahoma" w:hAnsi="Tahoma" w:cs="Tahoma"/>
                <w:sz w:val="16"/>
                <w:szCs w:val="16"/>
              </w:rPr>
            </w:pPr>
            <w:r w:rsidRPr="0041702A">
              <w:rPr>
                <w:rFonts w:ascii="Tahoma" w:hAnsi="Tahoma" w:cs="Tahoma"/>
                <w:sz w:val="16"/>
                <w:szCs w:val="16"/>
              </w:rPr>
              <w:t>8,50</w:t>
            </w:r>
          </w:p>
        </w:tc>
        <w:tc>
          <w:tcPr>
            <w:tcW w:w="1434" w:type="dxa"/>
            <w:tcBorders>
              <w:top w:val="nil"/>
              <w:left w:val="nil"/>
              <w:bottom w:val="single" w:sz="4" w:space="0" w:color="auto"/>
              <w:right w:val="single" w:sz="4" w:space="0" w:color="auto"/>
            </w:tcBorders>
            <w:shd w:val="clear" w:color="000000" w:fill="FFFF99"/>
            <w:noWrap/>
            <w:vAlign w:val="center"/>
            <w:hideMark/>
          </w:tcPr>
          <w:p w14:paraId="7CD5AE1B" w14:textId="77777777" w:rsidR="0041702A" w:rsidRPr="0041702A" w:rsidRDefault="0041702A">
            <w:pPr>
              <w:jc w:val="right"/>
              <w:rPr>
                <w:rFonts w:ascii="Tahoma" w:hAnsi="Tahoma" w:cs="Tahoma"/>
                <w:sz w:val="16"/>
                <w:szCs w:val="16"/>
              </w:rPr>
            </w:pPr>
            <w:r w:rsidRPr="0041702A">
              <w:rPr>
                <w:rFonts w:ascii="Tahoma" w:hAnsi="Tahoma" w:cs="Tahoma"/>
                <w:sz w:val="16"/>
                <w:szCs w:val="16"/>
              </w:rPr>
              <w:t>17,00</w:t>
            </w:r>
          </w:p>
        </w:tc>
        <w:tc>
          <w:tcPr>
            <w:tcW w:w="1270" w:type="dxa"/>
            <w:tcBorders>
              <w:top w:val="nil"/>
              <w:left w:val="nil"/>
              <w:bottom w:val="single" w:sz="4" w:space="0" w:color="auto"/>
              <w:right w:val="single" w:sz="4" w:space="0" w:color="auto"/>
            </w:tcBorders>
            <w:shd w:val="clear" w:color="000000" w:fill="CCFFCC"/>
            <w:noWrap/>
            <w:vAlign w:val="center"/>
            <w:hideMark/>
          </w:tcPr>
          <w:p w14:paraId="2C854529" w14:textId="77777777" w:rsidR="0041702A" w:rsidRPr="0041702A" w:rsidRDefault="0041702A">
            <w:pPr>
              <w:jc w:val="right"/>
              <w:rPr>
                <w:rFonts w:ascii="Tahoma" w:hAnsi="Tahoma" w:cs="Tahoma"/>
                <w:sz w:val="16"/>
                <w:szCs w:val="16"/>
              </w:rPr>
            </w:pPr>
            <w:r w:rsidRPr="0041702A">
              <w:rPr>
                <w:rFonts w:ascii="Tahoma" w:hAnsi="Tahoma" w:cs="Tahoma"/>
                <w:sz w:val="16"/>
                <w:szCs w:val="16"/>
              </w:rPr>
              <w:t>8,50</w:t>
            </w:r>
          </w:p>
        </w:tc>
        <w:tc>
          <w:tcPr>
            <w:tcW w:w="1270" w:type="dxa"/>
            <w:tcBorders>
              <w:top w:val="nil"/>
              <w:left w:val="nil"/>
              <w:bottom w:val="single" w:sz="4" w:space="0" w:color="auto"/>
              <w:right w:val="single" w:sz="4" w:space="0" w:color="auto"/>
            </w:tcBorders>
            <w:shd w:val="clear" w:color="000000" w:fill="CCFFCC"/>
            <w:noWrap/>
            <w:vAlign w:val="center"/>
            <w:hideMark/>
          </w:tcPr>
          <w:p w14:paraId="0FBAF968" w14:textId="77777777" w:rsidR="0041702A" w:rsidRPr="0041702A" w:rsidRDefault="0041702A">
            <w:pPr>
              <w:jc w:val="right"/>
              <w:rPr>
                <w:rFonts w:ascii="Tahoma" w:hAnsi="Tahoma" w:cs="Tahoma"/>
                <w:sz w:val="16"/>
                <w:szCs w:val="16"/>
              </w:rPr>
            </w:pPr>
            <w:r w:rsidRPr="0041702A">
              <w:rPr>
                <w:rFonts w:ascii="Tahoma" w:hAnsi="Tahoma" w:cs="Tahoma"/>
                <w:sz w:val="16"/>
                <w:szCs w:val="16"/>
              </w:rPr>
              <w:t>8,50</w:t>
            </w:r>
          </w:p>
        </w:tc>
        <w:tc>
          <w:tcPr>
            <w:tcW w:w="1612" w:type="dxa"/>
            <w:tcBorders>
              <w:top w:val="nil"/>
              <w:left w:val="nil"/>
              <w:bottom w:val="single" w:sz="4" w:space="0" w:color="auto"/>
              <w:right w:val="single" w:sz="4" w:space="0" w:color="auto"/>
            </w:tcBorders>
            <w:shd w:val="clear" w:color="000000" w:fill="FFFF99"/>
            <w:vAlign w:val="center"/>
            <w:hideMark/>
          </w:tcPr>
          <w:p w14:paraId="12FED783" w14:textId="77777777" w:rsidR="0041702A" w:rsidRPr="0041702A" w:rsidRDefault="0041702A">
            <w:pPr>
              <w:rPr>
                <w:rFonts w:ascii="Tahoma" w:hAnsi="Tahoma" w:cs="Tahoma"/>
                <w:sz w:val="16"/>
                <w:szCs w:val="16"/>
              </w:rPr>
            </w:pPr>
            <w:r w:rsidRPr="0041702A">
              <w:rPr>
                <w:rFonts w:ascii="Tahoma" w:hAnsi="Tahoma" w:cs="Tahoma"/>
                <w:sz w:val="16"/>
                <w:szCs w:val="16"/>
              </w:rPr>
              <w:t> </w:t>
            </w:r>
          </w:p>
        </w:tc>
      </w:tr>
      <w:tr w:rsidR="0041702A" w:rsidRPr="0041702A" w14:paraId="51695B5A" w14:textId="77777777" w:rsidTr="0041702A">
        <w:trPr>
          <w:trHeight w:val="67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A3E0DD9" w14:textId="77777777" w:rsidR="0041702A" w:rsidRPr="0041702A" w:rsidRDefault="0041702A">
            <w:pPr>
              <w:jc w:val="center"/>
              <w:rPr>
                <w:rFonts w:ascii="Tahoma" w:hAnsi="Tahoma" w:cs="Tahoma"/>
                <w:sz w:val="16"/>
                <w:szCs w:val="16"/>
              </w:rPr>
            </w:pPr>
            <w:r w:rsidRPr="0041702A">
              <w:rPr>
                <w:rFonts w:ascii="Tahoma" w:hAnsi="Tahoma" w:cs="Tahoma"/>
                <w:sz w:val="16"/>
                <w:szCs w:val="16"/>
              </w:rPr>
              <w:lastRenderedPageBreak/>
              <w:t>2.7.16</w:t>
            </w:r>
          </w:p>
        </w:tc>
        <w:tc>
          <w:tcPr>
            <w:tcW w:w="3116" w:type="dxa"/>
            <w:tcBorders>
              <w:top w:val="nil"/>
              <w:left w:val="nil"/>
              <w:bottom w:val="single" w:sz="4" w:space="0" w:color="auto"/>
              <w:right w:val="single" w:sz="4" w:space="0" w:color="auto"/>
            </w:tcBorders>
            <w:shd w:val="clear" w:color="000000" w:fill="CCFFFF"/>
            <w:vAlign w:val="center"/>
            <w:hideMark/>
          </w:tcPr>
          <w:p w14:paraId="79A61738"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Разработка проекта обоснования расчетной санитарно-защитной зоны</w:t>
            </w:r>
          </w:p>
        </w:tc>
        <w:tc>
          <w:tcPr>
            <w:tcW w:w="751" w:type="dxa"/>
            <w:tcBorders>
              <w:top w:val="nil"/>
              <w:left w:val="nil"/>
              <w:bottom w:val="single" w:sz="4" w:space="0" w:color="auto"/>
              <w:right w:val="single" w:sz="4" w:space="0" w:color="auto"/>
            </w:tcBorders>
            <w:shd w:val="clear" w:color="auto" w:fill="auto"/>
            <w:vAlign w:val="center"/>
            <w:hideMark/>
          </w:tcPr>
          <w:p w14:paraId="73D5B3EE"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864A393" w14:textId="77777777" w:rsidR="0041702A" w:rsidRPr="0041702A" w:rsidRDefault="0041702A">
            <w:pPr>
              <w:jc w:val="right"/>
              <w:rPr>
                <w:rFonts w:ascii="Tahoma" w:hAnsi="Tahoma" w:cs="Tahoma"/>
                <w:sz w:val="16"/>
                <w:szCs w:val="16"/>
              </w:rPr>
            </w:pPr>
            <w:r w:rsidRPr="0041702A">
              <w:rPr>
                <w:rFonts w:ascii="Tahoma" w:hAnsi="Tahoma" w:cs="Tahoma"/>
                <w:sz w:val="16"/>
                <w:szCs w:val="16"/>
              </w:rPr>
              <w:t>115,07</w:t>
            </w:r>
          </w:p>
        </w:tc>
        <w:tc>
          <w:tcPr>
            <w:tcW w:w="1270" w:type="dxa"/>
            <w:tcBorders>
              <w:top w:val="nil"/>
              <w:left w:val="nil"/>
              <w:bottom w:val="single" w:sz="4" w:space="0" w:color="auto"/>
              <w:right w:val="single" w:sz="4" w:space="0" w:color="auto"/>
            </w:tcBorders>
            <w:shd w:val="clear" w:color="000000" w:fill="CCFFCC"/>
            <w:noWrap/>
            <w:vAlign w:val="center"/>
            <w:hideMark/>
          </w:tcPr>
          <w:p w14:paraId="77E430D1" w14:textId="77777777" w:rsidR="0041702A" w:rsidRPr="0041702A" w:rsidRDefault="0041702A">
            <w:pPr>
              <w:jc w:val="right"/>
              <w:rPr>
                <w:rFonts w:ascii="Tahoma" w:hAnsi="Tahoma" w:cs="Tahoma"/>
                <w:sz w:val="16"/>
                <w:szCs w:val="16"/>
              </w:rPr>
            </w:pPr>
            <w:r w:rsidRPr="0041702A">
              <w:rPr>
                <w:rFonts w:ascii="Tahoma" w:hAnsi="Tahoma" w:cs="Tahoma"/>
                <w:sz w:val="16"/>
                <w:szCs w:val="16"/>
              </w:rPr>
              <w:t>57,54</w:t>
            </w:r>
          </w:p>
        </w:tc>
        <w:tc>
          <w:tcPr>
            <w:tcW w:w="1270" w:type="dxa"/>
            <w:tcBorders>
              <w:top w:val="nil"/>
              <w:left w:val="nil"/>
              <w:bottom w:val="single" w:sz="4" w:space="0" w:color="auto"/>
              <w:right w:val="single" w:sz="4" w:space="0" w:color="auto"/>
            </w:tcBorders>
            <w:shd w:val="clear" w:color="000000" w:fill="CCFFCC"/>
            <w:noWrap/>
            <w:vAlign w:val="center"/>
            <w:hideMark/>
          </w:tcPr>
          <w:p w14:paraId="0831A9C8" w14:textId="77777777" w:rsidR="0041702A" w:rsidRPr="0041702A" w:rsidRDefault="0041702A">
            <w:pPr>
              <w:jc w:val="right"/>
              <w:rPr>
                <w:rFonts w:ascii="Tahoma" w:hAnsi="Tahoma" w:cs="Tahoma"/>
                <w:sz w:val="16"/>
                <w:szCs w:val="16"/>
              </w:rPr>
            </w:pPr>
            <w:r w:rsidRPr="0041702A">
              <w:rPr>
                <w:rFonts w:ascii="Tahoma" w:hAnsi="Tahoma" w:cs="Tahoma"/>
                <w:sz w:val="16"/>
                <w:szCs w:val="16"/>
              </w:rPr>
              <w:t>57,54</w:t>
            </w:r>
          </w:p>
        </w:tc>
        <w:tc>
          <w:tcPr>
            <w:tcW w:w="1434" w:type="dxa"/>
            <w:tcBorders>
              <w:top w:val="nil"/>
              <w:left w:val="nil"/>
              <w:bottom w:val="single" w:sz="4" w:space="0" w:color="auto"/>
              <w:right w:val="single" w:sz="4" w:space="0" w:color="auto"/>
            </w:tcBorders>
            <w:shd w:val="clear" w:color="000000" w:fill="FFFF99"/>
            <w:noWrap/>
            <w:vAlign w:val="center"/>
            <w:hideMark/>
          </w:tcPr>
          <w:p w14:paraId="744B07D7" w14:textId="77777777" w:rsidR="0041702A" w:rsidRPr="0041702A" w:rsidRDefault="0041702A">
            <w:pPr>
              <w:jc w:val="right"/>
              <w:rPr>
                <w:rFonts w:ascii="Tahoma" w:hAnsi="Tahoma" w:cs="Tahoma"/>
                <w:sz w:val="16"/>
                <w:szCs w:val="16"/>
              </w:rPr>
            </w:pPr>
            <w:r w:rsidRPr="0041702A">
              <w:rPr>
                <w:rFonts w:ascii="Tahoma" w:hAnsi="Tahoma" w:cs="Tahoma"/>
                <w:sz w:val="16"/>
                <w:szCs w:val="16"/>
              </w:rPr>
              <w:t>115,07</w:t>
            </w:r>
          </w:p>
        </w:tc>
        <w:tc>
          <w:tcPr>
            <w:tcW w:w="1270" w:type="dxa"/>
            <w:tcBorders>
              <w:top w:val="nil"/>
              <w:left w:val="nil"/>
              <w:bottom w:val="single" w:sz="4" w:space="0" w:color="auto"/>
              <w:right w:val="single" w:sz="4" w:space="0" w:color="auto"/>
            </w:tcBorders>
            <w:shd w:val="clear" w:color="000000" w:fill="CCFFCC"/>
            <w:noWrap/>
            <w:vAlign w:val="center"/>
            <w:hideMark/>
          </w:tcPr>
          <w:p w14:paraId="7D78A70E" w14:textId="77777777" w:rsidR="0041702A" w:rsidRPr="0041702A" w:rsidRDefault="0041702A">
            <w:pPr>
              <w:jc w:val="right"/>
              <w:rPr>
                <w:rFonts w:ascii="Tahoma" w:hAnsi="Tahoma" w:cs="Tahoma"/>
                <w:sz w:val="16"/>
                <w:szCs w:val="16"/>
              </w:rPr>
            </w:pPr>
            <w:r w:rsidRPr="0041702A">
              <w:rPr>
                <w:rFonts w:ascii="Tahoma" w:hAnsi="Tahoma" w:cs="Tahoma"/>
                <w:sz w:val="16"/>
                <w:szCs w:val="16"/>
              </w:rPr>
              <w:t>57,54</w:t>
            </w:r>
          </w:p>
        </w:tc>
        <w:tc>
          <w:tcPr>
            <w:tcW w:w="1270" w:type="dxa"/>
            <w:tcBorders>
              <w:top w:val="nil"/>
              <w:left w:val="nil"/>
              <w:bottom w:val="single" w:sz="4" w:space="0" w:color="auto"/>
              <w:right w:val="single" w:sz="4" w:space="0" w:color="auto"/>
            </w:tcBorders>
            <w:shd w:val="clear" w:color="000000" w:fill="CCFFCC"/>
            <w:noWrap/>
            <w:vAlign w:val="center"/>
            <w:hideMark/>
          </w:tcPr>
          <w:p w14:paraId="18ADD048" w14:textId="77777777" w:rsidR="0041702A" w:rsidRPr="0041702A" w:rsidRDefault="0041702A">
            <w:pPr>
              <w:jc w:val="right"/>
              <w:rPr>
                <w:rFonts w:ascii="Tahoma" w:hAnsi="Tahoma" w:cs="Tahoma"/>
                <w:sz w:val="16"/>
                <w:szCs w:val="16"/>
              </w:rPr>
            </w:pPr>
            <w:r w:rsidRPr="0041702A">
              <w:rPr>
                <w:rFonts w:ascii="Tahoma" w:hAnsi="Tahoma" w:cs="Tahoma"/>
                <w:sz w:val="16"/>
                <w:szCs w:val="16"/>
              </w:rPr>
              <w:t>57,54</w:t>
            </w:r>
          </w:p>
        </w:tc>
        <w:tc>
          <w:tcPr>
            <w:tcW w:w="1612" w:type="dxa"/>
            <w:tcBorders>
              <w:top w:val="nil"/>
              <w:left w:val="nil"/>
              <w:bottom w:val="single" w:sz="4" w:space="0" w:color="auto"/>
              <w:right w:val="single" w:sz="4" w:space="0" w:color="auto"/>
            </w:tcBorders>
            <w:shd w:val="clear" w:color="000000" w:fill="FFFF99"/>
            <w:vAlign w:val="center"/>
            <w:hideMark/>
          </w:tcPr>
          <w:p w14:paraId="5F1C07F0"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5EB94C3E" w14:textId="77777777" w:rsidTr="0041702A">
        <w:trPr>
          <w:trHeight w:val="67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1E26B61" w14:textId="77777777" w:rsidR="0041702A" w:rsidRPr="0041702A" w:rsidRDefault="0041702A">
            <w:pPr>
              <w:jc w:val="center"/>
              <w:rPr>
                <w:rFonts w:ascii="Tahoma" w:hAnsi="Tahoma" w:cs="Tahoma"/>
                <w:sz w:val="16"/>
                <w:szCs w:val="16"/>
              </w:rPr>
            </w:pPr>
            <w:r w:rsidRPr="0041702A">
              <w:rPr>
                <w:rFonts w:ascii="Tahoma" w:hAnsi="Tahoma" w:cs="Tahoma"/>
                <w:sz w:val="16"/>
                <w:szCs w:val="16"/>
              </w:rPr>
              <w:t>2.7.17</w:t>
            </w:r>
          </w:p>
        </w:tc>
        <w:tc>
          <w:tcPr>
            <w:tcW w:w="3116" w:type="dxa"/>
            <w:tcBorders>
              <w:top w:val="nil"/>
              <w:left w:val="nil"/>
              <w:bottom w:val="single" w:sz="4" w:space="0" w:color="auto"/>
              <w:right w:val="single" w:sz="4" w:space="0" w:color="auto"/>
            </w:tcBorders>
            <w:shd w:val="clear" w:color="000000" w:fill="CCFFFF"/>
            <w:vAlign w:val="center"/>
            <w:hideMark/>
          </w:tcPr>
          <w:p w14:paraId="763E405A"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Материалы для получения лицензии на обращение с отходами</w:t>
            </w:r>
          </w:p>
        </w:tc>
        <w:tc>
          <w:tcPr>
            <w:tcW w:w="751" w:type="dxa"/>
            <w:tcBorders>
              <w:top w:val="nil"/>
              <w:left w:val="nil"/>
              <w:bottom w:val="single" w:sz="4" w:space="0" w:color="auto"/>
              <w:right w:val="single" w:sz="4" w:space="0" w:color="auto"/>
            </w:tcBorders>
            <w:shd w:val="clear" w:color="auto" w:fill="auto"/>
            <w:vAlign w:val="center"/>
            <w:hideMark/>
          </w:tcPr>
          <w:p w14:paraId="4D37ADE9"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C17AF2A" w14:textId="77777777" w:rsidR="0041702A" w:rsidRPr="0041702A" w:rsidRDefault="0041702A">
            <w:pPr>
              <w:jc w:val="right"/>
              <w:rPr>
                <w:rFonts w:ascii="Tahoma" w:hAnsi="Tahoma" w:cs="Tahoma"/>
                <w:sz w:val="16"/>
                <w:szCs w:val="16"/>
              </w:rPr>
            </w:pPr>
            <w:r w:rsidRPr="0041702A">
              <w:rPr>
                <w:rFonts w:ascii="Tahoma" w:hAnsi="Tahoma" w:cs="Tahoma"/>
                <w:sz w:val="16"/>
                <w:szCs w:val="16"/>
              </w:rPr>
              <w:t>25,46</w:t>
            </w:r>
          </w:p>
        </w:tc>
        <w:tc>
          <w:tcPr>
            <w:tcW w:w="1270" w:type="dxa"/>
            <w:tcBorders>
              <w:top w:val="nil"/>
              <w:left w:val="nil"/>
              <w:bottom w:val="single" w:sz="4" w:space="0" w:color="auto"/>
              <w:right w:val="single" w:sz="4" w:space="0" w:color="auto"/>
            </w:tcBorders>
            <w:shd w:val="clear" w:color="000000" w:fill="CCFFCC"/>
            <w:noWrap/>
            <w:vAlign w:val="center"/>
            <w:hideMark/>
          </w:tcPr>
          <w:p w14:paraId="63A7D132" w14:textId="77777777" w:rsidR="0041702A" w:rsidRPr="0041702A" w:rsidRDefault="0041702A">
            <w:pPr>
              <w:jc w:val="right"/>
              <w:rPr>
                <w:rFonts w:ascii="Tahoma" w:hAnsi="Tahoma" w:cs="Tahoma"/>
                <w:sz w:val="16"/>
                <w:szCs w:val="16"/>
              </w:rPr>
            </w:pPr>
            <w:r w:rsidRPr="0041702A">
              <w:rPr>
                <w:rFonts w:ascii="Tahoma" w:hAnsi="Tahoma" w:cs="Tahoma"/>
                <w:sz w:val="16"/>
                <w:szCs w:val="16"/>
              </w:rPr>
              <w:t>12,73</w:t>
            </w:r>
          </w:p>
        </w:tc>
        <w:tc>
          <w:tcPr>
            <w:tcW w:w="1270" w:type="dxa"/>
            <w:tcBorders>
              <w:top w:val="nil"/>
              <w:left w:val="nil"/>
              <w:bottom w:val="single" w:sz="4" w:space="0" w:color="auto"/>
              <w:right w:val="single" w:sz="4" w:space="0" w:color="auto"/>
            </w:tcBorders>
            <w:shd w:val="clear" w:color="000000" w:fill="CCFFCC"/>
            <w:noWrap/>
            <w:vAlign w:val="center"/>
            <w:hideMark/>
          </w:tcPr>
          <w:p w14:paraId="38115D95" w14:textId="77777777" w:rsidR="0041702A" w:rsidRPr="0041702A" w:rsidRDefault="0041702A">
            <w:pPr>
              <w:jc w:val="right"/>
              <w:rPr>
                <w:rFonts w:ascii="Tahoma" w:hAnsi="Tahoma" w:cs="Tahoma"/>
                <w:sz w:val="16"/>
                <w:szCs w:val="16"/>
              </w:rPr>
            </w:pPr>
            <w:r w:rsidRPr="0041702A">
              <w:rPr>
                <w:rFonts w:ascii="Tahoma" w:hAnsi="Tahoma" w:cs="Tahoma"/>
                <w:sz w:val="16"/>
                <w:szCs w:val="16"/>
              </w:rPr>
              <w:t>12,73</w:t>
            </w:r>
          </w:p>
        </w:tc>
        <w:tc>
          <w:tcPr>
            <w:tcW w:w="1434" w:type="dxa"/>
            <w:tcBorders>
              <w:top w:val="nil"/>
              <w:left w:val="nil"/>
              <w:bottom w:val="single" w:sz="4" w:space="0" w:color="auto"/>
              <w:right w:val="single" w:sz="4" w:space="0" w:color="auto"/>
            </w:tcBorders>
            <w:shd w:val="clear" w:color="000000" w:fill="FFFF99"/>
            <w:noWrap/>
            <w:vAlign w:val="center"/>
            <w:hideMark/>
          </w:tcPr>
          <w:p w14:paraId="0D3FDE9F" w14:textId="77777777" w:rsidR="0041702A" w:rsidRPr="0041702A" w:rsidRDefault="0041702A">
            <w:pPr>
              <w:jc w:val="right"/>
              <w:rPr>
                <w:rFonts w:ascii="Tahoma" w:hAnsi="Tahoma" w:cs="Tahoma"/>
                <w:sz w:val="16"/>
                <w:szCs w:val="16"/>
              </w:rPr>
            </w:pPr>
            <w:r w:rsidRPr="0041702A">
              <w:rPr>
                <w:rFonts w:ascii="Tahoma" w:hAnsi="Tahoma" w:cs="Tahoma"/>
                <w:sz w:val="16"/>
                <w:szCs w:val="16"/>
              </w:rPr>
              <w:t>25,46</w:t>
            </w:r>
          </w:p>
        </w:tc>
        <w:tc>
          <w:tcPr>
            <w:tcW w:w="1270" w:type="dxa"/>
            <w:tcBorders>
              <w:top w:val="nil"/>
              <w:left w:val="nil"/>
              <w:bottom w:val="single" w:sz="4" w:space="0" w:color="auto"/>
              <w:right w:val="single" w:sz="4" w:space="0" w:color="auto"/>
            </w:tcBorders>
            <w:shd w:val="clear" w:color="000000" w:fill="CCFFCC"/>
            <w:noWrap/>
            <w:vAlign w:val="center"/>
            <w:hideMark/>
          </w:tcPr>
          <w:p w14:paraId="664C23CB" w14:textId="77777777" w:rsidR="0041702A" w:rsidRPr="0041702A" w:rsidRDefault="0041702A">
            <w:pPr>
              <w:jc w:val="right"/>
              <w:rPr>
                <w:rFonts w:ascii="Tahoma" w:hAnsi="Tahoma" w:cs="Tahoma"/>
                <w:sz w:val="16"/>
                <w:szCs w:val="16"/>
              </w:rPr>
            </w:pPr>
            <w:r w:rsidRPr="0041702A">
              <w:rPr>
                <w:rFonts w:ascii="Tahoma" w:hAnsi="Tahoma" w:cs="Tahoma"/>
                <w:sz w:val="16"/>
                <w:szCs w:val="16"/>
              </w:rPr>
              <w:t>12,73</w:t>
            </w:r>
          </w:p>
        </w:tc>
        <w:tc>
          <w:tcPr>
            <w:tcW w:w="1270" w:type="dxa"/>
            <w:tcBorders>
              <w:top w:val="nil"/>
              <w:left w:val="nil"/>
              <w:bottom w:val="single" w:sz="4" w:space="0" w:color="auto"/>
              <w:right w:val="single" w:sz="4" w:space="0" w:color="auto"/>
            </w:tcBorders>
            <w:shd w:val="clear" w:color="000000" w:fill="CCFFCC"/>
            <w:noWrap/>
            <w:vAlign w:val="center"/>
            <w:hideMark/>
          </w:tcPr>
          <w:p w14:paraId="12061F21" w14:textId="77777777" w:rsidR="0041702A" w:rsidRPr="0041702A" w:rsidRDefault="0041702A">
            <w:pPr>
              <w:jc w:val="right"/>
              <w:rPr>
                <w:rFonts w:ascii="Tahoma" w:hAnsi="Tahoma" w:cs="Tahoma"/>
                <w:sz w:val="16"/>
                <w:szCs w:val="16"/>
              </w:rPr>
            </w:pPr>
            <w:r w:rsidRPr="0041702A">
              <w:rPr>
                <w:rFonts w:ascii="Tahoma" w:hAnsi="Tahoma" w:cs="Tahoma"/>
                <w:sz w:val="16"/>
                <w:szCs w:val="16"/>
              </w:rPr>
              <w:t>12,73</w:t>
            </w:r>
          </w:p>
        </w:tc>
        <w:tc>
          <w:tcPr>
            <w:tcW w:w="1612" w:type="dxa"/>
            <w:tcBorders>
              <w:top w:val="nil"/>
              <w:left w:val="nil"/>
              <w:bottom w:val="single" w:sz="4" w:space="0" w:color="auto"/>
              <w:right w:val="single" w:sz="4" w:space="0" w:color="auto"/>
            </w:tcBorders>
            <w:shd w:val="clear" w:color="000000" w:fill="FFFF99"/>
            <w:vAlign w:val="center"/>
            <w:hideMark/>
          </w:tcPr>
          <w:p w14:paraId="0FE4FC8C"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6295EE9B"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5AEC802" w14:textId="77777777" w:rsidR="0041702A" w:rsidRPr="0041702A" w:rsidRDefault="0041702A">
            <w:pPr>
              <w:jc w:val="center"/>
              <w:rPr>
                <w:rFonts w:ascii="Tahoma" w:hAnsi="Tahoma" w:cs="Tahoma"/>
                <w:sz w:val="16"/>
                <w:szCs w:val="16"/>
              </w:rPr>
            </w:pPr>
            <w:r w:rsidRPr="0041702A">
              <w:rPr>
                <w:rFonts w:ascii="Tahoma" w:hAnsi="Tahoma" w:cs="Tahoma"/>
                <w:sz w:val="16"/>
                <w:szCs w:val="16"/>
              </w:rPr>
              <w:t>2.7.18</w:t>
            </w:r>
          </w:p>
        </w:tc>
        <w:tc>
          <w:tcPr>
            <w:tcW w:w="3116" w:type="dxa"/>
            <w:tcBorders>
              <w:top w:val="nil"/>
              <w:left w:val="nil"/>
              <w:bottom w:val="single" w:sz="4" w:space="0" w:color="auto"/>
              <w:right w:val="single" w:sz="4" w:space="0" w:color="auto"/>
            </w:tcBorders>
            <w:shd w:val="clear" w:color="000000" w:fill="CCFFFF"/>
            <w:vAlign w:val="center"/>
            <w:hideMark/>
          </w:tcPr>
          <w:p w14:paraId="1D3BB445"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Госпошлина на получение лицензии</w:t>
            </w:r>
          </w:p>
        </w:tc>
        <w:tc>
          <w:tcPr>
            <w:tcW w:w="751" w:type="dxa"/>
            <w:tcBorders>
              <w:top w:val="nil"/>
              <w:left w:val="nil"/>
              <w:bottom w:val="single" w:sz="4" w:space="0" w:color="auto"/>
              <w:right w:val="single" w:sz="4" w:space="0" w:color="auto"/>
            </w:tcBorders>
            <w:shd w:val="clear" w:color="auto" w:fill="auto"/>
            <w:vAlign w:val="center"/>
            <w:hideMark/>
          </w:tcPr>
          <w:p w14:paraId="167F6FBE"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31EE9A1A" w14:textId="77777777" w:rsidR="0041702A" w:rsidRPr="0041702A" w:rsidRDefault="0041702A">
            <w:pPr>
              <w:jc w:val="right"/>
              <w:rPr>
                <w:rFonts w:ascii="Tahoma" w:hAnsi="Tahoma" w:cs="Tahoma"/>
                <w:sz w:val="16"/>
                <w:szCs w:val="16"/>
              </w:rPr>
            </w:pPr>
            <w:r w:rsidRPr="0041702A">
              <w:rPr>
                <w:rFonts w:ascii="Tahoma" w:hAnsi="Tahoma" w:cs="Tahoma"/>
                <w:sz w:val="16"/>
                <w:szCs w:val="16"/>
              </w:rPr>
              <w:t>2,12</w:t>
            </w:r>
          </w:p>
        </w:tc>
        <w:tc>
          <w:tcPr>
            <w:tcW w:w="1270" w:type="dxa"/>
            <w:tcBorders>
              <w:top w:val="nil"/>
              <w:left w:val="nil"/>
              <w:bottom w:val="single" w:sz="4" w:space="0" w:color="auto"/>
              <w:right w:val="single" w:sz="4" w:space="0" w:color="auto"/>
            </w:tcBorders>
            <w:shd w:val="clear" w:color="000000" w:fill="CCFFCC"/>
            <w:noWrap/>
            <w:vAlign w:val="center"/>
            <w:hideMark/>
          </w:tcPr>
          <w:p w14:paraId="299A9543" w14:textId="77777777" w:rsidR="0041702A" w:rsidRPr="0041702A" w:rsidRDefault="0041702A">
            <w:pPr>
              <w:jc w:val="right"/>
              <w:rPr>
                <w:rFonts w:ascii="Tahoma" w:hAnsi="Tahoma" w:cs="Tahoma"/>
                <w:sz w:val="16"/>
                <w:szCs w:val="16"/>
              </w:rPr>
            </w:pPr>
            <w:r w:rsidRPr="0041702A">
              <w:rPr>
                <w:rFonts w:ascii="Tahoma" w:hAnsi="Tahoma" w:cs="Tahoma"/>
                <w:sz w:val="16"/>
                <w:szCs w:val="16"/>
              </w:rPr>
              <w:t>1,06</w:t>
            </w:r>
          </w:p>
        </w:tc>
        <w:tc>
          <w:tcPr>
            <w:tcW w:w="1270" w:type="dxa"/>
            <w:tcBorders>
              <w:top w:val="nil"/>
              <w:left w:val="nil"/>
              <w:bottom w:val="single" w:sz="4" w:space="0" w:color="auto"/>
              <w:right w:val="single" w:sz="4" w:space="0" w:color="auto"/>
            </w:tcBorders>
            <w:shd w:val="clear" w:color="000000" w:fill="CCFFCC"/>
            <w:noWrap/>
            <w:vAlign w:val="center"/>
            <w:hideMark/>
          </w:tcPr>
          <w:p w14:paraId="2A5CFF90" w14:textId="77777777" w:rsidR="0041702A" w:rsidRPr="0041702A" w:rsidRDefault="0041702A">
            <w:pPr>
              <w:jc w:val="right"/>
              <w:rPr>
                <w:rFonts w:ascii="Tahoma" w:hAnsi="Tahoma" w:cs="Tahoma"/>
                <w:sz w:val="16"/>
                <w:szCs w:val="16"/>
              </w:rPr>
            </w:pPr>
            <w:r w:rsidRPr="0041702A">
              <w:rPr>
                <w:rFonts w:ascii="Tahoma" w:hAnsi="Tahoma" w:cs="Tahoma"/>
                <w:sz w:val="16"/>
                <w:szCs w:val="16"/>
              </w:rPr>
              <w:t>1,06</w:t>
            </w:r>
          </w:p>
        </w:tc>
        <w:tc>
          <w:tcPr>
            <w:tcW w:w="1434" w:type="dxa"/>
            <w:tcBorders>
              <w:top w:val="nil"/>
              <w:left w:val="nil"/>
              <w:bottom w:val="single" w:sz="4" w:space="0" w:color="auto"/>
              <w:right w:val="single" w:sz="4" w:space="0" w:color="auto"/>
            </w:tcBorders>
            <w:shd w:val="clear" w:color="000000" w:fill="FFFF99"/>
            <w:noWrap/>
            <w:vAlign w:val="center"/>
            <w:hideMark/>
          </w:tcPr>
          <w:p w14:paraId="4CC4F115" w14:textId="77777777" w:rsidR="0041702A" w:rsidRPr="0041702A" w:rsidRDefault="0041702A">
            <w:pPr>
              <w:jc w:val="right"/>
              <w:rPr>
                <w:rFonts w:ascii="Tahoma" w:hAnsi="Tahoma" w:cs="Tahoma"/>
                <w:sz w:val="16"/>
                <w:szCs w:val="16"/>
              </w:rPr>
            </w:pPr>
            <w:r w:rsidRPr="0041702A">
              <w:rPr>
                <w:rFonts w:ascii="Tahoma" w:hAnsi="Tahoma" w:cs="Tahoma"/>
                <w:sz w:val="16"/>
                <w:szCs w:val="16"/>
              </w:rPr>
              <w:t>2,12</w:t>
            </w:r>
          </w:p>
        </w:tc>
        <w:tc>
          <w:tcPr>
            <w:tcW w:w="1270" w:type="dxa"/>
            <w:tcBorders>
              <w:top w:val="nil"/>
              <w:left w:val="nil"/>
              <w:bottom w:val="single" w:sz="4" w:space="0" w:color="auto"/>
              <w:right w:val="single" w:sz="4" w:space="0" w:color="auto"/>
            </w:tcBorders>
            <w:shd w:val="clear" w:color="000000" w:fill="CCFFCC"/>
            <w:noWrap/>
            <w:vAlign w:val="center"/>
            <w:hideMark/>
          </w:tcPr>
          <w:p w14:paraId="3A618E31" w14:textId="77777777" w:rsidR="0041702A" w:rsidRPr="0041702A" w:rsidRDefault="0041702A">
            <w:pPr>
              <w:jc w:val="right"/>
              <w:rPr>
                <w:rFonts w:ascii="Tahoma" w:hAnsi="Tahoma" w:cs="Tahoma"/>
                <w:sz w:val="16"/>
                <w:szCs w:val="16"/>
              </w:rPr>
            </w:pPr>
            <w:r w:rsidRPr="0041702A">
              <w:rPr>
                <w:rFonts w:ascii="Tahoma" w:hAnsi="Tahoma" w:cs="Tahoma"/>
                <w:sz w:val="16"/>
                <w:szCs w:val="16"/>
              </w:rPr>
              <w:t>1,06</w:t>
            </w:r>
          </w:p>
        </w:tc>
        <w:tc>
          <w:tcPr>
            <w:tcW w:w="1270" w:type="dxa"/>
            <w:tcBorders>
              <w:top w:val="nil"/>
              <w:left w:val="nil"/>
              <w:bottom w:val="single" w:sz="4" w:space="0" w:color="auto"/>
              <w:right w:val="single" w:sz="4" w:space="0" w:color="auto"/>
            </w:tcBorders>
            <w:shd w:val="clear" w:color="000000" w:fill="CCFFCC"/>
            <w:noWrap/>
            <w:vAlign w:val="center"/>
            <w:hideMark/>
          </w:tcPr>
          <w:p w14:paraId="4B98C64A" w14:textId="77777777" w:rsidR="0041702A" w:rsidRPr="0041702A" w:rsidRDefault="0041702A">
            <w:pPr>
              <w:jc w:val="right"/>
              <w:rPr>
                <w:rFonts w:ascii="Tahoma" w:hAnsi="Tahoma" w:cs="Tahoma"/>
                <w:sz w:val="16"/>
                <w:szCs w:val="16"/>
              </w:rPr>
            </w:pPr>
            <w:r w:rsidRPr="0041702A">
              <w:rPr>
                <w:rFonts w:ascii="Tahoma" w:hAnsi="Tahoma" w:cs="Tahoma"/>
                <w:sz w:val="16"/>
                <w:szCs w:val="16"/>
              </w:rPr>
              <w:t>1,06</w:t>
            </w:r>
          </w:p>
        </w:tc>
        <w:tc>
          <w:tcPr>
            <w:tcW w:w="1612" w:type="dxa"/>
            <w:tcBorders>
              <w:top w:val="nil"/>
              <w:left w:val="nil"/>
              <w:bottom w:val="single" w:sz="4" w:space="0" w:color="auto"/>
              <w:right w:val="single" w:sz="4" w:space="0" w:color="auto"/>
            </w:tcBorders>
            <w:shd w:val="clear" w:color="000000" w:fill="FFFF99"/>
            <w:vAlign w:val="center"/>
            <w:hideMark/>
          </w:tcPr>
          <w:p w14:paraId="3EFBF294"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46BFDF54"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CEF9E28" w14:textId="77777777" w:rsidR="0041702A" w:rsidRPr="0041702A" w:rsidRDefault="0041702A">
            <w:pPr>
              <w:jc w:val="center"/>
              <w:rPr>
                <w:rFonts w:ascii="Tahoma" w:hAnsi="Tahoma" w:cs="Tahoma"/>
                <w:sz w:val="16"/>
                <w:szCs w:val="16"/>
              </w:rPr>
            </w:pPr>
            <w:r w:rsidRPr="0041702A">
              <w:rPr>
                <w:rFonts w:ascii="Tahoma" w:hAnsi="Tahoma" w:cs="Tahoma"/>
                <w:sz w:val="16"/>
                <w:szCs w:val="16"/>
              </w:rPr>
              <w:t>2.7.19</w:t>
            </w:r>
          </w:p>
        </w:tc>
        <w:tc>
          <w:tcPr>
            <w:tcW w:w="3116" w:type="dxa"/>
            <w:tcBorders>
              <w:top w:val="nil"/>
              <w:left w:val="nil"/>
              <w:bottom w:val="single" w:sz="4" w:space="0" w:color="auto"/>
              <w:right w:val="single" w:sz="4" w:space="0" w:color="auto"/>
            </w:tcBorders>
            <w:shd w:val="clear" w:color="000000" w:fill="CCFFFF"/>
            <w:vAlign w:val="center"/>
            <w:hideMark/>
          </w:tcPr>
          <w:p w14:paraId="7F9322F1"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Госпошлина за выдачу разрешения на выбросы</w:t>
            </w:r>
          </w:p>
        </w:tc>
        <w:tc>
          <w:tcPr>
            <w:tcW w:w="751" w:type="dxa"/>
            <w:tcBorders>
              <w:top w:val="nil"/>
              <w:left w:val="nil"/>
              <w:bottom w:val="single" w:sz="4" w:space="0" w:color="auto"/>
              <w:right w:val="single" w:sz="4" w:space="0" w:color="auto"/>
            </w:tcBorders>
            <w:shd w:val="clear" w:color="auto" w:fill="auto"/>
            <w:vAlign w:val="center"/>
            <w:hideMark/>
          </w:tcPr>
          <w:p w14:paraId="4AB08384"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70B2447A" w14:textId="77777777" w:rsidR="0041702A" w:rsidRPr="0041702A" w:rsidRDefault="0041702A">
            <w:pPr>
              <w:jc w:val="right"/>
              <w:rPr>
                <w:rFonts w:ascii="Tahoma" w:hAnsi="Tahoma" w:cs="Tahoma"/>
                <w:sz w:val="16"/>
                <w:szCs w:val="16"/>
              </w:rPr>
            </w:pPr>
            <w:r w:rsidRPr="0041702A">
              <w:rPr>
                <w:rFonts w:ascii="Tahoma" w:hAnsi="Tahoma" w:cs="Tahoma"/>
                <w:sz w:val="16"/>
                <w:szCs w:val="16"/>
              </w:rPr>
              <w:t>0,71</w:t>
            </w:r>
          </w:p>
        </w:tc>
        <w:tc>
          <w:tcPr>
            <w:tcW w:w="1270" w:type="dxa"/>
            <w:tcBorders>
              <w:top w:val="nil"/>
              <w:left w:val="nil"/>
              <w:bottom w:val="single" w:sz="4" w:space="0" w:color="auto"/>
              <w:right w:val="single" w:sz="4" w:space="0" w:color="auto"/>
            </w:tcBorders>
            <w:shd w:val="clear" w:color="000000" w:fill="CCFFCC"/>
            <w:noWrap/>
            <w:vAlign w:val="center"/>
            <w:hideMark/>
          </w:tcPr>
          <w:p w14:paraId="01FA013F" w14:textId="77777777" w:rsidR="0041702A" w:rsidRPr="0041702A" w:rsidRDefault="0041702A">
            <w:pPr>
              <w:jc w:val="right"/>
              <w:rPr>
                <w:rFonts w:ascii="Tahoma" w:hAnsi="Tahoma" w:cs="Tahoma"/>
                <w:sz w:val="16"/>
                <w:szCs w:val="16"/>
              </w:rPr>
            </w:pPr>
            <w:r w:rsidRPr="0041702A">
              <w:rPr>
                <w:rFonts w:ascii="Tahoma" w:hAnsi="Tahoma" w:cs="Tahoma"/>
                <w:sz w:val="16"/>
                <w:szCs w:val="16"/>
              </w:rPr>
              <w:t>0,36</w:t>
            </w:r>
          </w:p>
        </w:tc>
        <w:tc>
          <w:tcPr>
            <w:tcW w:w="1270" w:type="dxa"/>
            <w:tcBorders>
              <w:top w:val="nil"/>
              <w:left w:val="nil"/>
              <w:bottom w:val="single" w:sz="4" w:space="0" w:color="auto"/>
              <w:right w:val="single" w:sz="4" w:space="0" w:color="auto"/>
            </w:tcBorders>
            <w:shd w:val="clear" w:color="000000" w:fill="CCFFCC"/>
            <w:noWrap/>
            <w:vAlign w:val="center"/>
            <w:hideMark/>
          </w:tcPr>
          <w:p w14:paraId="6F0E8A5A" w14:textId="77777777" w:rsidR="0041702A" w:rsidRPr="0041702A" w:rsidRDefault="0041702A">
            <w:pPr>
              <w:jc w:val="right"/>
              <w:rPr>
                <w:rFonts w:ascii="Tahoma" w:hAnsi="Tahoma" w:cs="Tahoma"/>
                <w:sz w:val="16"/>
                <w:szCs w:val="16"/>
              </w:rPr>
            </w:pPr>
            <w:r w:rsidRPr="0041702A">
              <w:rPr>
                <w:rFonts w:ascii="Tahoma" w:hAnsi="Tahoma" w:cs="Tahoma"/>
                <w:sz w:val="16"/>
                <w:szCs w:val="16"/>
              </w:rPr>
              <w:t>0,36</w:t>
            </w:r>
          </w:p>
        </w:tc>
        <w:tc>
          <w:tcPr>
            <w:tcW w:w="1434" w:type="dxa"/>
            <w:tcBorders>
              <w:top w:val="nil"/>
              <w:left w:val="nil"/>
              <w:bottom w:val="single" w:sz="4" w:space="0" w:color="auto"/>
              <w:right w:val="single" w:sz="4" w:space="0" w:color="auto"/>
            </w:tcBorders>
            <w:shd w:val="clear" w:color="000000" w:fill="FFFF99"/>
            <w:noWrap/>
            <w:vAlign w:val="center"/>
            <w:hideMark/>
          </w:tcPr>
          <w:p w14:paraId="1BDE8EF1" w14:textId="77777777" w:rsidR="0041702A" w:rsidRPr="0041702A" w:rsidRDefault="0041702A">
            <w:pPr>
              <w:jc w:val="right"/>
              <w:rPr>
                <w:rFonts w:ascii="Tahoma" w:hAnsi="Tahoma" w:cs="Tahoma"/>
                <w:sz w:val="16"/>
                <w:szCs w:val="16"/>
              </w:rPr>
            </w:pPr>
            <w:r w:rsidRPr="0041702A">
              <w:rPr>
                <w:rFonts w:ascii="Tahoma" w:hAnsi="Tahoma" w:cs="Tahoma"/>
                <w:sz w:val="16"/>
                <w:szCs w:val="16"/>
              </w:rPr>
              <w:t>0,71</w:t>
            </w:r>
          </w:p>
        </w:tc>
        <w:tc>
          <w:tcPr>
            <w:tcW w:w="1270" w:type="dxa"/>
            <w:tcBorders>
              <w:top w:val="nil"/>
              <w:left w:val="nil"/>
              <w:bottom w:val="single" w:sz="4" w:space="0" w:color="auto"/>
              <w:right w:val="single" w:sz="4" w:space="0" w:color="auto"/>
            </w:tcBorders>
            <w:shd w:val="clear" w:color="000000" w:fill="CCFFCC"/>
            <w:noWrap/>
            <w:vAlign w:val="center"/>
            <w:hideMark/>
          </w:tcPr>
          <w:p w14:paraId="441E81DA" w14:textId="77777777" w:rsidR="0041702A" w:rsidRPr="0041702A" w:rsidRDefault="0041702A">
            <w:pPr>
              <w:jc w:val="right"/>
              <w:rPr>
                <w:rFonts w:ascii="Tahoma" w:hAnsi="Tahoma" w:cs="Tahoma"/>
                <w:sz w:val="16"/>
                <w:szCs w:val="16"/>
              </w:rPr>
            </w:pPr>
            <w:r w:rsidRPr="0041702A">
              <w:rPr>
                <w:rFonts w:ascii="Tahoma" w:hAnsi="Tahoma" w:cs="Tahoma"/>
                <w:sz w:val="16"/>
                <w:szCs w:val="16"/>
              </w:rPr>
              <w:t>0,36</w:t>
            </w:r>
          </w:p>
        </w:tc>
        <w:tc>
          <w:tcPr>
            <w:tcW w:w="1270" w:type="dxa"/>
            <w:tcBorders>
              <w:top w:val="nil"/>
              <w:left w:val="nil"/>
              <w:bottom w:val="single" w:sz="4" w:space="0" w:color="auto"/>
              <w:right w:val="single" w:sz="4" w:space="0" w:color="auto"/>
            </w:tcBorders>
            <w:shd w:val="clear" w:color="000000" w:fill="CCFFCC"/>
            <w:noWrap/>
            <w:vAlign w:val="center"/>
            <w:hideMark/>
          </w:tcPr>
          <w:p w14:paraId="61685AEA" w14:textId="77777777" w:rsidR="0041702A" w:rsidRPr="0041702A" w:rsidRDefault="0041702A">
            <w:pPr>
              <w:jc w:val="right"/>
              <w:rPr>
                <w:rFonts w:ascii="Tahoma" w:hAnsi="Tahoma" w:cs="Tahoma"/>
                <w:sz w:val="16"/>
                <w:szCs w:val="16"/>
              </w:rPr>
            </w:pPr>
            <w:r w:rsidRPr="0041702A">
              <w:rPr>
                <w:rFonts w:ascii="Tahoma" w:hAnsi="Tahoma" w:cs="Tahoma"/>
                <w:sz w:val="16"/>
                <w:szCs w:val="16"/>
              </w:rPr>
              <w:t>0,36</w:t>
            </w:r>
          </w:p>
        </w:tc>
        <w:tc>
          <w:tcPr>
            <w:tcW w:w="1612" w:type="dxa"/>
            <w:tcBorders>
              <w:top w:val="nil"/>
              <w:left w:val="nil"/>
              <w:bottom w:val="single" w:sz="4" w:space="0" w:color="auto"/>
              <w:right w:val="single" w:sz="4" w:space="0" w:color="auto"/>
            </w:tcBorders>
            <w:shd w:val="clear" w:color="000000" w:fill="FFFF99"/>
            <w:vAlign w:val="center"/>
            <w:hideMark/>
          </w:tcPr>
          <w:p w14:paraId="7B74B139"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5D3A1C3"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9E76AAA" w14:textId="77777777" w:rsidR="0041702A" w:rsidRPr="0041702A" w:rsidRDefault="0041702A">
            <w:pPr>
              <w:jc w:val="center"/>
              <w:rPr>
                <w:rFonts w:ascii="Tahoma" w:hAnsi="Tahoma" w:cs="Tahoma"/>
                <w:sz w:val="16"/>
                <w:szCs w:val="16"/>
              </w:rPr>
            </w:pPr>
            <w:r w:rsidRPr="0041702A">
              <w:rPr>
                <w:rFonts w:ascii="Tahoma" w:hAnsi="Tahoma" w:cs="Tahoma"/>
                <w:sz w:val="16"/>
                <w:szCs w:val="16"/>
              </w:rPr>
              <w:t>2.7.20</w:t>
            </w:r>
          </w:p>
        </w:tc>
        <w:tc>
          <w:tcPr>
            <w:tcW w:w="3116" w:type="dxa"/>
            <w:tcBorders>
              <w:top w:val="nil"/>
              <w:left w:val="nil"/>
              <w:bottom w:val="single" w:sz="4" w:space="0" w:color="auto"/>
              <w:right w:val="single" w:sz="4" w:space="0" w:color="auto"/>
            </w:tcBorders>
            <w:shd w:val="clear" w:color="000000" w:fill="CCFFFF"/>
            <w:vAlign w:val="center"/>
            <w:hideMark/>
          </w:tcPr>
          <w:p w14:paraId="4DF3CABB"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Услуги погрузчика</w:t>
            </w:r>
          </w:p>
        </w:tc>
        <w:tc>
          <w:tcPr>
            <w:tcW w:w="751" w:type="dxa"/>
            <w:tcBorders>
              <w:top w:val="nil"/>
              <w:left w:val="nil"/>
              <w:bottom w:val="single" w:sz="4" w:space="0" w:color="auto"/>
              <w:right w:val="single" w:sz="4" w:space="0" w:color="auto"/>
            </w:tcBorders>
            <w:shd w:val="clear" w:color="auto" w:fill="auto"/>
            <w:vAlign w:val="center"/>
            <w:hideMark/>
          </w:tcPr>
          <w:p w14:paraId="1CB55302"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733E3CDB" w14:textId="77777777" w:rsidR="0041702A" w:rsidRPr="0041702A" w:rsidRDefault="0041702A">
            <w:pPr>
              <w:jc w:val="right"/>
              <w:rPr>
                <w:rFonts w:ascii="Tahoma" w:hAnsi="Tahoma" w:cs="Tahoma"/>
                <w:sz w:val="16"/>
                <w:szCs w:val="16"/>
              </w:rPr>
            </w:pPr>
            <w:r w:rsidRPr="0041702A">
              <w:rPr>
                <w:rFonts w:ascii="Tahoma" w:hAnsi="Tahoma" w:cs="Tahoma"/>
                <w:sz w:val="16"/>
                <w:szCs w:val="16"/>
              </w:rPr>
              <w:t>45,99</w:t>
            </w:r>
          </w:p>
        </w:tc>
        <w:tc>
          <w:tcPr>
            <w:tcW w:w="1270" w:type="dxa"/>
            <w:tcBorders>
              <w:top w:val="nil"/>
              <w:left w:val="nil"/>
              <w:bottom w:val="single" w:sz="4" w:space="0" w:color="auto"/>
              <w:right w:val="single" w:sz="4" w:space="0" w:color="auto"/>
            </w:tcBorders>
            <w:shd w:val="clear" w:color="000000" w:fill="CCFFCC"/>
            <w:noWrap/>
            <w:vAlign w:val="center"/>
            <w:hideMark/>
          </w:tcPr>
          <w:p w14:paraId="35B18230" w14:textId="77777777" w:rsidR="0041702A" w:rsidRPr="0041702A" w:rsidRDefault="0041702A">
            <w:pPr>
              <w:jc w:val="right"/>
              <w:rPr>
                <w:rFonts w:ascii="Tahoma" w:hAnsi="Tahoma" w:cs="Tahoma"/>
                <w:sz w:val="16"/>
                <w:szCs w:val="16"/>
              </w:rPr>
            </w:pPr>
            <w:r w:rsidRPr="0041702A">
              <w:rPr>
                <w:rFonts w:ascii="Tahoma" w:hAnsi="Tahoma" w:cs="Tahoma"/>
                <w:sz w:val="16"/>
                <w:szCs w:val="16"/>
              </w:rPr>
              <w:t>23,00</w:t>
            </w:r>
          </w:p>
        </w:tc>
        <w:tc>
          <w:tcPr>
            <w:tcW w:w="1270" w:type="dxa"/>
            <w:tcBorders>
              <w:top w:val="nil"/>
              <w:left w:val="nil"/>
              <w:bottom w:val="single" w:sz="4" w:space="0" w:color="auto"/>
              <w:right w:val="single" w:sz="4" w:space="0" w:color="auto"/>
            </w:tcBorders>
            <w:shd w:val="clear" w:color="000000" w:fill="CCFFCC"/>
            <w:noWrap/>
            <w:vAlign w:val="center"/>
            <w:hideMark/>
          </w:tcPr>
          <w:p w14:paraId="75DC432D" w14:textId="77777777" w:rsidR="0041702A" w:rsidRPr="0041702A" w:rsidRDefault="0041702A">
            <w:pPr>
              <w:jc w:val="right"/>
              <w:rPr>
                <w:rFonts w:ascii="Tahoma" w:hAnsi="Tahoma" w:cs="Tahoma"/>
                <w:sz w:val="16"/>
                <w:szCs w:val="16"/>
              </w:rPr>
            </w:pPr>
            <w:r w:rsidRPr="0041702A">
              <w:rPr>
                <w:rFonts w:ascii="Tahoma" w:hAnsi="Tahoma" w:cs="Tahoma"/>
                <w:sz w:val="16"/>
                <w:szCs w:val="16"/>
              </w:rPr>
              <w:t>23,00</w:t>
            </w:r>
          </w:p>
        </w:tc>
        <w:tc>
          <w:tcPr>
            <w:tcW w:w="1434" w:type="dxa"/>
            <w:tcBorders>
              <w:top w:val="nil"/>
              <w:left w:val="nil"/>
              <w:bottom w:val="single" w:sz="4" w:space="0" w:color="auto"/>
              <w:right w:val="single" w:sz="4" w:space="0" w:color="auto"/>
            </w:tcBorders>
            <w:shd w:val="clear" w:color="000000" w:fill="FFFF99"/>
            <w:noWrap/>
            <w:vAlign w:val="center"/>
            <w:hideMark/>
          </w:tcPr>
          <w:p w14:paraId="1E0A0A17" w14:textId="77777777" w:rsidR="0041702A" w:rsidRPr="0041702A" w:rsidRDefault="0041702A">
            <w:pPr>
              <w:jc w:val="right"/>
              <w:rPr>
                <w:rFonts w:ascii="Tahoma" w:hAnsi="Tahoma" w:cs="Tahoma"/>
                <w:sz w:val="16"/>
                <w:szCs w:val="16"/>
              </w:rPr>
            </w:pPr>
            <w:r w:rsidRPr="0041702A">
              <w:rPr>
                <w:rFonts w:ascii="Tahoma" w:hAnsi="Tahoma" w:cs="Tahoma"/>
                <w:sz w:val="16"/>
                <w:szCs w:val="16"/>
              </w:rPr>
              <w:t>45,99</w:t>
            </w:r>
          </w:p>
        </w:tc>
        <w:tc>
          <w:tcPr>
            <w:tcW w:w="1270" w:type="dxa"/>
            <w:tcBorders>
              <w:top w:val="nil"/>
              <w:left w:val="nil"/>
              <w:bottom w:val="single" w:sz="4" w:space="0" w:color="auto"/>
              <w:right w:val="single" w:sz="4" w:space="0" w:color="auto"/>
            </w:tcBorders>
            <w:shd w:val="clear" w:color="000000" w:fill="CCFFCC"/>
            <w:noWrap/>
            <w:vAlign w:val="center"/>
            <w:hideMark/>
          </w:tcPr>
          <w:p w14:paraId="0231C7D6" w14:textId="77777777" w:rsidR="0041702A" w:rsidRPr="0041702A" w:rsidRDefault="0041702A">
            <w:pPr>
              <w:jc w:val="right"/>
              <w:rPr>
                <w:rFonts w:ascii="Tahoma" w:hAnsi="Tahoma" w:cs="Tahoma"/>
                <w:sz w:val="16"/>
                <w:szCs w:val="16"/>
              </w:rPr>
            </w:pPr>
            <w:r w:rsidRPr="0041702A">
              <w:rPr>
                <w:rFonts w:ascii="Tahoma" w:hAnsi="Tahoma" w:cs="Tahoma"/>
                <w:sz w:val="16"/>
                <w:szCs w:val="16"/>
              </w:rPr>
              <w:t>23,00</w:t>
            </w:r>
          </w:p>
        </w:tc>
        <w:tc>
          <w:tcPr>
            <w:tcW w:w="1270" w:type="dxa"/>
            <w:tcBorders>
              <w:top w:val="nil"/>
              <w:left w:val="nil"/>
              <w:bottom w:val="single" w:sz="4" w:space="0" w:color="auto"/>
              <w:right w:val="single" w:sz="4" w:space="0" w:color="auto"/>
            </w:tcBorders>
            <w:shd w:val="clear" w:color="000000" w:fill="CCFFCC"/>
            <w:noWrap/>
            <w:vAlign w:val="center"/>
            <w:hideMark/>
          </w:tcPr>
          <w:p w14:paraId="4ACC080D" w14:textId="77777777" w:rsidR="0041702A" w:rsidRPr="0041702A" w:rsidRDefault="0041702A">
            <w:pPr>
              <w:jc w:val="right"/>
              <w:rPr>
                <w:rFonts w:ascii="Tahoma" w:hAnsi="Tahoma" w:cs="Tahoma"/>
                <w:sz w:val="16"/>
                <w:szCs w:val="16"/>
              </w:rPr>
            </w:pPr>
            <w:r w:rsidRPr="0041702A">
              <w:rPr>
                <w:rFonts w:ascii="Tahoma" w:hAnsi="Tahoma" w:cs="Tahoma"/>
                <w:sz w:val="16"/>
                <w:szCs w:val="16"/>
              </w:rPr>
              <w:t>23,00</w:t>
            </w:r>
          </w:p>
        </w:tc>
        <w:tc>
          <w:tcPr>
            <w:tcW w:w="1612" w:type="dxa"/>
            <w:tcBorders>
              <w:top w:val="nil"/>
              <w:left w:val="nil"/>
              <w:bottom w:val="single" w:sz="4" w:space="0" w:color="auto"/>
              <w:right w:val="single" w:sz="4" w:space="0" w:color="auto"/>
            </w:tcBorders>
            <w:shd w:val="clear" w:color="000000" w:fill="FFFF99"/>
            <w:vAlign w:val="center"/>
            <w:hideMark/>
          </w:tcPr>
          <w:p w14:paraId="105DB41E"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45EBE011"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2F19EE3" w14:textId="77777777" w:rsidR="0041702A" w:rsidRPr="0041702A" w:rsidRDefault="0041702A">
            <w:pPr>
              <w:jc w:val="center"/>
              <w:rPr>
                <w:rFonts w:ascii="Tahoma" w:hAnsi="Tahoma" w:cs="Tahoma"/>
                <w:sz w:val="16"/>
                <w:szCs w:val="16"/>
              </w:rPr>
            </w:pPr>
            <w:r w:rsidRPr="0041702A">
              <w:rPr>
                <w:rFonts w:ascii="Tahoma" w:hAnsi="Tahoma" w:cs="Tahoma"/>
                <w:sz w:val="16"/>
                <w:szCs w:val="16"/>
              </w:rPr>
              <w:t>2.7.22</w:t>
            </w:r>
          </w:p>
        </w:tc>
        <w:tc>
          <w:tcPr>
            <w:tcW w:w="3116" w:type="dxa"/>
            <w:tcBorders>
              <w:top w:val="nil"/>
              <w:left w:val="nil"/>
              <w:bottom w:val="single" w:sz="4" w:space="0" w:color="auto"/>
              <w:right w:val="single" w:sz="4" w:space="0" w:color="auto"/>
            </w:tcBorders>
            <w:shd w:val="clear" w:color="000000" w:fill="CCFFFF"/>
            <w:vAlign w:val="center"/>
            <w:hideMark/>
          </w:tcPr>
          <w:p w14:paraId="1A695DC8"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Прочие расходы</w:t>
            </w:r>
          </w:p>
        </w:tc>
        <w:tc>
          <w:tcPr>
            <w:tcW w:w="751" w:type="dxa"/>
            <w:tcBorders>
              <w:top w:val="nil"/>
              <w:left w:val="nil"/>
              <w:bottom w:val="single" w:sz="4" w:space="0" w:color="auto"/>
              <w:right w:val="single" w:sz="4" w:space="0" w:color="auto"/>
            </w:tcBorders>
            <w:shd w:val="clear" w:color="auto" w:fill="auto"/>
            <w:vAlign w:val="center"/>
            <w:hideMark/>
          </w:tcPr>
          <w:p w14:paraId="573F8A09"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3B9F66F1" w14:textId="77777777" w:rsidR="0041702A" w:rsidRPr="0041702A" w:rsidRDefault="0041702A">
            <w:pPr>
              <w:jc w:val="right"/>
              <w:rPr>
                <w:rFonts w:ascii="Tahoma" w:hAnsi="Tahoma" w:cs="Tahoma"/>
                <w:sz w:val="16"/>
                <w:szCs w:val="16"/>
              </w:rPr>
            </w:pPr>
            <w:r w:rsidRPr="0041702A">
              <w:rPr>
                <w:rFonts w:ascii="Tahoma" w:hAnsi="Tahoma" w:cs="Tahoma"/>
                <w:sz w:val="16"/>
                <w:szCs w:val="16"/>
              </w:rPr>
              <w:t>1,32</w:t>
            </w:r>
          </w:p>
        </w:tc>
        <w:tc>
          <w:tcPr>
            <w:tcW w:w="1270" w:type="dxa"/>
            <w:tcBorders>
              <w:top w:val="nil"/>
              <w:left w:val="nil"/>
              <w:bottom w:val="single" w:sz="4" w:space="0" w:color="auto"/>
              <w:right w:val="single" w:sz="4" w:space="0" w:color="auto"/>
            </w:tcBorders>
            <w:shd w:val="clear" w:color="000000" w:fill="CCFFCC"/>
            <w:noWrap/>
            <w:vAlign w:val="center"/>
            <w:hideMark/>
          </w:tcPr>
          <w:p w14:paraId="6D3D0610" w14:textId="77777777" w:rsidR="0041702A" w:rsidRPr="0041702A" w:rsidRDefault="0041702A">
            <w:pPr>
              <w:jc w:val="right"/>
              <w:rPr>
                <w:rFonts w:ascii="Tahoma" w:hAnsi="Tahoma" w:cs="Tahoma"/>
                <w:sz w:val="16"/>
                <w:szCs w:val="16"/>
              </w:rPr>
            </w:pPr>
            <w:r w:rsidRPr="0041702A">
              <w:rPr>
                <w:rFonts w:ascii="Tahoma" w:hAnsi="Tahoma" w:cs="Tahoma"/>
                <w:sz w:val="16"/>
                <w:szCs w:val="16"/>
              </w:rPr>
              <w:t>0,66</w:t>
            </w:r>
          </w:p>
        </w:tc>
        <w:tc>
          <w:tcPr>
            <w:tcW w:w="1270" w:type="dxa"/>
            <w:tcBorders>
              <w:top w:val="nil"/>
              <w:left w:val="nil"/>
              <w:bottom w:val="single" w:sz="4" w:space="0" w:color="auto"/>
              <w:right w:val="single" w:sz="4" w:space="0" w:color="auto"/>
            </w:tcBorders>
            <w:shd w:val="clear" w:color="000000" w:fill="CCFFCC"/>
            <w:noWrap/>
            <w:vAlign w:val="center"/>
            <w:hideMark/>
          </w:tcPr>
          <w:p w14:paraId="591E7DD6" w14:textId="77777777" w:rsidR="0041702A" w:rsidRPr="0041702A" w:rsidRDefault="0041702A">
            <w:pPr>
              <w:jc w:val="right"/>
              <w:rPr>
                <w:rFonts w:ascii="Tahoma" w:hAnsi="Tahoma" w:cs="Tahoma"/>
                <w:sz w:val="16"/>
                <w:szCs w:val="16"/>
              </w:rPr>
            </w:pPr>
            <w:r w:rsidRPr="0041702A">
              <w:rPr>
                <w:rFonts w:ascii="Tahoma" w:hAnsi="Tahoma" w:cs="Tahoma"/>
                <w:sz w:val="16"/>
                <w:szCs w:val="16"/>
              </w:rPr>
              <w:t>0,66</w:t>
            </w:r>
          </w:p>
        </w:tc>
        <w:tc>
          <w:tcPr>
            <w:tcW w:w="1434" w:type="dxa"/>
            <w:tcBorders>
              <w:top w:val="nil"/>
              <w:left w:val="nil"/>
              <w:bottom w:val="single" w:sz="4" w:space="0" w:color="auto"/>
              <w:right w:val="single" w:sz="4" w:space="0" w:color="auto"/>
            </w:tcBorders>
            <w:shd w:val="clear" w:color="000000" w:fill="FFFF99"/>
            <w:noWrap/>
            <w:vAlign w:val="center"/>
            <w:hideMark/>
          </w:tcPr>
          <w:p w14:paraId="01CE557C" w14:textId="77777777" w:rsidR="0041702A" w:rsidRPr="0041702A" w:rsidRDefault="0041702A">
            <w:pPr>
              <w:jc w:val="right"/>
              <w:rPr>
                <w:rFonts w:ascii="Tahoma" w:hAnsi="Tahoma" w:cs="Tahoma"/>
                <w:sz w:val="16"/>
                <w:szCs w:val="16"/>
              </w:rPr>
            </w:pPr>
            <w:r w:rsidRPr="0041702A">
              <w:rPr>
                <w:rFonts w:ascii="Tahoma" w:hAnsi="Tahoma" w:cs="Tahoma"/>
                <w:sz w:val="16"/>
                <w:szCs w:val="16"/>
              </w:rPr>
              <w:t>1,32</w:t>
            </w:r>
          </w:p>
        </w:tc>
        <w:tc>
          <w:tcPr>
            <w:tcW w:w="1270" w:type="dxa"/>
            <w:tcBorders>
              <w:top w:val="nil"/>
              <w:left w:val="nil"/>
              <w:bottom w:val="single" w:sz="4" w:space="0" w:color="auto"/>
              <w:right w:val="single" w:sz="4" w:space="0" w:color="auto"/>
            </w:tcBorders>
            <w:shd w:val="clear" w:color="000000" w:fill="CCFFCC"/>
            <w:noWrap/>
            <w:vAlign w:val="center"/>
            <w:hideMark/>
          </w:tcPr>
          <w:p w14:paraId="63B2283F" w14:textId="77777777" w:rsidR="0041702A" w:rsidRPr="0041702A" w:rsidRDefault="0041702A">
            <w:pPr>
              <w:jc w:val="right"/>
              <w:rPr>
                <w:rFonts w:ascii="Tahoma" w:hAnsi="Tahoma" w:cs="Tahoma"/>
                <w:sz w:val="16"/>
                <w:szCs w:val="16"/>
              </w:rPr>
            </w:pPr>
            <w:r w:rsidRPr="0041702A">
              <w:rPr>
                <w:rFonts w:ascii="Tahoma" w:hAnsi="Tahoma" w:cs="Tahoma"/>
                <w:sz w:val="16"/>
                <w:szCs w:val="16"/>
              </w:rPr>
              <w:t>0,66</w:t>
            </w:r>
          </w:p>
        </w:tc>
        <w:tc>
          <w:tcPr>
            <w:tcW w:w="1270" w:type="dxa"/>
            <w:tcBorders>
              <w:top w:val="nil"/>
              <w:left w:val="nil"/>
              <w:bottom w:val="single" w:sz="4" w:space="0" w:color="auto"/>
              <w:right w:val="single" w:sz="4" w:space="0" w:color="auto"/>
            </w:tcBorders>
            <w:shd w:val="clear" w:color="000000" w:fill="CCFFCC"/>
            <w:noWrap/>
            <w:vAlign w:val="center"/>
            <w:hideMark/>
          </w:tcPr>
          <w:p w14:paraId="44BEED8D" w14:textId="77777777" w:rsidR="0041702A" w:rsidRPr="0041702A" w:rsidRDefault="0041702A">
            <w:pPr>
              <w:jc w:val="right"/>
              <w:rPr>
                <w:rFonts w:ascii="Tahoma" w:hAnsi="Tahoma" w:cs="Tahoma"/>
                <w:sz w:val="16"/>
                <w:szCs w:val="16"/>
              </w:rPr>
            </w:pPr>
            <w:r w:rsidRPr="0041702A">
              <w:rPr>
                <w:rFonts w:ascii="Tahoma" w:hAnsi="Tahoma" w:cs="Tahoma"/>
                <w:sz w:val="16"/>
                <w:szCs w:val="16"/>
              </w:rPr>
              <w:t>0,66</w:t>
            </w:r>
          </w:p>
        </w:tc>
        <w:tc>
          <w:tcPr>
            <w:tcW w:w="1612" w:type="dxa"/>
            <w:tcBorders>
              <w:top w:val="nil"/>
              <w:left w:val="nil"/>
              <w:bottom w:val="single" w:sz="4" w:space="0" w:color="auto"/>
              <w:right w:val="single" w:sz="4" w:space="0" w:color="auto"/>
            </w:tcBorders>
            <w:shd w:val="clear" w:color="000000" w:fill="FFFF99"/>
            <w:vAlign w:val="center"/>
            <w:hideMark/>
          </w:tcPr>
          <w:p w14:paraId="6BAC23F2" w14:textId="77777777" w:rsidR="0041702A" w:rsidRPr="0041702A" w:rsidRDefault="0041702A">
            <w:pPr>
              <w:rPr>
                <w:rFonts w:ascii="Tahoma" w:hAnsi="Tahoma" w:cs="Tahoma"/>
                <w:sz w:val="16"/>
                <w:szCs w:val="16"/>
              </w:rPr>
            </w:pPr>
            <w:r w:rsidRPr="0041702A">
              <w:rPr>
                <w:rFonts w:ascii="Tahoma" w:hAnsi="Tahoma" w:cs="Tahoma"/>
                <w:sz w:val="16"/>
                <w:szCs w:val="16"/>
              </w:rPr>
              <w:t> </w:t>
            </w:r>
          </w:p>
        </w:tc>
      </w:tr>
      <w:tr w:rsidR="0041702A" w:rsidRPr="0041702A" w14:paraId="47583F2A"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4FFCE69"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2.9</w:t>
            </w:r>
          </w:p>
        </w:tc>
        <w:tc>
          <w:tcPr>
            <w:tcW w:w="3116" w:type="dxa"/>
            <w:tcBorders>
              <w:top w:val="nil"/>
              <w:left w:val="nil"/>
              <w:bottom w:val="single" w:sz="4" w:space="0" w:color="auto"/>
              <w:right w:val="single" w:sz="4" w:space="0" w:color="auto"/>
            </w:tcBorders>
            <w:shd w:val="clear" w:color="auto" w:fill="auto"/>
            <w:vAlign w:val="center"/>
            <w:hideMark/>
          </w:tcPr>
          <w:p w14:paraId="649E4AA3" w14:textId="77777777" w:rsidR="0041702A" w:rsidRPr="0041702A" w:rsidRDefault="0041702A">
            <w:pPr>
              <w:ind w:firstLineChars="100" w:firstLine="161"/>
              <w:rPr>
                <w:rFonts w:ascii="Tahoma" w:hAnsi="Tahoma" w:cs="Tahoma"/>
                <w:b/>
                <w:bCs/>
                <w:sz w:val="16"/>
                <w:szCs w:val="16"/>
              </w:rPr>
            </w:pPr>
            <w:proofErr w:type="spellStart"/>
            <w:r w:rsidRPr="0041702A">
              <w:rPr>
                <w:rFonts w:ascii="Tahoma" w:hAnsi="Tahoma" w:cs="Tahoma"/>
                <w:b/>
                <w:bCs/>
                <w:sz w:val="16"/>
                <w:szCs w:val="16"/>
              </w:rPr>
              <w:t>Общеэксплуатационные</w:t>
            </w:r>
            <w:proofErr w:type="spellEnd"/>
            <w:r w:rsidRPr="0041702A">
              <w:rPr>
                <w:rFonts w:ascii="Tahoma" w:hAnsi="Tahoma" w:cs="Tahoma"/>
                <w:b/>
                <w:bCs/>
                <w:sz w:val="16"/>
                <w:szCs w:val="16"/>
              </w:rPr>
              <w:t xml:space="preserve"> расходы, в том числе:</w:t>
            </w:r>
          </w:p>
        </w:tc>
        <w:tc>
          <w:tcPr>
            <w:tcW w:w="751" w:type="dxa"/>
            <w:tcBorders>
              <w:top w:val="nil"/>
              <w:left w:val="nil"/>
              <w:bottom w:val="single" w:sz="4" w:space="0" w:color="auto"/>
              <w:right w:val="single" w:sz="4" w:space="0" w:color="auto"/>
            </w:tcBorders>
            <w:shd w:val="clear" w:color="auto" w:fill="auto"/>
            <w:vAlign w:val="center"/>
            <w:hideMark/>
          </w:tcPr>
          <w:p w14:paraId="27A24DC5"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88E5064"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947,15</w:t>
            </w:r>
          </w:p>
        </w:tc>
        <w:tc>
          <w:tcPr>
            <w:tcW w:w="1270" w:type="dxa"/>
            <w:tcBorders>
              <w:top w:val="nil"/>
              <w:left w:val="nil"/>
              <w:bottom w:val="single" w:sz="4" w:space="0" w:color="auto"/>
              <w:right w:val="single" w:sz="4" w:space="0" w:color="auto"/>
            </w:tcBorders>
            <w:shd w:val="clear" w:color="000000" w:fill="CCFFCC"/>
            <w:noWrap/>
            <w:vAlign w:val="center"/>
            <w:hideMark/>
          </w:tcPr>
          <w:p w14:paraId="26AECD4B"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473,58</w:t>
            </w:r>
          </w:p>
        </w:tc>
        <w:tc>
          <w:tcPr>
            <w:tcW w:w="1270" w:type="dxa"/>
            <w:tcBorders>
              <w:top w:val="nil"/>
              <w:left w:val="nil"/>
              <w:bottom w:val="single" w:sz="4" w:space="0" w:color="auto"/>
              <w:right w:val="single" w:sz="4" w:space="0" w:color="auto"/>
            </w:tcBorders>
            <w:shd w:val="clear" w:color="000000" w:fill="CCFFCC"/>
            <w:noWrap/>
            <w:vAlign w:val="center"/>
            <w:hideMark/>
          </w:tcPr>
          <w:p w14:paraId="1B067C3B"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473,58</w:t>
            </w:r>
          </w:p>
        </w:tc>
        <w:tc>
          <w:tcPr>
            <w:tcW w:w="1434" w:type="dxa"/>
            <w:tcBorders>
              <w:top w:val="nil"/>
              <w:left w:val="nil"/>
              <w:bottom w:val="single" w:sz="4" w:space="0" w:color="auto"/>
              <w:right w:val="single" w:sz="4" w:space="0" w:color="auto"/>
            </w:tcBorders>
            <w:shd w:val="clear" w:color="000000" w:fill="CCFFCC"/>
            <w:noWrap/>
            <w:vAlign w:val="center"/>
            <w:hideMark/>
          </w:tcPr>
          <w:p w14:paraId="62D8AFEF"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947,15</w:t>
            </w:r>
          </w:p>
        </w:tc>
        <w:tc>
          <w:tcPr>
            <w:tcW w:w="1270" w:type="dxa"/>
            <w:tcBorders>
              <w:top w:val="nil"/>
              <w:left w:val="nil"/>
              <w:bottom w:val="single" w:sz="4" w:space="0" w:color="auto"/>
              <w:right w:val="single" w:sz="4" w:space="0" w:color="auto"/>
            </w:tcBorders>
            <w:shd w:val="clear" w:color="000000" w:fill="CCFFCC"/>
            <w:noWrap/>
            <w:vAlign w:val="center"/>
            <w:hideMark/>
          </w:tcPr>
          <w:p w14:paraId="2DE24F1F"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473,58</w:t>
            </w:r>
          </w:p>
        </w:tc>
        <w:tc>
          <w:tcPr>
            <w:tcW w:w="1270" w:type="dxa"/>
            <w:tcBorders>
              <w:top w:val="nil"/>
              <w:left w:val="nil"/>
              <w:bottom w:val="single" w:sz="4" w:space="0" w:color="auto"/>
              <w:right w:val="single" w:sz="4" w:space="0" w:color="auto"/>
            </w:tcBorders>
            <w:shd w:val="clear" w:color="000000" w:fill="CCFFCC"/>
            <w:noWrap/>
            <w:vAlign w:val="center"/>
            <w:hideMark/>
          </w:tcPr>
          <w:p w14:paraId="5E02364C"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473,58</w:t>
            </w:r>
          </w:p>
        </w:tc>
        <w:tc>
          <w:tcPr>
            <w:tcW w:w="1612" w:type="dxa"/>
            <w:tcBorders>
              <w:top w:val="nil"/>
              <w:left w:val="nil"/>
              <w:bottom w:val="single" w:sz="4" w:space="0" w:color="auto"/>
              <w:right w:val="single" w:sz="4" w:space="0" w:color="auto"/>
            </w:tcBorders>
            <w:shd w:val="clear" w:color="000000" w:fill="FFFF99"/>
            <w:vAlign w:val="center"/>
            <w:hideMark/>
          </w:tcPr>
          <w:p w14:paraId="15E9D9E1"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36EE55BE"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1F7C1177" w14:textId="77777777" w:rsidR="0041702A" w:rsidRPr="0041702A" w:rsidRDefault="0041702A">
            <w:pPr>
              <w:jc w:val="center"/>
              <w:rPr>
                <w:rFonts w:ascii="Tahoma" w:hAnsi="Tahoma" w:cs="Tahoma"/>
                <w:sz w:val="16"/>
                <w:szCs w:val="16"/>
              </w:rPr>
            </w:pPr>
            <w:r w:rsidRPr="0041702A">
              <w:rPr>
                <w:rFonts w:ascii="Tahoma" w:hAnsi="Tahoma" w:cs="Tahoma"/>
                <w:sz w:val="16"/>
                <w:szCs w:val="16"/>
              </w:rPr>
              <w:t>2.9.1</w:t>
            </w:r>
          </w:p>
        </w:tc>
        <w:tc>
          <w:tcPr>
            <w:tcW w:w="3116" w:type="dxa"/>
            <w:tcBorders>
              <w:top w:val="nil"/>
              <w:left w:val="nil"/>
              <w:bottom w:val="single" w:sz="4" w:space="0" w:color="auto"/>
              <w:right w:val="single" w:sz="4" w:space="0" w:color="auto"/>
            </w:tcBorders>
            <w:shd w:val="clear" w:color="auto" w:fill="auto"/>
            <w:vAlign w:val="center"/>
            <w:hideMark/>
          </w:tcPr>
          <w:p w14:paraId="75B6C896"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заработная плата АУП</w:t>
            </w:r>
          </w:p>
        </w:tc>
        <w:tc>
          <w:tcPr>
            <w:tcW w:w="751" w:type="dxa"/>
            <w:tcBorders>
              <w:top w:val="nil"/>
              <w:left w:val="nil"/>
              <w:bottom w:val="single" w:sz="4" w:space="0" w:color="auto"/>
              <w:right w:val="single" w:sz="4" w:space="0" w:color="auto"/>
            </w:tcBorders>
            <w:shd w:val="clear" w:color="auto" w:fill="auto"/>
            <w:vAlign w:val="center"/>
            <w:hideMark/>
          </w:tcPr>
          <w:p w14:paraId="003A11D7"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4ECB1595" w14:textId="77777777" w:rsidR="0041702A" w:rsidRPr="0041702A" w:rsidRDefault="0041702A">
            <w:pPr>
              <w:jc w:val="right"/>
              <w:rPr>
                <w:rFonts w:ascii="Tahoma" w:hAnsi="Tahoma" w:cs="Tahoma"/>
                <w:sz w:val="16"/>
                <w:szCs w:val="16"/>
              </w:rPr>
            </w:pPr>
            <w:r w:rsidRPr="0041702A">
              <w:rPr>
                <w:rFonts w:ascii="Tahoma" w:hAnsi="Tahoma" w:cs="Tahoma"/>
                <w:sz w:val="16"/>
                <w:szCs w:val="16"/>
              </w:rPr>
              <w:t>523,15</w:t>
            </w:r>
          </w:p>
        </w:tc>
        <w:tc>
          <w:tcPr>
            <w:tcW w:w="1270" w:type="dxa"/>
            <w:tcBorders>
              <w:top w:val="nil"/>
              <w:left w:val="nil"/>
              <w:bottom w:val="single" w:sz="4" w:space="0" w:color="auto"/>
              <w:right w:val="single" w:sz="4" w:space="0" w:color="auto"/>
            </w:tcBorders>
            <w:shd w:val="clear" w:color="000000" w:fill="CCFFCC"/>
            <w:noWrap/>
            <w:vAlign w:val="center"/>
            <w:hideMark/>
          </w:tcPr>
          <w:p w14:paraId="6007E2F9" w14:textId="77777777" w:rsidR="0041702A" w:rsidRPr="0041702A" w:rsidRDefault="0041702A">
            <w:pPr>
              <w:jc w:val="right"/>
              <w:rPr>
                <w:rFonts w:ascii="Tahoma" w:hAnsi="Tahoma" w:cs="Tahoma"/>
                <w:sz w:val="16"/>
                <w:szCs w:val="16"/>
              </w:rPr>
            </w:pPr>
            <w:r w:rsidRPr="0041702A">
              <w:rPr>
                <w:rFonts w:ascii="Tahoma" w:hAnsi="Tahoma" w:cs="Tahoma"/>
                <w:sz w:val="16"/>
                <w:szCs w:val="16"/>
              </w:rPr>
              <w:t>261,58</w:t>
            </w:r>
          </w:p>
        </w:tc>
        <w:tc>
          <w:tcPr>
            <w:tcW w:w="1270" w:type="dxa"/>
            <w:tcBorders>
              <w:top w:val="nil"/>
              <w:left w:val="nil"/>
              <w:bottom w:val="single" w:sz="4" w:space="0" w:color="auto"/>
              <w:right w:val="single" w:sz="4" w:space="0" w:color="auto"/>
            </w:tcBorders>
            <w:shd w:val="clear" w:color="000000" w:fill="CCFFCC"/>
            <w:noWrap/>
            <w:vAlign w:val="center"/>
            <w:hideMark/>
          </w:tcPr>
          <w:p w14:paraId="299B5DA0" w14:textId="77777777" w:rsidR="0041702A" w:rsidRPr="0041702A" w:rsidRDefault="0041702A">
            <w:pPr>
              <w:jc w:val="right"/>
              <w:rPr>
                <w:rFonts w:ascii="Tahoma" w:hAnsi="Tahoma" w:cs="Tahoma"/>
                <w:sz w:val="16"/>
                <w:szCs w:val="16"/>
              </w:rPr>
            </w:pPr>
            <w:r w:rsidRPr="0041702A">
              <w:rPr>
                <w:rFonts w:ascii="Tahoma" w:hAnsi="Tahoma" w:cs="Tahoma"/>
                <w:sz w:val="16"/>
                <w:szCs w:val="16"/>
              </w:rPr>
              <w:t>261,58</w:t>
            </w:r>
          </w:p>
        </w:tc>
        <w:tc>
          <w:tcPr>
            <w:tcW w:w="1434" w:type="dxa"/>
            <w:tcBorders>
              <w:top w:val="nil"/>
              <w:left w:val="nil"/>
              <w:bottom w:val="single" w:sz="4" w:space="0" w:color="auto"/>
              <w:right w:val="single" w:sz="4" w:space="0" w:color="auto"/>
            </w:tcBorders>
            <w:shd w:val="clear" w:color="000000" w:fill="FFFF99"/>
            <w:noWrap/>
            <w:vAlign w:val="center"/>
            <w:hideMark/>
          </w:tcPr>
          <w:p w14:paraId="48637D92" w14:textId="77777777" w:rsidR="0041702A" w:rsidRPr="0041702A" w:rsidRDefault="0041702A">
            <w:pPr>
              <w:jc w:val="right"/>
              <w:rPr>
                <w:rFonts w:ascii="Tahoma" w:hAnsi="Tahoma" w:cs="Tahoma"/>
                <w:sz w:val="16"/>
                <w:szCs w:val="16"/>
              </w:rPr>
            </w:pPr>
            <w:r w:rsidRPr="0041702A">
              <w:rPr>
                <w:rFonts w:ascii="Tahoma" w:hAnsi="Tahoma" w:cs="Tahoma"/>
                <w:sz w:val="16"/>
                <w:szCs w:val="16"/>
              </w:rPr>
              <w:t>523,15</w:t>
            </w:r>
          </w:p>
        </w:tc>
        <w:tc>
          <w:tcPr>
            <w:tcW w:w="1270" w:type="dxa"/>
            <w:tcBorders>
              <w:top w:val="nil"/>
              <w:left w:val="nil"/>
              <w:bottom w:val="single" w:sz="4" w:space="0" w:color="auto"/>
              <w:right w:val="single" w:sz="4" w:space="0" w:color="auto"/>
            </w:tcBorders>
            <w:shd w:val="clear" w:color="000000" w:fill="CCFFCC"/>
            <w:noWrap/>
            <w:vAlign w:val="center"/>
            <w:hideMark/>
          </w:tcPr>
          <w:p w14:paraId="2BD51797" w14:textId="77777777" w:rsidR="0041702A" w:rsidRPr="0041702A" w:rsidRDefault="0041702A">
            <w:pPr>
              <w:jc w:val="right"/>
              <w:rPr>
                <w:rFonts w:ascii="Tahoma" w:hAnsi="Tahoma" w:cs="Tahoma"/>
                <w:sz w:val="16"/>
                <w:szCs w:val="16"/>
              </w:rPr>
            </w:pPr>
            <w:r w:rsidRPr="0041702A">
              <w:rPr>
                <w:rFonts w:ascii="Tahoma" w:hAnsi="Tahoma" w:cs="Tahoma"/>
                <w:sz w:val="16"/>
                <w:szCs w:val="16"/>
              </w:rPr>
              <w:t>261,58</w:t>
            </w:r>
          </w:p>
        </w:tc>
        <w:tc>
          <w:tcPr>
            <w:tcW w:w="1270" w:type="dxa"/>
            <w:tcBorders>
              <w:top w:val="nil"/>
              <w:left w:val="nil"/>
              <w:bottom w:val="single" w:sz="4" w:space="0" w:color="auto"/>
              <w:right w:val="single" w:sz="4" w:space="0" w:color="auto"/>
            </w:tcBorders>
            <w:shd w:val="clear" w:color="000000" w:fill="CCFFCC"/>
            <w:noWrap/>
            <w:vAlign w:val="center"/>
            <w:hideMark/>
          </w:tcPr>
          <w:p w14:paraId="28F6D59F" w14:textId="77777777" w:rsidR="0041702A" w:rsidRPr="0041702A" w:rsidRDefault="0041702A">
            <w:pPr>
              <w:jc w:val="right"/>
              <w:rPr>
                <w:rFonts w:ascii="Tahoma" w:hAnsi="Tahoma" w:cs="Tahoma"/>
                <w:sz w:val="16"/>
                <w:szCs w:val="16"/>
              </w:rPr>
            </w:pPr>
            <w:r w:rsidRPr="0041702A">
              <w:rPr>
                <w:rFonts w:ascii="Tahoma" w:hAnsi="Tahoma" w:cs="Tahoma"/>
                <w:sz w:val="16"/>
                <w:szCs w:val="16"/>
              </w:rPr>
              <w:t>261,58</w:t>
            </w:r>
          </w:p>
        </w:tc>
        <w:tc>
          <w:tcPr>
            <w:tcW w:w="1612" w:type="dxa"/>
            <w:tcBorders>
              <w:top w:val="nil"/>
              <w:left w:val="nil"/>
              <w:bottom w:val="single" w:sz="4" w:space="0" w:color="auto"/>
              <w:right w:val="single" w:sz="4" w:space="0" w:color="auto"/>
            </w:tcBorders>
            <w:shd w:val="clear" w:color="000000" w:fill="FFFF99"/>
            <w:vAlign w:val="center"/>
            <w:hideMark/>
          </w:tcPr>
          <w:p w14:paraId="206DFF78"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6E898FF4"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705C27DF" w14:textId="77777777" w:rsidR="0041702A" w:rsidRPr="0041702A" w:rsidRDefault="0041702A">
            <w:pPr>
              <w:jc w:val="center"/>
              <w:rPr>
                <w:rFonts w:ascii="Tahoma" w:hAnsi="Tahoma" w:cs="Tahoma"/>
                <w:sz w:val="16"/>
                <w:szCs w:val="16"/>
              </w:rPr>
            </w:pPr>
            <w:r w:rsidRPr="0041702A">
              <w:rPr>
                <w:rFonts w:ascii="Tahoma" w:hAnsi="Tahoma" w:cs="Tahoma"/>
                <w:sz w:val="16"/>
                <w:szCs w:val="16"/>
              </w:rPr>
              <w:t>2.9.1.1</w:t>
            </w:r>
          </w:p>
        </w:tc>
        <w:tc>
          <w:tcPr>
            <w:tcW w:w="3116" w:type="dxa"/>
            <w:tcBorders>
              <w:top w:val="nil"/>
              <w:left w:val="nil"/>
              <w:bottom w:val="single" w:sz="4" w:space="0" w:color="auto"/>
              <w:right w:val="single" w:sz="4" w:space="0" w:color="auto"/>
            </w:tcBorders>
            <w:shd w:val="clear" w:color="auto" w:fill="auto"/>
            <w:vAlign w:val="center"/>
            <w:hideMark/>
          </w:tcPr>
          <w:p w14:paraId="1A728BA7" w14:textId="77777777" w:rsidR="0041702A" w:rsidRPr="0041702A" w:rsidRDefault="0041702A">
            <w:pPr>
              <w:ind w:firstLineChars="300" w:firstLine="480"/>
              <w:rPr>
                <w:rFonts w:ascii="Tahoma" w:hAnsi="Tahoma" w:cs="Tahoma"/>
                <w:sz w:val="16"/>
                <w:szCs w:val="16"/>
              </w:rPr>
            </w:pPr>
            <w:r w:rsidRPr="0041702A">
              <w:rPr>
                <w:rFonts w:ascii="Tahoma" w:hAnsi="Tahoma" w:cs="Tahoma"/>
                <w:sz w:val="16"/>
                <w:szCs w:val="16"/>
              </w:rPr>
              <w:t>среднемесячная оплата труда АУП</w:t>
            </w:r>
          </w:p>
        </w:tc>
        <w:tc>
          <w:tcPr>
            <w:tcW w:w="751" w:type="dxa"/>
            <w:tcBorders>
              <w:top w:val="nil"/>
              <w:left w:val="nil"/>
              <w:bottom w:val="single" w:sz="4" w:space="0" w:color="auto"/>
              <w:right w:val="single" w:sz="4" w:space="0" w:color="auto"/>
            </w:tcBorders>
            <w:shd w:val="clear" w:color="auto" w:fill="auto"/>
            <w:vAlign w:val="center"/>
            <w:hideMark/>
          </w:tcPr>
          <w:p w14:paraId="3764400A" w14:textId="77777777" w:rsidR="0041702A" w:rsidRPr="0041702A" w:rsidRDefault="0041702A">
            <w:pPr>
              <w:jc w:val="center"/>
              <w:rPr>
                <w:rFonts w:ascii="Tahoma" w:hAnsi="Tahoma" w:cs="Tahoma"/>
                <w:sz w:val="16"/>
                <w:szCs w:val="16"/>
              </w:rPr>
            </w:pPr>
            <w:r w:rsidRPr="0041702A">
              <w:rPr>
                <w:rFonts w:ascii="Tahoma" w:hAnsi="Tahoma" w:cs="Tahoma"/>
                <w:sz w:val="16"/>
                <w:szCs w:val="16"/>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BF98638" w14:textId="77777777" w:rsidR="0041702A" w:rsidRPr="0041702A" w:rsidRDefault="0041702A">
            <w:pPr>
              <w:jc w:val="right"/>
              <w:rPr>
                <w:rFonts w:ascii="Tahoma" w:hAnsi="Tahoma" w:cs="Tahoma"/>
                <w:sz w:val="16"/>
                <w:szCs w:val="16"/>
              </w:rPr>
            </w:pPr>
            <w:r w:rsidRPr="0041702A">
              <w:rPr>
                <w:rFonts w:ascii="Tahoma" w:hAnsi="Tahoma" w:cs="Tahoma"/>
                <w:sz w:val="16"/>
                <w:szCs w:val="16"/>
              </w:rPr>
              <w:t>29 064,11</w:t>
            </w:r>
          </w:p>
        </w:tc>
        <w:tc>
          <w:tcPr>
            <w:tcW w:w="1270" w:type="dxa"/>
            <w:tcBorders>
              <w:top w:val="nil"/>
              <w:left w:val="nil"/>
              <w:bottom w:val="single" w:sz="4" w:space="0" w:color="auto"/>
              <w:right w:val="single" w:sz="4" w:space="0" w:color="auto"/>
            </w:tcBorders>
            <w:shd w:val="clear" w:color="000000" w:fill="CCFFCC"/>
            <w:noWrap/>
            <w:vAlign w:val="center"/>
            <w:hideMark/>
          </w:tcPr>
          <w:p w14:paraId="4E9EC9DD" w14:textId="77777777" w:rsidR="0041702A" w:rsidRPr="0041702A" w:rsidRDefault="0041702A">
            <w:pPr>
              <w:jc w:val="right"/>
              <w:rPr>
                <w:rFonts w:ascii="Tahoma" w:hAnsi="Tahoma" w:cs="Tahoma"/>
                <w:sz w:val="16"/>
                <w:szCs w:val="16"/>
              </w:rPr>
            </w:pPr>
            <w:r w:rsidRPr="0041702A">
              <w:rPr>
                <w:rFonts w:ascii="Tahoma" w:hAnsi="Tahoma" w:cs="Tahoma"/>
                <w:sz w:val="16"/>
                <w:szCs w:val="16"/>
              </w:rPr>
              <w:t>29 064,11</w:t>
            </w:r>
          </w:p>
        </w:tc>
        <w:tc>
          <w:tcPr>
            <w:tcW w:w="1270" w:type="dxa"/>
            <w:tcBorders>
              <w:top w:val="nil"/>
              <w:left w:val="nil"/>
              <w:bottom w:val="single" w:sz="4" w:space="0" w:color="auto"/>
              <w:right w:val="single" w:sz="4" w:space="0" w:color="auto"/>
            </w:tcBorders>
            <w:shd w:val="clear" w:color="000000" w:fill="CCFFCC"/>
            <w:noWrap/>
            <w:vAlign w:val="center"/>
            <w:hideMark/>
          </w:tcPr>
          <w:p w14:paraId="3CB313FA" w14:textId="77777777" w:rsidR="0041702A" w:rsidRPr="0041702A" w:rsidRDefault="0041702A">
            <w:pPr>
              <w:jc w:val="right"/>
              <w:rPr>
                <w:rFonts w:ascii="Tahoma" w:hAnsi="Tahoma" w:cs="Tahoma"/>
                <w:sz w:val="16"/>
                <w:szCs w:val="16"/>
              </w:rPr>
            </w:pPr>
            <w:r w:rsidRPr="0041702A">
              <w:rPr>
                <w:rFonts w:ascii="Tahoma" w:hAnsi="Tahoma" w:cs="Tahoma"/>
                <w:sz w:val="16"/>
                <w:szCs w:val="16"/>
              </w:rPr>
              <w:t>29 064,11</w:t>
            </w:r>
          </w:p>
        </w:tc>
        <w:tc>
          <w:tcPr>
            <w:tcW w:w="1434" w:type="dxa"/>
            <w:tcBorders>
              <w:top w:val="nil"/>
              <w:left w:val="nil"/>
              <w:bottom w:val="single" w:sz="4" w:space="0" w:color="auto"/>
              <w:right w:val="single" w:sz="4" w:space="0" w:color="auto"/>
            </w:tcBorders>
            <w:shd w:val="clear" w:color="000000" w:fill="CCFFCC"/>
            <w:noWrap/>
            <w:vAlign w:val="center"/>
            <w:hideMark/>
          </w:tcPr>
          <w:p w14:paraId="3D123EDA" w14:textId="77777777" w:rsidR="0041702A" w:rsidRPr="0041702A" w:rsidRDefault="0041702A">
            <w:pPr>
              <w:jc w:val="right"/>
              <w:rPr>
                <w:rFonts w:ascii="Tahoma" w:hAnsi="Tahoma" w:cs="Tahoma"/>
                <w:sz w:val="16"/>
                <w:szCs w:val="16"/>
              </w:rPr>
            </w:pPr>
            <w:r w:rsidRPr="0041702A">
              <w:rPr>
                <w:rFonts w:ascii="Tahoma" w:hAnsi="Tahoma" w:cs="Tahoma"/>
                <w:sz w:val="16"/>
                <w:szCs w:val="16"/>
              </w:rPr>
              <w:t>29 064,11</w:t>
            </w:r>
          </w:p>
        </w:tc>
        <w:tc>
          <w:tcPr>
            <w:tcW w:w="1270" w:type="dxa"/>
            <w:tcBorders>
              <w:top w:val="nil"/>
              <w:left w:val="nil"/>
              <w:bottom w:val="single" w:sz="4" w:space="0" w:color="auto"/>
              <w:right w:val="single" w:sz="4" w:space="0" w:color="auto"/>
            </w:tcBorders>
            <w:shd w:val="clear" w:color="000000" w:fill="CCFFCC"/>
            <w:noWrap/>
            <w:vAlign w:val="center"/>
            <w:hideMark/>
          </w:tcPr>
          <w:p w14:paraId="000213A8" w14:textId="77777777" w:rsidR="0041702A" w:rsidRPr="0041702A" w:rsidRDefault="0041702A">
            <w:pPr>
              <w:jc w:val="right"/>
              <w:rPr>
                <w:rFonts w:ascii="Tahoma" w:hAnsi="Tahoma" w:cs="Tahoma"/>
                <w:sz w:val="16"/>
                <w:szCs w:val="16"/>
              </w:rPr>
            </w:pPr>
            <w:r w:rsidRPr="0041702A">
              <w:rPr>
                <w:rFonts w:ascii="Tahoma" w:hAnsi="Tahoma" w:cs="Tahoma"/>
                <w:sz w:val="16"/>
                <w:szCs w:val="16"/>
              </w:rPr>
              <w:t>29 064,11</w:t>
            </w:r>
          </w:p>
        </w:tc>
        <w:tc>
          <w:tcPr>
            <w:tcW w:w="1270" w:type="dxa"/>
            <w:tcBorders>
              <w:top w:val="nil"/>
              <w:left w:val="nil"/>
              <w:bottom w:val="single" w:sz="4" w:space="0" w:color="auto"/>
              <w:right w:val="single" w:sz="4" w:space="0" w:color="auto"/>
            </w:tcBorders>
            <w:shd w:val="clear" w:color="000000" w:fill="CCFFCC"/>
            <w:noWrap/>
            <w:vAlign w:val="center"/>
            <w:hideMark/>
          </w:tcPr>
          <w:p w14:paraId="6AB8BB11" w14:textId="77777777" w:rsidR="0041702A" w:rsidRPr="0041702A" w:rsidRDefault="0041702A">
            <w:pPr>
              <w:jc w:val="right"/>
              <w:rPr>
                <w:rFonts w:ascii="Tahoma" w:hAnsi="Tahoma" w:cs="Tahoma"/>
                <w:sz w:val="16"/>
                <w:szCs w:val="16"/>
              </w:rPr>
            </w:pPr>
            <w:r w:rsidRPr="0041702A">
              <w:rPr>
                <w:rFonts w:ascii="Tahoma" w:hAnsi="Tahoma" w:cs="Tahoma"/>
                <w:sz w:val="16"/>
                <w:szCs w:val="16"/>
              </w:rPr>
              <w:t>29 064,11</w:t>
            </w:r>
          </w:p>
        </w:tc>
        <w:tc>
          <w:tcPr>
            <w:tcW w:w="1612" w:type="dxa"/>
            <w:tcBorders>
              <w:top w:val="nil"/>
              <w:left w:val="nil"/>
              <w:bottom w:val="single" w:sz="4" w:space="0" w:color="auto"/>
              <w:right w:val="single" w:sz="4" w:space="0" w:color="auto"/>
            </w:tcBorders>
            <w:shd w:val="clear" w:color="000000" w:fill="FFFF99"/>
            <w:vAlign w:val="center"/>
            <w:hideMark/>
          </w:tcPr>
          <w:p w14:paraId="4BED6D5E"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28097C9" w14:textId="77777777" w:rsidTr="0041702A">
        <w:trPr>
          <w:trHeight w:val="3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E64778E" w14:textId="77777777" w:rsidR="0041702A" w:rsidRPr="0041702A" w:rsidRDefault="0041702A">
            <w:pPr>
              <w:jc w:val="center"/>
              <w:rPr>
                <w:rFonts w:ascii="Tahoma" w:hAnsi="Tahoma" w:cs="Tahoma"/>
                <w:sz w:val="16"/>
                <w:szCs w:val="16"/>
              </w:rPr>
            </w:pPr>
            <w:r w:rsidRPr="0041702A">
              <w:rPr>
                <w:rFonts w:ascii="Tahoma" w:hAnsi="Tahoma" w:cs="Tahoma"/>
                <w:sz w:val="16"/>
                <w:szCs w:val="16"/>
              </w:rPr>
              <w:t>2.9.1.2</w:t>
            </w:r>
          </w:p>
        </w:tc>
        <w:tc>
          <w:tcPr>
            <w:tcW w:w="3116" w:type="dxa"/>
            <w:tcBorders>
              <w:top w:val="nil"/>
              <w:left w:val="nil"/>
              <w:bottom w:val="single" w:sz="4" w:space="0" w:color="auto"/>
              <w:right w:val="single" w:sz="4" w:space="0" w:color="auto"/>
            </w:tcBorders>
            <w:shd w:val="clear" w:color="auto" w:fill="auto"/>
            <w:vAlign w:val="center"/>
            <w:hideMark/>
          </w:tcPr>
          <w:p w14:paraId="5F4B5C6C" w14:textId="77777777" w:rsidR="0041702A" w:rsidRPr="0041702A" w:rsidRDefault="0041702A">
            <w:pPr>
              <w:ind w:firstLineChars="300" w:firstLine="480"/>
              <w:rPr>
                <w:rFonts w:ascii="Tahoma" w:hAnsi="Tahoma" w:cs="Tahoma"/>
                <w:sz w:val="16"/>
                <w:szCs w:val="16"/>
              </w:rPr>
            </w:pPr>
            <w:r w:rsidRPr="0041702A">
              <w:rPr>
                <w:rFonts w:ascii="Tahoma" w:hAnsi="Tahoma" w:cs="Tahoma"/>
                <w:sz w:val="16"/>
                <w:szCs w:val="16"/>
              </w:rPr>
              <w:t>численность АУП</w:t>
            </w:r>
          </w:p>
        </w:tc>
        <w:tc>
          <w:tcPr>
            <w:tcW w:w="751" w:type="dxa"/>
            <w:tcBorders>
              <w:top w:val="nil"/>
              <w:left w:val="nil"/>
              <w:bottom w:val="single" w:sz="4" w:space="0" w:color="auto"/>
              <w:right w:val="single" w:sz="4" w:space="0" w:color="auto"/>
            </w:tcBorders>
            <w:shd w:val="clear" w:color="auto" w:fill="auto"/>
            <w:vAlign w:val="center"/>
            <w:hideMark/>
          </w:tcPr>
          <w:p w14:paraId="69259344" w14:textId="77777777" w:rsidR="0041702A" w:rsidRPr="0041702A" w:rsidRDefault="0041702A">
            <w:pPr>
              <w:jc w:val="center"/>
              <w:rPr>
                <w:rFonts w:ascii="Tahoma" w:hAnsi="Tahoma" w:cs="Tahoma"/>
                <w:sz w:val="16"/>
                <w:szCs w:val="16"/>
              </w:rPr>
            </w:pPr>
            <w:r w:rsidRPr="0041702A">
              <w:rPr>
                <w:rFonts w:ascii="Tahoma" w:hAnsi="Tahoma" w:cs="Tahoma"/>
                <w:sz w:val="16"/>
                <w:szCs w:val="16"/>
              </w:rPr>
              <w:t>чел.</w:t>
            </w:r>
          </w:p>
        </w:tc>
        <w:tc>
          <w:tcPr>
            <w:tcW w:w="1383" w:type="dxa"/>
            <w:tcBorders>
              <w:top w:val="nil"/>
              <w:left w:val="nil"/>
              <w:bottom w:val="single" w:sz="4" w:space="0" w:color="auto"/>
              <w:right w:val="single" w:sz="4" w:space="0" w:color="auto"/>
            </w:tcBorders>
            <w:shd w:val="clear" w:color="000000" w:fill="FFFF99"/>
            <w:noWrap/>
            <w:vAlign w:val="center"/>
            <w:hideMark/>
          </w:tcPr>
          <w:p w14:paraId="618F9774" w14:textId="77777777" w:rsidR="0041702A" w:rsidRPr="0041702A" w:rsidRDefault="0041702A">
            <w:pPr>
              <w:jc w:val="right"/>
              <w:rPr>
                <w:rFonts w:ascii="Tahoma" w:hAnsi="Tahoma" w:cs="Tahoma"/>
                <w:sz w:val="16"/>
                <w:szCs w:val="16"/>
              </w:rPr>
            </w:pPr>
            <w:r w:rsidRPr="0041702A">
              <w:rPr>
                <w:rFonts w:ascii="Tahoma" w:hAnsi="Tahoma" w:cs="Tahoma"/>
                <w:sz w:val="16"/>
                <w:szCs w:val="16"/>
              </w:rPr>
              <w:t>1,50</w:t>
            </w:r>
          </w:p>
        </w:tc>
        <w:tc>
          <w:tcPr>
            <w:tcW w:w="1270" w:type="dxa"/>
            <w:tcBorders>
              <w:top w:val="nil"/>
              <w:left w:val="nil"/>
              <w:bottom w:val="single" w:sz="4" w:space="0" w:color="auto"/>
              <w:right w:val="single" w:sz="4" w:space="0" w:color="auto"/>
            </w:tcBorders>
            <w:shd w:val="clear" w:color="000000" w:fill="CCFFCC"/>
            <w:noWrap/>
            <w:vAlign w:val="center"/>
            <w:hideMark/>
          </w:tcPr>
          <w:p w14:paraId="5CB231BA" w14:textId="77777777" w:rsidR="0041702A" w:rsidRPr="0041702A" w:rsidRDefault="0041702A">
            <w:pPr>
              <w:jc w:val="right"/>
              <w:rPr>
                <w:rFonts w:ascii="Tahoma" w:hAnsi="Tahoma" w:cs="Tahoma"/>
                <w:sz w:val="16"/>
                <w:szCs w:val="16"/>
              </w:rPr>
            </w:pPr>
            <w:r w:rsidRPr="0041702A">
              <w:rPr>
                <w:rFonts w:ascii="Tahoma" w:hAnsi="Tahoma" w:cs="Tahoma"/>
                <w:sz w:val="16"/>
                <w:szCs w:val="16"/>
              </w:rPr>
              <w:t>1,50</w:t>
            </w:r>
          </w:p>
        </w:tc>
        <w:tc>
          <w:tcPr>
            <w:tcW w:w="1270" w:type="dxa"/>
            <w:tcBorders>
              <w:top w:val="nil"/>
              <w:left w:val="nil"/>
              <w:bottom w:val="single" w:sz="4" w:space="0" w:color="auto"/>
              <w:right w:val="single" w:sz="4" w:space="0" w:color="auto"/>
            </w:tcBorders>
            <w:shd w:val="clear" w:color="000000" w:fill="CCFFCC"/>
            <w:noWrap/>
            <w:vAlign w:val="center"/>
            <w:hideMark/>
          </w:tcPr>
          <w:p w14:paraId="3B2A9EB0" w14:textId="77777777" w:rsidR="0041702A" w:rsidRPr="0041702A" w:rsidRDefault="0041702A">
            <w:pPr>
              <w:jc w:val="right"/>
              <w:rPr>
                <w:rFonts w:ascii="Tahoma" w:hAnsi="Tahoma" w:cs="Tahoma"/>
                <w:sz w:val="16"/>
                <w:szCs w:val="16"/>
              </w:rPr>
            </w:pPr>
            <w:r w:rsidRPr="0041702A">
              <w:rPr>
                <w:rFonts w:ascii="Tahoma" w:hAnsi="Tahoma" w:cs="Tahoma"/>
                <w:sz w:val="16"/>
                <w:szCs w:val="16"/>
              </w:rPr>
              <w:t>1,50</w:t>
            </w:r>
          </w:p>
        </w:tc>
        <w:tc>
          <w:tcPr>
            <w:tcW w:w="1434" w:type="dxa"/>
            <w:tcBorders>
              <w:top w:val="nil"/>
              <w:left w:val="nil"/>
              <w:bottom w:val="single" w:sz="4" w:space="0" w:color="auto"/>
              <w:right w:val="single" w:sz="4" w:space="0" w:color="auto"/>
            </w:tcBorders>
            <w:shd w:val="clear" w:color="000000" w:fill="FFFF99"/>
            <w:noWrap/>
            <w:vAlign w:val="center"/>
            <w:hideMark/>
          </w:tcPr>
          <w:p w14:paraId="6D1691EA" w14:textId="77777777" w:rsidR="0041702A" w:rsidRPr="0041702A" w:rsidRDefault="0041702A">
            <w:pPr>
              <w:jc w:val="right"/>
              <w:rPr>
                <w:rFonts w:ascii="Tahoma" w:hAnsi="Tahoma" w:cs="Tahoma"/>
                <w:sz w:val="16"/>
                <w:szCs w:val="16"/>
              </w:rPr>
            </w:pPr>
            <w:r w:rsidRPr="0041702A">
              <w:rPr>
                <w:rFonts w:ascii="Tahoma" w:hAnsi="Tahoma" w:cs="Tahoma"/>
                <w:sz w:val="16"/>
                <w:szCs w:val="16"/>
              </w:rPr>
              <w:t>1,50</w:t>
            </w:r>
          </w:p>
        </w:tc>
        <w:tc>
          <w:tcPr>
            <w:tcW w:w="1270" w:type="dxa"/>
            <w:tcBorders>
              <w:top w:val="nil"/>
              <w:left w:val="nil"/>
              <w:bottom w:val="single" w:sz="4" w:space="0" w:color="auto"/>
              <w:right w:val="single" w:sz="4" w:space="0" w:color="auto"/>
            </w:tcBorders>
            <w:shd w:val="clear" w:color="000000" w:fill="CCFFCC"/>
            <w:noWrap/>
            <w:vAlign w:val="center"/>
            <w:hideMark/>
          </w:tcPr>
          <w:p w14:paraId="15E89EE5" w14:textId="77777777" w:rsidR="0041702A" w:rsidRPr="0041702A" w:rsidRDefault="0041702A">
            <w:pPr>
              <w:jc w:val="right"/>
              <w:rPr>
                <w:rFonts w:ascii="Tahoma" w:hAnsi="Tahoma" w:cs="Tahoma"/>
                <w:sz w:val="16"/>
                <w:szCs w:val="16"/>
              </w:rPr>
            </w:pPr>
            <w:r w:rsidRPr="0041702A">
              <w:rPr>
                <w:rFonts w:ascii="Tahoma" w:hAnsi="Tahoma" w:cs="Tahoma"/>
                <w:sz w:val="16"/>
                <w:szCs w:val="16"/>
              </w:rPr>
              <w:t>1,50</w:t>
            </w:r>
          </w:p>
        </w:tc>
        <w:tc>
          <w:tcPr>
            <w:tcW w:w="1270" w:type="dxa"/>
            <w:tcBorders>
              <w:top w:val="nil"/>
              <w:left w:val="nil"/>
              <w:bottom w:val="single" w:sz="4" w:space="0" w:color="auto"/>
              <w:right w:val="single" w:sz="4" w:space="0" w:color="auto"/>
            </w:tcBorders>
            <w:shd w:val="clear" w:color="000000" w:fill="CCFFCC"/>
            <w:noWrap/>
            <w:vAlign w:val="center"/>
            <w:hideMark/>
          </w:tcPr>
          <w:p w14:paraId="1824656D" w14:textId="77777777" w:rsidR="0041702A" w:rsidRPr="0041702A" w:rsidRDefault="0041702A">
            <w:pPr>
              <w:jc w:val="right"/>
              <w:rPr>
                <w:rFonts w:ascii="Tahoma" w:hAnsi="Tahoma" w:cs="Tahoma"/>
                <w:sz w:val="16"/>
                <w:szCs w:val="16"/>
              </w:rPr>
            </w:pPr>
            <w:r w:rsidRPr="0041702A">
              <w:rPr>
                <w:rFonts w:ascii="Tahoma" w:hAnsi="Tahoma" w:cs="Tahoma"/>
                <w:sz w:val="16"/>
                <w:szCs w:val="16"/>
              </w:rPr>
              <w:t>1,50</w:t>
            </w:r>
          </w:p>
        </w:tc>
        <w:tc>
          <w:tcPr>
            <w:tcW w:w="1612" w:type="dxa"/>
            <w:tcBorders>
              <w:top w:val="nil"/>
              <w:left w:val="nil"/>
              <w:bottom w:val="single" w:sz="4" w:space="0" w:color="auto"/>
              <w:right w:val="single" w:sz="4" w:space="0" w:color="auto"/>
            </w:tcBorders>
            <w:shd w:val="clear" w:color="000000" w:fill="FFFF99"/>
            <w:vAlign w:val="center"/>
            <w:hideMark/>
          </w:tcPr>
          <w:p w14:paraId="4753BCD8"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59CCDCA"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A4BFABF" w14:textId="77777777" w:rsidR="0041702A" w:rsidRPr="0041702A" w:rsidRDefault="0041702A">
            <w:pPr>
              <w:jc w:val="center"/>
              <w:rPr>
                <w:rFonts w:ascii="Tahoma" w:hAnsi="Tahoma" w:cs="Tahoma"/>
                <w:sz w:val="16"/>
                <w:szCs w:val="16"/>
              </w:rPr>
            </w:pPr>
            <w:r w:rsidRPr="0041702A">
              <w:rPr>
                <w:rFonts w:ascii="Tahoma" w:hAnsi="Tahoma" w:cs="Tahoma"/>
                <w:sz w:val="16"/>
                <w:szCs w:val="16"/>
              </w:rPr>
              <w:t>2.9.2</w:t>
            </w:r>
          </w:p>
        </w:tc>
        <w:tc>
          <w:tcPr>
            <w:tcW w:w="3116" w:type="dxa"/>
            <w:tcBorders>
              <w:top w:val="nil"/>
              <w:left w:val="nil"/>
              <w:bottom w:val="single" w:sz="4" w:space="0" w:color="auto"/>
              <w:right w:val="single" w:sz="4" w:space="0" w:color="auto"/>
            </w:tcBorders>
            <w:shd w:val="clear" w:color="auto" w:fill="auto"/>
            <w:vAlign w:val="center"/>
            <w:hideMark/>
          </w:tcPr>
          <w:p w14:paraId="5FDF4D9F"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страховые взносы от заработной платы АУП</w:t>
            </w:r>
          </w:p>
        </w:tc>
        <w:tc>
          <w:tcPr>
            <w:tcW w:w="751" w:type="dxa"/>
            <w:tcBorders>
              <w:top w:val="nil"/>
              <w:left w:val="nil"/>
              <w:bottom w:val="single" w:sz="4" w:space="0" w:color="auto"/>
              <w:right w:val="single" w:sz="4" w:space="0" w:color="auto"/>
            </w:tcBorders>
            <w:shd w:val="clear" w:color="auto" w:fill="auto"/>
            <w:vAlign w:val="center"/>
            <w:hideMark/>
          </w:tcPr>
          <w:p w14:paraId="14B1BD9B"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01C3ABEB" w14:textId="77777777" w:rsidR="0041702A" w:rsidRPr="0041702A" w:rsidRDefault="0041702A">
            <w:pPr>
              <w:jc w:val="right"/>
              <w:rPr>
                <w:rFonts w:ascii="Tahoma" w:hAnsi="Tahoma" w:cs="Tahoma"/>
                <w:sz w:val="16"/>
                <w:szCs w:val="16"/>
              </w:rPr>
            </w:pPr>
            <w:r w:rsidRPr="0041702A">
              <w:rPr>
                <w:rFonts w:ascii="Tahoma" w:hAnsi="Tahoma" w:cs="Tahoma"/>
                <w:sz w:val="16"/>
                <w:szCs w:val="16"/>
              </w:rPr>
              <w:t>161,66</w:t>
            </w:r>
          </w:p>
        </w:tc>
        <w:tc>
          <w:tcPr>
            <w:tcW w:w="1270" w:type="dxa"/>
            <w:tcBorders>
              <w:top w:val="nil"/>
              <w:left w:val="nil"/>
              <w:bottom w:val="single" w:sz="4" w:space="0" w:color="auto"/>
              <w:right w:val="single" w:sz="4" w:space="0" w:color="auto"/>
            </w:tcBorders>
            <w:shd w:val="clear" w:color="000000" w:fill="CCFFCC"/>
            <w:noWrap/>
            <w:vAlign w:val="center"/>
            <w:hideMark/>
          </w:tcPr>
          <w:p w14:paraId="4AA70A39" w14:textId="77777777" w:rsidR="0041702A" w:rsidRPr="0041702A" w:rsidRDefault="0041702A">
            <w:pPr>
              <w:jc w:val="right"/>
              <w:rPr>
                <w:rFonts w:ascii="Tahoma" w:hAnsi="Tahoma" w:cs="Tahoma"/>
                <w:sz w:val="16"/>
                <w:szCs w:val="16"/>
              </w:rPr>
            </w:pPr>
            <w:r w:rsidRPr="0041702A">
              <w:rPr>
                <w:rFonts w:ascii="Tahoma" w:hAnsi="Tahoma" w:cs="Tahoma"/>
                <w:sz w:val="16"/>
                <w:szCs w:val="16"/>
              </w:rPr>
              <w:t>80,83</w:t>
            </w:r>
          </w:p>
        </w:tc>
        <w:tc>
          <w:tcPr>
            <w:tcW w:w="1270" w:type="dxa"/>
            <w:tcBorders>
              <w:top w:val="nil"/>
              <w:left w:val="nil"/>
              <w:bottom w:val="single" w:sz="4" w:space="0" w:color="auto"/>
              <w:right w:val="single" w:sz="4" w:space="0" w:color="auto"/>
            </w:tcBorders>
            <w:shd w:val="clear" w:color="000000" w:fill="CCFFCC"/>
            <w:noWrap/>
            <w:vAlign w:val="center"/>
            <w:hideMark/>
          </w:tcPr>
          <w:p w14:paraId="053FFADD" w14:textId="77777777" w:rsidR="0041702A" w:rsidRPr="0041702A" w:rsidRDefault="0041702A">
            <w:pPr>
              <w:jc w:val="right"/>
              <w:rPr>
                <w:rFonts w:ascii="Tahoma" w:hAnsi="Tahoma" w:cs="Tahoma"/>
                <w:sz w:val="16"/>
                <w:szCs w:val="16"/>
              </w:rPr>
            </w:pPr>
            <w:r w:rsidRPr="0041702A">
              <w:rPr>
                <w:rFonts w:ascii="Tahoma" w:hAnsi="Tahoma" w:cs="Tahoma"/>
                <w:sz w:val="16"/>
                <w:szCs w:val="16"/>
              </w:rPr>
              <w:t>80,83</w:t>
            </w:r>
          </w:p>
        </w:tc>
        <w:tc>
          <w:tcPr>
            <w:tcW w:w="1434" w:type="dxa"/>
            <w:tcBorders>
              <w:top w:val="nil"/>
              <w:left w:val="nil"/>
              <w:bottom w:val="single" w:sz="4" w:space="0" w:color="auto"/>
              <w:right w:val="single" w:sz="4" w:space="0" w:color="auto"/>
            </w:tcBorders>
            <w:shd w:val="clear" w:color="000000" w:fill="FFFF99"/>
            <w:noWrap/>
            <w:vAlign w:val="center"/>
            <w:hideMark/>
          </w:tcPr>
          <w:p w14:paraId="0287A5B7" w14:textId="77777777" w:rsidR="0041702A" w:rsidRPr="0041702A" w:rsidRDefault="0041702A">
            <w:pPr>
              <w:jc w:val="right"/>
              <w:rPr>
                <w:rFonts w:ascii="Tahoma" w:hAnsi="Tahoma" w:cs="Tahoma"/>
                <w:sz w:val="16"/>
                <w:szCs w:val="16"/>
              </w:rPr>
            </w:pPr>
            <w:r w:rsidRPr="0041702A">
              <w:rPr>
                <w:rFonts w:ascii="Tahoma" w:hAnsi="Tahoma" w:cs="Tahoma"/>
                <w:sz w:val="16"/>
                <w:szCs w:val="16"/>
              </w:rPr>
              <w:t>161,66</w:t>
            </w:r>
          </w:p>
        </w:tc>
        <w:tc>
          <w:tcPr>
            <w:tcW w:w="1270" w:type="dxa"/>
            <w:tcBorders>
              <w:top w:val="nil"/>
              <w:left w:val="nil"/>
              <w:bottom w:val="single" w:sz="4" w:space="0" w:color="auto"/>
              <w:right w:val="single" w:sz="4" w:space="0" w:color="auto"/>
            </w:tcBorders>
            <w:shd w:val="clear" w:color="000000" w:fill="CCFFCC"/>
            <w:noWrap/>
            <w:vAlign w:val="center"/>
            <w:hideMark/>
          </w:tcPr>
          <w:p w14:paraId="28ECFE27" w14:textId="77777777" w:rsidR="0041702A" w:rsidRPr="0041702A" w:rsidRDefault="0041702A">
            <w:pPr>
              <w:jc w:val="right"/>
              <w:rPr>
                <w:rFonts w:ascii="Tahoma" w:hAnsi="Tahoma" w:cs="Tahoma"/>
                <w:sz w:val="16"/>
                <w:szCs w:val="16"/>
              </w:rPr>
            </w:pPr>
            <w:r w:rsidRPr="0041702A">
              <w:rPr>
                <w:rFonts w:ascii="Tahoma" w:hAnsi="Tahoma" w:cs="Tahoma"/>
                <w:sz w:val="16"/>
                <w:szCs w:val="16"/>
              </w:rPr>
              <w:t>80,83</w:t>
            </w:r>
          </w:p>
        </w:tc>
        <w:tc>
          <w:tcPr>
            <w:tcW w:w="1270" w:type="dxa"/>
            <w:tcBorders>
              <w:top w:val="nil"/>
              <w:left w:val="nil"/>
              <w:bottom w:val="single" w:sz="4" w:space="0" w:color="auto"/>
              <w:right w:val="single" w:sz="4" w:space="0" w:color="auto"/>
            </w:tcBorders>
            <w:shd w:val="clear" w:color="000000" w:fill="CCFFCC"/>
            <w:noWrap/>
            <w:vAlign w:val="center"/>
            <w:hideMark/>
          </w:tcPr>
          <w:p w14:paraId="26DED924" w14:textId="77777777" w:rsidR="0041702A" w:rsidRPr="0041702A" w:rsidRDefault="0041702A">
            <w:pPr>
              <w:jc w:val="right"/>
              <w:rPr>
                <w:rFonts w:ascii="Tahoma" w:hAnsi="Tahoma" w:cs="Tahoma"/>
                <w:sz w:val="16"/>
                <w:szCs w:val="16"/>
              </w:rPr>
            </w:pPr>
            <w:r w:rsidRPr="0041702A">
              <w:rPr>
                <w:rFonts w:ascii="Tahoma" w:hAnsi="Tahoma" w:cs="Tahoma"/>
                <w:sz w:val="16"/>
                <w:szCs w:val="16"/>
              </w:rPr>
              <w:t>80,83</w:t>
            </w:r>
          </w:p>
        </w:tc>
        <w:tc>
          <w:tcPr>
            <w:tcW w:w="1612" w:type="dxa"/>
            <w:tcBorders>
              <w:top w:val="nil"/>
              <w:left w:val="nil"/>
              <w:bottom w:val="single" w:sz="4" w:space="0" w:color="auto"/>
              <w:right w:val="single" w:sz="4" w:space="0" w:color="auto"/>
            </w:tcBorders>
            <w:shd w:val="clear" w:color="000000" w:fill="FFFF99"/>
            <w:vAlign w:val="center"/>
            <w:hideMark/>
          </w:tcPr>
          <w:p w14:paraId="4E3D02AF"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62D646FE"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B8F8C89" w14:textId="77777777" w:rsidR="0041702A" w:rsidRPr="0041702A" w:rsidRDefault="0041702A">
            <w:pPr>
              <w:jc w:val="center"/>
              <w:rPr>
                <w:rFonts w:ascii="Tahoma" w:hAnsi="Tahoma" w:cs="Tahoma"/>
                <w:sz w:val="16"/>
                <w:szCs w:val="16"/>
              </w:rPr>
            </w:pPr>
            <w:r w:rsidRPr="0041702A">
              <w:rPr>
                <w:rFonts w:ascii="Tahoma" w:hAnsi="Tahoma" w:cs="Tahoma"/>
                <w:sz w:val="16"/>
                <w:szCs w:val="16"/>
              </w:rPr>
              <w:t>2.9.6</w:t>
            </w:r>
          </w:p>
        </w:tc>
        <w:tc>
          <w:tcPr>
            <w:tcW w:w="3116" w:type="dxa"/>
            <w:tcBorders>
              <w:top w:val="nil"/>
              <w:left w:val="nil"/>
              <w:bottom w:val="single" w:sz="4" w:space="0" w:color="auto"/>
              <w:right w:val="single" w:sz="4" w:space="0" w:color="auto"/>
            </w:tcBorders>
            <w:shd w:val="clear" w:color="auto" w:fill="auto"/>
            <w:vAlign w:val="center"/>
            <w:hideMark/>
          </w:tcPr>
          <w:p w14:paraId="0D0F288F" w14:textId="77777777" w:rsidR="0041702A" w:rsidRPr="0041702A" w:rsidRDefault="0041702A">
            <w:pPr>
              <w:ind w:firstLineChars="200" w:firstLine="320"/>
              <w:rPr>
                <w:rFonts w:ascii="Tahoma" w:hAnsi="Tahoma" w:cs="Tahoma"/>
                <w:sz w:val="16"/>
                <w:szCs w:val="16"/>
              </w:rPr>
            </w:pPr>
            <w:r w:rsidRPr="0041702A">
              <w:rPr>
                <w:rFonts w:ascii="Tahoma" w:hAnsi="Tahoma" w:cs="Tahoma"/>
                <w:sz w:val="16"/>
                <w:szCs w:val="16"/>
              </w:rPr>
              <w:t>Прочие</w:t>
            </w:r>
          </w:p>
        </w:tc>
        <w:tc>
          <w:tcPr>
            <w:tcW w:w="751" w:type="dxa"/>
            <w:tcBorders>
              <w:top w:val="nil"/>
              <w:left w:val="nil"/>
              <w:bottom w:val="single" w:sz="4" w:space="0" w:color="auto"/>
              <w:right w:val="single" w:sz="4" w:space="0" w:color="auto"/>
            </w:tcBorders>
            <w:shd w:val="clear" w:color="auto" w:fill="auto"/>
            <w:vAlign w:val="center"/>
            <w:hideMark/>
          </w:tcPr>
          <w:p w14:paraId="19939FB0"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4F61DD15" w14:textId="77777777" w:rsidR="0041702A" w:rsidRPr="0041702A" w:rsidRDefault="0041702A">
            <w:pPr>
              <w:jc w:val="right"/>
              <w:rPr>
                <w:rFonts w:ascii="Tahoma" w:hAnsi="Tahoma" w:cs="Tahoma"/>
                <w:sz w:val="16"/>
                <w:szCs w:val="16"/>
              </w:rPr>
            </w:pPr>
            <w:r w:rsidRPr="0041702A">
              <w:rPr>
                <w:rFonts w:ascii="Tahoma" w:hAnsi="Tahoma" w:cs="Tahoma"/>
                <w:sz w:val="16"/>
                <w:szCs w:val="16"/>
              </w:rPr>
              <w:t>262,33</w:t>
            </w:r>
          </w:p>
        </w:tc>
        <w:tc>
          <w:tcPr>
            <w:tcW w:w="1270" w:type="dxa"/>
            <w:tcBorders>
              <w:top w:val="nil"/>
              <w:left w:val="nil"/>
              <w:bottom w:val="single" w:sz="4" w:space="0" w:color="auto"/>
              <w:right w:val="single" w:sz="4" w:space="0" w:color="auto"/>
            </w:tcBorders>
            <w:shd w:val="clear" w:color="000000" w:fill="CCFFCC"/>
            <w:noWrap/>
            <w:vAlign w:val="center"/>
            <w:hideMark/>
          </w:tcPr>
          <w:p w14:paraId="786B46AB" w14:textId="77777777" w:rsidR="0041702A" w:rsidRPr="0041702A" w:rsidRDefault="0041702A">
            <w:pPr>
              <w:jc w:val="right"/>
              <w:rPr>
                <w:rFonts w:ascii="Tahoma" w:hAnsi="Tahoma" w:cs="Tahoma"/>
                <w:sz w:val="16"/>
                <w:szCs w:val="16"/>
              </w:rPr>
            </w:pPr>
            <w:r w:rsidRPr="0041702A">
              <w:rPr>
                <w:rFonts w:ascii="Tahoma" w:hAnsi="Tahoma" w:cs="Tahoma"/>
                <w:sz w:val="16"/>
                <w:szCs w:val="16"/>
              </w:rPr>
              <w:t>131,17</w:t>
            </w:r>
          </w:p>
        </w:tc>
        <w:tc>
          <w:tcPr>
            <w:tcW w:w="1270" w:type="dxa"/>
            <w:tcBorders>
              <w:top w:val="nil"/>
              <w:left w:val="nil"/>
              <w:bottom w:val="single" w:sz="4" w:space="0" w:color="auto"/>
              <w:right w:val="single" w:sz="4" w:space="0" w:color="auto"/>
            </w:tcBorders>
            <w:shd w:val="clear" w:color="000000" w:fill="CCFFCC"/>
            <w:noWrap/>
            <w:vAlign w:val="center"/>
            <w:hideMark/>
          </w:tcPr>
          <w:p w14:paraId="4682F85F" w14:textId="77777777" w:rsidR="0041702A" w:rsidRPr="0041702A" w:rsidRDefault="0041702A">
            <w:pPr>
              <w:jc w:val="right"/>
              <w:rPr>
                <w:rFonts w:ascii="Tahoma" w:hAnsi="Tahoma" w:cs="Tahoma"/>
                <w:sz w:val="16"/>
                <w:szCs w:val="16"/>
              </w:rPr>
            </w:pPr>
            <w:r w:rsidRPr="0041702A">
              <w:rPr>
                <w:rFonts w:ascii="Tahoma" w:hAnsi="Tahoma" w:cs="Tahoma"/>
                <w:sz w:val="16"/>
                <w:szCs w:val="16"/>
              </w:rPr>
              <w:t>131,17</w:t>
            </w:r>
          </w:p>
        </w:tc>
        <w:tc>
          <w:tcPr>
            <w:tcW w:w="1434" w:type="dxa"/>
            <w:tcBorders>
              <w:top w:val="nil"/>
              <w:left w:val="nil"/>
              <w:bottom w:val="single" w:sz="4" w:space="0" w:color="auto"/>
              <w:right w:val="single" w:sz="4" w:space="0" w:color="auto"/>
            </w:tcBorders>
            <w:shd w:val="clear" w:color="000000" w:fill="FFFF99"/>
            <w:noWrap/>
            <w:vAlign w:val="center"/>
            <w:hideMark/>
          </w:tcPr>
          <w:p w14:paraId="297F1DDE" w14:textId="77777777" w:rsidR="0041702A" w:rsidRPr="0041702A" w:rsidRDefault="0041702A">
            <w:pPr>
              <w:jc w:val="right"/>
              <w:rPr>
                <w:rFonts w:ascii="Tahoma" w:hAnsi="Tahoma" w:cs="Tahoma"/>
                <w:sz w:val="16"/>
                <w:szCs w:val="16"/>
              </w:rPr>
            </w:pPr>
            <w:r w:rsidRPr="0041702A">
              <w:rPr>
                <w:rFonts w:ascii="Tahoma" w:hAnsi="Tahoma" w:cs="Tahoma"/>
                <w:sz w:val="16"/>
                <w:szCs w:val="16"/>
              </w:rPr>
              <w:t>262,33</w:t>
            </w:r>
          </w:p>
        </w:tc>
        <w:tc>
          <w:tcPr>
            <w:tcW w:w="1270" w:type="dxa"/>
            <w:tcBorders>
              <w:top w:val="nil"/>
              <w:left w:val="nil"/>
              <w:bottom w:val="single" w:sz="4" w:space="0" w:color="auto"/>
              <w:right w:val="single" w:sz="4" w:space="0" w:color="auto"/>
            </w:tcBorders>
            <w:shd w:val="clear" w:color="000000" w:fill="CCFFCC"/>
            <w:noWrap/>
            <w:vAlign w:val="center"/>
            <w:hideMark/>
          </w:tcPr>
          <w:p w14:paraId="0CA9A0D3" w14:textId="77777777" w:rsidR="0041702A" w:rsidRPr="0041702A" w:rsidRDefault="0041702A">
            <w:pPr>
              <w:jc w:val="right"/>
              <w:rPr>
                <w:rFonts w:ascii="Tahoma" w:hAnsi="Tahoma" w:cs="Tahoma"/>
                <w:sz w:val="16"/>
                <w:szCs w:val="16"/>
              </w:rPr>
            </w:pPr>
            <w:r w:rsidRPr="0041702A">
              <w:rPr>
                <w:rFonts w:ascii="Tahoma" w:hAnsi="Tahoma" w:cs="Tahoma"/>
                <w:sz w:val="16"/>
                <w:szCs w:val="16"/>
              </w:rPr>
              <w:t>131,17</w:t>
            </w:r>
          </w:p>
        </w:tc>
        <w:tc>
          <w:tcPr>
            <w:tcW w:w="1270" w:type="dxa"/>
            <w:tcBorders>
              <w:top w:val="nil"/>
              <w:left w:val="nil"/>
              <w:bottom w:val="single" w:sz="4" w:space="0" w:color="auto"/>
              <w:right w:val="single" w:sz="4" w:space="0" w:color="auto"/>
            </w:tcBorders>
            <w:shd w:val="clear" w:color="000000" w:fill="CCFFCC"/>
            <w:noWrap/>
            <w:vAlign w:val="center"/>
            <w:hideMark/>
          </w:tcPr>
          <w:p w14:paraId="628B6397" w14:textId="77777777" w:rsidR="0041702A" w:rsidRPr="0041702A" w:rsidRDefault="0041702A">
            <w:pPr>
              <w:jc w:val="right"/>
              <w:rPr>
                <w:rFonts w:ascii="Tahoma" w:hAnsi="Tahoma" w:cs="Tahoma"/>
                <w:sz w:val="16"/>
                <w:szCs w:val="16"/>
              </w:rPr>
            </w:pPr>
            <w:r w:rsidRPr="0041702A">
              <w:rPr>
                <w:rFonts w:ascii="Tahoma" w:hAnsi="Tahoma" w:cs="Tahoma"/>
                <w:sz w:val="16"/>
                <w:szCs w:val="16"/>
              </w:rPr>
              <w:t>131,17</w:t>
            </w:r>
          </w:p>
        </w:tc>
        <w:tc>
          <w:tcPr>
            <w:tcW w:w="1612" w:type="dxa"/>
            <w:tcBorders>
              <w:top w:val="nil"/>
              <w:left w:val="nil"/>
              <w:bottom w:val="single" w:sz="4" w:space="0" w:color="auto"/>
              <w:right w:val="single" w:sz="4" w:space="0" w:color="auto"/>
            </w:tcBorders>
            <w:shd w:val="clear" w:color="000000" w:fill="FFFF99"/>
            <w:noWrap/>
            <w:vAlign w:val="center"/>
            <w:hideMark/>
          </w:tcPr>
          <w:p w14:paraId="187886C1" w14:textId="77777777" w:rsidR="0041702A" w:rsidRPr="0041702A" w:rsidRDefault="0041702A">
            <w:pPr>
              <w:jc w:val="right"/>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02D1B2C7"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16E76E8" w14:textId="77777777" w:rsidR="0041702A" w:rsidRPr="0041702A" w:rsidRDefault="0041702A">
            <w:pPr>
              <w:jc w:val="center"/>
              <w:rPr>
                <w:rFonts w:ascii="Tahoma" w:hAnsi="Tahoma" w:cs="Tahoma"/>
                <w:sz w:val="16"/>
                <w:szCs w:val="16"/>
              </w:rPr>
            </w:pPr>
            <w:r w:rsidRPr="0041702A">
              <w:rPr>
                <w:rFonts w:ascii="Tahoma" w:hAnsi="Tahoma" w:cs="Tahoma"/>
                <w:sz w:val="16"/>
                <w:szCs w:val="16"/>
              </w:rPr>
              <w:t>2.9.6.1</w:t>
            </w:r>
          </w:p>
        </w:tc>
        <w:tc>
          <w:tcPr>
            <w:tcW w:w="3116" w:type="dxa"/>
            <w:tcBorders>
              <w:top w:val="nil"/>
              <w:left w:val="nil"/>
              <w:bottom w:val="single" w:sz="4" w:space="0" w:color="auto"/>
              <w:right w:val="single" w:sz="4" w:space="0" w:color="auto"/>
            </w:tcBorders>
            <w:shd w:val="clear" w:color="000000" w:fill="CCFFFF"/>
            <w:vAlign w:val="center"/>
            <w:hideMark/>
          </w:tcPr>
          <w:p w14:paraId="15D48D0F"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Справочная правовая система КонсультантПлюс</w:t>
            </w:r>
          </w:p>
        </w:tc>
        <w:tc>
          <w:tcPr>
            <w:tcW w:w="751" w:type="dxa"/>
            <w:tcBorders>
              <w:top w:val="nil"/>
              <w:left w:val="nil"/>
              <w:bottom w:val="single" w:sz="4" w:space="0" w:color="auto"/>
              <w:right w:val="single" w:sz="4" w:space="0" w:color="auto"/>
            </w:tcBorders>
            <w:shd w:val="clear" w:color="auto" w:fill="auto"/>
            <w:vAlign w:val="center"/>
            <w:hideMark/>
          </w:tcPr>
          <w:p w14:paraId="163425B5"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69975F80" w14:textId="77777777" w:rsidR="0041702A" w:rsidRPr="0041702A" w:rsidRDefault="0041702A">
            <w:pPr>
              <w:jc w:val="right"/>
              <w:rPr>
                <w:rFonts w:ascii="Tahoma" w:hAnsi="Tahoma" w:cs="Tahoma"/>
                <w:sz w:val="16"/>
                <w:szCs w:val="16"/>
              </w:rPr>
            </w:pPr>
            <w:r w:rsidRPr="0041702A">
              <w:rPr>
                <w:rFonts w:ascii="Tahoma" w:hAnsi="Tahoma" w:cs="Tahoma"/>
                <w:sz w:val="16"/>
                <w:szCs w:val="16"/>
              </w:rPr>
              <w:t>57,41</w:t>
            </w:r>
          </w:p>
        </w:tc>
        <w:tc>
          <w:tcPr>
            <w:tcW w:w="1270" w:type="dxa"/>
            <w:tcBorders>
              <w:top w:val="nil"/>
              <w:left w:val="nil"/>
              <w:bottom w:val="single" w:sz="4" w:space="0" w:color="auto"/>
              <w:right w:val="single" w:sz="4" w:space="0" w:color="auto"/>
            </w:tcBorders>
            <w:shd w:val="clear" w:color="000000" w:fill="CCFFCC"/>
            <w:noWrap/>
            <w:vAlign w:val="center"/>
            <w:hideMark/>
          </w:tcPr>
          <w:p w14:paraId="6F37AE07" w14:textId="77777777" w:rsidR="0041702A" w:rsidRPr="0041702A" w:rsidRDefault="0041702A">
            <w:pPr>
              <w:jc w:val="right"/>
              <w:rPr>
                <w:rFonts w:ascii="Tahoma" w:hAnsi="Tahoma" w:cs="Tahoma"/>
                <w:sz w:val="16"/>
                <w:szCs w:val="16"/>
              </w:rPr>
            </w:pPr>
            <w:r w:rsidRPr="0041702A">
              <w:rPr>
                <w:rFonts w:ascii="Tahoma" w:hAnsi="Tahoma" w:cs="Tahoma"/>
                <w:sz w:val="16"/>
                <w:szCs w:val="16"/>
              </w:rPr>
              <w:t>28,70</w:t>
            </w:r>
          </w:p>
        </w:tc>
        <w:tc>
          <w:tcPr>
            <w:tcW w:w="1270" w:type="dxa"/>
            <w:tcBorders>
              <w:top w:val="nil"/>
              <w:left w:val="nil"/>
              <w:bottom w:val="single" w:sz="4" w:space="0" w:color="auto"/>
              <w:right w:val="single" w:sz="4" w:space="0" w:color="auto"/>
            </w:tcBorders>
            <w:shd w:val="clear" w:color="000000" w:fill="CCFFCC"/>
            <w:noWrap/>
            <w:vAlign w:val="center"/>
            <w:hideMark/>
          </w:tcPr>
          <w:p w14:paraId="461C3E66" w14:textId="77777777" w:rsidR="0041702A" w:rsidRPr="0041702A" w:rsidRDefault="0041702A">
            <w:pPr>
              <w:jc w:val="right"/>
              <w:rPr>
                <w:rFonts w:ascii="Tahoma" w:hAnsi="Tahoma" w:cs="Tahoma"/>
                <w:sz w:val="16"/>
                <w:szCs w:val="16"/>
              </w:rPr>
            </w:pPr>
            <w:r w:rsidRPr="0041702A">
              <w:rPr>
                <w:rFonts w:ascii="Tahoma" w:hAnsi="Tahoma" w:cs="Tahoma"/>
                <w:sz w:val="16"/>
                <w:szCs w:val="16"/>
              </w:rPr>
              <w:t>28,70</w:t>
            </w:r>
          </w:p>
        </w:tc>
        <w:tc>
          <w:tcPr>
            <w:tcW w:w="1434" w:type="dxa"/>
            <w:tcBorders>
              <w:top w:val="nil"/>
              <w:left w:val="nil"/>
              <w:bottom w:val="single" w:sz="4" w:space="0" w:color="auto"/>
              <w:right w:val="single" w:sz="4" w:space="0" w:color="auto"/>
            </w:tcBorders>
            <w:shd w:val="clear" w:color="000000" w:fill="FFFF99"/>
            <w:noWrap/>
            <w:vAlign w:val="center"/>
            <w:hideMark/>
          </w:tcPr>
          <w:p w14:paraId="4492B2A2" w14:textId="77777777" w:rsidR="0041702A" w:rsidRPr="0041702A" w:rsidRDefault="0041702A">
            <w:pPr>
              <w:jc w:val="right"/>
              <w:rPr>
                <w:rFonts w:ascii="Tahoma" w:hAnsi="Tahoma" w:cs="Tahoma"/>
                <w:sz w:val="16"/>
                <w:szCs w:val="16"/>
              </w:rPr>
            </w:pPr>
            <w:r w:rsidRPr="0041702A">
              <w:rPr>
                <w:rFonts w:ascii="Tahoma" w:hAnsi="Tahoma" w:cs="Tahoma"/>
                <w:sz w:val="16"/>
                <w:szCs w:val="16"/>
              </w:rPr>
              <w:t>57,41</w:t>
            </w:r>
          </w:p>
        </w:tc>
        <w:tc>
          <w:tcPr>
            <w:tcW w:w="1270" w:type="dxa"/>
            <w:tcBorders>
              <w:top w:val="nil"/>
              <w:left w:val="nil"/>
              <w:bottom w:val="single" w:sz="4" w:space="0" w:color="auto"/>
              <w:right w:val="single" w:sz="4" w:space="0" w:color="auto"/>
            </w:tcBorders>
            <w:shd w:val="clear" w:color="000000" w:fill="CCFFCC"/>
            <w:noWrap/>
            <w:vAlign w:val="center"/>
            <w:hideMark/>
          </w:tcPr>
          <w:p w14:paraId="4ADBDA0D" w14:textId="77777777" w:rsidR="0041702A" w:rsidRPr="0041702A" w:rsidRDefault="0041702A">
            <w:pPr>
              <w:jc w:val="right"/>
              <w:rPr>
                <w:rFonts w:ascii="Tahoma" w:hAnsi="Tahoma" w:cs="Tahoma"/>
                <w:sz w:val="16"/>
                <w:szCs w:val="16"/>
              </w:rPr>
            </w:pPr>
            <w:r w:rsidRPr="0041702A">
              <w:rPr>
                <w:rFonts w:ascii="Tahoma" w:hAnsi="Tahoma" w:cs="Tahoma"/>
                <w:sz w:val="16"/>
                <w:szCs w:val="16"/>
              </w:rPr>
              <w:t>28,70</w:t>
            </w:r>
          </w:p>
        </w:tc>
        <w:tc>
          <w:tcPr>
            <w:tcW w:w="1270" w:type="dxa"/>
            <w:tcBorders>
              <w:top w:val="nil"/>
              <w:left w:val="nil"/>
              <w:bottom w:val="single" w:sz="4" w:space="0" w:color="auto"/>
              <w:right w:val="single" w:sz="4" w:space="0" w:color="auto"/>
            </w:tcBorders>
            <w:shd w:val="clear" w:color="000000" w:fill="CCFFCC"/>
            <w:noWrap/>
            <w:vAlign w:val="center"/>
            <w:hideMark/>
          </w:tcPr>
          <w:p w14:paraId="6F48FF75" w14:textId="77777777" w:rsidR="0041702A" w:rsidRPr="0041702A" w:rsidRDefault="0041702A">
            <w:pPr>
              <w:jc w:val="right"/>
              <w:rPr>
                <w:rFonts w:ascii="Tahoma" w:hAnsi="Tahoma" w:cs="Tahoma"/>
                <w:sz w:val="16"/>
                <w:szCs w:val="16"/>
              </w:rPr>
            </w:pPr>
            <w:r w:rsidRPr="0041702A">
              <w:rPr>
                <w:rFonts w:ascii="Tahoma" w:hAnsi="Tahoma" w:cs="Tahoma"/>
                <w:sz w:val="16"/>
                <w:szCs w:val="16"/>
              </w:rPr>
              <w:t>28,70</w:t>
            </w:r>
          </w:p>
        </w:tc>
        <w:tc>
          <w:tcPr>
            <w:tcW w:w="1612" w:type="dxa"/>
            <w:tcBorders>
              <w:top w:val="nil"/>
              <w:left w:val="nil"/>
              <w:bottom w:val="single" w:sz="4" w:space="0" w:color="auto"/>
              <w:right w:val="single" w:sz="4" w:space="0" w:color="auto"/>
            </w:tcBorders>
            <w:shd w:val="clear" w:color="000000" w:fill="FFFF99"/>
            <w:noWrap/>
            <w:vAlign w:val="center"/>
            <w:hideMark/>
          </w:tcPr>
          <w:p w14:paraId="5E7D2A6E" w14:textId="77777777" w:rsidR="0041702A" w:rsidRPr="0041702A" w:rsidRDefault="0041702A">
            <w:pPr>
              <w:jc w:val="right"/>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4E8CBD05" w14:textId="77777777" w:rsidTr="0041702A">
        <w:trPr>
          <w:trHeight w:val="67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1C43696" w14:textId="77777777" w:rsidR="0041702A" w:rsidRPr="0041702A" w:rsidRDefault="0041702A">
            <w:pPr>
              <w:jc w:val="center"/>
              <w:rPr>
                <w:rFonts w:ascii="Tahoma" w:hAnsi="Tahoma" w:cs="Tahoma"/>
                <w:sz w:val="16"/>
                <w:szCs w:val="16"/>
              </w:rPr>
            </w:pPr>
            <w:r w:rsidRPr="0041702A">
              <w:rPr>
                <w:rFonts w:ascii="Tahoma" w:hAnsi="Tahoma" w:cs="Tahoma"/>
                <w:sz w:val="16"/>
                <w:szCs w:val="16"/>
              </w:rPr>
              <w:t>2.9.6.2</w:t>
            </w:r>
          </w:p>
        </w:tc>
        <w:tc>
          <w:tcPr>
            <w:tcW w:w="3116" w:type="dxa"/>
            <w:tcBorders>
              <w:top w:val="nil"/>
              <w:left w:val="nil"/>
              <w:bottom w:val="single" w:sz="4" w:space="0" w:color="auto"/>
              <w:right w:val="single" w:sz="4" w:space="0" w:color="auto"/>
            </w:tcBorders>
            <w:shd w:val="clear" w:color="000000" w:fill="CCFFFF"/>
            <w:vAlign w:val="center"/>
            <w:hideMark/>
          </w:tcPr>
          <w:p w14:paraId="1F6EFE79"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Предоставление и абонентское обслуживание системы Контур-Экстерн</w:t>
            </w:r>
          </w:p>
        </w:tc>
        <w:tc>
          <w:tcPr>
            <w:tcW w:w="751" w:type="dxa"/>
            <w:tcBorders>
              <w:top w:val="nil"/>
              <w:left w:val="nil"/>
              <w:bottom w:val="single" w:sz="4" w:space="0" w:color="auto"/>
              <w:right w:val="single" w:sz="4" w:space="0" w:color="auto"/>
            </w:tcBorders>
            <w:shd w:val="clear" w:color="auto" w:fill="auto"/>
            <w:vAlign w:val="center"/>
            <w:hideMark/>
          </w:tcPr>
          <w:p w14:paraId="00253A9B"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2F460D33" w14:textId="77777777" w:rsidR="0041702A" w:rsidRPr="0041702A" w:rsidRDefault="0041702A">
            <w:pPr>
              <w:jc w:val="right"/>
              <w:rPr>
                <w:rFonts w:ascii="Tahoma" w:hAnsi="Tahoma" w:cs="Tahoma"/>
                <w:sz w:val="16"/>
                <w:szCs w:val="16"/>
              </w:rPr>
            </w:pPr>
            <w:r w:rsidRPr="0041702A">
              <w:rPr>
                <w:rFonts w:ascii="Tahoma" w:hAnsi="Tahoma" w:cs="Tahoma"/>
                <w:sz w:val="16"/>
                <w:szCs w:val="16"/>
              </w:rPr>
              <w:t>12,44</w:t>
            </w:r>
          </w:p>
        </w:tc>
        <w:tc>
          <w:tcPr>
            <w:tcW w:w="1270" w:type="dxa"/>
            <w:tcBorders>
              <w:top w:val="nil"/>
              <w:left w:val="nil"/>
              <w:bottom w:val="single" w:sz="4" w:space="0" w:color="auto"/>
              <w:right w:val="single" w:sz="4" w:space="0" w:color="auto"/>
            </w:tcBorders>
            <w:shd w:val="clear" w:color="000000" w:fill="CCFFCC"/>
            <w:noWrap/>
            <w:vAlign w:val="center"/>
            <w:hideMark/>
          </w:tcPr>
          <w:p w14:paraId="2D751C8C" w14:textId="77777777" w:rsidR="0041702A" w:rsidRPr="0041702A" w:rsidRDefault="0041702A">
            <w:pPr>
              <w:jc w:val="right"/>
              <w:rPr>
                <w:rFonts w:ascii="Tahoma" w:hAnsi="Tahoma" w:cs="Tahoma"/>
                <w:sz w:val="16"/>
                <w:szCs w:val="16"/>
              </w:rPr>
            </w:pPr>
            <w:r w:rsidRPr="0041702A">
              <w:rPr>
                <w:rFonts w:ascii="Tahoma" w:hAnsi="Tahoma" w:cs="Tahoma"/>
                <w:sz w:val="16"/>
                <w:szCs w:val="16"/>
              </w:rPr>
              <w:t>6,22</w:t>
            </w:r>
          </w:p>
        </w:tc>
        <w:tc>
          <w:tcPr>
            <w:tcW w:w="1270" w:type="dxa"/>
            <w:tcBorders>
              <w:top w:val="nil"/>
              <w:left w:val="nil"/>
              <w:bottom w:val="single" w:sz="4" w:space="0" w:color="auto"/>
              <w:right w:val="single" w:sz="4" w:space="0" w:color="auto"/>
            </w:tcBorders>
            <w:shd w:val="clear" w:color="000000" w:fill="CCFFCC"/>
            <w:noWrap/>
            <w:vAlign w:val="center"/>
            <w:hideMark/>
          </w:tcPr>
          <w:p w14:paraId="00D4DF82" w14:textId="77777777" w:rsidR="0041702A" w:rsidRPr="0041702A" w:rsidRDefault="0041702A">
            <w:pPr>
              <w:jc w:val="right"/>
              <w:rPr>
                <w:rFonts w:ascii="Tahoma" w:hAnsi="Tahoma" w:cs="Tahoma"/>
                <w:sz w:val="16"/>
                <w:szCs w:val="16"/>
              </w:rPr>
            </w:pPr>
            <w:r w:rsidRPr="0041702A">
              <w:rPr>
                <w:rFonts w:ascii="Tahoma" w:hAnsi="Tahoma" w:cs="Tahoma"/>
                <w:sz w:val="16"/>
                <w:szCs w:val="16"/>
              </w:rPr>
              <w:t>6,22</w:t>
            </w:r>
          </w:p>
        </w:tc>
        <w:tc>
          <w:tcPr>
            <w:tcW w:w="1434" w:type="dxa"/>
            <w:tcBorders>
              <w:top w:val="nil"/>
              <w:left w:val="nil"/>
              <w:bottom w:val="single" w:sz="4" w:space="0" w:color="auto"/>
              <w:right w:val="single" w:sz="4" w:space="0" w:color="auto"/>
            </w:tcBorders>
            <w:shd w:val="clear" w:color="000000" w:fill="FFFF99"/>
            <w:noWrap/>
            <w:vAlign w:val="center"/>
            <w:hideMark/>
          </w:tcPr>
          <w:p w14:paraId="018F3DFF" w14:textId="77777777" w:rsidR="0041702A" w:rsidRPr="0041702A" w:rsidRDefault="0041702A">
            <w:pPr>
              <w:jc w:val="right"/>
              <w:rPr>
                <w:rFonts w:ascii="Tahoma" w:hAnsi="Tahoma" w:cs="Tahoma"/>
                <w:sz w:val="16"/>
                <w:szCs w:val="16"/>
              </w:rPr>
            </w:pPr>
            <w:r w:rsidRPr="0041702A">
              <w:rPr>
                <w:rFonts w:ascii="Tahoma" w:hAnsi="Tahoma" w:cs="Tahoma"/>
                <w:sz w:val="16"/>
                <w:szCs w:val="16"/>
              </w:rPr>
              <w:t>12,44</w:t>
            </w:r>
          </w:p>
        </w:tc>
        <w:tc>
          <w:tcPr>
            <w:tcW w:w="1270" w:type="dxa"/>
            <w:tcBorders>
              <w:top w:val="nil"/>
              <w:left w:val="nil"/>
              <w:bottom w:val="single" w:sz="4" w:space="0" w:color="auto"/>
              <w:right w:val="single" w:sz="4" w:space="0" w:color="auto"/>
            </w:tcBorders>
            <w:shd w:val="clear" w:color="000000" w:fill="CCFFCC"/>
            <w:noWrap/>
            <w:vAlign w:val="center"/>
            <w:hideMark/>
          </w:tcPr>
          <w:p w14:paraId="6F4A02DA" w14:textId="77777777" w:rsidR="0041702A" w:rsidRPr="0041702A" w:rsidRDefault="0041702A">
            <w:pPr>
              <w:jc w:val="right"/>
              <w:rPr>
                <w:rFonts w:ascii="Tahoma" w:hAnsi="Tahoma" w:cs="Tahoma"/>
                <w:sz w:val="16"/>
                <w:szCs w:val="16"/>
              </w:rPr>
            </w:pPr>
            <w:r w:rsidRPr="0041702A">
              <w:rPr>
                <w:rFonts w:ascii="Tahoma" w:hAnsi="Tahoma" w:cs="Tahoma"/>
                <w:sz w:val="16"/>
                <w:szCs w:val="16"/>
              </w:rPr>
              <w:t>6,22</w:t>
            </w:r>
          </w:p>
        </w:tc>
        <w:tc>
          <w:tcPr>
            <w:tcW w:w="1270" w:type="dxa"/>
            <w:tcBorders>
              <w:top w:val="nil"/>
              <w:left w:val="nil"/>
              <w:bottom w:val="single" w:sz="4" w:space="0" w:color="auto"/>
              <w:right w:val="single" w:sz="4" w:space="0" w:color="auto"/>
            </w:tcBorders>
            <w:shd w:val="clear" w:color="000000" w:fill="CCFFCC"/>
            <w:noWrap/>
            <w:vAlign w:val="center"/>
            <w:hideMark/>
          </w:tcPr>
          <w:p w14:paraId="055C58C6" w14:textId="77777777" w:rsidR="0041702A" w:rsidRPr="0041702A" w:rsidRDefault="0041702A">
            <w:pPr>
              <w:jc w:val="right"/>
              <w:rPr>
                <w:rFonts w:ascii="Tahoma" w:hAnsi="Tahoma" w:cs="Tahoma"/>
                <w:sz w:val="16"/>
                <w:szCs w:val="16"/>
              </w:rPr>
            </w:pPr>
            <w:r w:rsidRPr="0041702A">
              <w:rPr>
                <w:rFonts w:ascii="Tahoma" w:hAnsi="Tahoma" w:cs="Tahoma"/>
                <w:sz w:val="16"/>
                <w:szCs w:val="16"/>
              </w:rPr>
              <w:t>6,22</w:t>
            </w:r>
          </w:p>
        </w:tc>
        <w:tc>
          <w:tcPr>
            <w:tcW w:w="1612" w:type="dxa"/>
            <w:tcBorders>
              <w:top w:val="nil"/>
              <w:left w:val="nil"/>
              <w:bottom w:val="single" w:sz="4" w:space="0" w:color="auto"/>
              <w:right w:val="single" w:sz="4" w:space="0" w:color="auto"/>
            </w:tcBorders>
            <w:shd w:val="clear" w:color="000000" w:fill="FFFF99"/>
            <w:noWrap/>
            <w:vAlign w:val="center"/>
            <w:hideMark/>
          </w:tcPr>
          <w:p w14:paraId="42C65A8D" w14:textId="77777777" w:rsidR="0041702A" w:rsidRPr="0041702A" w:rsidRDefault="0041702A">
            <w:pPr>
              <w:jc w:val="right"/>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950EF3D"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83C54F1" w14:textId="77777777" w:rsidR="0041702A" w:rsidRPr="0041702A" w:rsidRDefault="0041702A">
            <w:pPr>
              <w:jc w:val="center"/>
              <w:rPr>
                <w:rFonts w:ascii="Tahoma" w:hAnsi="Tahoma" w:cs="Tahoma"/>
                <w:sz w:val="16"/>
                <w:szCs w:val="16"/>
              </w:rPr>
            </w:pPr>
            <w:r w:rsidRPr="0041702A">
              <w:rPr>
                <w:rFonts w:ascii="Tahoma" w:hAnsi="Tahoma" w:cs="Tahoma"/>
                <w:sz w:val="16"/>
                <w:szCs w:val="16"/>
              </w:rPr>
              <w:t>2.9.6.3</w:t>
            </w:r>
          </w:p>
        </w:tc>
        <w:tc>
          <w:tcPr>
            <w:tcW w:w="3116" w:type="dxa"/>
            <w:tcBorders>
              <w:top w:val="nil"/>
              <w:left w:val="nil"/>
              <w:bottom w:val="single" w:sz="4" w:space="0" w:color="auto"/>
              <w:right w:val="single" w:sz="4" w:space="0" w:color="auto"/>
            </w:tcBorders>
            <w:shd w:val="clear" w:color="000000" w:fill="CCFFFF"/>
            <w:vAlign w:val="center"/>
            <w:hideMark/>
          </w:tcPr>
          <w:p w14:paraId="0D935927"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Использование ключа к системе ЕИАС и Госзакупки</w:t>
            </w:r>
          </w:p>
        </w:tc>
        <w:tc>
          <w:tcPr>
            <w:tcW w:w="751" w:type="dxa"/>
            <w:tcBorders>
              <w:top w:val="nil"/>
              <w:left w:val="nil"/>
              <w:bottom w:val="single" w:sz="4" w:space="0" w:color="auto"/>
              <w:right w:val="single" w:sz="4" w:space="0" w:color="auto"/>
            </w:tcBorders>
            <w:shd w:val="clear" w:color="auto" w:fill="auto"/>
            <w:vAlign w:val="center"/>
            <w:hideMark/>
          </w:tcPr>
          <w:p w14:paraId="68CFD81A"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08A23A5C" w14:textId="77777777" w:rsidR="0041702A" w:rsidRPr="0041702A" w:rsidRDefault="0041702A">
            <w:pPr>
              <w:jc w:val="right"/>
              <w:rPr>
                <w:rFonts w:ascii="Tahoma" w:hAnsi="Tahoma" w:cs="Tahoma"/>
                <w:sz w:val="16"/>
                <w:szCs w:val="16"/>
              </w:rPr>
            </w:pPr>
            <w:r w:rsidRPr="0041702A">
              <w:rPr>
                <w:rFonts w:ascii="Tahoma" w:hAnsi="Tahoma" w:cs="Tahoma"/>
                <w:sz w:val="16"/>
                <w:szCs w:val="16"/>
              </w:rPr>
              <w:t>4,40</w:t>
            </w:r>
          </w:p>
        </w:tc>
        <w:tc>
          <w:tcPr>
            <w:tcW w:w="1270" w:type="dxa"/>
            <w:tcBorders>
              <w:top w:val="nil"/>
              <w:left w:val="nil"/>
              <w:bottom w:val="single" w:sz="4" w:space="0" w:color="auto"/>
              <w:right w:val="single" w:sz="4" w:space="0" w:color="auto"/>
            </w:tcBorders>
            <w:shd w:val="clear" w:color="000000" w:fill="CCFFCC"/>
            <w:noWrap/>
            <w:vAlign w:val="center"/>
            <w:hideMark/>
          </w:tcPr>
          <w:p w14:paraId="52A597E3" w14:textId="77777777" w:rsidR="0041702A" w:rsidRPr="0041702A" w:rsidRDefault="0041702A">
            <w:pPr>
              <w:jc w:val="right"/>
              <w:rPr>
                <w:rFonts w:ascii="Tahoma" w:hAnsi="Tahoma" w:cs="Tahoma"/>
                <w:sz w:val="16"/>
                <w:szCs w:val="16"/>
              </w:rPr>
            </w:pPr>
            <w:r w:rsidRPr="0041702A">
              <w:rPr>
                <w:rFonts w:ascii="Tahoma" w:hAnsi="Tahoma" w:cs="Tahoma"/>
                <w:sz w:val="16"/>
                <w:szCs w:val="16"/>
              </w:rPr>
              <w:t>2,20</w:t>
            </w:r>
          </w:p>
        </w:tc>
        <w:tc>
          <w:tcPr>
            <w:tcW w:w="1270" w:type="dxa"/>
            <w:tcBorders>
              <w:top w:val="nil"/>
              <w:left w:val="nil"/>
              <w:bottom w:val="single" w:sz="4" w:space="0" w:color="auto"/>
              <w:right w:val="single" w:sz="4" w:space="0" w:color="auto"/>
            </w:tcBorders>
            <w:shd w:val="clear" w:color="000000" w:fill="CCFFCC"/>
            <w:noWrap/>
            <w:vAlign w:val="center"/>
            <w:hideMark/>
          </w:tcPr>
          <w:p w14:paraId="35C0CFB5" w14:textId="77777777" w:rsidR="0041702A" w:rsidRPr="0041702A" w:rsidRDefault="0041702A">
            <w:pPr>
              <w:jc w:val="right"/>
              <w:rPr>
                <w:rFonts w:ascii="Tahoma" w:hAnsi="Tahoma" w:cs="Tahoma"/>
                <w:sz w:val="16"/>
                <w:szCs w:val="16"/>
              </w:rPr>
            </w:pPr>
            <w:r w:rsidRPr="0041702A">
              <w:rPr>
                <w:rFonts w:ascii="Tahoma" w:hAnsi="Tahoma" w:cs="Tahoma"/>
                <w:sz w:val="16"/>
                <w:szCs w:val="16"/>
              </w:rPr>
              <w:t>2,20</w:t>
            </w:r>
          </w:p>
        </w:tc>
        <w:tc>
          <w:tcPr>
            <w:tcW w:w="1434" w:type="dxa"/>
            <w:tcBorders>
              <w:top w:val="nil"/>
              <w:left w:val="nil"/>
              <w:bottom w:val="single" w:sz="4" w:space="0" w:color="auto"/>
              <w:right w:val="single" w:sz="4" w:space="0" w:color="auto"/>
            </w:tcBorders>
            <w:shd w:val="clear" w:color="000000" w:fill="FFFF99"/>
            <w:noWrap/>
            <w:vAlign w:val="center"/>
            <w:hideMark/>
          </w:tcPr>
          <w:p w14:paraId="40ED3057" w14:textId="77777777" w:rsidR="0041702A" w:rsidRPr="0041702A" w:rsidRDefault="0041702A">
            <w:pPr>
              <w:jc w:val="right"/>
              <w:rPr>
                <w:rFonts w:ascii="Tahoma" w:hAnsi="Tahoma" w:cs="Tahoma"/>
                <w:sz w:val="16"/>
                <w:szCs w:val="16"/>
              </w:rPr>
            </w:pPr>
            <w:r w:rsidRPr="0041702A">
              <w:rPr>
                <w:rFonts w:ascii="Tahoma" w:hAnsi="Tahoma" w:cs="Tahoma"/>
                <w:sz w:val="16"/>
                <w:szCs w:val="16"/>
              </w:rPr>
              <w:t>4,40</w:t>
            </w:r>
          </w:p>
        </w:tc>
        <w:tc>
          <w:tcPr>
            <w:tcW w:w="1270" w:type="dxa"/>
            <w:tcBorders>
              <w:top w:val="nil"/>
              <w:left w:val="nil"/>
              <w:bottom w:val="single" w:sz="4" w:space="0" w:color="auto"/>
              <w:right w:val="single" w:sz="4" w:space="0" w:color="auto"/>
            </w:tcBorders>
            <w:shd w:val="clear" w:color="000000" w:fill="CCFFCC"/>
            <w:noWrap/>
            <w:vAlign w:val="center"/>
            <w:hideMark/>
          </w:tcPr>
          <w:p w14:paraId="66644E6C" w14:textId="77777777" w:rsidR="0041702A" w:rsidRPr="0041702A" w:rsidRDefault="0041702A">
            <w:pPr>
              <w:jc w:val="right"/>
              <w:rPr>
                <w:rFonts w:ascii="Tahoma" w:hAnsi="Tahoma" w:cs="Tahoma"/>
                <w:sz w:val="16"/>
                <w:szCs w:val="16"/>
              </w:rPr>
            </w:pPr>
            <w:r w:rsidRPr="0041702A">
              <w:rPr>
                <w:rFonts w:ascii="Tahoma" w:hAnsi="Tahoma" w:cs="Tahoma"/>
                <w:sz w:val="16"/>
                <w:szCs w:val="16"/>
              </w:rPr>
              <w:t>2,20</w:t>
            </w:r>
          </w:p>
        </w:tc>
        <w:tc>
          <w:tcPr>
            <w:tcW w:w="1270" w:type="dxa"/>
            <w:tcBorders>
              <w:top w:val="nil"/>
              <w:left w:val="nil"/>
              <w:bottom w:val="single" w:sz="4" w:space="0" w:color="auto"/>
              <w:right w:val="single" w:sz="4" w:space="0" w:color="auto"/>
            </w:tcBorders>
            <w:shd w:val="clear" w:color="000000" w:fill="CCFFCC"/>
            <w:noWrap/>
            <w:vAlign w:val="center"/>
            <w:hideMark/>
          </w:tcPr>
          <w:p w14:paraId="312176C1" w14:textId="77777777" w:rsidR="0041702A" w:rsidRPr="0041702A" w:rsidRDefault="0041702A">
            <w:pPr>
              <w:jc w:val="right"/>
              <w:rPr>
                <w:rFonts w:ascii="Tahoma" w:hAnsi="Tahoma" w:cs="Tahoma"/>
                <w:sz w:val="16"/>
                <w:szCs w:val="16"/>
              </w:rPr>
            </w:pPr>
            <w:r w:rsidRPr="0041702A">
              <w:rPr>
                <w:rFonts w:ascii="Tahoma" w:hAnsi="Tahoma" w:cs="Tahoma"/>
                <w:sz w:val="16"/>
                <w:szCs w:val="16"/>
              </w:rPr>
              <w:t>2,20</w:t>
            </w:r>
          </w:p>
        </w:tc>
        <w:tc>
          <w:tcPr>
            <w:tcW w:w="1612" w:type="dxa"/>
            <w:tcBorders>
              <w:top w:val="nil"/>
              <w:left w:val="nil"/>
              <w:bottom w:val="single" w:sz="4" w:space="0" w:color="auto"/>
              <w:right w:val="single" w:sz="4" w:space="0" w:color="auto"/>
            </w:tcBorders>
            <w:shd w:val="clear" w:color="000000" w:fill="FFFF99"/>
            <w:noWrap/>
            <w:vAlign w:val="center"/>
            <w:hideMark/>
          </w:tcPr>
          <w:p w14:paraId="6BD584B4" w14:textId="77777777" w:rsidR="0041702A" w:rsidRPr="0041702A" w:rsidRDefault="0041702A">
            <w:pPr>
              <w:jc w:val="right"/>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C2CF1F7"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0F6EF1F" w14:textId="77777777" w:rsidR="0041702A" w:rsidRPr="0041702A" w:rsidRDefault="0041702A">
            <w:pPr>
              <w:jc w:val="center"/>
              <w:rPr>
                <w:rFonts w:ascii="Tahoma" w:hAnsi="Tahoma" w:cs="Tahoma"/>
                <w:sz w:val="16"/>
                <w:szCs w:val="16"/>
              </w:rPr>
            </w:pPr>
            <w:r w:rsidRPr="0041702A">
              <w:rPr>
                <w:rFonts w:ascii="Tahoma" w:hAnsi="Tahoma" w:cs="Tahoma"/>
                <w:sz w:val="16"/>
                <w:szCs w:val="16"/>
              </w:rPr>
              <w:t>2.9.6.6</w:t>
            </w:r>
          </w:p>
        </w:tc>
        <w:tc>
          <w:tcPr>
            <w:tcW w:w="3116" w:type="dxa"/>
            <w:tcBorders>
              <w:top w:val="nil"/>
              <w:left w:val="nil"/>
              <w:bottom w:val="single" w:sz="4" w:space="0" w:color="auto"/>
              <w:right w:val="single" w:sz="4" w:space="0" w:color="auto"/>
            </w:tcBorders>
            <w:shd w:val="clear" w:color="000000" w:fill="CCFFFF"/>
            <w:vAlign w:val="center"/>
            <w:hideMark/>
          </w:tcPr>
          <w:p w14:paraId="0C404AC3"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Обслуживание программы 1С: Бухгалтерия</w:t>
            </w:r>
          </w:p>
        </w:tc>
        <w:tc>
          <w:tcPr>
            <w:tcW w:w="751" w:type="dxa"/>
            <w:tcBorders>
              <w:top w:val="nil"/>
              <w:left w:val="nil"/>
              <w:bottom w:val="single" w:sz="4" w:space="0" w:color="auto"/>
              <w:right w:val="single" w:sz="4" w:space="0" w:color="auto"/>
            </w:tcBorders>
            <w:shd w:val="clear" w:color="auto" w:fill="auto"/>
            <w:vAlign w:val="center"/>
            <w:hideMark/>
          </w:tcPr>
          <w:p w14:paraId="1980CDCB"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7D63AC00" w14:textId="77777777" w:rsidR="0041702A" w:rsidRPr="0041702A" w:rsidRDefault="0041702A">
            <w:pPr>
              <w:jc w:val="right"/>
              <w:rPr>
                <w:rFonts w:ascii="Tahoma" w:hAnsi="Tahoma" w:cs="Tahoma"/>
                <w:sz w:val="16"/>
                <w:szCs w:val="16"/>
              </w:rPr>
            </w:pPr>
            <w:r w:rsidRPr="0041702A">
              <w:rPr>
                <w:rFonts w:ascii="Tahoma" w:hAnsi="Tahoma" w:cs="Tahoma"/>
                <w:sz w:val="16"/>
                <w:szCs w:val="16"/>
              </w:rPr>
              <w:t>65,15</w:t>
            </w:r>
          </w:p>
        </w:tc>
        <w:tc>
          <w:tcPr>
            <w:tcW w:w="1270" w:type="dxa"/>
            <w:tcBorders>
              <w:top w:val="nil"/>
              <w:left w:val="nil"/>
              <w:bottom w:val="single" w:sz="4" w:space="0" w:color="auto"/>
              <w:right w:val="single" w:sz="4" w:space="0" w:color="auto"/>
            </w:tcBorders>
            <w:shd w:val="clear" w:color="000000" w:fill="CCFFCC"/>
            <w:noWrap/>
            <w:vAlign w:val="center"/>
            <w:hideMark/>
          </w:tcPr>
          <w:p w14:paraId="73CA723C" w14:textId="77777777" w:rsidR="0041702A" w:rsidRPr="0041702A" w:rsidRDefault="0041702A">
            <w:pPr>
              <w:jc w:val="right"/>
              <w:rPr>
                <w:rFonts w:ascii="Tahoma" w:hAnsi="Tahoma" w:cs="Tahoma"/>
                <w:sz w:val="16"/>
                <w:szCs w:val="16"/>
              </w:rPr>
            </w:pPr>
            <w:r w:rsidRPr="0041702A">
              <w:rPr>
                <w:rFonts w:ascii="Tahoma" w:hAnsi="Tahoma" w:cs="Tahoma"/>
                <w:sz w:val="16"/>
                <w:szCs w:val="16"/>
              </w:rPr>
              <w:t>32,57</w:t>
            </w:r>
          </w:p>
        </w:tc>
        <w:tc>
          <w:tcPr>
            <w:tcW w:w="1270" w:type="dxa"/>
            <w:tcBorders>
              <w:top w:val="nil"/>
              <w:left w:val="nil"/>
              <w:bottom w:val="single" w:sz="4" w:space="0" w:color="auto"/>
              <w:right w:val="single" w:sz="4" w:space="0" w:color="auto"/>
            </w:tcBorders>
            <w:shd w:val="clear" w:color="000000" w:fill="CCFFCC"/>
            <w:noWrap/>
            <w:vAlign w:val="center"/>
            <w:hideMark/>
          </w:tcPr>
          <w:p w14:paraId="388D59EA" w14:textId="77777777" w:rsidR="0041702A" w:rsidRPr="0041702A" w:rsidRDefault="0041702A">
            <w:pPr>
              <w:jc w:val="right"/>
              <w:rPr>
                <w:rFonts w:ascii="Tahoma" w:hAnsi="Tahoma" w:cs="Tahoma"/>
                <w:sz w:val="16"/>
                <w:szCs w:val="16"/>
              </w:rPr>
            </w:pPr>
            <w:r w:rsidRPr="0041702A">
              <w:rPr>
                <w:rFonts w:ascii="Tahoma" w:hAnsi="Tahoma" w:cs="Tahoma"/>
                <w:sz w:val="16"/>
                <w:szCs w:val="16"/>
              </w:rPr>
              <w:t>32,57</w:t>
            </w:r>
          </w:p>
        </w:tc>
        <w:tc>
          <w:tcPr>
            <w:tcW w:w="1434" w:type="dxa"/>
            <w:tcBorders>
              <w:top w:val="nil"/>
              <w:left w:val="nil"/>
              <w:bottom w:val="single" w:sz="4" w:space="0" w:color="auto"/>
              <w:right w:val="single" w:sz="4" w:space="0" w:color="auto"/>
            </w:tcBorders>
            <w:shd w:val="clear" w:color="000000" w:fill="FFFF99"/>
            <w:noWrap/>
            <w:vAlign w:val="center"/>
            <w:hideMark/>
          </w:tcPr>
          <w:p w14:paraId="21BF3210" w14:textId="77777777" w:rsidR="0041702A" w:rsidRPr="0041702A" w:rsidRDefault="0041702A">
            <w:pPr>
              <w:jc w:val="right"/>
              <w:rPr>
                <w:rFonts w:ascii="Tahoma" w:hAnsi="Tahoma" w:cs="Tahoma"/>
                <w:sz w:val="16"/>
                <w:szCs w:val="16"/>
              </w:rPr>
            </w:pPr>
            <w:r w:rsidRPr="0041702A">
              <w:rPr>
                <w:rFonts w:ascii="Tahoma" w:hAnsi="Tahoma" w:cs="Tahoma"/>
                <w:sz w:val="16"/>
                <w:szCs w:val="16"/>
              </w:rPr>
              <w:t>65,15</w:t>
            </w:r>
          </w:p>
        </w:tc>
        <w:tc>
          <w:tcPr>
            <w:tcW w:w="1270" w:type="dxa"/>
            <w:tcBorders>
              <w:top w:val="nil"/>
              <w:left w:val="nil"/>
              <w:bottom w:val="single" w:sz="4" w:space="0" w:color="auto"/>
              <w:right w:val="single" w:sz="4" w:space="0" w:color="auto"/>
            </w:tcBorders>
            <w:shd w:val="clear" w:color="000000" w:fill="CCFFCC"/>
            <w:noWrap/>
            <w:vAlign w:val="center"/>
            <w:hideMark/>
          </w:tcPr>
          <w:p w14:paraId="3EF0514D" w14:textId="77777777" w:rsidR="0041702A" w:rsidRPr="0041702A" w:rsidRDefault="0041702A">
            <w:pPr>
              <w:jc w:val="right"/>
              <w:rPr>
                <w:rFonts w:ascii="Tahoma" w:hAnsi="Tahoma" w:cs="Tahoma"/>
                <w:sz w:val="16"/>
                <w:szCs w:val="16"/>
              </w:rPr>
            </w:pPr>
            <w:r w:rsidRPr="0041702A">
              <w:rPr>
                <w:rFonts w:ascii="Tahoma" w:hAnsi="Tahoma" w:cs="Tahoma"/>
                <w:sz w:val="16"/>
                <w:szCs w:val="16"/>
              </w:rPr>
              <w:t>32,57</w:t>
            </w:r>
          </w:p>
        </w:tc>
        <w:tc>
          <w:tcPr>
            <w:tcW w:w="1270" w:type="dxa"/>
            <w:tcBorders>
              <w:top w:val="nil"/>
              <w:left w:val="nil"/>
              <w:bottom w:val="single" w:sz="4" w:space="0" w:color="auto"/>
              <w:right w:val="single" w:sz="4" w:space="0" w:color="auto"/>
            </w:tcBorders>
            <w:shd w:val="clear" w:color="000000" w:fill="CCFFCC"/>
            <w:noWrap/>
            <w:vAlign w:val="center"/>
            <w:hideMark/>
          </w:tcPr>
          <w:p w14:paraId="246BC75F" w14:textId="77777777" w:rsidR="0041702A" w:rsidRPr="0041702A" w:rsidRDefault="0041702A">
            <w:pPr>
              <w:jc w:val="right"/>
              <w:rPr>
                <w:rFonts w:ascii="Tahoma" w:hAnsi="Tahoma" w:cs="Tahoma"/>
                <w:sz w:val="16"/>
                <w:szCs w:val="16"/>
              </w:rPr>
            </w:pPr>
            <w:r w:rsidRPr="0041702A">
              <w:rPr>
                <w:rFonts w:ascii="Tahoma" w:hAnsi="Tahoma" w:cs="Tahoma"/>
                <w:sz w:val="16"/>
                <w:szCs w:val="16"/>
              </w:rPr>
              <w:t>32,57</w:t>
            </w:r>
          </w:p>
        </w:tc>
        <w:tc>
          <w:tcPr>
            <w:tcW w:w="1612" w:type="dxa"/>
            <w:tcBorders>
              <w:top w:val="nil"/>
              <w:left w:val="nil"/>
              <w:bottom w:val="single" w:sz="4" w:space="0" w:color="auto"/>
              <w:right w:val="single" w:sz="4" w:space="0" w:color="auto"/>
            </w:tcBorders>
            <w:shd w:val="clear" w:color="000000" w:fill="FFFF99"/>
            <w:vAlign w:val="center"/>
            <w:hideMark/>
          </w:tcPr>
          <w:p w14:paraId="55CC5D87"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03513E2D"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34B561E" w14:textId="77777777" w:rsidR="0041702A" w:rsidRPr="0041702A" w:rsidRDefault="0041702A">
            <w:pPr>
              <w:jc w:val="center"/>
              <w:rPr>
                <w:rFonts w:ascii="Tahoma" w:hAnsi="Tahoma" w:cs="Tahoma"/>
                <w:sz w:val="16"/>
                <w:szCs w:val="16"/>
              </w:rPr>
            </w:pPr>
            <w:r w:rsidRPr="0041702A">
              <w:rPr>
                <w:rFonts w:ascii="Tahoma" w:hAnsi="Tahoma" w:cs="Tahoma"/>
                <w:sz w:val="16"/>
                <w:szCs w:val="16"/>
              </w:rPr>
              <w:t>2.9.6.7</w:t>
            </w:r>
          </w:p>
        </w:tc>
        <w:tc>
          <w:tcPr>
            <w:tcW w:w="3116" w:type="dxa"/>
            <w:tcBorders>
              <w:top w:val="nil"/>
              <w:left w:val="nil"/>
              <w:bottom w:val="single" w:sz="4" w:space="0" w:color="auto"/>
              <w:right w:val="single" w:sz="4" w:space="0" w:color="auto"/>
            </w:tcBorders>
            <w:shd w:val="clear" w:color="000000" w:fill="CCFFFF"/>
            <w:vAlign w:val="center"/>
            <w:hideMark/>
          </w:tcPr>
          <w:p w14:paraId="7C337803"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канцтовары и медикаменты</w:t>
            </w:r>
          </w:p>
        </w:tc>
        <w:tc>
          <w:tcPr>
            <w:tcW w:w="751" w:type="dxa"/>
            <w:tcBorders>
              <w:top w:val="nil"/>
              <w:left w:val="nil"/>
              <w:bottom w:val="single" w:sz="4" w:space="0" w:color="auto"/>
              <w:right w:val="single" w:sz="4" w:space="0" w:color="auto"/>
            </w:tcBorders>
            <w:shd w:val="clear" w:color="auto" w:fill="auto"/>
            <w:vAlign w:val="center"/>
            <w:hideMark/>
          </w:tcPr>
          <w:p w14:paraId="5D90175B"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7BDCF02C" w14:textId="77777777" w:rsidR="0041702A" w:rsidRPr="0041702A" w:rsidRDefault="0041702A">
            <w:pPr>
              <w:jc w:val="right"/>
              <w:rPr>
                <w:rFonts w:ascii="Tahoma" w:hAnsi="Tahoma" w:cs="Tahoma"/>
                <w:sz w:val="16"/>
                <w:szCs w:val="16"/>
              </w:rPr>
            </w:pPr>
            <w:r w:rsidRPr="0041702A">
              <w:rPr>
                <w:rFonts w:ascii="Tahoma" w:hAnsi="Tahoma" w:cs="Tahoma"/>
                <w:sz w:val="16"/>
                <w:szCs w:val="16"/>
              </w:rPr>
              <w:t>79,48</w:t>
            </w:r>
          </w:p>
        </w:tc>
        <w:tc>
          <w:tcPr>
            <w:tcW w:w="1270" w:type="dxa"/>
            <w:tcBorders>
              <w:top w:val="nil"/>
              <w:left w:val="nil"/>
              <w:bottom w:val="single" w:sz="4" w:space="0" w:color="auto"/>
              <w:right w:val="single" w:sz="4" w:space="0" w:color="auto"/>
            </w:tcBorders>
            <w:shd w:val="clear" w:color="000000" w:fill="CCFFCC"/>
            <w:noWrap/>
            <w:vAlign w:val="center"/>
            <w:hideMark/>
          </w:tcPr>
          <w:p w14:paraId="65F6BA53" w14:textId="77777777" w:rsidR="0041702A" w:rsidRPr="0041702A" w:rsidRDefault="0041702A">
            <w:pPr>
              <w:jc w:val="right"/>
              <w:rPr>
                <w:rFonts w:ascii="Tahoma" w:hAnsi="Tahoma" w:cs="Tahoma"/>
                <w:sz w:val="16"/>
                <w:szCs w:val="16"/>
              </w:rPr>
            </w:pPr>
            <w:r w:rsidRPr="0041702A">
              <w:rPr>
                <w:rFonts w:ascii="Tahoma" w:hAnsi="Tahoma" w:cs="Tahoma"/>
                <w:sz w:val="16"/>
                <w:szCs w:val="16"/>
              </w:rPr>
              <w:t>39,74</w:t>
            </w:r>
          </w:p>
        </w:tc>
        <w:tc>
          <w:tcPr>
            <w:tcW w:w="1270" w:type="dxa"/>
            <w:tcBorders>
              <w:top w:val="nil"/>
              <w:left w:val="nil"/>
              <w:bottom w:val="single" w:sz="4" w:space="0" w:color="auto"/>
              <w:right w:val="single" w:sz="4" w:space="0" w:color="auto"/>
            </w:tcBorders>
            <w:shd w:val="clear" w:color="000000" w:fill="CCFFCC"/>
            <w:noWrap/>
            <w:vAlign w:val="center"/>
            <w:hideMark/>
          </w:tcPr>
          <w:p w14:paraId="4556E32F" w14:textId="77777777" w:rsidR="0041702A" w:rsidRPr="0041702A" w:rsidRDefault="0041702A">
            <w:pPr>
              <w:jc w:val="right"/>
              <w:rPr>
                <w:rFonts w:ascii="Tahoma" w:hAnsi="Tahoma" w:cs="Tahoma"/>
                <w:sz w:val="16"/>
                <w:szCs w:val="16"/>
              </w:rPr>
            </w:pPr>
            <w:r w:rsidRPr="0041702A">
              <w:rPr>
                <w:rFonts w:ascii="Tahoma" w:hAnsi="Tahoma" w:cs="Tahoma"/>
                <w:sz w:val="16"/>
                <w:szCs w:val="16"/>
              </w:rPr>
              <w:t>39,74</w:t>
            </w:r>
          </w:p>
        </w:tc>
        <w:tc>
          <w:tcPr>
            <w:tcW w:w="1434" w:type="dxa"/>
            <w:tcBorders>
              <w:top w:val="nil"/>
              <w:left w:val="nil"/>
              <w:bottom w:val="single" w:sz="4" w:space="0" w:color="auto"/>
              <w:right w:val="single" w:sz="4" w:space="0" w:color="auto"/>
            </w:tcBorders>
            <w:shd w:val="clear" w:color="000000" w:fill="FFFF99"/>
            <w:noWrap/>
            <w:vAlign w:val="center"/>
            <w:hideMark/>
          </w:tcPr>
          <w:p w14:paraId="31566488" w14:textId="77777777" w:rsidR="0041702A" w:rsidRPr="0041702A" w:rsidRDefault="0041702A">
            <w:pPr>
              <w:jc w:val="right"/>
              <w:rPr>
                <w:rFonts w:ascii="Tahoma" w:hAnsi="Tahoma" w:cs="Tahoma"/>
                <w:sz w:val="16"/>
                <w:szCs w:val="16"/>
              </w:rPr>
            </w:pPr>
            <w:r w:rsidRPr="0041702A">
              <w:rPr>
                <w:rFonts w:ascii="Tahoma" w:hAnsi="Tahoma" w:cs="Tahoma"/>
                <w:sz w:val="16"/>
                <w:szCs w:val="16"/>
              </w:rPr>
              <w:t>79,48</w:t>
            </w:r>
          </w:p>
        </w:tc>
        <w:tc>
          <w:tcPr>
            <w:tcW w:w="1270" w:type="dxa"/>
            <w:tcBorders>
              <w:top w:val="nil"/>
              <w:left w:val="nil"/>
              <w:bottom w:val="single" w:sz="4" w:space="0" w:color="auto"/>
              <w:right w:val="single" w:sz="4" w:space="0" w:color="auto"/>
            </w:tcBorders>
            <w:shd w:val="clear" w:color="000000" w:fill="CCFFCC"/>
            <w:noWrap/>
            <w:vAlign w:val="center"/>
            <w:hideMark/>
          </w:tcPr>
          <w:p w14:paraId="5A5B82CE" w14:textId="77777777" w:rsidR="0041702A" w:rsidRPr="0041702A" w:rsidRDefault="0041702A">
            <w:pPr>
              <w:jc w:val="right"/>
              <w:rPr>
                <w:rFonts w:ascii="Tahoma" w:hAnsi="Tahoma" w:cs="Tahoma"/>
                <w:sz w:val="16"/>
                <w:szCs w:val="16"/>
              </w:rPr>
            </w:pPr>
            <w:r w:rsidRPr="0041702A">
              <w:rPr>
                <w:rFonts w:ascii="Tahoma" w:hAnsi="Tahoma" w:cs="Tahoma"/>
                <w:sz w:val="16"/>
                <w:szCs w:val="16"/>
              </w:rPr>
              <w:t>39,74</w:t>
            </w:r>
          </w:p>
        </w:tc>
        <w:tc>
          <w:tcPr>
            <w:tcW w:w="1270" w:type="dxa"/>
            <w:tcBorders>
              <w:top w:val="nil"/>
              <w:left w:val="nil"/>
              <w:bottom w:val="single" w:sz="4" w:space="0" w:color="auto"/>
              <w:right w:val="single" w:sz="4" w:space="0" w:color="auto"/>
            </w:tcBorders>
            <w:shd w:val="clear" w:color="000000" w:fill="CCFFCC"/>
            <w:noWrap/>
            <w:vAlign w:val="center"/>
            <w:hideMark/>
          </w:tcPr>
          <w:p w14:paraId="03B60B08" w14:textId="77777777" w:rsidR="0041702A" w:rsidRPr="0041702A" w:rsidRDefault="0041702A">
            <w:pPr>
              <w:jc w:val="right"/>
              <w:rPr>
                <w:rFonts w:ascii="Tahoma" w:hAnsi="Tahoma" w:cs="Tahoma"/>
                <w:sz w:val="16"/>
                <w:szCs w:val="16"/>
              </w:rPr>
            </w:pPr>
            <w:r w:rsidRPr="0041702A">
              <w:rPr>
                <w:rFonts w:ascii="Tahoma" w:hAnsi="Tahoma" w:cs="Tahoma"/>
                <w:sz w:val="16"/>
                <w:szCs w:val="16"/>
              </w:rPr>
              <w:t>39,74</w:t>
            </w:r>
          </w:p>
        </w:tc>
        <w:tc>
          <w:tcPr>
            <w:tcW w:w="1612" w:type="dxa"/>
            <w:tcBorders>
              <w:top w:val="nil"/>
              <w:left w:val="nil"/>
              <w:bottom w:val="single" w:sz="4" w:space="0" w:color="auto"/>
              <w:right w:val="single" w:sz="4" w:space="0" w:color="auto"/>
            </w:tcBorders>
            <w:shd w:val="clear" w:color="000000" w:fill="FFFF99"/>
            <w:vAlign w:val="center"/>
            <w:hideMark/>
          </w:tcPr>
          <w:p w14:paraId="79D1DE7C"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529A6470"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ECAF307" w14:textId="77777777" w:rsidR="0041702A" w:rsidRPr="0041702A" w:rsidRDefault="0041702A">
            <w:pPr>
              <w:jc w:val="center"/>
              <w:rPr>
                <w:rFonts w:ascii="Tahoma" w:hAnsi="Tahoma" w:cs="Tahoma"/>
                <w:sz w:val="16"/>
                <w:szCs w:val="16"/>
              </w:rPr>
            </w:pPr>
            <w:r w:rsidRPr="0041702A">
              <w:rPr>
                <w:rFonts w:ascii="Tahoma" w:hAnsi="Tahoma" w:cs="Tahoma"/>
                <w:sz w:val="16"/>
                <w:szCs w:val="16"/>
              </w:rPr>
              <w:t>2.9.6.8</w:t>
            </w:r>
          </w:p>
        </w:tc>
        <w:tc>
          <w:tcPr>
            <w:tcW w:w="3116" w:type="dxa"/>
            <w:tcBorders>
              <w:top w:val="nil"/>
              <w:left w:val="nil"/>
              <w:bottom w:val="single" w:sz="4" w:space="0" w:color="auto"/>
              <w:right w:val="single" w:sz="4" w:space="0" w:color="auto"/>
            </w:tcBorders>
            <w:shd w:val="clear" w:color="000000" w:fill="CCFFFF"/>
            <w:vAlign w:val="center"/>
            <w:hideMark/>
          </w:tcPr>
          <w:p w14:paraId="2ADA339B"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Услуги связи</w:t>
            </w:r>
          </w:p>
        </w:tc>
        <w:tc>
          <w:tcPr>
            <w:tcW w:w="751" w:type="dxa"/>
            <w:tcBorders>
              <w:top w:val="nil"/>
              <w:left w:val="nil"/>
              <w:bottom w:val="single" w:sz="4" w:space="0" w:color="auto"/>
              <w:right w:val="single" w:sz="4" w:space="0" w:color="auto"/>
            </w:tcBorders>
            <w:shd w:val="clear" w:color="auto" w:fill="auto"/>
            <w:vAlign w:val="center"/>
            <w:hideMark/>
          </w:tcPr>
          <w:p w14:paraId="0FFA868C"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1908560B" w14:textId="77777777" w:rsidR="0041702A" w:rsidRPr="0041702A" w:rsidRDefault="0041702A">
            <w:pPr>
              <w:jc w:val="right"/>
              <w:rPr>
                <w:rFonts w:ascii="Tahoma" w:hAnsi="Tahoma" w:cs="Tahoma"/>
                <w:sz w:val="16"/>
                <w:szCs w:val="16"/>
              </w:rPr>
            </w:pPr>
            <w:r w:rsidRPr="0041702A">
              <w:rPr>
                <w:rFonts w:ascii="Tahoma" w:hAnsi="Tahoma" w:cs="Tahoma"/>
                <w:sz w:val="16"/>
                <w:szCs w:val="16"/>
              </w:rPr>
              <w:t>34,66</w:t>
            </w:r>
          </w:p>
        </w:tc>
        <w:tc>
          <w:tcPr>
            <w:tcW w:w="1270" w:type="dxa"/>
            <w:tcBorders>
              <w:top w:val="nil"/>
              <w:left w:val="nil"/>
              <w:bottom w:val="single" w:sz="4" w:space="0" w:color="auto"/>
              <w:right w:val="single" w:sz="4" w:space="0" w:color="auto"/>
            </w:tcBorders>
            <w:shd w:val="clear" w:color="000000" w:fill="CCFFCC"/>
            <w:noWrap/>
            <w:vAlign w:val="center"/>
            <w:hideMark/>
          </w:tcPr>
          <w:p w14:paraId="6FD9ABC6" w14:textId="77777777" w:rsidR="0041702A" w:rsidRPr="0041702A" w:rsidRDefault="0041702A">
            <w:pPr>
              <w:jc w:val="right"/>
              <w:rPr>
                <w:rFonts w:ascii="Tahoma" w:hAnsi="Tahoma" w:cs="Tahoma"/>
                <w:sz w:val="16"/>
                <w:szCs w:val="16"/>
              </w:rPr>
            </w:pPr>
            <w:r w:rsidRPr="0041702A">
              <w:rPr>
                <w:rFonts w:ascii="Tahoma" w:hAnsi="Tahoma" w:cs="Tahoma"/>
                <w:sz w:val="16"/>
                <w:szCs w:val="16"/>
              </w:rPr>
              <w:t>17,33</w:t>
            </w:r>
          </w:p>
        </w:tc>
        <w:tc>
          <w:tcPr>
            <w:tcW w:w="1270" w:type="dxa"/>
            <w:tcBorders>
              <w:top w:val="nil"/>
              <w:left w:val="nil"/>
              <w:bottom w:val="single" w:sz="4" w:space="0" w:color="auto"/>
              <w:right w:val="single" w:sz="4" w:space="0" w:color="auto"/>
            </w:tcBorders>
            <w:shd w:val="clear" w:color="000000" w:fill="CCFFCC"/>
            <w:noWrap/>
            <w:vAlign w:val="center"/>
            <w:hideMark/>
          </w:tcPr>
          <w:p w14:paraId="0C9FCB96" w14:textId="77777777" w:rsidR="0041702A" w:rsidRPr="0041702A" w:rsidRDefault="0041702A">
            <w:pPr>
              <w:jc w:val="right"/>
              <w:rPr>
                <w:rFonts w:ascii="Tahoma" w:hAnsi="Tahoma" w:cs="Tahoma"/>
                <w:sz w:val="16"/>
                <w:szCs w:val="16"/>
              </w:rPr>
            </w:pPr>
            <w:r w:rsidRPr="0041702A">
              <w:rPr>
                <w:rFonts w:ascii="Tahoma" w:hAnsi="Tahoma" w:cs="Tahoma"/>
                <w:sz w:val="16"/>
                <w:szCs w:val="16"/>
              </w:rPr>
              <w:t>17,33</w:t>
            </w:r>
          </w:p>
        </w:tc>
        <w:tc>
          <w:tcPr>
            <w:tcW w:w="1434" w:type="dxa"/>
            <w:tcBorders>
              <w:top w:val="nil"/>
              <w:left w:val="nil"/>
              <w:bottom w:val="single" w:sz="4" w:space="0" w:color="auto"/>
              <w:right w:val="single" w:sz="4" w:space="0" w:color="auto"/>
            </w:tcBorders>
            <w:shd w:val="clear" w:color="000000" w:fill="FFFF99"/>
            <w:noWrap/>
            <w:vAlign w:val="center"/>
            <w:hideMark/>
          </w:tcPr>
          <w:p w14:paraId="6951E852" w14:textId="77777777" w:rsidR="0041702A" w:rsidRPr="0041702A" w:rsidRDefault="0041702A">
            <w:pPr>
              <w:jc w:val="right"/>
              <w:rPr>
                <w:rFonts w:ascii="Tahoma" w:hAnsi="Tahoma" w:cs="Tahoma"/>
                <w:sz w:val="16"/>
                <w:szCs w:val="16"/>
              </w:rPr>
            </w:pPr>
            <w:r w:rsidRPr="0041702A">
              <w:rPr>
                <w:rFonts w:ascii="Tahoma" w:hAnsi="Tahoma" w:cs="Tahoma"/>
                <w:sz w:val="16"/>
                <w:szCs w:val="16"/>
              </w:rPr>
              <w:t>34,66</w:t>
            </w:r>
          </w:p>
        </w:tc>
        <w:tc>
          <w:tcPr>
            <w:tcW w:w="1270" w:type="dxa"/>
            <w:tcBorders>
              <w:top w:val="nil"/>
              <w:left w:val="nil"/>
              <w:bottom w:val="single" w:sz="4" w:space="0" w:color="auto"/>
              <w:right w:val="single" w:sz="4" w:space="0" w:color="auto"/>
            </w:tcBorders>
            <w:shd w:val="clear" w:color="000000" w:fill="CCFFCC"/>
            <w:noWrap/>
            <w:vAlign w:val="center"/>
            <w:hideMark/>
          </w:tcPr>
          <w:p w14:paraId="064A7FCA" w14:textId="77777777" w:rsidR="0041702A" w:rsidRPr="0041702A" w:rsidRDefault="0041702A">
            <w:pPr>
              <w:jc w:val="right"/>
              <w:rPr>
                <w:rFonts w:ascii="Tahoma" w:hAnsi="Tahoma" w:cs="Tahoma"/>
                <w:sz w:val="16"/>
                <w:szCs w:val="16"/>
              </w:rPr>
            </w:pPr>
            <w:r w:rsidRPr="0041702A">
              <w:rPr>
                <w:rFonts w:ascii="Tahoma" w:hAnsi="Tahoma" w:cs="Tahoma"/>
                <w:sz w:val="16"/>
                <w:szCs w:val="16"/>
              </w:rPr>
              <w:t>17,33</w:t>
            </w:r>
          </w:p>
        </w:tc>
        <w:tc>
          <w:tcPr>
            <w:tcW w:w="1270" w:type="dxa"/>
            <w:tcBorders>
              <w:top w:val="nil"/>
              <w:left w:val="nil"/>
              <w:bottom w:val="single" w:sz="4" w:space="0" w:color="auto"/>
              <w:right w:val="single" w:sz="4" w:space="0" w:color="auto"/>
            </w:tcBorders>
            <w:shd w:val="clear" w:color="000000" w:fill="CCFFCC"/>
            <w:noWrap/>
            <w:vAlign w:val="center"/>
            <w:hideMark/>
          </w:tcPr>
          <w:p w14:paraId="73150E5E" w14:textId="77777777" w:rsidR="0041702A" w:rsidRPr="0041702A" w:rsidRDefault="0041702A">
            <w:pPr>
              <w:jc w:val="right"/>
              <w:rPr>
                <w:rFonts w:ascii="Tahoma" w:hAnsi="Tahoma" w:cs="Tahoma"/>
                <w:sz w:val="16"/>
                <w:szCs w:val="16"/>
              </w:rPr>
            </w:pPr>
            <w:r w:rsidRPr="0041702A">
              <w:rPr>
                <w:rFonts w:ascii="Tahoma" w:hAnsi="Tahoma" w:cs="Tahoma"/>
                <w:sz w:val="16"/>
                <w:szCs w:val="16"/>
              </w:rPr>
              <w:t>17,33</w:t>
            </w:r>
          </w:p>
        </w:tc>
        <w:tc>
          <w:tcPr>
            <w:tcW w:w="1612" w:type="dxa"/>
            <w:tcBorders>
              <w:top w:val="nil"/>
              <w:left w:val="nil"/>
              <w:bottom w:val="single" w:sz="4" w:space="0" w:color="auto"/>
              <w:right w:val="single" w:sz="4" w:space="0" w:color="auto"/>
            </w:tcBorders>
            <w:shd w:val="clear" w:color="000000" w:fill="FFFF99"/>
            <w:vAlign w:val="center"/>
            <w:hideMark/>
          </w:tcPr>
          <w:p w14:paraId="09D52FE0"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21CC7129"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080C0225" w14:textId="77777777" w:rsidR="0041702A" w:rsidRPr="0041702A" w:rsidRDefault="0041702A">
            <w:pPr>
              <w:jc w:val="center"/>
              <w:rPr>
                <w:rFonts w:ascii="Tahoma" w:hAnsi="Tahoma" w:cs="Tahoma"/>
                <w:sz w:val="16"/>
                <w:szCs w:val="16"/>
              </w:rPr>
            </w:pPr>
            <w:r w:rsidRPr="0041702A">
              <w:rPr>
                <w:rFonts w:ascii="Tahoma" w:hAnsi="Tahoma" w:cs="Tahoma"/>
                <w:sz w:val="16"/>
                <w:szCs w:val="16"/>
              </w:rPr>
              <w:t>2.9.6.9</w:t>
            </w:r>
          </w:p>
        </w:tc>
        <w:tc>
          <w:tcPr>
            <w:tcW w:w="3116" w:type="dxa"/>
            <w:tcBorders>
              <w:top w:val="nil"/>
              <w:left w:val="nil"/>
              <w:bottom w:val="single" w:sz="4" w:space="0" w:color="auto"/>
              <w:right w:val="single" w:sz="4" w:space="0" w:color="auto"/>
            </w:tcBorders>
            <w:shd w:val="clear" w:color="000000" w:fill="CCFFFF"/>
            <w:vAlign w:val="center"/>
            <w:hideMark/>
          </w:tcPr>
          <w:p w14:paraId="4FBAF6AB" w14:textId="77777777" w:rsidR="0041702A" w:rsidRPr="0041702A" w:rsidRDefault="0041702A">
            <w:pPr>
              <w:ind w:firstLineChars="400" w:firstLine="640"/>
              <w:rPr>
                <w:rFonts w:ascii="Tahoma" w:hAnsi="Tahoma" w:cs="Tahoma"/>
                <w:sz w:val="16"/>
                <w:szCs w:val="16"/>
              </w:rPr>
            </w:pPr>
            <w:r w:rsidRPr="0041702A">
              <w:rPr>
                <w:rFonts w:ascii="Tahoma" w:hAnsi="Tahoma" w:cs="Tahoma"/>
                <w:sz w:val="16"/>
                <w:szCs w:val="16"/>
              </w:rPr>
              <w:t>Интернет</w:t>
            </w:r>
          </w:p>
        </w:tc>
        <w:tc>
          <w:tcPr>
            <w:tcW w:w="751" w:type="dxa"/>
            <w:tcBorders>
              <w:top w:val="nil"/>
              <w:left w:val="nil"/>
              <w:bottom w:val="single" w:sz="4" w:space="0" w:color="auto"/>
              <w:right w:val="single" w:sz="4" w:space="0" w:color="auto"/>
            </w:tcBorders>
            <w:shd w:val="clear" w:color="auto" w:fill="auto"/>
            <w:vAlign w:val="center"/>
            <w:hideMark/>
          </w:tcPr>
          <w:p w14:paraId="5295E4EC"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5B7C13AA" w14:textId="77777777" w:rsidR="0041702A" w:rsidRPr="0041702A" w:rsidRDefault="0041702A">
            <w:pPr>
              <w:jc w:val="right"/>
              <w:rPr>
                <w:rFonts w:ascii="Tahoma" w:hAnsi="Tahoma" w:cs="Tahoma"/>
                <w:sz w:val="16"/>
                <w:szCs w:val="16"/>
              </w:rPr>
            </w:pPr>
            <w:r w:rsidRPr="0041702A">
              <w:rPr>
                <w:rFonts w:ascii="Tahoma" w:hAnsi="Tahoma" w:cs="Tahoma"/>
                <w:sz w:val="16"/>
                <w:szCs w:val="16"/>
              </w:rPr>
              <w:t>8,81</w:t>
            </w:r>
          </w:p>
        </w:tc>
        <w:tc>
          <w:tcPr>
            <w:tcW w:w="1270" w:type="dxa"/>
            <w:tcBorders>
              <w:top w:val="nil"/>
              <w:left w:val="nil"/>
              <w:bottom w:val="single" w:sz="4" w:space="0" w:color="auto"/>
              <w:right w:val="single" w:sz="4" w:space="0" w:color="auto"/>
            </w:tcBorders>
            <w:shd w:val="clear" w:color="000000" w:fill="CCFFCC"/>
            <w:noWrap/>
            <w:vAlign w:val="center"/>
            <w:hideMark/>
          </w:tcPr>
          <w:p w14:paraId="420B4A1B" w14:textId="77777777" w:rsidR="0041702A" w:rsidRPr="0041702A" w:rsidRDefault="0041702A">
            <w:pPr>
              <w:jc w:val="right"/>
              <w:rPr>
                <w:rFonts w:ascii="Tahoma" w:hAnsi="Tahoma" w:cs="Tahoma"/>
                <w:sz w:val="16"/>
                <w:szCs w:val="16"/>
              </w:rPr>
            </w:pPr>
            <w:r w:rsidRPr="0041702A">
              <w:rPr>
                <w:rFonts w:ascii="Tahoma" w:hAnsi="Tahoma" w:cs="Tahoma"/>
                <w:sz w:val="16"/>
                <w:szCs w:val="16"/>
              </w:rPr>
              <w:t>4,41</w:t>
            </w:r>
          </w:p>
        </w:tc>
        <w:tc>
          <w:tcPr>
            <w:tcW w:w="1270" w:type="dxa"/>
            <w:tcBorders>
              <w:top w:val="nil"/>
              <w:left w:val="nil"/>
              <w:bottom w:val="single" w:sz="4" w:space="0" w:color="auto"/>
              <w:right w:val="single" w:sz="4" w:space="0" w:color="auto"/>
            </w:tcBorders>
            <w:shd w:val="clear" w:color="000000" w:fill="CCFFCC"/>
            <w:noWrap/>
            <w:vAlign w:val="center"/>
            <w:hideMark/>
          </w:tcPr>
          <w:p w14:paraId="4626D67C" w14:textId="77777777" w:rsidR="0041702A" w:rsidRPr="0041702A" w:rsidRDefault="0041702A">
            <w:pPr>
              <w:jc w:val="right"/>
              <w:rPr>
                <w:rFonts w:ascii="Tahoma" w:hAnsi="Tahoma" w:cs="Tahoma"/>
                <w:sz w:val="16"/>
                <w:szCs w:val="16"/>
              </w:rPr>
            </w:pPr>
            <w:r w:rsidRPr="0041702A">
              <w:rPr>
                <w:rFonts w:ascii="Tahoma" w:hAnsi="Tahoma" w:cs="Tahoma"/>
                <w:sz w:val="16"/>
                <w:szCs w:val="16"/>
              </w:rPr>
              <w:t>4,41</w:t>
            </w:r>
          </w:p>
        </w:tc>
        <w:tc>
          <w:tcPr>
            <w:tcW w:w="1434" w:type="dxa"/>
            <w:tcBorders>
              <w:top w:val="nil"/>
              <w:left w:val="nil"/>
              <w:bottom w:val="single" w:sz="4" w:space="0" w:color="auto"/>
              <w:right w:val="single" w:sz="4" w:space="0" w:color="auto"/>
            </w:tcBorders>
            <w:shd w:val="clear" w:color="000000" w:fill="FFFF99"/>
            <w:noWrap/>
            <w:vAlign w:val="center"/>
            <w:hideMark/>
          </w:tcPr>
          <w:p w14:paraId="5AFF235E" w14:textId="77777777" w:rsidR="0041702A" w:rsidRPr="0041702A" w:rsidRDefault="0041702A">
            <w:pPr>
              <w:jc w:val="right"/>
              <w:rPr>
                <w:rFonts w:ascii="Tahoma" w:hAnsi="Tahoma" w:cs="Tahoma"/>
                <w:sz w:val="16"/>
                <w:szCs w:val="16"/>
              </w:rPr>
            </w:pPr>
            <w:r w:rsidRPr="0041702A">
              <w:rPr>
                <w:rFonts w:ascii="Tahoma" w:hAnsi="Tahoma" w:cs="Tahoma"/>
                <w:sz w:val="16"/>
                <w:szCs w:val="16"/>
              </w:rPr>
              <w:t>8,81</w:t>
            </w:r>
          </w:p>
        </w:tc>
        <w:tc>
          <w:tcPr>
            <w:tcW w:w="1270" w:type="dxa"/>
            <w:tcBorders>
              <w:top w:val="nil"/>
              <w:left w:val="nil"/>
              <w:bottom w:val="single" w:sz="4" w:space="0" w:color="auto"/>
              <w:right w:val="single" w:sz="4" w:space="0" w:color="auto"/>
            </w:tcBorders>
            <w:shd w:val="clear" w:color="000000" w:fill="CCFFCC"/>
            <w:noWrap/>
            <w:vAlign w:val="center"/>
            <w:hideMark/>
          </w:tcPr>
          <w:p w14:paraId="08FCC291" w14:textId="77777777" w:rsidR="0041702A" w:rsidRPr="0041702A" w:rsidRDefault="0041702A">
            <w:pPr>
              <w:jc w:val="right"/>
              <w:rPr>
                <w:rFonts w:ascii="Tahoma" w:hAnsi="Tahoma" w:cs="Tahoma"/>
                <w:sz w:val="16"/>
                <w:szCs w:val="16"/>
              </w:rPr>
            </w:pPr>
            <w:r w:rsidRPr="0041702A">
              <w:rPr>
                <w:rFonts w:ascii="Tahoma" w:hAnsi="Tahoma" w:cs="Tahoma"/>
                <w:sz w:val="16"/>
                <w:szCs w:val="16"/>
              </w:rPr>
              <w:t>4,41</w:t>
            </w:r>
          </w:p>
        </w:tc>
        <w:tc>
          <w:tcPr>
            <w:tcW w:w="1270" w:type="dxa"/>
            <w:tcBorders>
              <w:top w:val="nil"/>
              <w:left w:val="nil"/>
              <w:bottom w:val="single" w:sz="4" w:space="0" w:color="auto"/>
              <w:right w:val="single" w:sz="4" w:space="0" w:color="auto"/>
            </w:tcBorders>
            <w:shd w:val="clear" w:color="000000" w:fill="CCFFCC"/>
            <w:noWrap/>
            <w:vAlign w:val="center"/>
            <w:hideMark/>
          </w:tcPr>
          <w:p w14:paraId="63C0D9FD" w14:textId="77777777" w:rsidR="0041702A" w:rsidRPr="0041702A" w:rsidRDefault="0041702A">
            <w:pPr>
              <w:jc w:val="right"/>
              <w:rPr>
                <w:rFonts w:ascii="Tahoma" w:hAnsi="Tahoma" w:cs="Tahoma"/>
                <w:sz w:val="16"/>
                <w:szCs w:val="16"/>
              </w:rPr>
            </w:pPr>
            <w:r w:rsidRPr="0041702A">
              <w:rPr>
                <w:rFonts w:ascii="Tahoma" w:hAnsi="Tahoma" w:cs="Tahoma"/>
                <w:sz w:val="16"/>
                <w:szCs w:val="16"/>
              </w:rPr>
              <w:t>4,41</w:t>
            </w:r>
          </w:p>
        </w:tc>
        <w:tc>
          <w:tcPr>
            <w:tcW w:w="1612" w:type="dxa"/>
            <w:tcBorders>
              <w:top w:val="nil"/>
              <w:left w:val="nil"/>
              <w:bottom w:val="single" w:sz="4" w:space="0" w:color="auto"/>
              <w:right w:val="single" w:sz="4" w:space="0" w:color="auto"/>
            </w:tcBorders>
            <w:shd w:val="clear" w:color="000000" w:fill="FFFF99"/>
            <w:vAlign w:val="center"/>
            <w:hideMark/>
          </w:tcPr>
          <w:p w14:paraId="7877AA47"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28823CC2" w14:textId="77777777" w:rsidTr="0041702A">
        <w:trPr>
          <w:trHeight w:val="60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3B1E060A"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lastRenderedPageBreak/>
              <w:t>2.10.</w:t>
            </w:r>
          </w:p>
        </w:tc>
        <w:tc>
          <w:tcPr>
            <w:tcW w:w="3116" w:type="dxa"/>
            <w:tcBorders>
              <w:top w:val="nil"/>
              <w:left w:val="nil"/>
              <w:bottom w:val="single" w:sz="4" w:space="0" w:color="auto"/>
              <w:right w:val="single" w:sz="4" w:space="0" w:color="auto"/>
            </w:tcBorders>
            <w:shd w:val="clear" w:color="auto" w:fill="auto"/>
            <w:vAlign w:val="center"/>
            <w:hideMark/>
          </w:tcPr>
          <w:p w14:paraId="09DA86CD" w14:textId="77777777" w:rsidR="0041702A" w:rsidRPr="0041702A" w:rsidRDefault="0041702A">
            <w:pPr>
              <w:ind w:firstLineChars="100" w:firstLine="161"/>
              <w:rPr>
                <w:rFonts w:ascii="Tahoma" w:hAnsi="Tahoma" w:cs="Tahoma"/>
                <w:b/>
                <w:bCs/>
                <w:sz w:val="16"/>
                <w:szCs w:val="16"/>
              </w:rPr>
            </w:pPr>
            <w:r w:rsidRPr="0041702A">
              <w:rPr>
                <w:rFonts w:ascii="Tahoma" w:hAnsi="Tahoma" w:cs="Tahoma"/>
                <w:b/>
                <w:bCs/>
                <w:sz w:val="16"/>
                <w:szCs w:val="16"/>
              </w:rPr>
              <w:t>Налоги, сборы, платежи - всего, их них:</w:t>
            </w:r>
          </w:p>
        </w:tc>
        <w:tc>
          <w:tcPr>
            <w:tcW w:w="751" w:type="dxa"/>
            <w:tcBorders>
              <w:top w:val="nil"/>
              <w:left w:val="nil"/>
              <w:bottom w:val="single" w:sz="4" w:space="0" w:color="auto"/>
              <w:right w:val="single" w:sz="4" w:space="0" w:color="auto"/>
            </w:tcBorders>
            <w:shd w:val="clear" w:color="auto" w:fill="auto"/>
            <w:vAlign w:val="center"/>
            <w:hideMark/>
          </w:tcPr>
          <w:p w14:paraId="1F721FCC"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783A86DC"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1 549,16</w:t>
            </w:r>
          </w:p>
        </w:tc>
        <w:tc>
          <w:tcPr>
            <w:tcW w:w="1270" w:type="dxa"/>
            <w:tcBorders>
              <w:top w:val="nil"/>
              <w:left w:val="nil"/>
              <w:bottom w:val="single" w:sz="4" w:space="0" w:color="auto"/>
              <w:right w:val="single" w:sz="4" w:space="0" w:color="auto"/>
            </w:tcBorders>
            <w:shd w:val="clear" w:color="000000" w:fill="CCFFCC"/>
            <w:noWrap/>
            <w:vAlign w:val="center"/>
            <w:hideMark/>
          </w:tcPr>
          <w:p w14:paraId="7854972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317,07</w:t>
            </w:r>
          </w:p>
        </w:tc>
        <w:tc>
          <w:tcPr>
            <w:tcW w:w="1270" w:type="dxa"/>
            <w:tcBorders>
              <w:top w:val="nil"/>
              <w:left w:val="nil"/>
              <w:bottom w:val="single" w:sz="4" w:space="0" w:color="auto"/>
              <w:right w:val="single" w:sz="4" w:space="0" w:color="auto"/>
            </w:tcBorders>
            <w:shd w:val="clear" w:color="000000" w:fill="CCFFCC"/>
            <w:noWrap/>
            <w:vAlign w:val="center"/>
            <w:hideMark/>
          </w:tcPr>
          <w:p w14:paraId="6037053C"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1 232,09</w:t>
            </w:r>
          </w:p>
        </w:tc>
        <w:tc>
          <w:tcPr>
            <w:tcW w:w="1434" w:type="dxa"/>
            <w:tcBorders>
              <w:top w:val="nil"/>
              <w:left w:val="nil"/>
              <w:bottom w:val="single" w:sz="4" w:space="0" w:color="auto"/>
              <w:right w:val="single" w:sz="4" w:space="0" w:color="auto"/>
            </w:tcBorders>
            <w:shd w:val="clear" w:color="000000" w:fill="CCFFCC"/>
            <w:noWrap/>
            <w:vAlign w:val="center"/>
            <w:hideMark/>
          </w:tcPr>
          <w:p w14:paraId="39D0C1D0"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770,09</w:t>
            </w:r>
          </w:p>
        </w:tc>
        <w:tc>
          <w:tcPr>
            <w:tcW w:w="1270" w:type="dxa"/>
            <w:tcBorders>
              <w:top w:val="nil"/>
              <w:left w:val="nil"/>
              <w:bottom w:val="single" w:sz="4" w:space="0" w:color="auto"/>
              <w:right w:val="single" w:sz="4" w:space="0" w:color="auto"/>
            </w:tcBorders>
            <w:shd w:val="clear" w:color="000000" w:fill="CCFFCC"/>
            <w:noWrap/>
            <w:vAlign w:val="center"/>
            <w:hideMark/>
          </w:tcPr>
          <w:p w14:paraId="18A81B70"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317,07</w:t>
            </w:r>
          </w:p>
        </w:tc>
        <w:tc>
          <w:tcPr>
            <w:tcW w:w="1270" w:type="dxa"/>
            <w:tcBorders>
              <w:top w:val="nil"/>
              <w:left w:val="nil"/>
              <w:bottom w:val="single" w:sz="4" w:space="0" w:color="auto"/>
              <w:right w:val="single" w:sz="4" w:space="0" w:color="auto"/>
            </w:tcBorders>
            <w:shd w:val="clear" w:color="000000" w:fill="CCFFCC"/>
            <w:noWrap/>
            <w:vAlign w:val="center"/>
            <w:hideMark/>
          </w:tcPr>
          <w:p w14:paraId="0431471F"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453,02</w:t>
            </w:r>
          </w:p>
        </w:tc>
        <w:tc>
          <w:tcPr>
            <w:tcW w:w="1612" w:type="dxa"/>
            <w:tcBorders>
              <w:top w:val="nil"/>
              <w:left w:val="nil"/>
              <w:bottom w:val="single" w:sz="4" w:space="0" w:color="auto"/>
              <w:right w:val="single" w:sz="4" w:space="0" w:color="auto"/>
            </w:tcBorders>
            <w:shd w:val="clear" w:color="000000" w:fill="FFFF99"/>
            <w:vAlign w:val="center"/>
            <w:hideMark/>
          </w:tcPr>
          <w:p w14:paraId="718222E9" w14:textId="77777777" w:rsidR="0041702A" w:rsidRPr="0041702A" w:rsidRDefault="0041702A">
            <w:pPr>
              <w:rPr>
                <w:rFonts w:ascii="Tahoma" w:hAnsi="Tahoma" w:cs="Tahoma"/>
                <w:b/>
                <w:bCs/>
                <w:color w:val="FF0000"/>
                <w:sz w:val="16"/>
                <w:szCs w:val="16"/>
              </w:rPr>
            </w:pPr>
            <w:r w:rsidRPr="0041702A">
              <w:rPr>
                <w:rFonts w:ascii="Tahoma" w:hAnsi="Tahoma" w:cs="Tahoma"/>
                <w:b/>
                <w:bCs/>
                <w:color w:val="FF0000"/>
                <w:sz w:val="16"/>
                <w:szCs w:val="16"/>
              </w:rPr>
              <w:t> </w:t>
            </w:r>
          </w:p>
        </w:tc>
      </w:tr>
      <w:tr w:rsidR="0041702A" w:rsidRPr="0041702A" w14:paraId="2FB95C75" w14:textId="77777777" w:rsidTr="0041702A">
        <w:trPr>
          <w:trHeight w:val="3855"/>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2761988C" w14:textId="77777777" w:rsidR="0041702A" w:rsidRPr="0041702A" w:rsidRDefault="0041702A">
            <w:pPr>
              <w:jc w:val="center"/>
              <w:rPr>
                <w:rFonts w:ascii="Tahoma" w:hAnsi="Tahoma" w:cs="Tahoma"/>
                <w:color w:val="002060"/>
                <w:sz w:val="16"/>
                <w:szCs w:val="16"/>
              </w:rPr>
            </w:pPr>
            <w:r w:rsidRPr="0041702A">
              <w:rPr>
                <w:rFonts w:ascii="Tahoma" w:hAnsi="Tahoma" w:cs="Tahoma"/>
                <w:color w:val="002060"/>
                <w:sz w:val="16"/>
                <w:szCs w:val="16"/>
              </w:rPr>
              <w:t>2.10.2</w:t>
            </w:r>
          </w:p>
        </w:tc>
        <w:tc>
          <w:tcPr>
            <w:tcW w:w="3116" w:type="dxa"/>
            <w:tcBorders>
              <w:top w:val="nil"/>
              <w:left w:val="nil"/>
              <w:bottom w:val="single" w:sz="4" w:space="0" w:color="auto"/>
              <w:right w:val="single" w:sz="4" w:space="0" w:color="auto"/>
            </w:tcBorders>
            <w:shd w:val="clear" w:color="auto" w:fill="auto"/>
            <w:vAlign w:val="center"/>
            <w:hideMark/>
          </w:tcPr>
          <w:p w14:paraId="662603EE" w14:textId="77777777" w:rsidR="0041702A" w:rsidRPr="0041702A" w:rsidRDefault="0041702A">
            <w:pPr>
              <w:ind w:firstLineChars="200" w:firstLine="320"/>
              <w:rPr>
                <w:rFonts w:ascii="Tahoma" w:hAnsi="Tahoma" w:cs="Tahoma"/>
                <w:color w:val="000099"/>
                <w:sz w:val="16"/>
                <w:szCs w:val="16"/>
              </w:rPr>
            </w:pPr>
            <w:r w:rsidRPr="0041702A">
              <w:rPr>
                <w:rFonts w:ascii="Tahoma" w:hAnsi="Tahoma" w:cs="Tahoma"/>
                <w:color w:val="000099"/>
                <w:sz w:val="16"/>
                <w:szCs w:val="16"/>
              </w:rPr>
              <w:t>плата за негативное воздействие на окружающую среду</w:t>
            </w:r>
          </w:p>
        </w:tc>
        <w:tc>
          <w:tcPr>
            <w:tcW w:w="751" w:type="dxa"/>
            <w:tcBorders>
              <w:top w:val="nil"/>
              <w:left w:val="nil"/>
              <w:bottom w:val="single" w:sz="4" w:space="0" w:color="auto"/>
              <w:right w:val="single" w:sz="4" w:space="0" w:color="auto"/>
            </w:tcBorders>
            <w:shd w:val="clear" w:color="auto" w:fill="auto"/>
            <w:vAlign w:val="center"/>
            <w:hideMark/>
          </w:tcPr>
          <w:p w14:paraId="5B71AFD4" w14:textId="77777777" w:rsidR="0041702A" w:rsidRPr="0041702A" w:rsidRDefault="0041702A">
            <w:pPr>
              <w:jc w:val="center"/>
              <w:rPr>
                <w:rFonts w:ascii="Tahoma" w:hAnsi="Tahoma" w:cs="Tahoma"/>
                <w:color w:val="002060"/>
                <w:sz w:val="16"/>
                <w:szCs w:val="16"/>
              </w:rPr>
            </w:pPr>
            <w:r w:rsidRPr="0041702A">
              <w:rPr>
                <w:rFonts w:ascii="Tahoma" w:hAnsi="Tahoma" w:cs="Tahoma"/>
                <w:color w:val="002060"/>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33734736" w14:textId="77777777" w:rsidR="0041702A" w:rsidRPr="0041702A" w:rsidRDefault="0041702A">
            <w:pPr>
              <w:jc w:val="right"/>
              <w:rPr>
                <w:rFonts w:ascii="Tahoma" w:hAnsi="Tahoma" w:cs="Tahoma"/>
                <w:color w:val="002060"/>
                <w:sz w:val="16"/>
                <w:szCs w:val="16"/>
              </w:rPr>
            </w:pPr>
            <w:r w:rsidRPr="0041702A">
              <w:rPr>
                <w:rFonts w:ascii="Tahoma" w:hAnsi="Tahoma" w:cs="Tahoma"/>
                <w:color w:val="002060"/>
                <w:sz w:val="16"/>
                <w:szCs w:val="16"/>
              </w:rPr>
              <w:t>1 549,16</w:t>
            </w:r>
          </w:p>
        </w:tc>
        <w:tc>
          <w:tcPr>
            <w:tcW w:w="1270" w:type="dxa"/>
            <w:tcBorders>
              <w:top w:val="nil"/>
              <w:left w:val="nil"/>
              <w:bottom w:val="single" w:sz="4" w:space="0" w:color="auto"/>
              <w:right w:val="single" w:sz="4" w:space="0" w:color="auto"/>
            </w:tcBorders>
            <w:shd w:val="clear" w:color="000000" w:fill="CCFFCC"/>
            <w:noWrap/>
            <w:vAlign w:val="center"/>
            <w:hideMark/>
          </w:tcPr>
          <w:p w14:paraId="687FAB5F" w14:textId="77777777" w:rsidR="0041702A" w:rsidRPr="0041702A" w:rsidRDefault="0041702A">
            <w:pPr>
              <w:jc w:val="right"/>
              <w:rPr>
                <w:rFonts w:ascii="Tahoma" w:hAnsi="Tahoma" w:cs="Tahoma"/>
                <w:color w:val="002060"/>
                <w:sz w:val="16"/>
                <w:szCs w:val="16"/>
              </w:rPr>
            </w:pPr>
            <w:r w:rsidRPr="0041702A">
              <w:rPr>
                <w:rFonts w:ascii="Tahoma" w:hAnsi="Tahoma" w:cs="Tahoma"/>
                <w:color w:val="002060"/>
                <w:sz w:val="16"/>
                <w:szCs w:val="16"/>
              </w:rPr>
              <w:t>317,07</w:t>
            </w:r>
          </w:p>
        </w:tc>
        <w:tc>
          <w:tcPr>
            <w:tcW w:w="1270" w:type="dxa"/>
            <w:tcBorders>
              <w:top w:val="nil"/>
              <w:left w:val="nil"/>
              <w:bottom w:val="single" w:sz="4" w:space="0" w:color="auto"/>
              <w:right w:val="single" w:sz="4" w:space="0" w:color="auto"/>
            </w:tcBorders>
            <w:shd w:val="clear" w:color="000000" w:fill="CCFFCC"/>
            <w:noWrap/>
            <w:vAlign w:val="center"/>
            <w:hideMark/>
          </w:tcPr>
          <w:p w14:paraId="04DE43AA" w14:textId="77777777" w:rsidR="0041702A" w:rsidRPr="0041702A" w:rsidRDefault="0041702A">
            <w:pPr>
              <w:jc w:val="right"/>
              <w:rPr>
                <w:rFonts w:ascii="Tahoma" w:hAnsi="Tahoma" w:cs="Tahoma"/>
                <w:color w:val="002060"/>
                <w:sz w:val="16"/>
                <w:szCs w:val="16"/>
              </w:rPr>
            </w:pPr>
            <w:r w:rsidRPr="0041702A">
              <w:rPr>
                <w:rFonts w:ascii="Tahoma" w:hAnsi="Tahoma" w:cs="Tahoma"/>
                <w:color w:val="002060"/>
                <w:sz w:val="16"/>
                <w:szCs w:val="16"/>
              </w:rPr>
              <w:t>1 232,09</w:t>
            </w:r>
          </w:p>
        </w:tc>
        <w:tc>
          <w:tcPr>
            <w:tcW w:w="1434" w:type="dxa"/>
            <w:tcBorders>
              <w:top w:val="nil"/>
              <w:left w:val="nil"/>
              <w:bottom w:val="single" w:sz="4" w:space="0" w:color="auto"/>
              <w:right w:val="single" w:sz="4" w:space="0" w:color="auto"/>
            </w:tcBorders>
            <w:shd w:val="clear" w:color="000000" w:fill="FFFF99"/>
            <w:noWrap/>
            <w:vAlign w:val="center"/>
            <w:hideMark/>
          </w:tcPr>
          <w:p w14:paraId="5DD696AA" w14:textId="77777777" w:rsidR="0041702A" w:rsidRPr="0041702A" w:rsidRDefault="0041702A">
            <w:pPr>
              <w:jc w:val="right"/>
              <w:rPr>
                <w:rFonts w:ascii="Tahoma" w:hAnsi="Tahoma" w:cs="Tahoma"/>
                <w:color w:val="002060"/>
                <w:sz w:val="16"/>
                <w:szCs w:val="16"/>
              </w:rPr>
            </w:pPr>
            <w:r w:rsidRPr="0041702A">
              <w:rPr>
                <w:rFonts w:ascii="Tahoma" w:hAnsi="Tahoma" w:cs="Tahoma"/>
                <w:color w:val="002060"/>
                <w:sz w:val="16"/>
                <w:szCs w:val="16"/>
              </w:rPr>
              <w:t>770,09</w:t>
            </w:r>
          </w:p>
        </w:tc>
        <w:tc>
          <w:tcPr>
            <w:tcW w:w="1270" w:type="dxa"/>
            <w:tcBorders>
              <w:top w:val="nil"/>
              <w:left w:val="nil"/>
              <w:bottom w:val="single" w:sz="4" w:space="0" w:color="auto"/>
              <w:right w:val="single" w:sz="4" w:space="0" w:color="auto"/>
            </w:tcBorders>
            <w:shd w:val="clear" w:color="000000" w:fill="CCFFCC"/>
            <w:noWrap/>
            <w:vAlign w:val="center"/>
            <w:hideMark/>
          </w:tcPr>
          <w:p w14:paraId="0C5EE3A8" w14:textId="77777777" w:rsidR="0041702A" w:rsidRPr="0041702A" w:rsidRDefault="0041702A">
            <w:pPr>
              <w:jc w:val="right"/>
              <w:rPr>
                <w:rFonts w:ascii="Tahoma" w:hAnsi="Tahoma" w:cs="Tahoma"/>
                <w:color w:val="002060"/>
                <w:sz w:val="16"/>
                <w:szCs w:val="16"/>
              </w:rPr>
            </w:pPr>
            <w:r w:rsidRPr="0041702A">
              <w:rPr>
                <w:rFonts w:ascii="Tahoma" w:hAnsi="Tahoma" w:cs="Tahoma"/>
                <w:color w:val="002060"/>
                <w:sz w:val="16"/>
                <w:szCs w:val="16"/>
              </w:rPr>
              <w:t>317,07</w:t>
            </w:r>
          </w:p>
        </w:tc>
        <w:tc>
          <w:tcPr>
            <w:tcW w:w="1270" w:type="dxa"/>
            <w:tcBorders>
              <w:top w:val="nil"/>
              <w:left w:val="nil"/>
              <w:bottom w:val="single" w:sz="4" w:space="0" w:color="auto"/>
              <w:right w:val="single" w:sz="4" w:space="0" w:color="auto"/>
            </w:tcBorders>
            <w:shd w:val="clear" w:color="000000" w:fill="CCFFCC"/>
            <w:noWrap/>
            <w:vAlign w:val="center"/>
            <w:hideMark/>
          </w:tcPr>
          <w:p w14:paraId="2F506D16" w14:textId="77777777" w:rsidR="0041702A" w:rsidRPr="0041702A" w:rsidRDefault="0041702A">
            <w:pPr>
              <w:jc w:val="right"/>
              <w:rPr>
                <w:rFonts w:ascii="Tahoma" w:hAnsi="Tahoma" w:cs="Tahoma"/>
                <w:color w:val="002060"/>
                <w:sz w:val="16"/>
                <w:szCs w:val="16"/>
              </w:rPr>
            </w:pPr>
            <w:r w:rsidRPr="0041702A">
              <w:rPr>
                <w:rFonts w:ascii="Tahoma" w:hAnsi="Tahoma" w:cs="Tahoma"/>
                <w:color w:val="002060"/>
                <w:sz w:val="16"/>
                <w:szCs w:val="16"/>
              </w:rPr>
              <w:t>453,02</w:t>
            </w:r>
          </w:p>
        </w:tc>
        <w:tc>
          <w:tcPr>
            <w:tcW w:w="1612" w:type="dxa"/>
            <w:tcBorders>
              <w:top w:val="nil"/>
              <w:left w:val="nil"/>
              <w:bottom w:val="single" w:sz="4" w:space="0" w:color="auto"/>
              <w:right w:val="single" w:sz="4" w:space="0" w:color="auto"/>
            </w:tcBorders>
            <w:shd w:val="clear" w:color="000000" w:fill="FFFF99"/>
            <w:vAlign w:val="center"/>
            <w:hideMark/>
          </w:tcPr>
          <w:p w14:paraId="3B75C2A7" w14:textId="77777777" w:rsidR="0041702A" w:rsidRPr="0041702A" w:rsidRDefault="0041702A">
            <w:pPr>
              <w:rPr>
                <w:rFonts w:ascii="Tahoma" w:hAnsi="Tahoma" w:cs="Tahoma"/>
                <w:sz w:val="16"/>
                <w:szCs w:val="16"/>
              </w:rPr>
            </w:pPr>
            <w:r w:rsidRPr="0041702A">
              <w:rPr>
                <w:rFonts w:ascii="Tahoma" w:hAnsi="Tahoma" w:cs="Tahoma"/>
                <w:sz w:val="16"/>
                <w:szCs w:val="16"/>
              </w:rPr>
              <w:t xml:space="preserve">в соответствии с действующим законодательством исходя из </w:t>
            </w:r>
            <w:proofErr w:type="gramStart"/>
            <w:r w:rsidRPr="0041702A">
              <w:rPr>
                <w:rFonts w:ascii="Tahoma" w:hAnsi="Tahoma" w:cs="Tahoma"/>
                <w:sz w:val="16"/>
                <w:szCs w:val="16"/>
              </w:rPr>
              <w:t>ставки  95</w:t>
            </w:r>
            <w:proofErr w:type="gramEnd"/>
            <w:r w:rsidRPr="0041702A">
              <w:rPr>
                <w:rFonts w:ascii="Tahoma" w:hAnsi="Tahoma" w:cs="Tahoma"/>
                <w:sz w:val="16"/>
                <w:szCs w:val="16"/>
              </w:rPr>
              <w:t xml:space="preserve"> руб. тонна 4 класс и 17,3 руб. тонна 5 класс в пересчете на объемы принятые в расчет в части захоронения с корректировкой регулятора</w:t>
            </w:r>
          </w:p>
        </w:tc>
      </w:tr>
      <w:tr w:rsidR="0041702A" w:rsidRPr="0041702A" w14:paraId="52961630" w14:textId="77777777" w:rsidTr="0041702A">
        <w:trPr>
          <w:trHeight w:val="450"/>
        </w:trPr>
        <w:tc>
          <w:tcPr>
            <w:tcW w:w="784" w:type="dxa"/>
            <w:tcBorders>
              <w:top w:val="nil"/>
              <w:left w:val="single" w:sz="4" w:space="0" w:color="auto"/>
              <w:bottom w:val="single" w:sz="4" w:space="0" w:color="auto"/>
              <w:right w:val="single" w:sz="4" w:space="0" w:color="auto"/>
            </w:tcBorders>
            <w:shd w:val="clear" w:color="000000" w:fill="C0C0C0"/>
            <w:noWrap/>
            <w:vAlign w:val="center"/>
            <w:hideMark/>
          </w:tcPr>
          <w:p w14:paraId="751CBB88"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3</w:t>
            </w:r>
          </w:p>
        </w:tc>
        <w:tc>
          <w:tcPr>
            <w:tcW w:w="3116" w:type="dxa"/>
            <w:tcBorders>
              <w:top w:val="nil"/>
              <w:left w:val="nil"/>
              <w:bottom w:val="single" w:sz="4" w:space="0" w:color="auto"/>
              <w:right w:val="single" w:sz="4" w:space="0" w:color="auto"/>
            </w:tcBorders>
            <w:shd w:val="clear" w:color="000000" w:fill="C0C0C0"/>
            <w:vAlign w:val="center"/>
            <w:hideMark/>
          </w:tcPr>
          <w:p w14:paraId="6A535819" w14:textId="77777777" w:rsidR="0041702A" w:rsidRPr="0041702A" w:rsidRDefault="0041702A">
            <w:pPr>
              <w:rPr>
                <w:rFonts w:ascii="Tahoma" w:hAnsi="Tahoma" w:cs="Tahoma"/>
                <w:b/>
                <w:bCs/>
                <w:sz w:val="16"/>
                <w:szCs w:val="16"/>
              </w:rPr>
            </w:pPr>
            <w:r w:rsidRPr="0041702A">
              <w:rPr>
                <w:rFonts w:ascii="Tahoma" w:hAnsi="Tahoma" w:cs="Tahoma"/>
                <w:b/>
                <w:bCs/>
                <w:sz w:val="16"/>
                <w:szCs w:val="16"/>
              </w:rPr>
              <w:t>Валовая прибыль</w:t>
            </w:r>
          </w:p>
        </w:tc>
        <w:tc>
          <w:tcPr>
            <w:tcW w:w="751" w:type="dxa"/>
            <w:tcBorders>
              <w:top w:val="nil"/>
              <w:left w:val="nil"/>
              <w:bottom w:val="single" w:sz="4" w:space="0" w:color="auto"/>
              <w:right w:val="single" w:sz="4" w:space="0" w:color="auto"/>
            </w:tcBorders>
            <w:shd w:val="clear" w:color="000000" w:fill="C0C0C0"/>
            <w:vAlign w:val="center"/>
            <w:hideMark/>
          </w:tcPr>
          <w:p w14:paraId="1A67B57D"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7AA404C"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149,11</w:t>
            </w:r>
          </w:p>
        </w:tc>
        <w:tc>
          <w:tcPr>
            <w:tcW w:w="1270" w:type="dxa"/>
            <w:tcBorders>
              <w:top w:val="nil"/>
              <w:left w:val="nil"/>
              <w:bottom w:val="single" w:sz="4" w:space="0" w:color="auto"/>
              <w:right w:val="single" w:sz="4" w:space="0" w:color="auto"/>
            </w:tcBorders>
            <w:shd w:val="clear" w:color="000000" w:fill="CCFFCC"/>
            <w:noWrap/>
            <w:vAlign w:val="center"/>
            <w:hideMark/>
          </w:tcPr>
          <w:p w14:paraId="79716CD0"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74,56</w:t>
            </w:r>
          </w:p>
        </w:tc>
        <w:tc>
          <w:tcPr>
            <w:tcW w:w="1270" w:type="dxa"/>
            <w:tcBorders>
              <w:top w:val="nil"/>
              <w:left w:val="nil"/>
              <w:bottom w:val="single" w:sz="4" w:space="0" w:color="auto"/>
              <w:right w:val="single" w:sz="4" w:space="0" w:color="auto"/>
            </w:tcBorders>
            <w:shd w:val="clear" w:color="000000" w:fill="CCFFCC"/>
            <w:noWrap/>
            <w:vAlign w:val="center"/>
            <w:hideMark/>
          </w:tcPr>
          <w:p w14:paraId="0F68532A"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74,56</w:t>
            </w:r>
          </w:p>
        </w:tc>
        <w:tc>
          <w:tcPr>
            <w:tcW w:w="1434" w:type="dxa"/>
            <w:tcBorders>
              <w:top w:val="nil"/>
              <w:left w:val="nil"/>
              <w:bottom w:val="single" w:sz="4" w:space="0" w:color="auto"/>
              <w:right w:val="single" w:sz="4" w:space="0" w:color="auto"/>
            </w:tcBorders>
            <w:shd w:val="clear" w:color="000000" w:fill="CCFFCC"/>
            <w:noWrap/>
            <w:vAlign w:val="center"/>
            <w:hideMark/>
          </w:tcPr>
          <w:p w14:paraId="304B1F71"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149,11</w:t>
            </w:r>
          </w:p>
        </w:tc>
        <w:tc>
          <w:tcPr>
            <w:tcW w:w="1270" w:type="dxa"/>
            <w:tcBorders>
              <w:top w:val="nil"/>
              <w:left w:val="nil"/>
              <w:bottom w:val="single" w:sz="4" w:space="0" w:color="auto"/>
              <w:right w:val="single" w:sz="4" w:space="0" w:color="auto"/>
            </w:tcBorders>
            <w:shd w:val="clear" w:color="000000" w:fill="CCFFCC"/>
            <w:noWrap/>
            <w:vAlign w:val="center"/>
            <w:hideMark/>
          </w:tcPr>
          <w:p w14:paraId="4D01F9D5"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74,56</w:t>
            </w:r>
          </w:p>
        </w:tc>
        <w:tc>
          <w:tcPr>
            <w:tcW w:w="1270" w:type="dxa"/>
            <w:tcBorders>
              <w:top w:val="nil"/>
              <w:left w:val="nil"/>
              <w:bottom w:val="single" w:sz="4" w:space="0" w:color="auto"/>
              <w:right w:val="single" w:sz="4" w:space="0" w:color="auto"/>
            </w:tcBorders>
            <w:shd w:val="clear" w:color="000000" w:fill="CCFFCC"/>
            <w:noWrap/>
            <w:vAlign w:val="center"/>
            <w:hideMark/>
          </w:tcPr>
          <w:p w14:paraId="5FDA3AAA"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74,56</w:t>
            </w:r>
          </w:p>
        </w:tc>
        <w:tc>
          <w:tcPr>
            <w:tcW w:w="1612" w:type="dxa"/>
            <w:tcBorders>
              <w:top w:val="nil"/>
              <w:left w:val="nil"/>
              <w:bottom w:val="single" w:sz="4" w:space="0" w:color="auto"/>
              <w:right w:val="single" w:sz="4" w:space="0" w:color="auto"/>
            </w:tcBorders>
            <w:shd w:val="clear" w:color="000000" w:fill="FFFF99"/>
            <w:vAlign w:val="center"/>
            <w:hideMark/>
          </w:tcPr>
          <w:p w14:paraId="5209873D" w14:textId="77777777" w:rsidR="0041702A" w:rsidRPr="0041702A" w:rsidRDefault="0041702A">
            <w:pPr>
              <w:rPr>
                <w:rFonts w:ascii="Tahoma" w:hAnsi="Tahoma" w:cs="Tahoma"/>
                <w:b/>
                <w:bCs/>
                <w:color w:val="FF0000"/>
                <w:sz w:val="16"/>
                <w:szCs w:val="16"/>
              </w:rPr>
            </w:pPr>
            <w:r w:rsidRPr="0041702A">
              <w:rPr>
                <w:rFonts w:ascii="Tahoma" w:hAnsi="Tahoma" w:cs="Tahoma"/>
                <w:b/>
                <w:bCs/>
                <w:color w:val="FF0000"/>
                <w:sz w:val="16"/>
                <w:szCs w:val="16"/>
              </w:rPr>
              <w:t> </w:t>
            </w:r>
          </w:p>
        </w:tc>
      </w:tr>
      <w:tr w:rsidR="0041702A" w:rsidRPr="0041702A" w14:paraId="4B990831"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62DDFFE9" w14:textId="77777777" w:rsidR="0041702A" w:rsidRPr="0041702A" w:rsidRDefault="0041702A">
            <w:pPr>
              <w:jc w:val="center"/>
              <w:rPr>
                <w:rFonts w:ascii="Tahoma" w:hAnsi="Tahoma" w:cs="Tahoma"/>
                <w:sz w:val="16"/>
                <w:szCs w:val="16"/>
              </w:rPr>
            </w:pPr>
            <w:r w:rsidRPr="0041702A">
              <w:rPr>
                <w:rFonts w:ascii="Tahoma" w:hAnsi="Tahoma" w:cs="Tahoma"/>
                <w:sz w:val="16"/>
                <w:szCs w:val="16"/>
              </w:rPr>
              <w:t>3.1</w:t>
            </w:r>
          </w:p>
        </w:tc>
        <w:tc>
          <w:tcPr>
            <w:tcW w:w="3116" w:type="dxa"/>
            <w:tcBorders>
              <w:top w:val="nil"/>
              <w:left w:val="nil"/>
              <w:bottom w:val="single" w:sz="4" w:space="0" w:color="auto"/>
              <w:right w:val="single" w:sz="4" w:space="0" w:color="auto"/>
            </w:tcBorders>
            <w:shd w:val="clear" w:color="auto" w:fill="auto"/>
            <w:vAlign w:val="center"/>
            <w:hideMark/>
          </w:tcPr>
          <w:p w14:paraId="79AF6AA1" w14:textId="77777777" w:rsidR="0041702A" w:rsidRPr="0041702A" w:rsidRDefault="0041702A">
            <w:pPr>
              <w:ind w:firstLineChars="100" w:firstLine="160"/>
              <w:rPr>
                <w:rFonts w:ascii="Tahoma" w:hAnsi="Tahoma" w:cs="Tahoma"/>
                <w:sz w:val="16"/>
                <w:szCs w:val="16"/>
              </w:rPr>
            </w:pPr>
            <w:r w:rsidRPr="0041702A">
              <w:rPr>
                <w:rFonts w:ascii="Tahoma" w:hAnsi="Tahoma" w:cs="Tahoma"/>
                <w:sz w:val="16"/>
                <w:szCs w:val="16"/>
              </w:rPr>
              <w:t>Расчетная предпринимательская прибыль</w:t>
            </w:r>
          </w:p>
        </w:tc>
        <w:tc>
          <w:tcPr>
            <w:tcW w:w="751" w:type="dxa"/>
            <w:tcBorders>
              <w:top w:val="nil"/>
              <w:left w:val="nil"/>
              <w:bottom w:val="single" w:sz="4" w:space="0" w:color="auto"/>
              <w:right w:val="single" w:sz="4" w:space="0" w:color="auto"/>
            </w:tcBorders>
            <w:shd w:val="clear" w:color="auto" w:fill="auto"/>
            <w:vAlign w:val="center"/>
            <w:hideMark/>
          </w:tcPr>
          <w:p w14:paraId="599A8C49"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1904B8A5" w14:textId="77777777" w:rsidR="0041702A" w:rsidRPr="0041702A" w:rsidRDefault="0041702A">
            <w:pPr>
              <w:jc w:val="right"/>
              <w:rPr>
                <w:rFonts w:ascii="Tahoma" w:hAnsi="Tahoma" w:cs="Tahoma"/>
                <w:sz w:val="16"/>
                <w:szCs w:val="16"/>
              </w:rPr>
            </w:pPr>
            <w:r w:rsidRPr="0041702A">
              <w:rPr>
                <w:rFonts w:ascii="Tahoma" w:hAnsi="Tahoma" w:cs="Tahoma"/>
                <w:sz w:val="16"/>
                <w:szCs w:val="16"/>
              </w:rPr>
              <w:t>107,56</w:t>
            </w:r>
          </w:p>
        </w:tc>
        <w:tc>
          <w:tcPr>
            <w:tcW w:w="1270" w:type="dxa"/>
            <w:tcBorders>
              <w:top w:val="nil"/>
              <w:left w:val="nil"/>
              <w:bottom w:val="single" w:sz="4" w:space="0" w:color="auto"/>
              <w:right w:val="single" w:sz="4" w:space="0" w:color="auto"/>
            </w:tcBorders>
            <w:shd w:val="clear" w:color="000000" w:fill="CCFFCC"/>
            <w:noWrap/>
            <w:vAlign w:val="center"/>
            <w:hideMark/>
          </w:tcPr>
          <w:p w14:paraId="652C4989" w14:textId="77777777" w:rsidR="0041702A" w:rsidRPr="0041702A" w:rsidRDefault="0041702A">
            <w:pPr>
              <w:jc w:val="right"/>
              <w:rPr>
                <w:rFonts w:ascii="Tahoma" w:hAnsi="Tahoma" w:cs="Tahoma"/>
                <w:sz w:val="16"/>
                <w:szCs w:val="16"/>
              </w:rPr>
            </w:pPr>
            <w:r w:rsidRPr="0041702A">
              <w:rPr>
                <w:rFonts w:ascii="Tahoma" w:hAnsi="Tahoma" w:cs="Tahoma"/>
                <w:sz w:val="16"/>
                <w:szCs w:val="16"/>
              </w:rPr>
              <w:t>53,78</w:t>
            </w:r>
          </w:p>
        </w:tc>
        <w:tc>
          <w:tcPr>
            <w:tcW w:w="1270" w:type="dxa"/>
            <w:tcBorders>
              <w:top w:val="nil"/>
              <w:left w:val="nil"/>
              <w:bottom w:val="single" w:sz="4" w:space="0" w:color="auto"/>
              <w:right w:val="single" w:sz="4" w:space="0" w:color="auto"/>
            </w:tcBorders>
            <w:shd w:val="clear" w:color="000000" w:fill="CCFFCC"/>
            <w:noWrap/>
            <w:vAlign w:val="center"/>
            <w:hideMark/>
          </w:tcPr>
          <w:p w14:paraId="6F0E046D" w14:textId="77777777" w:rsidR="0041702A" w:rsidRPr="0041702A" w:rsidRDefault="0041702A">
            <w:pPr>
              <w:jc w:val="right"/>
              <w:rPr>
                <w:rFonts w:ascii="Tahoma" w:hAnsi="Tahoma" w:cs="Tahoma"/>
                <w:sz w:val="16"/>
                <w:szCs w:val="16"/>
              </w:rPr>
            </w:pPr>
            <w:r w:rsidRPr="0041702A">
              <w:rPr>
                <w:rFonts w:ascii="Tahoma" w:hAnsi="Tahoma" w:cs="Tahoma"/>
                <w:sz w:val="16"/>
                <w:szCs w:val="16"/>
              </w:rPr>
              <w:t>53,78</w:t>
            </w:r>
          </w:p>
        </w:tc>
        <w:tc>
          <w:tcPr>
            <w:tcW w:w="1434" w:type="dxa"/>
            <w:tcBorders>
              <w:top w:val="nil"/>
              <w:left w:val="nil"/>
              <w:bottom w:val="single" w:sz="4" w:space="0" w:color="auto"/>
              <w:right w:val="single" w:sz="4" w:space="0" w:color="auto"/>
            </w:tcBorders>
            <w:shd w:val="clear" w:color="000000" w:fill="FFFF99"/>
            <w:noWrap/>
            <w:vAlign w:val="center"/>
            <w:hideMark/>
          </w:tcPr>
          <w:p w14:paraId="07CCCCE0" w14:textId="77777777" w:rsidR="0041702A" w:rsidRPr="0041702A" w:rsidRDefault="0041702A">
            <w:pPr>
              <w:jc w:val="right"/>
              <w:rPr>
                <w:rFonts w:ascii="Tahoma" w:hAnsi="Tahoma" w:cs="Tahoma"/>
                <w:sz w:val="16"/>
                <w:szCs w:val="16"/>
              </w:rPr>
            </w:pPr>
            <w:r w:rsidRPr="0041702A">
              <w:rPr>
                <w:rFonts w:ascii="Tahoma" w:hAnsi="Tahoma" w:cs="Tahoma"/>
                <w:sz w:val="16"/>
                <w:szCs w:val="16"/>
              </w:rPr>
              <w:t>107,56</w:t>
            </w:r>
          </w:p>
        </w:tc>
        <w:tc>
          <w:tcPr>
            <w:tcW w:w="1270" w:type="dxa"/>
            <w:tcBorders>
              <w:top w:val="nil"/>
              <w:left w:val="nil"/>
              <w:bottom w:val="single" w:sz="4" w:space="0" w:color="auto"/>
              <w:right w:val="single" w:sz="4" w:space="0" w:color="auto"/>
            </w:tcBorders>
            <w:shd w:val="clear" w:color="000000" w:fill="CCFFCC"/>
            <w:noWrap/>
            <w:vAlign w:val="center"/>
            <w:hideMark/>
          </w:tcPr>
          <w:p w14:paraId="56DC69D7" w14:textId="77777777" w:rsidR="0041702A" w:rsidRPr="0041702A" w:rsidRDefault="0041702A">
            <w:pPr>
              <w:jc w:val="right"/>
              <w:rPr>
                <w:rFonts w:ascii="Tahoma" w:hAnsi="Tahoma" w:cs="Tahoma"/>
                <w:sz w:val="16"/>
                <w:szCs w:val="16"/>
              </w:rPr>
            </w:pPr>
            <w:r w:rsidRPr="0041702A">
              <w:rPr>
                <w:rFonts w:ascii="Tahoma" w:hAnsi="Tahoma" w:cs="Tahoma"/>
                <w:sz w:val="16"/>
                <w:szCs w:val="16"/>
              </w:rPr>
              <w:t>53,78</w:t>
            </w:r>
          </w:p>
        </w:tc>
        <w:tc>
          <w:tcPr>
            <w:tcW w:w="1270" w:type="dxa"/>
            <w:tcBorders>
              <w:top w:val="nil"/>
              <w:left w:val="nil"/>
              <w:bottom w:val="single" w:sz="4" w:space="0" w:color="auto"/>
              <w:right w:val="single" w:sz="4" w:space="0" w:color="auto"/>
            </w:tcBorders>
            <w:shd w:val="clear" w:color="000000" w:fill="CCFFCC"/>
            <w:noWrap/>
            <w:vAlign w:val="center"/>
            <w:hideMark/>
          </w:tcPr>
          <w:p w14:paraId="60D54D59" w14:textId="77777777" w:rsidR="0041702A" w:rsidRPr="0041702A" w:rsidRDefault="0041702A">
            <w:pPr>
              <w:jc w:val="right"/>
              <w:rPr>
                <w:rFonts w:ascii="Tahoma" w:hAnsi="Tahoma" w:cs="Tahoma"/>
                <w:sz w:val="16"/>
                <w:szCs w:val="16"/>
              </w:rPr>
            </w:pPr>
            <w:r w:rsidRPr="0041702A">
              <w:rPr>
                <w:rFonts w:ascii="Tahoma" w:hAnsi="Tahoma" w:cs="Tahoma"/>
                <w:sz w:val="16"/>
                <w:szCs w:val="16"/>
              </w:rPr>
              <w:t>53,78</w:t>
            </w:r>
          </w:p>
        </w:tc>
        <w:tc>
          <w:tcPr>
            <w:tcW w:w="1612" w:type="dxa"/>
            <w:tcBorders>
              <w:top w:val="nil"/>
              <w:left w:val="nil"/>
              <w:bottom w:val="single" w:sz="4" w:space="0" w:color="auto"/>
              <w:right w:val="single" w:sz="4" w:space="0" w:color="auto"/>
            </w:tcBorders>
            <w:shd w:val="clear" w:color="000000" w:fill="FFFF99"/>
            <w:vAlign w:val="center"/>
            <w:hideMark/>
          </w:tcPr>
          <w:p w14:paraId="72052CEA"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6D3738D"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8DC0AF4" w14:textId="77777777" w:rsidR="0041702A" w:rsidRPr="0041702A" w:rsidRDefault="0041702A">
            <w:pPr>
              <w:jc w:val="center"/>
              <w:rPr>
                <w:rFonts w:ascii="Tahoma" w:hAnsi="Tahoma" w:cs="Tahoma"/>
                <w:sz w:val="16"/>
                <w:szCs w:val="16"/>
              </w:rPr>
            </w:pPr>
            <w:r w:rsidRPr="0041702A">
              <w:rPr>
                <w:rFonts w:ascii="Tahoma" w:hAnsi="Tahoma" w:cs="Tahoma"/>
                <w:sz w:val="16"/>
                <w:szCs w:val="16"/>
              </w:rPr>
              <w:t>3.2</w:t>
            </w:r>
          </w:p>
        </w:tc>
        <w:tc>
          <w:tcPr>
            <w:tcW w:w="3116" w:type="dxa"/>
            <w:tcBorders>
              <w:top w:val="nil"/>
              <w:left w:val="nil"/>
              <w:bottom w:val="single" w:sz="4" w:space="0" w:color="auto"/>
              <w:right w:val="single" w:sz="4" w:space="0" w:color="auto"/>
            </w:tcBorders>
            <w:shd w:val="clear" w:color="auto" w:fill="auto"/>
            <w:vAlign w:val="center"/>
            <w:hideMark/>
          </w:tcPr>
          <w:p w14:paraId="3C9D1399" w14:textId="77777777" w:rsidR="0041702A" w:rsidRPr="0041702A" w:rsidRDefault="0041702A">
            <w:pPr>
              <w:ind w:firstLineChars="100" w:firstLine="160"/>
              <w:rPr>
                <w:rFonts w:ascii="Tahoma" w:hAnsi="Tahoma" w:cs="Tahoma"/>
                <w:sz w:val="16"/>
                <w:szCs w:val="16"/>
              </w:rPr>
            </w:pPr>
            <w:r w:rsidRPr="0041702A">
              <w:rPr>
                <w:rFonts w:ascii="Tahoma" w:hAnsi="Tahoma" w:cs="Tahoma"/>
                <w:sz w:val="16"/>
                <w:szCs w:val="16"/>
              </w:rPr>
              <w:t>Прибыль на социальное развитие</w:t>
            </w:r>
          </w:p>
        </w:tc>
        <w:tc>
          <w:tcPr>
            <w:tcW w:w="751" w:type="dxa"/>
            <w:tcBorders>
              <w:top w:val="nil"/>
              <w:left w:val="nil"/>
              <w:bottom w:val="single" w:sz="4" w:space="0" w:color="auto"/>
              <w:right w:val="single" w:sz="4" w:space="0" w:color="auto"/>
            </w:tcBorders>
            <w:shd w:val="clear" w:color="auto" w:fill="auto"/>
            <w:vAlign w:val="center"/>
            <w:hideMark/>
          </w:tcPr>
          <w:p w14:paraId="7105B011"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02407411" w14:textId="77777777" w:rsidR="0041702A" w:rsidRPr="0041702A" w:rsidRDefault="0041702A">
            <w:pPr>
              <w:jc w:val="right"/>
              <w:rPr>
                <w:rFonts w:ascii="Tahoma" w:hAnsi="Tahoma" w:cs="Tahoma"/>
                <w:sz w:val="16"/>
                <w:szCs w:val="16"/>
              </w:rPr>
            </w:pPr>
            <w:r w:rsidRPr="0041702A">
              <w:rPr>
                <w:rFonts w:ascii="Tahoma" w:hAnsi="Tahoma" w:cs="Tahoma"/>
                <w:sz w:val="16"/>
                <w:szCs w:val="16"/>
              </w:rPr>
              <w:t>11,73</w:t>
            </w:r>
          </w:p>
        </w:tc>
        <w:tc>
          <w:tcPr>
            <w:tcW w:w="1270" w:type="dxa"/>
            <w:tcBorders>
              <w:top w:val="nil"/>
              <w:left w:val="nil"/>
              <w:bottom w:val="single" w:sz="4" w:space="0" w:color="auto"/>
              <w:right w:val="single" w:sz="4" w:space="0" w:color="auto"/>
            </w:tcBorders>
            <w:shd w:val="clear" w:color="000000" w:fill="CCFFCC"/>
            <w:noWrap/>
            <w:vAlign w:val="center"/>
            <w:hideMark/>
          </w:tcPr>
          <w:p w14:paraId="7DB15543" w14:textId="77777777" w:rsidR="0041702A" w:rsidRPr="0041702A" w:rsidRDefault="0041702A">
            <w:pPr>
              <w:jc w:val="right"/>
              <w:rPr>
                <w:rFonts w:ascii="Tahoma" w:hAnsi="Tahoma" w:cs="Tahoma"/>
                <w:sz w:val="16"/>
                <w:szCs w:val="16"/>
              </w:rPr>
            </w:pPr>
            <w:r w:rsidRPr="0041702A">
              <w:rPr>
                <w:rFonts w:ascii="Tahoma" w:hAnsi="Tahoma" w:cs="Tahoma"/>
                <w:sz w:val="16"/>
                <w:szCs w:val="16"/>
              </w:rPr>
              <w:t>5,87</w:t>
            </w:r>
          </w:p>
        </w:tc>
        <w:tc>
          <w:tcPr>
            <w:tcW w:w="1270" w:type="dxa"/>
            <w:tcBorders>
              <w:top w:val="nil"/>
              <w:left w:val="nil"/>
              <w:bottom w:val="single" w:sz="4" w:space="0" w:color="auto"/>
              <w:right w:val="single" w:sz="4" w:space="0" w:color="auto"/>
            </w:tcBorders>
            <w:shd w:val="clear" w:color="000000" w:fill="CCFFCC"/>
            <w:noWrap/>
            <w:vAlign w:val="center"/>
            <w:hideMark/>
          </w:tcPr>
          <w:p w14:paraId="1720E82D" w14:textId="77777777" w:rsidR="0041702A" w:rsidRPr="0041702A" w:rsidRDefault="0041702A">
            <w:pPr>
              <w:jc w:val="right"/>
              <w:rPr>
                <w:rFonts w:ascii="Tahoma" w:hAnsi="Tahoma" w:cs="Tahoma"/>
                <w:sz w:val="16"/>
                <w:szCs w:val="16"/>
              </w:rPr>
            </w:pPr>
            <w:r w:rsidRPr="0041702A">
              <w:rPr>
                <w:rFonts w:ascii="Tahoma" w:hAnsi="Tahoma" w:cs="Tahoma"/>
                <w:sz w:val="16"/>
                <w:szCs w:val="16"/>
              </w:rPr>
              <w:t>5,87</w:t>
            </w:r>
          </w:p>
        </w:tc>
        <w:tc>
          <w:tcPr>
            <w:tcW w:w="1434" w:type="dxa"/>
            <w:tcBorders>
              <w:top w:val="nil"/>
              <w:left w:val="nil"/>
              <w:bottom w:val="single" w:sz="4" w:space="0" w:color="auto"/>
              <w:right w:val="single" w:sz="4" w:space="0" w:color="auto"/>
            </w:tcBorders>
            <w:shd w:val="clear" w:color="000000" w:fill="FFFF99"/>
            <w:noWrap/>
            <w:vAlign w:val="center"/>
            <w:hideMark/>
          </w:tcPr>
          <w:p w14:paraId="6477C210" w14:textId="77777777" w:rsidR="0041702A" w:rsidRPr="0041702A" w:rsidRDefault="0041702A">
            <w:pPr>
              <w:jc w:val="right"/>
              <w:rPr>
                <w:rFonts w:ascii="Tahoma" w:hAnsi="Tahoma" w:cs="Tahoma"/>
                <w:sz w:val="16"/>
                <w:szCs w:val="16"/>
              </w:rPr>
            </w:pPr>
            <w:r w:rsidRPr="0041702A">
              <w:rPr>
                <w:rFonts w:ascii="Tahoma" w:hAnsi="Tahoma" w:cs="Tahoma"/>
                <w:sz w:val="16"/>
                <w:szCs w:val="16"/>
              </w:rPr>
              <w:t>11,73</w:t>
            </w:r>
          </w:p>
        </w:tc>
        <w:tc>
          <w:tcPr>
            <w:tcW w:w="1270" w:type="dxa"/>
            <w:tcBorders>
              <w:top w:val="nil"/>
              <w:left w:val="nil"/>
              <w:bottom w:val="single" w:sz="4" w:space="0" w:color="auto"/>
              <w:right w:val="single" w:sz="4" w:space="0" w:color="auto"/>
            </w:tcBorders>
            <w:shd w:val="clear" w:color="000000" w:fill="CCFFCC"/>
            <w:noWrap/>
            <w:vAlign w:val="center"/>
            <w:hideMark/>
          </w:tcPr>
          <w:p w14:paraId="615CD719" w14:textId="77777777" w:rsidR="0041702A" w:rsidRPr="0041702A" w:rsidRDefault="0041702A">
            <w:pPr>
              <w:jc w:val="right"/>
              <w:rPr>
                <w:rFonts w:ascii="Tahoma" w:hAnsi="Tahoma" w:cs="Tahoma"/>
                <w:sz w:val="16"/>
                <w:szCs w:val="16"/>
              </w:rPr>
            </w:pPr>
            <w:r w:rsidRPr="0041702A">
              <w:rPr>
                <w:rFonts w:ascii="Tahoma" w:hAnsi="Tahoma" w:cs="Tahoma"/>
                <w:sz w:val="16"/>
                <w:szCs w:val="16"/>
              </w:rPr>
              <w:t>5,87</w:t>
            </w:r>
          </w:p>
        </w:tc>
        <w:tc>
          <w:tcPr>
            <w:tcW w:w="1270" w:type="dxa"/>
            <w:tcBorders>
              <w:top w:val="nil"/>
              <w:left w:val="nil"/>
              <w:bottom w:val="single" w:sz="4" w:space="0" w:color="auto"/>
              <w:right w:val="single" w:sz="4" w:space="0" w:color="auto"/>
            </w:tcBorders>
            <w:shd w:val="clear" w:color="000000" w:fill="CCFFCC"/>
            <w:noWrap/>
            <w:vAlign w:val="center"/>
            <w:hideMark/>
          </w:tcPr>
          <w:p w14:paraId="41B4BA84" w14:textId="77777777" w:rsidR="0041702A" w:rsidRPr="0041702A" w:rsidRDefault="0041702A">
            <w:pPr>
              <w:jc w:val="right"/>
              <w:rPr>
                <w:rFonts w:ascii="Tahoma" w:hAnsi="Tahoma" w:cs="Tahoma"/>
                <w:sz w:val="16"/>
                <w:szCs w:val="16"/>
              </w:rPr>
            </w:pPr>
            <w:r w:rsidRPr="0041702A">
              <w:rPr>
                <w:rFonts w:ascii="Tahoma" w:hAnsi="Tahoma" w:cs="Tahoma"/>
                <w:sz w:val="16"/>
                <w:szCs w:val="16"/>
              </w:rPr>
              <w:t>5,87</w:t>
            </w:r>
          </w:p>
        </w:tc>
        <w:tc>
          <w:tcPr>
            <w:tcW w:w="1612" w:type="dxa"/>
            <w:tcBorders>
              <w:top w:val="nil"/>
              <w:left w:val="nil"/>
              <w:bottom w:val="single" w:sz="4" w:space="0" w:color="auto"/>
              <w:right w:val="single" w:sz="4" w:space="0" w:color="auto"/>
            </w:tcBorders>
            <w:shd w:val="clear" w:color="000000" w:fill="FFFF99"/>
            <w:vAlign w:val="center"/>
            <w:hideMark/>
          </w:tcPr>
          <w:p w14:paraId="4D642B06"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35D8E729"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4904B10D" w14:textId="77777777" w:rsidR="0041702A" w:rsidRPr="0041702A" w:rsidRDefault="0041702A">
            <w:pPr>
              <w:jc w:val="center"/>
              <w:rPr>
                <w:rFonts w:ascii="Tahoma" w:hAnsi="Tahoma" w:cs="Tahoma"/>
                <w:sz w:val="16"/>
                <w:szCs w:val="16"/>
              </w:rPr>
            </w:pPr>
            <w:r w:rsidRPr="0041702A">
              <w:rPr>
                <w:rFonts w:ascii="Tahoma" w:hAnsi="Tahoma" w:cs="Tahoma"/>
                <w:sz w:val="16"/>
                <w:szCs w:val="16"/>
              </w:rPr>
              <w:t>3.3</w:t>
            </w:r>
          </w:p>
        </w:tc>
        <w:tc>
          <w:tcPr>
            <w:tcW w:w="3116" w:type="dxa"/>
            <w:tcBorders>
              <w:top w:val="nil"/>
              <w:left w:val="nil"/>
              <w:bottom w:val="single" w:sz="4" w:space="0" w:color="auto"/>
              <w:right w:val="single" w:sz="4" w:space="0" w:color="auto"/>
            </w:tcBorders>
            <w:shd w:val="clear" w:color="auto" w:fill="auto"/>
            <w:vAlign w:val="center"/>
            <w:hideMark/>
          </w:tcPr>
          <w:p w14:paraId="54092ED7" w14:textId="77777777" w:rsidR="0041702A" w:rsidRPr="0041702A" w:rsidRDefault="0041702A">
            <w:pPr>
              <w:ind w:firstLineChars="100" w:firstLine="160"/>
              <w:rPr>
                <w:rFonts w:ascii="Tahoma" w:hAnsi="Tahoma" w:cs="Tahoma"/>
                <w:sz w:val="16"/>
                <w:szCs w:val="16"/>
              </w:rPr>
            </w:pPr>
            <w:r w:rsidRPr="0041702A">
              <w:rPr>
                <w:rFonts w:ascii="Tahoma" w:hAnsi="Tahoma" w:cs="Tahoma"/>
                <w:sz w:val="16"/>
                <w:szCs w:val="16"/>
              </w:rPr>
              <w:t>Налоги, сборы, платежи - всего, их них:</w:t>
            </w:r>
          </w:p>
        </w:tc>
        <w:tc>
          <w:tcPr>
            <w:tcW w:w="751" w:type="dxa"/>
            <w:tcBorders>
              <w:top w:val="nil"/>
              <w:left w:val="nil"/>
              <w:bottom w:val="single" w:sz="4" w:space="0" w:color="auto"/>
              <w:right w:val="single" w:sz="4" w:space="0" w:color="auto"/>
            </w:tcBorders>
            <w:shd w:val="clear" w:color="auto" w:fill="auto"/>
            <w:vAlign w:val="center"/>
            <w:hideMark/>
          </w:tcPr>
          <w:p w14:paraId="7F56D641"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416667E3" w14:textId="77777777" w:rsidR="0041702A" w:rsidRPr="0041702A" w:rsidRDefault="0041702A">
            <w:pPr>
              <w:jc w:val="right"/>
              <w:rPr>
                <w:rFonts w:ascii="Tahoma" w:hAnsi="Tahoma" w:cs="Tahoma"/>
                <w:sz w:val="16"/>
                <w:szCs w:val="16"/>
              </w:rPr>
            </w:pPr>
            <w:r w:rsidRPr="0041702A">
              <w:rPr>
                <w:rFonts w:ascii="Tahoma" w:hAnsi="Tahoma" w:cs="Tahoma"/>
                <w:sz w:val="16"/>
                <w:szCs w:val="16"/>
              </w:rPr>
              <w:t>29,82</w:t>
            </w:r>
          </w:p>
        </w:tc>
        <w:tc>
          <w:tcPr>
            <w:tcW w:w="1270" w:type="dxa"/>
            <w:tcBorders>
              <w:top w:val="nil"/>
              <w:left w:val="nil"/>
              <w:bottom w:val="single" w:sz="4" w:space="0" w:color="auto"/>
              <w:right w:val="single" w:sz="4" w:space="0" w:color="auto"/>
            </w:tcBorders>
            <w:shd w:val="clear" w:color="000000" w:fill="CCFFCC"/>
            <w:noWrap/>
            <w:vAlign w:val="center"/>
            <w:hideMark/>
          </w:tcPr>
          <w:p w14:paraId="10AC3514"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270" w:type="dxa"/>
            <w:tcBorders>
              <w:top w:val="nil"/>
              <w:left w:val="nil"/>
              <w:bottom w:val="single" w:sz="4" w:space="0" w:color="auto"/>
              <w:right w:val="single" w:sz="4" w:space="0" w:color="auto"/>
            </w:tcBorders>
            <w:shd w:val="clear" w:color="000000" w:fill="CCFFCC"/>
            <w:noWrap/>
            <w:vAlign w:val="center"/>
            <w:hideMark/>
          </w:tcPr>
          <w:p w14:paraId="397CE9ED"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434" w:type="dxa"/>
            <w:tcBorders>
              <w:top w:val="nil"/>
              <w:left w:val="nil"/>
              <w:bottom w:val="single" w:sz="4" w:space="0" w:color="auto"/>
              <w:right w:val="single" w:sz="4" w:space="0" w:color="auto"/>
            </w:tcBorders>
            <w:shd w:val="clear" w:color="000000" w:fill="FFFF99"/>
            <w:noWrap/>
            <w:vAlign w:val="center"/>
            <w:hideMark/>
          </w:tcPr>
          <w:p w14:paraId="082702A4" w14:textId="77777777" w:rsidR="0041702A" w:rsidRPr="0041702A" w:rsidRDefault="0041702A">
            <w:pPr>
              <w:jc w:val="right"/>
              <w:rPr>
                <w:rFonts w:ascii="Tahoma" w:hAnsi="Tahoma" w:cs="Tahoma"/>
                <w:sz w:val="16"/>
                <w:szCs w:val="16"/>
              </w:rPr>
            </w:pPr>
            <w:r w:rsidRPr="0041702A">
              <w:rPr>
                <w:rFonts w:ascii="Tahoma" w:hAnsi="Tahoma" w:cs="Tahoma"/>
                <w:sz w:val="16"/>
                <w:szCs w:val="16"/>
              </w:rPr>
              <w:t>29,82</w:t>
            </w:r>
          </w:p>
        </w:tc>
        <w:tc>
          <w:tcPr>
            <w:tcW w:w="1270" w:type="dxa"/>
            <w:tcBorders>
              <w:top w:val="nil"/>
              <w:left w:val="nil"/>
              <w:bottom w:val="single" w:sz="4" w:space="0" w:color="auto"/>
              <w:right w:val="single" w:sz="4" w:space="0" w:color="auto"/>
            </w:tcBorders>
            <w:shd w:val="clear" w:color="000000" w:fill="CCFFCC"/>
            <w:noWrap/>
            <w:vAlign w:val="center"/>
            <w:hideMark/>
          </w:tcPr>
          <w:p w14:paraId="5B9D0360"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270" w:type="dxa"/>
            <w:tcBorders>
              <w:top w:val="nil"/>
              <w:left w:val="nil"/>
              <w:bottom w:val="single" w:sz="4" w:space="0" w:color="auto"/>
              <w:right w:val="single" w:sz="4" w:space="0" w:color="auto"/>
            </w:tcBorders>
            <w:shd w:val="clear" w:color="000000" w:fill="CCFFCC"/>
            <w:noWrap/>
            <w:vAlign w:val="center"/>
            <w:hideMark/>
          </w:tcPr>
          <w:p w14:paraId="319763C0"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612" w:type="dxa"/>
            <w:tcBorders>
              <w:top w:val="nil"/>
              <w:left w:val="nil"/>
              <w:bottom w:val="single" w:sz="4" w:space="0" w:color="auto"/>
              <w:right w:val="single" w:sz="4" w:space="0" w:color="auto"/>
            </w:tcBorders>
            <w:shd w:val="clear" w:color="000000" w:fill="FFFF99"/>
            <w:vAlign w:val="center"/>
            <w:hideMark/>
          </w:tcPr>
          <w:p w14:paraId="17DA897B"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630BB746" w14:textId="77777777" w:rsidTr="0041702A">
        <w:trPr>
          <w:trHeight w:val="450"/>
        </w:trPr>
        <w:tc>
          <w:tcPr>
            <w:tcW w:w="784" w:type="dxa"/>
            <w:tcBorders>
              <w:top w:val="nil"/>
              <w:left w:val="single" w:sz="4" w:space="0" w:color="auto"/>
              <w:bottom w:val="single" w:sz="4" w:space="0" w:color="auto"/>
              <w:right w:val="single" w:sz="4" w:space="0" w:color="auto"/>
            </w:tcBorders>
            <w:shd w:val="clear" w:color="auto" w:fill="auto"/>
            <w:noWrap/>
            <w:vAlign w:val="center"/>
            <w:hideMark/>
          </w:tcPr>
          <w:p w14:paraId="5D28E191" w14:textId="77777777" w:rsidR="0041702A" w:rsidRPr="0041702A" w:rsidRDefault="0041702A">
            <w:pPr>
              <w:jc w:val="center"/>
              <w:rPr>
                <w:rFonts w:ascii="Tahoma" w:hAnsi="Tahoma" w:cs="Tahoma"/>
                <w:sz w:val="16"/>
                <w:szCs w:val="16"/>
              </w:rPr>
            </w:pPr>
            <w:r w:rsidRPr="0041702A">
              <w:rPr>
                <w:rFonts w:ascii="Tahoma" w:hAnsi="Tahoma" w:cs="Tahoma"/>
                <w:sz w:val="16"/>
                <w:szCs w:val="16"/>
              </w:rPr>
              <w:t>3.3.1</w:t>
            </w:r>
          </w:p>
        </w:tc>
        <w:tc>
          <w:tcPr>
            <w:tcW w:w="3116" w:type="dxa"/>
            <w:tcBorders>
              <w:top w:val="nil"/>
              <w:left w:val="nil"/>
              <w:bottom w:val="single" w:sz="4" w:space="0" w:color="auto"/>
              <w:right w:val="single" w:sz="4" w:space="0" w:color="auto"/>
            </w:tcBorders>
            <w:shd w:val="clear" w:color="auto" w:fill="auto"/>
            <w:vAlign w:val="center"/>
            <w:hideMark/>
          </w:tcPr>
          <w:p w14:paraId="04625112" w14:textId="77777777" w:rsidR="0041702A" w:rsidRPr="0041702A" w:rsidRDefault="0041702A">
            <w:pPr>
              <w:ind w:firstLineChars="100" w:firstLine="160"/>
              <w:rPr>
                <w:rFonts w:ascii="Tahoma" w:hAnsi="Tahoma" w:cs="Tahoma"/>
                <w:sz w:val="16"/>
                <w:szCs w:val="16"/>
              </w:rPr>
            </w:pPr>
            <w:r w:rsidRPr="0041702A">
              <w:rPr>
                <w:rFonts w:ascii="Tahoma" w:hAnsi="Tahoma" w:cs="Tahoma"/>
                <w:sz w:val="16"/>
                <w:szCs w:val="16"/>
              </w:rPr>
              <w:t>налог на прибыль</w:t>
            </w:r>
          </w:p>
        </w:tc>
        <w:tc>
          <w:tcPr>
            <w:tcW w:w="751" w:type="dxa"/>
            <w:tcBorders>
              <w:top w:val="nil"/>
              <w:left w:val="nil"/>
              <w:bottom w:val="single" w:sz="4" w:space="0" w:color="auto"/>
              <w:right w:val="single" w:sz="4" w:space="0" w:color="auto"/>
            </w:tcBorders>
            <w:shd w:val="clear" w:color="auto" w:fill="auto"/>
            <w:vAlign w:val="center"/>
            <w:hideMark/>
          </w:tcPr>
          <w:p w14:paraId="4ACCC767" w14:textId="77777777" w:rsidR="0041702A" w:rsidRPr="0041702A" w:rsidRDefault="0041702A">
            <w:pPr>
              <w:jc w:val="center"/>
              <w:rPr>
                <w:rFonts w:ascii="Tahoma" w:hAnsi="Tahoma" w:cs="Tahoma"/>
                <w:sz w:val="16"/>
                <w:szCs w:val="16"/>
              </w:rPr>
            </w:pPr>
            <w:r w:rsidRPr="0041702A">
              <w:rPr>
                <w:rFonts w:ascii="Tahoma" w:hAnsi="Tahoma" w:cs="Tahoma"/>
                <w:sz w:val="16"/>
                <w:szCs w:val="16"/>
              </w:rPr>
              <w:t>тыс. руб.</w:t>
            </w:r>
          </w:p>
        </w:tc>
        <w:tc>
          <w:tcPr>
            <w:tcW w:w="1383" w:type="dxa"/>
            <w:tcBorders>
              <w:top w:val="nil"/>
              <w:left w:val="nil"/>
              <w:bottom w:val="single" w:sz="4" w:space="0" w:color="auto"/>
              <w:right w:val="single" w:sz="4" w:space="0" w:color="auto"/>
            </w:tcBorders>
            <w:shd w:val="clear" w:color="000000" w:fill="FFFF99"/>
            <w:noWrap/>
            <w:vAlign w:val="center"/>
            <w:hideMark/>
          </w:tcPr>
          <w:p w14:paraId="2D0A862C" w14:textId="77777777" w:rsidR="0041702A" w:rsidRPr="0041702A" w:rsidRDefault="0041702A">
            <w:pPr>
              <w:jc w:val="right"/>
              <w:rPr>
                <w:rFonts w:ascii="Tahoma" w:hAnsi="Tahoma" w:cs="Tahoma"/>
                <w:sz w:val="16"/>
                <w:szCs w:val="16"/>
              </w:rPr>
            </w:pPr>
            <w:r w:rsidRPr="0041702A">
              <w:rPr>
                <w:rFonts w:ascii="Tahoma" w:hAnsi="Tahoma" w:cs="Tahoma"/>
                <w:sz w:val="16"/>
                <w:szCs w:val="16"/>
              </w:rPr>
              <w:t>29,82</w:t>
            </w:r>
          </w:p>
        </w:tc>
        <w:tc>
          <w:tcPr>
            <w:tcW w:w="1270" w:type="dxa"/>
            <w:tcBorders>
              <w:top w:val="nil"/>
              <w:left w:val="nil"/>
              <w:bottom w:val="single" w:sz="4" w:space="0" w:color="auto"/>
              <w:right w:val="single" w:sz="4" w:space="0" w:color="auto"/>
            </w:tcBorders>
            <w:shd w:val="clear" w:color="000000" w:fill="CCFFCC"/>
            <w:noWrap/>
            <w:vAlign w:val="center"/>
            <w:hideMark/>
          </w:tcPr>
          <w:p w14:paraId="07CA11F7"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270" w:type="dxa"/>
            <w:tcBorders>
              <w:top w:val="nil"/>
              <w:left w:val="nil"/>
              <w:bottom w:val="single" w:sz="4" w:space="0" w:color="auto"/>
              <w:right w:val="single" w:sz="4" w:space="0" w:color="auto"/>
            </w:tcBorders>
            <w:shd w:val="clear" w:color="000000" w:fill="CCFFCC"/>
            <w:noWrap/>
            <w:vAlign w:val="center"/>
            <w:hideMark/>
          </w:tcPr>
          <w:p w14:paraId="6E1FEB3F"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434" w:type="dxa"/>
            <w:tcBorders>
              <w:top w:val="nil"/>
              <w:left w:val="nil"/>
              <w:bottom w:val="single" w:sz="4" w:space="0" w:color="auto"/>
              <w:right w:val="single" w:sz="4" w:space="0" w:color="auto"/>
            </w:tcBorders>
            <w:shd w:val="clear" w:color="000000" w:fill="FFFF99"/>
            <w:noWrap/>
            <w:vAlign w:val="center"/>
            <w:hideMark/>
          </w:tcPr>
          <w:p w14:paraId="5990CAC5" w14:textId="77777777" w:rsidR="0041702A" w:rsidRPr="0041702A" w:rsidRDefault="0041702A">
            <w:pPr>
              <w:jc w:val="right"/>
              <w:rPr>
                <w:rFonts w:ascii="Tahoma" w:hAnsi="Tahoma" w:cs="Tahoma"/>
                <w:sz w:val="16"/>
                <w:szCs w:val="16"/>
              </w:rPr>
            </w:pPr>
            <w:r w:rsidRPr="0041702A">
              <w:rPr>
                <w:rFonts w:ascii="Tahoma" w:hAnsi="Tahoma" w:cs="Tahoma"/>
                <w:sz w:val="16"/>
                <w:szCs w:val="16"/>
              </w:rPr>
              <w:t>29,82</w:t>
            </w:r>
          </w:p>
        </w:tc>
        <w:tc>
          <w:tcPr>
            <w:tcW w:w="1270" w:type="dxa"/>
            <w:tcBorders>
              <w:top w:val="nil"/>
              <w:left w:val="nil"/>
              <w:bottom w:val="single" w:sz="4" w:space="0" w:color="auto"/>
              <w:right w:val="single" w:sz="4" w:space="0" w:color="auto"/>
            </w:tcBorders>
            <w:shd w:val="clear" w:color="000000" w:fill="CCFFCC"/>
            <w:noWrap/>
            <w:vAlign w:val="center"/>
            <w:hideMark/>
          </w:tcPr>
          <w:p w14:paraId="22BFBD36"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270" w:type="dxa"/>
            <w:tcBorders>
              <w:top w:val="nil"/>
              <w:left w:val="nil"/>
              <w:bottom w:val="single" w:sz="4" w:space="0" w:color="auto"/>
              <w:right w:val="single" w:sz="4" w:space="0" w:color="auto"/>
            </w:tcBorders>
            <w:shd w:val="clear" w:color="000000" w:fill="CCFFCC"/>
            <w:noWrap/>
            <w:vAlign w:val="center"/>
            <w:hideMark/>
          </w:tcPr>
          <w:p w14:paraId="30CA8BB2" w14:textId="77777777" w:rsidR="0041702A" w:rsidRPr="0041702A" w:rsidRDefault="0041702A">
            <w:pPr>
              <w:jc w:val="right"/>
              <w:rPr>
                <w:rFonts w:ascii="Tahoma" w:hAnsi="Tahoma" w:cs="Tahoma"/>
                <w:sz w:val="16"/>
                <w:szCs w:val="16"/>
              </w:rPr>
            </w:pPr>
            <w:r w:rsidRPr="0041702A">
              <w:rPr>
                <w:rFonts w:ascii="Tahoma" w:hAnsi="Tahoma" w:cs="Tahoma"/>
                <w:sz w:val="16"/>
                <w:szCs w:val="16"/>
              </w:rPr>
              <w:t>14,91</w:t>
            </w:r>
          </w:p>
        </w:tc>
        <w:tc>
          <w:tcPr>
            <w:tcW w:w="1612" w:type="dxa"/>
            <w:tcBorders>
              <w:top w:val="nil"/>
              <w:left w:val="nil"/>
              <w:bottom w:val="single" w:sz="4" w:space="0" w:color="auto"/>
              <w:right w:val="single" w:sz="4" w:space="0" w:color="auto"/>
            </w:tcBorders>
            <w:shd w:val="clear" w:color="000000" w:fill="FFFF99"/>
            <w:vAlign w:val="center"/>
            <w:hideMark/>
          </w:tcPr>
          <w:p w14:paraId="655E05A7"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1A48B6B9" w14:textId="77777777" w:rsidTr="0041702A">
        <w:trPr>
          <w:trHeight w:val="675"/>
        </w:trPr>
        <w:tc>
          <w:tcPr>
            <w:tcW w:w="784" w:type="dxa"/>
            <w:tcBorders>
              <w:top w:val="nil"/>
              <w:left w:val="single" w:sz="4" w:space="0" w:color="auto"/>
              <w:bottom w:val="single" w:sz="4" w:space="0" w:color="auto"/>
              <w:right w:val="single" w:sz="4" w:space="0" w:color="auto"/>
            </w:tcBorders>
            <w:shd w:val="clear" w:color="000000" w:fill="C0C0C0"/>
            <w:noWrap/>
            <w:vAlign w:val="center"/>
            <w:hideMark/>
          </w:tcPr>
          <w:p w14:paraId="5382EFF0"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8</w:t>
            </w:r>
          </w:p>
        </w:tc>
        <w:tc>
          <w:tcPr>
            <w:tcW w:w="3116" w:type="dxa"/>
            <w:tcBorders>
              <w:top w:val="nil"/>
              <w:left w:val="nil"/>
              <w:bottom w:val="single" w:sz="4" w:space="0" w:color="auto"/>
              <w:right w:val="single" w:sz="4" w:space="0" w:color="auto"/>
            </w:tcBorders>
            <w:shd w:val="clear" w:color="000000" w:fill="C0C0C0"/>
            <w:vAlign w:val="center"/>
            <w:hideMark/>
          </w:tcPr>
          <w:p w14:paraId="613BBF86" w14:textId="77777777" w:rsidR="0041702A" w:rsidRPr="0041702A" w:rsidRDefault="0041702A">
            <w:pPr>
              <w:rPr>
                <w:rFonts w:ascii="Tahoma" w:hAnsi="Tahoma" w:cs="Tahoma"/>
                <w:b/>
                <w:bCs/>
                <w:sz w:val="16"/>
                <w:szCs w:val="16"/>
              </w:rPr>
            </w:pPr>
            <w:proofErr w:type="gramStart"/>
            <w:r w:rsidRPr="0041702A">
              <w:rPr>
                <w:rFonts w:ascii="Tahoma" w:hAnsi="Tahoma" w:cs="Tahoma"/>
                <w:b/>
                <w:bCs/>
                <w:sz w:val="16"/>
                <w:szCs w:val="16"/>
              </w:rPr>
              <w:t>Доходы</w:t>
            </w:r>
            <w:proofErr w:type="gramEnd"/>
            <w:r w:rsidRPr="0041702A">
              <w:rPr>
                <w:rFonts w:ascii="Tahoma" w:hAnsi="Tahoma" w:cs="Tahoma"/>
                <w:b/>
                <w:bCs/>
                <w:sz w:val="16"/>
                <w:szCs w:val="16"/>
              </w:rPr>
              <w:t xml:space="preserve"> полученные от продажи вторичных материальных ресурсов</w:t>
            </w:r>
          </w:p>
        </w:tc>
        <w:tc>
          <w:tcPr>
            <w:tcW w:w="751" w:type="dxa"/>
            <w:tcBorders>
              <w:top w:val="nil"/>
              <w:left w:val="nil"/>
              <w:bottom w:val="single" w:sz="4" w:space="0" w:color="auto"/>
              <w:right w:val="single" w:sz="4" w:space="0" w:color="auto"/>
            </w:tcBorders>
            <w:shd w:val="clear" w:color="000000" w:fill="C0C0C0"/>
            <w:vAlign w:val="center"/>
            <w:hideMark/>
          </w:tcPr>
          <w:p w14:paraId="4C2F62C0" w14:textId="77777777" w:rsidR="0041702A" w:rsidRPr="0041702A" w:rsidRDefault="0041702A">
            <w:pPr>
              <w:jc w:val="center"/>
              <w:rPr>
                <w:rFonts w:ascii="Tahoma" w:hAnsi="Tahoma" w:cs="Tahoma"/>
                <w:b/>
                <w:bCs/>
                <w:sz w:val="16"/>
                <w:szCs w:val="16"/>
              </w:rPr>
            </w:pPr>
            <w:proofErr w:type="spellStart"/>
            <w:r w:rsidRPr="0041702A">
              <w:rPr>
                <w:rFonts w:ascii="Tahoma" w:hAnsi="Tahoma" w:cs="Tahoma"/>
                <w:b/>
                <w:bCs/>
                <w:sz w:val="16"/>
                <w:szCs w:val="16"/>
              </w:rPr>
              <w:t>тыс</w:t>
            </w:r>
            <w:proofErr w:type="spellEnd"/>
            <w:r w:rsidRPr="0041702A">
              <w:rPr>
                <w:rFonts w:ascii="Tahoma" w:hAnsi="Tahoma" w:cs="Tahoma"/>
                <w:b/>
                <w:bCs/>
                <w:sz w:val="16"/>
                <w:szCs w:val="16"/>
              </w:rPr>
              <w:t xml:space="preserve"> </w:t>
            </w:r>
            <w:proofErr w:type="spellStart"/>
            <w:r w:rsidRPr="0041702A">
              <w:rPr>
                <w:rFonts w:ascii="Tahoma" w:hAnsi="Tahoma" w:cs="Tahoma"/>
                <w:b/>
                <w:bCs/>
                <w:sz w:val="16"/>
                <w:szCs w:val="16"/>
              </w:rPr>
              <w:t>руб</w:t>
            </w:r>
            <w:proofErr w:type="spellEnd"/>
          </w:p>
        </w:tc>
        <w:tc>
          <w:tcPr>
            <w:tcW w:w="1383" w:type="dxa"/>
            <w:tcBorders>
              <w:top w:val="nil"/>
              <w:left w:val="nil"/>
              <w:bottom w:val="single" w:sz="4" w:space="0" w:color="auto"/>
              <w:right w:val="single" w:sz="4" w:space="0" w:color="auto"/>
            </w:tcBorders>
            <w:shd w:val="clear" w:color="000000" w:fill="FFFF99"/>
            <w:noWrap/>
            <w:vAlign w:val="center"/>
            <w:hideMark/>
          </w:tcPr>
          <w:p w14:paraId="50EC4F3E" w14:textId="77777777" w:rsidR="0041702A" w:rsidRPr="0041702A" w:rsidRDefault="0041702A">
            <w:pPr>
              <w:jc w:val="right"/>
              <w:rPr>
                <w:rFonts w:ascii="Tahoma" w:hAnsi="Tahoma" w:cs="Tahoma"/>
                <w:sz w:val="16"/>
                <w:szCs w:val="16"/>
              </w:rPr>
            </w:pPr>
            <w:r w:rsidRPr="0041702A">
              <w:rPr>
                <w:rFonts w:ascii="Tahoma" w:hAnsi="Tahoma" w:cs="Tahoma"/>
                <w:sz w:val="16"/>
                <w:szCs w:val="16"/>
              </w:rPr>
              <w:t>701,62</w:t>
            </w:r>
          </w:p>
        </w:tc>
        <w:tc>
          <w:tcPr>
            <w:tcW w:w="1270" w:type="dxa"/>
            <w:tcBorders>
              <w:top w:val="nil"/>
              <w:left w:val="nil"/>
              <w:bottom w:val="single" w:sz="4" w:space="0" w:color="auto"/>
              <w:right w:val="single" w:sz="4" w:space="0" w:color="auto"/>
            </w:tcBorders>
            <w:shd w:val="clear" w:color="000000" w:fill="CCFFCC"/>
            <w:noWrap/>
            <w:vAlign w:val="center"/>
            <w:hideMark/>
          </w:tcPr>
          <w:p w14:paraId="14A8E228" w14:textId="77777777" w:rsidR="0041702A" w:rsidRPr="0041702A" w:rsidRDefault="0041702A">
            <w:pPr>
              <w:jc w:val="right"/>
              <w:rPr>
                <w:rFonts w:ascii="Tahoma" w:hAnsi="Tahoma" w:cs="Tahoma"/>
                <w:sz w:val="16"/>
                <w:szCs w:val="16"/>
              </w:rPr>
            </w:pPr>
            <w:r w:rsidRPr="0041702A">
              <w:rPr>
                <w:rFonts w:ascii="Tahoma" w:hAnsi="Tahoma" w:cs="Tahoma"/>
                <w:sz w:val="16"/>
                <w:szCs w:val="16"/>
              </w:rPr>
              <w:t>350,81</w:t>
            </w:r>
          </w:p>
        </w:tc>
        <w:tc>
          <w:tcPr>
            <w:tcW w:w="1270" w:type="dxa"/>
            <w:tcBorders>
              <w:top w:val="nil"/>
              <w:left w:val="nil"/>
              <w:bottom w:val="single" w:sz="4" w:space="0" w:color="auto"/>
              <w:right w:val="single" w:sz="4" w:space="0" w:color="auto"/>
            </w:tcBorders>
            <w:shd w:val="clear" w:color="000000" w:fill="CCFFCC"/>
            <w:noWrap/>
            <w:vAlign w:val="center"/>
            <w:hideMark/>
          </w:tcPr>
          <w:p w14:paraId="2DF8C9D6" w14:textId="77777777" w:rsidR="0041702A" w:rsidRPr="0041702A" w:rsidRDefault="0041702A">
            <w:pPr>
              <w:jc w:val="right"/>
              <w:rPr>
                <w:rFonts w:ascii="Tahoma" w:hAnsi="Tahoma" w:cs="Tahoma"/>
                <w:sz w:val="16"/>
                <w:szCs w:val="16"/>
              </w:rPr>
            </w:pPr>
            <w:r w:rsidRPr="0041702A">
              <w:rPr>
                <w:rFonts w:ascii="Tahoma" w:hAnsi="Tahoma" w:cs="Tahoma"/>
                <w:sz w:val="16"/>
                <w:szCs w:val="16"/>
              </w:rPr>
              <w:t>350,81</w:t>
            </w:r>
          </w:p>
        </w:tc>
        <w:tc>
          <w:tcPr>
            <w:tcW w:w="1434" w:type="dxa"/>
            <w:tcBorders>
              <w:top w:val="nil"/>
              <w:left w:val="nil"/>
              <w:bottom w:val="single" w:sz="4" w:space="0" w:color="auto"/>
              <w:right w:val="single" w:sz="4" w:space="0" w:color="auto"/>
            </w:tcBorders>
            <w:shd w:val="clear" w:color="000000" w:fill="FFFF99"/>
            <w:noWrap/>
            <w:vAlign w:val="center"/>
            <w:hideMark/>
          </w:tcPr>
          <w:p w14:paraId="3C63DE26" w14:textId="77777777" w:rsidR="0041702A" w:rsidRPr="0041702A" w:rsidRDefault="0041702A">
            <w:pPr>
              <w:jc w:val="right"/>
              <w:rPr>
                <w:rFonts w:ascii="Tahoma" w:hAnsi="Tahoma" w:cs="Tahoma"/>
                <w:sz w:val="16"/>
                <w:szCs w:val="16"/>
              </w:rPr>
            </w:pPr>
            <w:r w:rsidRPr="0041702A">
              <w:rPr>
                <w:rFonts w:ascii="Tahoma" w:hAnsi="Tahoma" w:cs="Tahoma"/>
                <w:sz w:val="16"/>
                <w:szCs w:val="16"/>
              </w:rPr>
              <w:t>701,62</w:t>
            </w:r>
          </w:p>
        </w:tc>
        <w:tc>
          <w:tcPr>
            <w:tcW w:w="1270" w:type="dxa"/>
            <w:tcBorders>
              <w:top w:val="nil"/>
              <w:left w:val="nil"/>
              <w:bottom w:val="single" w:sz="4" w:space="0" w:color="auto"/>
              <w:right w:val="single" w:sz="4" w:space="0" w:color="auto"/>
            </w:tcBorders>
            <w:shd w:val="clear" w:color="000000" w:fill="CCFFCC"/>
            <w:noWrap/>
            <w:vAlign w:val="center"/>
            <w:hideMark/>
          </w:tcPr>
          <w:p w14:paraId="5E4E359D" w14:textId="77777777" w:rsidR="0041702A" w:rsidRPr="0041702A" w:rsidRDefault="0041702A">
            <w:pPr>
              <w:jc w:val="right"/>
              <w:rPr>
                <w:rFonts w:ascii="Tahoma" w:hAnsi="Tahoma" w:cs="Tahoma"/>
                <w:sz w:val="16"/>
                <w:szCs w:val="16"/>
              </w:rPr>
            </w:pPr>
            <w:r w:rsidRPr="0041702A">
              <w:rPr>
                <w:rFonts w:ascii="Tahoma" w:hAnsi="Tahoma" w:cs="Tahoma"/>
                <w:sz w:val="16"/>
                <w:szCs w:val="16"/>
              </w:rPr>
              <w:t>350,81</w:t>
            </w:r>
          </w:p>
        </w:tc>
        <w:tc>
          <w:tcPr>
            <w:tcW w:w="1270" w:type="dxa"/>
            <w:tcBorders>
              <w:top w:val="nil"/>
              <w:left w:val="nil"/>
              <w:bottom w:val="single" w:sz="4" w:space="0" w:color="auto"/>
              <w:right w:val="single" w:sz="4" w:space="0" w:color="auto"/>
            </w:tcBorders>
            <w:shd w:val="clear" w:color="000000" w:fill="CCFFCC"/>
            <w:noWrap/>
            <w:vAlign w:val="center"/>
            <w:hideMark/>
          </w:tcPr>
          <w:p w14:paraId="796BB1C1" w14:textId="77777777" w:rsidR="0041702A" w:rsidRPr="0041702A" w:rsidRDefault="0041702A">
            <w:pPr>
              <w:jc w:val="right"/>
              <w:rPr>
                <w:rFonts w:ascii="Tahoma" w:hAnsi="Tahoma" w:cs="Tahoma"/>
                <w:sz w:val="16"/>
                <w:szCs w:val="16"/>
              </w:rPr>
            </w:pPr>
            <w:r w:rsidRPr="0041702A">
              <w:rPr>
                <w:rFonts w:ascii="Tahoma" w:hAnsi="Tahoma" w:cs="Tahoma"/>
                <w:sz w:val="16"/>
                <w:szCs w:val="16"/>
              </w:rPr>
              <w:t>350,81</w:t>
            </w:r>
          </w:p>
        </w:tc>
        <w:tc>
          <w:tcPr>
            <w:tcW w:w="1612" w:type="dxa"/>
            <w:tcBorders>
              <w:top w:val="nil"/>
              <w:left w:val="nil"/>
              <w:bottom w:val="single" w:sz="4" w:space="0" w:color="auto"/>
              <w:right w:val="single" w:sz="4" w:space="0" w:color="auto"/>
            </w:tcBorders>
            <w:shd w:val="clear" w:color="000000" w:fill="FFFF99"/>
            <w:vAlign w:val="center"/>
            <w:hideMark/>
          </w:tcPr>
          <w:p w14:paraId="338F44A1" w14:textId="77777777" w:rsidR="0041702A" w:rsidRPr="0041702A" w:rsidRDefault="0041702A">
            <w:pPr>
              <w:rPr>
                <w:rFonts w:ascii="Tahoma" w:hAnsi="Tahoma" w:cs="Tahoma"/>
                <w:color w:val="FF0000"/>
                <w:sz w:val="16"/>
                <w:szCs w:val="16"/>
              </w:rPr>
            </w:pPr>
            <w:r w:rsidRPr="0041702A">
              <w:rPr>
                <w:rFonts w:ascii="Tahoma" w:hAnsi="Tahoma" w:cs="Tahoma"/>
                <w:color w:val="FF0000"/>
                <w:sz w:val="16"/>
                <w:szCs w:val="16"/>
              </w:rPr>
              <w:t> </w:t>
            </w:r>
          </w:p>
        </w:tc>
      </w:tr>
      <w:tr w:rsidR="0041702A" w:rsidRPr="0041702A" w14:paraId="778A08D7" w14:textId="77777777" w:rsidTr="0041702A">
        <w:trPr>
          <w:trHeight w:val="450"/>
        </w:trPr>
        <w:tc>
          <w:tcPr>
            <w:tcW w:w="784" w:type="dxa"/>
            <w:tcBorders>
              <w:top w:val="nil"/>
              <w:left w:val="single" w:sz="4" w:space="0" w:color="auto"/>
              <w:bottom w:val="single" w:sz="4" w:space="0" w:color="auto"/>
              <w:right w:val="single" w:sz="4" w:space="0" w:color="auto"/>
            </w:tcBorders>
            <w:shd w:val="clear" w:color="000000" w:fill="C0C0C0"/>
            <w:noWrap/>
            <w:vAlign w:val="center"/>
            <w:hideMark/>
          </w:tcPr>
          <w:p w14:paraId="72968FB3"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9</w:t>
            </w:r>
          </w:p>
        </w:tc>
        <w:tc>
          <w:tcPr>
            <w:tcW w:w="3116" w:type="dxa"/>
            <w:tcBorders>
              <w:top w:val="nil"/>
              <w:left w:val="nil"/>
              <w:bottom w:val="single" w:sz="4" w:space="0" w:color="auto"/>
              <w:right w:val="single" w:sz="4" w:space="0" w:color="auto"/>
            </w:tcBorders>
            <w:shd w:val="clear" w:color="000000" w:fill="C0C0C0"/>
            <w:vAlign w:val="center"/>
            <w:hideMark/>
          </w:tcPr>
          <w:p w14:paraId="1513C496" w14:textId="77777777" w:rsidR="0041702A" w:rsidRPr="0041702A" w:rsidRDefault="0041702A">
            <w:pPr>
              <w:rPr>
                <w:rFonts w:ascii="Tahoma" w:hAnsi="Tahoma" w:cs="Tahoma"/>
                <w:b/>
                <w:bCs/>
                <w:sz w:val="16"/>
                <w:szCs w:val="16"/>
              </w:rPr>
            </w:pPr>
            <w:r w:rsidRPr="0041702A">
              <w:rPr>
                <w:rFonts w:ascii="Tahoma" w:hAnsi="Tahoma" w:cs="Tahoma"/>
                <w:b/>
                <w:bCs/>
                <w:sz w:val="16"/>
                <w:szCs w:val="16"/>
              </w:rPr>
              <w:t>НВВ без НДС</w:t>
            </w:r>
          </w:p>
        </w:tc>
        <w:tc>
          <w:tcPr>
            <w:tcW w:w="751" w:type="dxa"/>
            <w:tcBorders>
              <w:top w:val="nil"/>
              <w:left w:val="nil"/>
              <w:bottom w:val="single" w:sz="4" w:space="0" w:color="auto"/>
              <w:right w:val="single" w:sz="4" w:space="0" w:color="auto"/>
            </w:tcBorders>
            <w:shd w:val="clear" w:color="000000" w:fill="C0C0C0"/>
            <w:vAlign w:val="center"/>
            <w:hideMark/>
          </w:tcPr>
          <w:p w14:paraId="32695A07"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EAF867A"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8 088,33</w:t>
            </w:r>
          </w:p>
        </w:tc>
        <w:tc>
          <w:tcPr>
            <w:tcW w:w="1270" w:type="dxa"/>
            <w:tcBorders>
              <w:top w:val="nil"/>
              <w:left w:val="nil"/>
              <w:bottom w:val="single" w:sz="4" w:space="0" w:color="auto"/>
              <w:right w:val="single" w:sz="4" w:space="0" w:color="auto"/>
            </w:tcBorders>
            <w:shd w:val="clear" w:color="000000" w:fill="CCFFCC"/>
            <w:noWrap/>
            <w:vAlign w:val="center"/>
            <w:hideMark/>
          </w:tcPr>
          <w:p w14:paraId="7EC6B82E"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3 586,66</w:t>
            </w:r>
          </w:p>
        </w:tc>
        <w:tc>
          <w:tcPr>
            <w:tcW w:w="1270" w:type="dxa"/>
            <w:tcBorders>
              <w:top w:val="nil"/>
              <w:left w:val="nil"/>
              <w:bottom w:val="single" w:sz="4" w:space="0" w:color="auto"/>
              <w:right w:val="single" w:sz="4" w:space="0" w:color="auto"/>
            </w:tcBorders>
            <w:shd w:val="clear" w:color="000000" w:fill="CCFFCC"/>
            <w:noWrap/>
            <w:vAlign w:val="center"/>
            <w:hideMark/>
          </w:tcPr>
          <w:p w14:paraId="2894AFF4"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4 501,66</w:t>
            </w:r>
          </w:p>
        </w:tc>
        <w:tc>
          <w:tcPr>
            <w:tcW w:w="1434" w:type="dxa"/>
            <w:tcBorders>
              <w:top w:val="nil"/>
              <w:left w:val="nil"/>
              <w:bottom w:val="single" w:sz="4" w:space="0" w:color="auto"/>
              <w:right w:val="single" w:sz="4" w:space="0" w:color="auto"/>
            </w:tcBorders>
            <w:shd w:val="clear" w:color="000000" w:fill="CCFFCC"/>
            <w:noWrap/>
            <w:vAlign w:val="center"/>
            <w:hideMark/>
          </w:tcPr>
          <w:p w14:paraId="6B2EE53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7 309,26</w:t>
            </w:r>
          </w:p>
        </w:tc>
        <w:tc>
          <w:tcPr>
            <w:tcW w:w="1270" w:type="dxa"/>
            <w:tcBorders>
              <w:top w:val="nil"/>
              <w:left w:val="nil"/>
              <w:bottom w:val="single" w:sz="4" w:space="0" w:color="auto"/>
              <w:right w:val="single" w:sz="4" w:space="0" w:color="auto"/>
            </w:tcBorders>
            <w:shd w:val="clear" w:color="000000" w:fill="CCFFCC"/>
            <w:noWrap/>
            <w:vAlign w:val="center"/>
            <w:hideMark/>
          </w:tcPr>
          <w:p w14:paraId="011BD343"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3 586,66</w:t>
            </w:r>
          </w:p>
        </w:tc>
        <w:tc>
          <w:tcPr>
            <w:tcW w:w="1270" w:type="dxa"/>
            <w:tcBorders>
              <w:top w:val="nil"/>
              <w:left w:val="nil"/>
              <w:bottom w:val="single" w:sz="4" w:space="0" w:color="auto"/>
              <w:right w:val="single" w:sz="4" w:space="0" w:color="auto"/>
            </w:tcBorders>
            <w:shd w:val="clear" w:color="000000" w:fill="CCFFCC"/>
            <w:noWrap/>
            <w:vAlign w:val="center"/>
            <w:hideMark/>
          </w:tcPr>
          <w:p w14:paraId="23845D06"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3 722,59</w:t>
            </w:r>
          </w:p>
        </w:tc>
        <w:tc>
          <w:tcPr>
            <w:tcW w:w="1612" w:type="dxa"/>
            <w:tcBorders>
              <w:top w:val="nil"/>
              <w:left w:val="nil"/>
              <w:bottom w:val="single" w:sz="4" w:space="0" w:color="auto"/>
              <w:right w:val="single" w:sz="4" w:space="0" w:color="auto"/>
            </w:tcBorders>
            <w:shd w:val="clear" w:color="000000" w:fill="FFFF99"/>
            <w:vAlign w:val="center"/>
            <w:hideMark/>
          </w:tcPr>
          <w:p w14:paraId="27F1850D"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 </w:t>
            </w:r>
          </w:p>
        </w:tc>
      </w:tr>
      <w:tr w:rsidR="0041702A" w:rsidRPr="0041702A" w14:paraId="05CEA538" w14:textId="77777777" w:rsidTr="0041702A">
        <w:trPr>
          <w:trHeight w:val="300"/>
        </w:trPr>
        <w:tc>
          <w:tcPr>
            <w:tcW w:w="784" w:type="dxa"/>
            <w:tcBorders>
              <w:top w:val="nil"/>
              <w:left w:val="single" w:sz="4" w:space="0" w:color="auto"/>
              <w:bottom w:val="single" w:sz="4" w:space="0" w:color="auto"/>
              <w:right w:val="single" w:sz="4" w:space="0" w:color="auto"/>
            </w:tcBorders>
            <w:shd w:val="clear" w:color="000000" w:fill="C0C0C0"/>
            <w:noWrap/>
            <w:vAlign w:val="center"/>
            <w:hideMark/>
          </w:tcPr>
          <w:p w14:paraId="058222BF"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10</w:t>
            </w:r>
          </w:p>
        </w:tc>
        <w:tc>
          <w:tcPr>
            <w:tcW w:w="3116" w:type="dxa"/>
            <w:tcBorders>
              <w:top w:val="nil"/>
              <w:left w:val="nil"/>
              <w:bottom w:val="single" w:sz="4" w:space="0" w:color="auto"/>
              <w:right w:val="single" w:sz="4" w:space="0" w:color="auto"/>
            </w:tcBorders>
            <w:shd w:val="clear" w:color="000000" w:fill="C0C0C0"/>
            <w:vAlign w:val="center"/>
            <w:hideMark/>
          </w:tcPr>
          <w:p w14:paraId="6C7BB434" w14:textId="77777777" w:rsidR="0041702A" w:rsidRPr="0041702A" w:rsidRDefault="0041702A">
            <w:pPr>
              <w:rPr>
                <w:rFonts w:ascii="Tahoma" w:hAnsi="Tahoma" w:cs="Tahoma"/>
                <w:b/>
                <w:bCs/>
                <w:sz w:val="16"/>
                <w:szCs w:val="16"/>
              </w:rPr>
            </w:pPr>
            <w:r w:rsidRPr="0041702A">
              <w:rPr>
                <w:rFonts w:ascii="Tahoma" w:hAnsi="Tahoma" w:cs="Tahoma"/>
                <w:b/>
                <w:bCs/>
                <w:sz w:val="16"/>
                <w:szCs w:val="16"/>
              </w:rPr>
              <w:t>Тариф</w:t>
            </w:r>
          </w:p>
        </w:tc>
        <w:tc>
          <w:tcPr>
            <w:tcW w:w="751" w:type="dxa"/>
            <w:tcBorders>
              <w:top w:val="nil"/>
              <w:left w:val="nil"/>
              <w:bottom w:val="single" w:sz="4" w:space="0" w:color="auto"/>
              <w:right w:val="single" w:sz="4" w:space="0" w:color="auto"/>
            </w:tcBorders>
            <w:shd w:val="clear" w:color="000000" w:fill="C0C0C0"/>
            <w:vAlign w:val="center"/>
            <w:hideMark/>
          </w:tcPr>
          <w:p w14:paraId="60BD1F48"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руб./т</w:t>
            </w:r>
          </w:p>
        </w:tc>
        <w:tc>
          <w:tcPr>
            <w:tcW w:w="1383" w:type="dxa"/>
            <w:tcBorders>
              <w:top w:val="nil"/>
              <w:left w:val="nil"/>
              <w:bottom w:val="single" w:sz="4" w:space="0" w:color="auto"/>
              <w:right w:val="single" w:sz="4" w:space="0" w:color="auto"/>
            </w:tcBorders>
            <w:shd w:val="clear" w:color="000000" w:fill="CCFFCC"/>
            <w:noWrap/>
            <w:vAlign w:val="center"/>
            <w:hideMark/>
          </w:tcPr>
          <w:p w14:paraId="5265F8AD"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864,61</w:t>
            </w:r>
          </w:p>
        </w:tc>
        <w:tc>
          <w:tcPr>
            <w:tcW w:w="1270" w:type="dxa"/>
            <w:tcBorders>
              <w:top w:val="nil"/>
              <w:left w:val="nil"/>
              <w:bottom w:val="single" w:sz="4" w:space="0" w:color="auto"/>
              <w:right w:val="single" w:sz="4" w:space="0" w:color="auto"/>
            </w:tcBorders>
            <w:shd w:val="clear" w:color="000000" w:fill="CCFFCC"/>
            <w:noWrap/>
            <w:vAlign w:val="center"/>
            <w:hideMark/>
          </w:tcPr>
          <w:p w14:paraId="2D01F7CA"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766,80</w:t>
            </w:r>
          </w:p>
        </w:tc>
        <w:tc>
          <w:tcPr>
            <w:tcW w:w="1270" w:type="dxa"/>
            <w:tcBorders>
              <w:top w:val="nil"/>
              <w:left w:val="nil"/>
              <w:bottom w:val="single" w:sz="4" w:space="0" w:color="auto"/>
              <w:right w:val="single" w:sz="4" w:space="0" w:color="auto"/>
            </w:tcBorders>
            <w:shd w:val="clear" w:color="000000" w:fill="CCFFCC"/>
            <w:noWrap/>
            <w:vAlign w:val="center"/>
            <w:hideMark/>
          </w:tcPr>
          <w:p w14:paraId="3F8BCC49"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962,42</w:t>
            </w:r>
          </w:p>
        </w:tc>
        <w:tc>
          <w:tcPr>
            <w:tcW w:w="1434" w:type="dxa"/>
            <w:tcBorders>
              <w:top w:val="nil"/>
              <w:left w:val="nil"/>
              <w:bottom w:val="single" w:sz="4" w:space="0" w:color="auto"/>
              <w:right w:val="single" w:sz="4" w:space="0" w:color="auto"/>
            </w:tcBorders>
            <w:shd w:val="clear" w:color="000000" w:fill="CCFFCC"/>
            <w:noWrap/>
            <w:vAlign w:val="center"/>
            <w:hideMark/>
          </w:tcPr>
          <w:p w14:paraId="7128E66E"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781,33</w:t>
            </w:r>
          </w:p>
        </w:tc>
        <w:tc>
          <w:tcPr>
            <w:tcW w:w="1270" w:type="dxa"/>
            <w:tcBorders>
              <w:top w:val="nil"/>
              <w:left w:val="nil"/>
              <w:bottom w:val="single" w:sz="4" w:space="0" w:color="auto"/>
              <w:right w:val="single" w:sz="4" w:space="0" w:color="auto"/>
            </w:tcBorders>
            <w:shd w:val="clear" w:color="000000" w:fill="CCFFCC"/>
            <w:noWrap/>
            <w:vAlign w:val="center"/>
            <w:hideMark/>
          </w:tcPr>
          <w:p w14:paraId="491D08F7"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766,80</w:t>
            </w:r>
          </w:p>
        </w:tc>
        <w:tc>
          <w:tcPr>
            <w:tcW w:w="1270" w:type="dxa"/>
            <w:tcBorders>
              <w:top w:val="nil"/>
              <w:left w:val="nil"/>
              <w:bottom w:val="single" w:sz="4" w:space="0" w:color="auto"/>
              <w:right w:val="single" w:sz="4" w:space="0" w:color="auto"/>
            </w:tcBorders>
            <w:shd w:val="clear" w:color="000000" w:fill="CCFFCC"/>
            <w:noWrap/>
            <w:vAlign w:val="center"/>
            <w:hideMark/>
          </w:tcPr>
          <w:p w14:paraId="79EDC112" w14:textId="77777777" w:rsidR="0041702A" w:rsidRPr="0041702A" w:rsidRDefault="0041702A">
            <w:pPr>
              <w:jc w:val="right"/>
              <w:rPr>
                <w:rFonts w:ascii="Tahoma" w:hAnsi="Tahoma" w:cs="Tahoma"/>
                <w:b/>
                <w:bCs/>
                <w:sz w:val="16"/>
                <w:szCs w:val="16"/>
              </w:rPr>
            </w:pPr>
            <w:r w:rsidRPr="0041702A">
              <w:rPr>
                <w:rFonts w:ascii="Tahoma" w:hAnsi="Tahoma" w:cs="Tahoma"/>
                <w:b/>
                <w:bCs/>
                <w:sz w:val="16"/>
                <w:szCs w:val="16"/>
              </w:rPr>
              <w:t>795,86</w:t>
            </w:r>
          </w:p>
        </w:tc>
        <w:tc>
          <w:tcPr>
            <w:tcW w:w="1612" w:type="dxa"/>
            <w:tcBorders>
              <w:top w:val="nil"/>
              <w:left w:val="nil"/>
              <w:bottom w:val="single" w:sz="4" w:space="0" w:color="auto"/>
              <w:right w:val="single" w:sz="4" w:space="0" w:color="auto"/>
            </w:tcBorders>
            <w:shd w:val="clear" w:color="000000" w:fill="FFFF99"/>
            <w:vAlign w:val="center"/>
            <w:hideMark/>
          </w:tcPr>
          <w:p w14:paraId="3114CB79" w14:textId="77777777" w:rsidR="0041702A" w:rsidRPr="0041702A" w:rsidRDefault="0041702A">
            <w:pPr>
              <w:jc w:val="center"/>
              <w:rPr>
                <w:rFonts w:ascii="Tahoma" w:hAnsi="Tahoma" w:cs="Tahoma"/>
                <w:b/>
                <w:bCs/>
                <w:sz w:val="16"/>
                <w:szCs w:val="16"/>
              </w:rPr>
            </w:pPr>
            <w:r w:rsidRPr="0041702A">
              <w:rPr>
                <w:rFonts w:ascii="Tahoma" w:hAnsi="Tahoma" w:cs="Tahoma"/>
                <w:b/>
                <w:bCs/>
                <w:sz w:val="16"/>
                <w:szCs w:val="16"/>
              </w:rPr>
              <w:t>103,8%</w:t>
            </w:r>
          </w:p>
        </w:tc>
      </w:tr>
    </w:tbl>
    <w:p w14:paraId="1BA0ACBB" w14:textId="77777777" w:rsidR="0041702A" w:rsidRDefault="0041702A" w:rsidP="00A56522">
      <w:pPr>
        <w:tabs>
          <w:tab w:val="left" w:pos="5580"/>
          <w:tab w:val="left" w:pos="5670"/>
          <w:tab w:val="left" w:pos="8647"/>
        </w:tabs>
        <w:ind w:right="-1"/>
        <w:sectPr w:rsidR="0041702A" w:rsidSect="0041702A">
          <w:pgSz w:w="16838" w:h="11906" w:orient="landscape"/>
          <w:pgMar w:top="1276" w:right="993" w:bottom="850" w:left="1134" w:header="708" w:footer="708" w:gutter="0"/>
          <w:cols w:space="708"/>
          <w:titlePg/>
          <w:docGrid w:linePitch="360"/>
        </w:sectPr>
      </w:pPr>
    </w:p>
    <w:p w14:paraId="7E0F41C5" w14:textId="603CF2FA" w:rsidR="0041702A" w:rsidRDefault="0041702A" w:rsidP="0041702A">
      <w:pPr>
        <w:tabs>
          <w:tab w:val="left" w:pos="5580"/>
        </w:tabs>
        <w:ind w:left="-5575" w:right="281" w:firstLine="11245"/>
      </w:pPr>
      <w:r>
        <w:lastRenderedPageBreak/>
        <w:t>Приложение № 18 к протоколу № 16</w:t>
      </w:r>
    </w:p>
    <w:p w14:paraId="2A5B197B" w14:textId="77777777" w:rsidR="0041702A" w:rsidRDefault="0041702A" w:rsidP="0041702A">
      <w:pPr>
        <w:tabs>
          <w:tab w:val="left" w:pos="5580"/>
        </w:tabs>
        <w:ind w:left="-5575" w:right="281" w:firstLine="11245"/>
      </w:pPr>
      <w:r>
        <w:t>заседания правления региональной</w:t>
      </w:r>
    </w:p>
    <w:p w14:paraId="03ED415B" w14:textId="77777777" w:rsidR="0041702A" w:rsidRDefault="0041702A" w:rsidP="0041702A">
      <w:pPr>
        <w:tabs>
          <w:tab w:val="left" w:pos="5580"/>
        </w:tabs>
        <w:ind w:left="-5575" w:right="281" w:firstLine="11245"/>
      </w:pPr>
      <w:r>
        <w:t>энергетической комиссии</w:t>
      </w:r>
    </w:p>
    <w:p w14:paraId="3FF0DFFA" w14:textId="0CD6386D" w:rsidR="0041702A" w:rsidRDefault="0041702A" w:rsidP="0041702A">
      <w:pPr>
        <w:tabs>
          <w:tab w:val="left" w:pos="5580"/>
        </w:tabs>
        <w:ind w:left="-5575" w:right="281" w:firstLine="11245"/>
      </w:pPr>
      <w:r>
        <w:t>Кемеровской области от 27.03.2019</w:t>
      </w:r>
    </w:p>
    <w:p w14:paraId="113F662C" w14:textId="77777777" w:rsidR="005C1D11" w:rsidRDefault="005C1D11" w:rsidP="0041702A">
      <w:pPr>
        <w:tabs>
          <w:tab w:val="left" w:pos="5580"/>
        </w:tabs>
        <w:ind w:left="-5575" w:right="281" w:firstLine="11245"/>
      </w:pPr>
    </w:p>
    <w:p w14:paraId="52A3EB43" w14:textId="77777777" w:rsidR="005C1D11" w:rsidRPr="005C1D11" w:rsidRDefault="005C1D11" w:rsidP="005C1D11">
      <w:pPr>
        <w:jc w:val="center"/>
        <w:rPr>
          <w:b/>
          <w:sz w:val="28"/>
          <w:szCs w:val="28"/>
          <w:lang w:eastAsia="en-US"/>
        </w:rPr>
      </w:pPr>
      <w:r w:rsidRPr="005C1D11">
        <w:rPr>
          <w:b/>
          <w:sz w:val="28"/>
          <w:szCs w:val="28"/>
          <w:lang w:eastAsia="en-US"/>
        </w:rPr>
        <w:t xml:space="preserve">Предельные </w:t>
      </w:r>
      <w:proofErr w:type="spellStart"/>
      <w:r w:rsidRPr="005C1D11">
        <w:rPr>
          <w:b/>
          <w:sz w:val="28"/>
          <w:szCs w:val="28"/>
          <w:lang w:eastAsia="en-US"/>
        </w:rPr>
        <w:t>одноставочные</w:t>
      </w:r>
      <w:proofErr w:type="spellEnd"/>
      <w:r w:rsidRPr="005C1D11">
        <w:rPr>
          <w:b/>
          <w:sz w:val="28"/>
          <w:szCs w:val="28"/>
          <w:lang w:eastAsia="en-US"/>
        </w:rPr>
        <w:t xml:space="preserve"> тарифы </w:t>
      </w:r>
    </w:p>
    <w:p w14:paraId="75854C18" w14:textId="77777777" w:rsidR="005C1D11" w:rsidRPr="005C1D11" w:rsidRDefault="005C1D11" w:rsidP="005C1D11">
      <w:pPr>
        <w:jc w:val="center"/>
        <w:rPr>
          <w:b/>
          <w:sz w:val="28"/>
          <w:szCs w:val="28"/>
          <w:lang w:eastAsia="en-US"/>
        </w:rPr>
      </w:pPr>
      <w:r w:rsidRPr="005C1D11">
        <w:rPr>
          <w:b/>
          <w:sz w:val="28"/>
          <w:szCs w:val="28"/>
          <w:lang w:eastAsia="en-US"/>
        </w:rPr>
        <w:t>на обработку твердых коммунальных отходов,</w:t>
      </w:r>
    </w:p>
    <w:p w14:paraId="15C51DFF" w14:textId="77777777" w:rsidR="005C1D11" w:rsidRPr="005C1D11" w:rsidRDefault="005C1D11" w:rsidP="005C1D11">
      <w:pPr>
        <w:jc w:val="center"/>
        <w:rPr>
          <w:b/>
          <w:sz w:val="28"/>
          <w:szCs w:val="28"/>
          <w:lang w:eastAsia="en-US"/>
        </w:rPr>
      </w:pPr>
      <w:r w:rsidRPr="005C1D11">
        <w:rPr>
          <w:b/>
          <w:sz w:val="28"/>
          <w:szCs w:val="28"/>
          <w:lang w:eastAsia="en-US"/>
        </w:rPr>
        <w:t xml:space="preserve"> захоронение твердых коммунальных отходов </w:t>
      </w:r>
    </w:p>
    <w:p w14:paraId="461C7B0E" w14:textId="77777777" w:rsidR="005C1D11" w:rsidRPr="005C1D11" w:rsidRDefault="005C1D11" w:rsidP="005C1D11">
      <w:pPr>
        <w:jc w:val="center"/>
        <w:rPr>
          <w:b/>
          <w:sz w:val="28"/>
          <w:szCs w:val="28"/>
          <w:lang w:eastAsia="en-US"/>
        </w:rPr>
      </w:pPr>
      <w:r w:rsidRPr="005C1D11">
        <w:rPr>
          <w:b/>
          <w:sz w:val="28"/>
          <w:szCs w:val="28"/>
          <w:lang w:eastAsia="en-US"/>
        </w:rPr>
        <w:t>ООО «Экологические технологии»</w:t>
      </w:r>
    </w:p>
    <w:p w14:paraId="4DA9A37F" w14:textId="77777777" w:rsidR="005C1D11" w:rsidRPr="005C1D11" w:rsidRDefault="005C1D11" w:rsidP="005C1D11">
      <w:pPr>
        <w:jc w:val="center"/>
        <w:rPr>
          <w:b/>
          <w:sz w:val="28"/>
          <w:szCs w:val="28"/>
          <w:lang w:eastAsia="en-US"/>
        </w:rPr>
      </w:pPr>
      <w:r w:rsidRPr="005C1D11">
        <w:rPr>
          <w:b/>
          <w:sz w:val="28"/>
          <w:szCs w:val="28"/>
          <w:lang w:eastAsia="en-US"/>
        </w:rPr>
        <w:t xml:space="preserve"> (Новокузнецкий муниципальный район)</w:t>
      </w:r>
    </w:p>
    <w:p w14:paraId="7FF2300D" w14:textId="77777777" w:rsidR="005C1D11" w:rsidRPr="005C1D11" w:rsidRDefault="005C1D11" w:rsidP="005C1D11">
      <w:pPr>
        <w:jc w:val="center"/>
        <w:rPr>
          <w:b/>
          <w:sz w:val="28"/>
          <w:szCs w:val="28"/>
          <w:lang w:eastAsia="en-US"/>
        </w:rPr>
      </w:pPr>
      <w:r w:rsidRPr="005C1D11">
        <w:rPr>
          <w:b/>
          <w:sz w:val="28"/>
          <w:szCs w:val="28"/>
          <w:lang w:eastAsia="en-US"/>
        </w:rPr>
        <w:t>на 2017-2020 годы</w:t>
      </w:r>
    </w:p>
    <w:p w14:paraId="092A58AA" w14:textId="77777777" w:rsidR="005C1D11" w:rsidRPr="005C1D11" w:rsidRDefault="005C1D11" w:rsidP="005C1D11">
      <w:pPr>
        <w:jc w:val="center"/>
        <w:rPr>
          <w:b/>
          <w:sz w:val="28"/>
          <w:szCs w:val="28"/>
          <w:lang w:eastAsia="en-US"/>
        </w:rPr>
      </w:pPr>
    </w:p>
    <w:p w14:paraId="389821A3" w14:textId="77777777" w:rsidR="005C1D11" w:rsidRPr="005C1D11" w:rsidRDefault="005C1D11" w:rsidP="005C1D11">
      <w:pPr>
        <w:jc w:val="center"/>
        <w:rPr>
          <w:b/>
          <w:sz w:val="28"/>
          <w:szCs w:val="28"/>
          <w:lang w:eastAsia="en-US"/>
        </w:rPr>
      </w:pPr>
    </w:p>
    <w:tbl>
      <w:tblPr>
        <w:tblW w:w="10690" w:type="dxa"/>
        <w:jc w:val="center"/>
        <w:tblLayout w:type="fixed"/>
        <w:tblLook w:val="04A0" w:firstRow="1" w:lastRow="0" w:firstColumn="1" w:lastColumn="0" w:noHBand="0" w:noVBand="1"/>
      </w:tblPr>
      <w:tblGrid>
        <w:gridCol w:w="693"/>
        <w:gridCol w:w="1945"/>
        <w:gridCol w:w="1249"/>
        <w:gridCol w:w="971"/>
        <w:gridCol w:w="971"/>
        <w:gridCol w:w="972"/>
        <w:gridCol w:w="971"/>
        <w:gridCol w:w="973"/>
        <w:gridCol w:w="971"/>
        <w:gridCol w:w="974"/>
      </w:tblGrid>
      <w:tr w:rsidR="005C1D11" w:rsidRPr="005C1D11" w14:paraId="32DD76F9" w14:textId="77777777" w:rsidTr="005C1D11">
        <w:trPr>
          <w:trHeight w:val="507"/>
          <w:jc w:val="center"/>
        </w:trPr>
        <w:tc>
          <w:tcPr>
            <w:tcW w:w="6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F4F46AD" w14:textId="77777777" w:rsidR="005C1D11" w:rsidRPr="005C1D11" w:rsidRDefault="005C1D11" w:rsidP="005C1D11">
            <w:pPr>
              <w:jc w:val="center"/>
              <w:rPr>
                <w:color w:val="000000"/>
                <w:sz w:val="28"/>
                <w:szCs w:val="28"/>
              </w:rPr>
            </w:pPr>
            <w:r w:rsidRPr="005C1D11">
              <w:rPr>
                <w:color w:val="000000"/>
                <w:sz w:val="28"/>
                <w:szCs w:val="28"/>
              </w:rPr>
              <w:t>№ п/п</w:t>
            </w:r>
          </w:p>
        </w:tc>
        <w:tc>
          <w:tcPr>
            <w:tcW w:w="19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F573A3B" w14:textId="77777777" w:rsidR="005C1D11" w:rsidRPr="005C1D11" w:rsidRDefault="005C1D11" w:rsidP="005C1D11">
            <w:pPr>
              <w:jc w:val="center"/>
              <w:rPr>
                <w:color w:val="000000"/>
                <w:sz w:val="28"/>
                <w:szCs w:val="28"/>
              </w:rPr>
            </w:pPr>
            <w:r w:rsidRPr="005C1D11">
              <w:rPr>
                <w:color w:val="000000"/>
                <w:sz w:val="28"/>
                <w:szCs w:val="28"/>
              </w:rPr>
              <w:t>Наименование услуг</w:t>
            </w:r>
          </w:p>
        </w:tc>
        <w:tc>
          <w:tcPr>
            <w:tcW w:w="8052" w:type="dxa"/>
            <w:gridSpan w:val="8"/>
            <w:tcBorders>
              <w:top w:val="single" w:sz="4" w:space="0" w:color="auto"/>
              <w:left w:val="nil"/>
              <w:bottom w:val="single" w:sz="4" w:space="0" w:color="auto"/>
              <w:right w:val="single" w:sz="4" w:space="0" w:color="auto"/>
            </w:tcBorders>
            <w:shd w:val="clear" w:color="000000" w:fill="FFFFFF"/>
            <w:vAlign w:val="center"/>
            <w:hideMark/>
          </w:tcPr>
          <w:p w14:paraId="3061CC0A" w14:textId="77777777" w:rsidR="005C1D11" w:rsidRPr="005C1D11" w:rsidRDefault="005C1D11" w:rsidP="005C1D11">
            <w:pPr>
              <w:jc w:val="center"/>
              <w:rPr>
                <w:color w:val="000000"/>
                <w:sz w:val="28"/>
                <w:szCs w:val="28"/>
              </w:rPr>
            </w:pPr>
            <w:r w:rsidRPr="005C1D11">
              <w:rPr>
                <w:color w:val="000000"/>
                <w:sz w:val="28"/>
                <w:szCs w:val="28"/>
              </w:rPr>
              <w:t>Тариф, руб./т (без НДС)</w:t>
            </w:r>
          </w:p>
        </w:tc>
      </w:tr>
      <w:tr w:rsidR="005C1D11" w:rsidRPr="005C1D11" w14:paraId="5EB58129" w14:textId="77777777" w:rsidTr="005C1D11">
        <w:trPr>
          <w:trHeight w:val="353"/>
          <w:jc w:val="center"/>
        </w:trPr>
        <w:tc>
          <w:tcPr>
            <w:tcW w:w="693" w:type="dxa"/>
            <w:vMerge/>
            <w:tcBorders>
              <w:top w:val="single" w:sz="4" w:space="0" w:color="auto"/>
              <w:left w:val="single" w:sz="4" w:space="0" w:color="auto"/>
              <w:bottom w:val="single" w:sz="4" w:space="0" w:color="auto"/>
              <w:right w:val="single" w:sz="4" w:space="0" w:color="auto"/>
            </w:tcBorders>
            <w:vAlign w:val="center"/>
          </w:tcPr>
          <w:p w14:paraId="7529F20A" w14:textId="77777777" w:rsidR="005C1D11" w:rsidRPr="005C1D11" w:rsidRDefault="005C1D11" w:rsidP="005C1D11">
            <w:pPr>
              <w:rPr>
                <w:color w:val="000000"/>
                <w:sz w:val="28"/>
                <w:szCs w:val="28"/>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653763B0" w14:textId="77777777" w:rsidR="005C1D11" w:rsidRPr="005C1D11" w:rsidRDefault="005C1D11" w:rsidP="005C1D11">
            <w:pPr>
              <w:rPr>
                <w:color w:val="000000"/>
                <w:sz w:val="28"/>
                <w:szCs w:val="28"/>
              </w:rPr>
            </w:pPr>
          </w:p>
        </w:tc>
        <w:tc>
          <w:tcPr>
            <w:tcW w:w="1249" w:type="dxa"/>
            <w:vMerge w:val="restart"/>
            <w:tcBorders>
              <w:top w:val="nil"/>
              <w:left w:val="nil"/>
              <w:right w:val="single" w:sz="4" w:space="0" w:color="auto"/>
            </w:tcBorders>
            <w:shd w:val="clear" w:color="000000" w:fill="FFFFFF"/>
          </w:tcPr>
          <w:p w14:paraId="18F85319" w14:textId="77777777" w:rsidR="005C1D11" w:rsidRPr="005C1D11" w:rsidRDefault="005C1D11" w:rsidP="005C1D11">
            <w:pPr>
              <w:jc w:val="center"/>
              <w:rPr>
                <w:color w:val="000000"/>
                <w:sz w:val="28"/>
                <w:szCs w:val="28"/>
              </w:rPr>
            </w:pPr>
            <w:r w:rsidRPr="005C1D11">
              <w:rPr>
                <w:color w:val="000000"/>
                <w:sz w:val="28"/>
                <w:szCs w:val="28"/>
              </w:rPr>
              <w:t>2017 год</w:t>
            </w:r>
          </w:p>
        </w:tc>
        <w:tc>
          <w:tcPr>
            <w:tcW w:w="2914" w:type="dxa"/>
            <w:gridSpan w:val="3"/>
            <w:tcBorders>
              <w:top w:val="nil"/>
              <w:left w:val="nil"/>
              <w:bottom w:val="single" w:sz="4" w:space="0" w:color="auto"/>
              <w:right w:val="single" w:sz="4" w:space="0" w:color="auto"/>
            </w:tcBorders>
            <w:shd w:val="clear" w:color="000000" w:fill="FFFFFF"/>
            <w:vAlign w:val="center"/>
          </w:tcPr>
          <w:p w14:paraId="099898BD" w14:textId="77777777" w:rsidR="005C1D11" w:rsidRPr="005C1D11" w:rsidRDefault="005C1D11" w:rsidP="005C1D11">
            <w:pPr>
              <w:jc w:val="center"/>
              <w:rPr>
                <w:color w:val="000000"/>
                <w:sz w:val="28"/>
                <w:szCs w:val="28"/>
              </w:rPr>
            </w:pPr>
            <w:r w:rsidRPr="005C1D11">
              <w:rPr>
                <w:color w:val="000000"/>
                <w:sz w:val="28"/>
                <w:szCs w:val="28"/>
              </w:rPr>
              <w:t>2018 год</w:t>
            </w:r>
          </w:p>
        </w:tc>
        <w:tc>
          <w:tcPr>
            <w:tcW w:w="1944" w:type="dxa"/>
            <w:gridSpan w:val="2"/>
            <w:tcBorders>
              <w:top w:val="nil"/>
              <w:left w:val="nil"/>
              <w:bottom w:val="single" w:sz="4" w:space="0" w:color="auto"/>
              <w:right w:val="single" w:sz="4" w:space="0" w:color="auto"/>
            </w:tcBorders>
            <w:shd w:val="clear" w:color="000000" w:fill="FFFFFF"/>
            <w:vAlign w:val="center"/>
          </w:tcPr>
          <w:p w14:paraId="3E28360B" w14:textId="77777777" w:rsidR="005C1D11" w:rsidRPr="005C1D11" w:rsidRDefault="005C1D11" w:rsidP="005C1D11">
            <w:pPr>
              <w:jc w:val="center"/>
              <w:rPr>
                <w:color w:val="000000"/>
                <w:sz w:val="28"/>
                <w:szCs w:val="28"/>
              </w:rPr>
            </w:pPr>
            <w:r w:rsidRPr="005C1D11">
              <w:rPr>
                <w:color w:val="000000"/>
                <w:sz w:val="28"/>
                <w:szCs w:val="28"/>
              </w:rPr>
              <w:t>2019 год</w:t>
            </w:r>
          </w:p>
        </w:tc>
        <w:tc>
          <w:tcPr>
            <w:tcW w:w="1944" w:type="dxa"/>
            <w:gridSpan w:val="2"/>
            <w:tcBorders>
              <w:top w:val="nil"/>
              <w:left w:val="nil"/>
              <w:bottom w:val="single" w:sz="4" w:space="0" w:color="auto"/>
              <w:right w:val="single" w:sz="4" w:space="0" w:color="auto"/>
            </w:tcBorders>
            <w:shd w:val="clear" w:color="000000" w:fill="FFFFFF"/>
            <w:vAlign w:val="center"/>
          </w:tcPr>
          <w:p w14:paraId="27AE245B" w14:textId="77777777" w:rsidR="005C1D11" w:rsidRPr="005C1D11" w:rsidRDefault="005C1D11" w:rsidP="005C1D11">
            <w:pPr>
              <w:jc w:val="center"/>
              <w:rPr>
                <w:color w:val="000000"/>
                <w:sz w:val="28"/>
                <w:szCs w:val="28"/>
              </w:rPr>
            </w:pPr>
            <w:r w:rsidRPr="005C1D11">
              <w:rPr>
                <w:color w:val="000000"/>
                <w:sz w:val="28"/>
                <w:szCs w:val="28"/>
              </w:rPr>
              <w:t>2020 год</w:t>
            </w:r>
          </w:p>
        </w:tc>
      </w:tr>
      <w:tr w:rsidR="005C1D11" w:rsidRPr="005C1D11" w14:paraId="25AA0187" w14:textId="77777777" w:rsidTr="005C1D11">
        <w:trPr>
          <w:trHeight w:val="906"/>
          <w:jc w:val="center"/>
        </w:trPr>
        <w:tc>
          <w:tcPr>
            <w:tcW w:w="693" w:type="dxa"/>
            <w:vMerge/>
            <w:tcBorders>
              <w:top w:val="single" w:sz="4" w:space="0" w:color="auto"/>
              <w:left w:val="single" w:sz="4" w:space="0" w:color="auto"/>
              <w:bottom w:val="single" w:sz="4" w:space="0" w:color="auto"/>
              <w:right w:val="single" w:sz="4" w:space="0" w:color="auto"/>
            </w:tcBorders>
            <w:vAlign w:val="center"/>
            <w:hideMark/>
          </w:tcPr>
          <w:p w14:paraId="7428F462" w14:textId="77777777" w:rsidR="005C1D11" w:rsidRPr="005C1D11" w:rsidRDefault="005C1D11" w:rsidP="005C1D11">
            <w:pPr>
              <w:rPr>
                <w:color w:val="000000"/>
                <w:sz w:val="28"/>
                <w:szCs w:val="28"/>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6234426B" w14:textId="77777777" w:rsidR="005C1D11" w:rsidRPr="005C1D11" w:rsidRDefault="005C1D11" w:rsidP="005C1D11">
            <w:pPr>
              <w:rPr>
                <w:color w:val="000000"/>
                <w:sz w:val="28"/>
                <w:szCs w:val="28"/>
              </w:rPr>
            </w:pPr>
          </w:p>
        </w:tc>
        <w:tc>
          <w:tcPr>
            <w:tcW w:w="1249" w:type="dxa"/>
            <w:vMerge/>
            <w:tcBorders>
              <w:left w:val="nil"/>
              <w:bottom w:val="single" w:sz="4" w:space="0" w:color="auto"/>
              <w:right w:val="single" w:sz="4" w:space="0" w:color="auto"/>
            </w:tcBorders>
            <w:shd w:val="clear" w:color="000000" w:fill="FFFFFF"/>
            <w:vAlign w:val="center"/>
          </w:tcPr>
          <w:p w14:paraId="09E4F597" w14:textId="77777777" w:rsidR="005C1D11" w:rsidRPr="005C1D11" w:rsidRDefault="005C1D11" w:rsidP="005C1D11">
            <w:pPr>
              <w:jc w:val="center"/>
              <w:rPr>
                <w:color w:val="000000"/>
                <w:sz w:val="20"/>
                <w:szCs w:val="20"/>
              </w:rPr>
            </w:pPr>
          </w:p>
        </w:tc>
        <w:tc>
          <w:tcPr>
            <w:tcW w:w="971" w:type="dxa"/>
            <w:tcBorders>
              <w:top w:val="nil"/>
              <w:left w:val="nil"/>
              <w:bottom w:val="single" w:sz="4" w:space="0" w:color="auto"/>
              <w:right w:val="single" w:sz="4" w:space="0" w:color="auto"/>
            </w:tcBorders>
            <w:shd w:val="clear" w:color="000000" w:fill="FFFFFF"/>
            <w:vAlign w:val="center"/>
          </w:tcPr>
          <w:p w14:paraId="2FAE58DB" w14:textId="77777777" w:rsidR="005C1D11" w:rsidRPr="005C1D11" w:rsidRDefault="005C1D11" w:rsidP="005C1D11">
            <w:pPr>
              <w:jc w:val="center"/>
              <w:rPr>
                <w:color w:val="000000"/>
                <w:sz w:val="20"/>
                <w:szCs w:val="20"/>
              </w:rPr>
            </w:pPr>
            <w:r w:rsidRPr="005C1D11">
              <w:rPr>
                <w:color w:val="000000"/>
                <w:sz w:val="20"/>
                <w:szCs w:val="20"/>
              </w:rPr>
              <w:t>с 01.01. по 30.01.</w:t>
            </w:r>
          </w:p>
        </w:tc>
        <w:tc>
          <w:tcPr>
            <w:tcW w:w="971" w:type="dxa"/>
            <w:tcBorders>
              <w:top w:val="nil"/>
              <w:left w:val="nil"/>
              <w:bottom w:val="single" w:sz="4" w:space="0" w:color="auto"/>
              <w:right w:val="single" w:sz="4" w:space="0" w:color="auto"/>
            </w:tcBorders>
            <w:shd w:val="clear" w:color="000000" w:fill="FFFFFF"/>
            <w:vAlign w:val="center"/>
          </w:tcPr>
          <w:p w14:paraId="4E938979" w14:textId="77777777" w:rsidR="005C1D11" w:rsidRPr="005C1D11" w:rsidRDefault="005C1D11" w:rsidP="005C1D11">
            <w:pPr>
              <w:jc w:val="center"/>
              <w:rPr>
                <w:color w:val="000000"/>
                <w:sz w:val="20"/>
                <w:szCs w:val="20"/>
              </w:rPr>
            </w:pPr>
            <w:r w:rsidRPr="005C1D11">
              <w:rPr>
                <w:color w:val="000000"/>
                <w:sz w:val="20"/>
                <w:szCs w:val="20"/>
              </w:rPr>
              <w:t>с 31.01. по 30.06.</w:t>
            </w:r>
          </w:p>
        </w:tc>
        <w:tc>
          <w:tcPr>
            <w:tcW w:w="971" w:type="dxa"/>
            <w:tcBorders>
              <w:top w:val="nil"/>
              <w:left w:val="nil"/>
              <w:bottom w:val="single" w:sz="4" w:space="0" w:color="auto"/>
              <w:right w:val="single" w:sz="4" w:space="0" w:color="auto"/>
            </w:tcBorders>
            <w:shd w:val="clear" w:color="000000" w:fill="FFFFFF"/>
            <w:vAlign w:val="center"/>
          </w:tcPr>
          <w:p w14:paraId="0D0DBE7A" w14:textId="77777777" w:rsidR="005C1D11" w:rsidRPr="005C1D11" w:rsidRDefault="005C1D11" w:rsidP="005C1D11">
            <w:pPr>
              <w:jc w:val="center"/>
              <w:rPr>
                <w:color w:val="000000"/>
                <w:sz w:val="20"/>
                <w:szCs w:val="20"/>
              </w:rPr>
            </w:pPr>
            <w:r w:rsidRPr="005C1D11">
              <w:rPr>
                <w:color w:val="000000"/>
                <w:sz w:val="20"/>
                <w:szCs w:val="20"/>
              </w:rPr>
              <w:t>с 01.07.  по 31.12.</w:t>
            </w:r>
          </w:p>
        </w:tc>
        <w:tc>
          <w:tcPr>
            <w:tcW w:w="971" w:type="dxa"/>
            <w:tcBorders>
              <w:top w:val="nil"/>
              <w:left w:val="nil"/>
              <w:bottom w:val="single" w:sz="4" w:space="0" w:color="auto"/>
              <w:right w:val="single" w:sz="4" w:space="0" w:color="auto"/>
            </w:tcBorders>
            <w:shd w:val="clear" w:color="000000" w:fill="FFFFFF"/>
            <w:vAlign w:val="center"/>
          </w:tcPr>
          <w:p w14:paraId="635107CA" w14:textId="77777777" w:rsidR="005C1D11" w:rsidRPr="005C1D11" w:rsidRDefault="005C1D11" w:rsidP="005C1D11">
            <w:pPr>
              <w:jc w:val="center"/>
              <w:rPr>
                <w:color w:val="000000"/>
                <w:sz w:val="20"/>
                <w:szCs w:val="20"/>
              </w:rPr>
            </w:pPr>
            <w:r w:rsidRPr="005C1D11">
              <w:rPr>
                <w:color w:val="000000"/>
                <w:sz w:val="20"/>
                <w:szCs w:val="20"/>
              </w:rPr>
              <w:t xml:space="preserve">с 01.01. </w:t>
            </w:r>
          </w:p>
          <w:p w14:paraId="36A4B670" w14:textId="77777777" w:rsidR="005C1D11" w:rsidRPr="005C1D11" w:rsidRDefault="005C1D11" w:rsidP="005C1D11">
            <w:pPr>
              <w:jc w:val="center"/>
              <w:rPr>
                <w:color w:val="000000"/>
                <w:sz w:val="20"/>
                <w:szCs w:val="20"/>
              </w:rPr>
            </w:pPr>
            <w:r w:rsidRPr="005C1D11">
              <w:rPr>
                <w:color w:val="000000"/>
                <w:sz w:val="20"/>
                <w:szCs w:val="20"/>
              </w:rPr>
              <w:t>по 30.06.</w:t>
            </w:r>
          </w:p>
        </w:tc>
        <w:tc>
          <w:tcPr>
            <w:tcW w:w="972" w:type="dxa"/>
            <w:tcBorders>
              <w:top w:val="nil"/>
              <w:left w:val="nil"/>
              <w:bottom w:val="single" w:sz="4" w:space="0" w:color="auto"/>
              <w:right w:val="single" w:sz="4" w:space="0" w:color="auto"/>
            </w:tcBorders>
            <w:shd w:val="clear" w:color="000000" w:fill="FFFFFF"/>
            <w:vAlign w:val="center"/>
          </w:tcPr>
          <w:p w14:paraId="67F7A94C" w14:textId="77777777" w:rsidR="005C1D11" w:rsidRPr="005C1D11" w:rsidRDefault="005C1D11" w:rsidP="005C1D11">
            <w:pPr>
              <w:jc w:val="center"/>
              <w:rPr>
                <w:color w:val="000000"/>
                <w:sz w:val="20"/>
                <w:szCs w:val="20"/>
              </w:rPr>
            </w:pPr>
            <w:r w:rsidRPr="005C1D11">
              <w:rPr>
                <w:color w:val="000000"/>
                <w:sz w:val="20"/>
                <w:szCs w:val="20"/>
              </w:rPr>
              <w:t>с 01.07.  по 31.12.</w:t>
            </w:r>
          </w:p>
        </w:tc>
        <w:tc>
          <w:tcPr>
            <w:tcW w:w="971" w:type="dxa"/>
            <w:tcBorders>
              <w:top w:val="nil"/>
              <w:left w:val="nil"/>
              <w:bottom w:val="single" w:sz="4" w:space="0" w:color="auto"/>
              <w:right w:val="single" w:sz="4" w:space="0" w:color="auto"/>
            </w:tcBorders>
            <w:shd w:val="clear" w:color="000000" w:fill="FFFFFF"/>
            <w:vAlign w:val="center"/>
          </w:tcPr>
          <w:p w14:paraId="2326B4CF" w14:textId="77777777" w:rsidR="005C1D11" w:rsidRPr="005C1D11" w:rsidRDefault="005C1D11" w:rsidP="005C1D11">
            <w:pPr>
              <w:jc w:val="center"/>
              <w:rPr>
                <w:color w:val="000000"/>
                <w:sz w:val="20"/>
                <w:szCs w:val="20"/>
              </w:rPr>
            </w:pPr>
            <w:r w:rsidRPr="005C1D11">
              <w:rPr>
                <w:color w:val="000000"/>
                <w:sz w:val="20"/>
                <w:szCs w:val="20"/>
              </w:rPr>
              <w:t xml:space="preserve">с 01.01. </w:t>
            </w:r>
          </w:p>
          <w:p w14:paraId="1EF327C4" w14:textId="77777777" w:rsidR="005C1D11" w:rsidRPr="005C1D11" w:rsidRDefault="005C1D11" w:rsidP="005C1D11">
            <w:pPr>
              <w:jc w:val="center"/>
              <w:rPr>
                <w:color w:val="000000"/>
                <w:sz w:val="20"/>
                <w:szCs w:val="20"/>
              </w:rPr>
            </w:pPr>
            <w:r w:rsidRPr="005C1D11">
              <w:rPr>
                <w:color w:val="000000"/>
                <w:sz w:val="20"/>
                <w:szCs w:val="20"/>
              </w:rPr>
              <w:t>по 30.06.</w:t>
            </w:r>
          </w:p>
        </w:tc>
        <w:tc>
          <w:tcPr>
            <w:tcW w:w="972" w:type="dxa"/>
            <w:tcBorders>
              <w:top w:val="nil"/>
              <w:left w:val="nil"/>
              <w:bottom w:val="single" w:sz="4" w:space="0" w:color="auto"/>
              <w:right w:val="single" w:sz="4" w:space="0" w:color="auto"/>
            </w:tcBorders>
            <w:shd w:val="clear" w:color="000000" w:fill="FFFFFF"/>
            <w:vAlign w:val="center"/>
          </w:tcPr>
          <w:p w14:paraId="71495760" w14:textId="77777777" w:rsidR="005C1D11" w:rsidRPr="005C1D11" w:rsidRDefault="005C1D11" w:rsidP="005C1D11">
            <w:pPr>
              <w:jc w:val="center"/>
              <w:rPr>
                <w:color w:val="000000"/>
                <w:sz w:val="20"/>
                <w:szCs w:val="20"/>
              </w:rPr>
            </w:pPr>
            <w:r w:rsidRPr="005C1D11">
              <w:rPr>
                <w:color w:val="000000"/>
                <w:sz w:val="20"/>
                <w:szCs w:val="20"/>
              </w:rPr>
              <w:t>с 01.07.  по 31.12.</w:t>
            </w:r>
          </w:p>
        </w:tc>
      </w:tr>
      <w:tr w:rsidR="005C1D11" w:rsidRPr="005C1D11" w14:paraId="67F51DC9" w14:textId="77777777" w:rsidTr="005C1D11">
        <w:trPr>
          <w:trHeight w:val="1568"/>
          <w:jc w:val="center"/>
        </w:trPr>
        <w:tc>
          <w:tcPr>
            <w:tcW w:w="693" w:type="dxa"/>
            <w:tcBorders>
              <w:top w:val="nil"/>
              <w:left w:val="single" w:sz="4" w:space="0" w:color="auto"/>
              <w:bottom w:val="single" w:sz="4" w:space="0" w:color="auto"/>
              <w:right w:val="single" w:sz="4" w:space="0" w:color="auto"/>
            </w:tcBorders>
            <w:shd w:val="clear" w:color="000000" w:fill="FFFFFF"/>
            <w:vAlign w:val="center"/>
            <w:hideMark/>
          </w:tcPr>
          <w:p w14:paraId="06095111" w14:textId="77777777" w:rsidR="005C1D11" w:rsidRPr="005C1D11" w:rsidRDefault="005C1D11" w:rsidP="005C1D11">
            <w:pPr>
              <w:jc w:val="center"/>
              <w:rPr>
                <w:sz w:val="28"/>
                <w:szCs w:val="28"/>
              </w:rPr>
            </w:pPr>
            <w:r w:rsidRPr="005C1D11">
              <w:rPr>
                <w:sz w:val="28"/>
                <w:szCs w:val="28"/>
              </w:rPr>
              <w:t>1.</w:t>
            </w:r>
          </w:p>
        </w:tc>
        <w:tc>
          <w:tcPr>
            <w:tcW w:w="1945" w:type="dxa"/>
            <w:tcBorders>
              <w:top w:val="nil"/>
              <w:left w:val="single" w:sz="4" w:space="0" w:color="auto"/>
              <w:bottom w:val="single" w:sz="4" w:space="0" w:color="auto"/>
              <w:right w:val="single" w:sz="4" w:space="0" w:color="auto"/>
            </w:tcBorders>
            <w:shd w:val="clear" w:color="000000" w:fill="FFFFFF"/>
            <w:vAlign w:val="center"/>
          </w:tcPr>
          <w:p w14:paraId="2E77B56B" w14:textId="77777777" w:rsidR="005C1D11" w:rsidRPr="005C1D11" w:rsidRDefault="005C1D11" w:rsidP="005C1D11">
            <w:pPr>
              <w:rPr>
                <w:szCs w:val="28"/>
              </w:rPr>
            </w:pPr>
            <w:r w:rsidRPr="005C1D11">
              <w:rPr>
                <w:szCs w:val="28"/>
              </w:rPr>
              <w:t>Обработка твердых коммунальных отходов</w:t>
            </w:r>
          </w:p>
        </w:tc>
        <w:tc>
          <w:tcPr>
            <w:tcW w:w="1249" w:type="dxa"/>
            <w:tcBorders>
              <w:top w:val="nil"/>
              <w:left w:val="nil"/>
              <w:bottom w:val="single" w:sz="4" w:space="0" w:color="auto"/>
              <w:right w:val="single" w:sz="4" w:space="0" w:color="auto"/>
            </w:tcBorders>
            <w:shd w:val="clear" w:color="000000" w:fill="FFFFFF"/>
            <w:vAlign w:val="center"/>
          </w:tcPr>
          <w:p w14:paraId="4177A535" w14:textId="77777777" w:rsidR="005C1D11" w:rsidRPr="005C1D11" w:rsidRDefault="005C1D11" w:rsidP="005C1D11">
            <w:pPr>
              <w:jc w:val="center"/>
              <w:rPr>
                <w:sz w:val="22"/>
                <w:szCs w:val="28"/>
              </w:rPr>
            </w:pPr>
            <w:r w:rsidRPr="005C1D11">
              <w:rPr>
                <w:sz w:val="22"/>
                <w:szCs w:val="28"/>
              </w:rPr>
              <w:t>55,64</w:t>
            </w:r>
          </w:p>
        </w:tc>
        <w:tc>
          <w:tcPr>
            <w:tcW w:w="971" w:type="dxa"/>
            <w:tcBorders>
              <w:top w:val="nil"/>
              <w:left w:val="nil"/>
              <w:bottom w:val="single" w:sz="4" w:space="0" w:color="auto"/>
              <w:right w:val="single" w:sz="4" w:space="0" w:color="auto"/>
            </w:tcBorders>
            <w:shd w:val="clear" w:color="000000" w:fill="FFFFFF"/>
            <w:vAlign w:val="center"/>
          </w:tcPr>
          <w:p w14:paraId="2609CC34" w14:textId="77777777" w:rsidR="005C1D11" w:rsidRPr="005C1D11" w:rsidRDefault="005C1D11" w:rsidP="005C1D11">
            <w:pPr>
              <w:jc w:val="center"/>
              <w:rPr>
                <w:sz w:val="22"/>
                <w:szCs w:val="28"/>
              </w:rPr>
            </w:pPr>
            <w:r w:rsidRPr="005C1D11">
              <w:rPr>
                <w:sz w:val="22"/>
                <w:szCs w:val="28"/>
              </w:rPr>
              <w:t>55,64</w:t>
            </w:r>
          </w:p>
        </w:tc>
        <w:tc>
          <w:tcPr>
            <w:tcW w:w="971" w:type="dxa"/>
            <w:tcBorders>
              <w:top w:val="nil"/>
              <w:left w:val="nil"/>
              <w:bottom w:val="single" w:sz="4" w:space="0" w:color="auto"/>
              <w:right w:val="single" w:sz="4" w:space="0" w:color="auto"/>
            </w:tcBorders>
            <w:shd w:val="clear" w:color="000000" w:fill="FFFFFF"/>
            <w:vAlign w:val="center"/>
          </w:tcPr>
          <w:p w14:paraId="60EBBA95" w14:textId="77777777" w:rsidR="005C1D11" w:rsidRPr="005C1D11" w:rsidRDefault="005C1D11" w:rsidP="005C1D11">
            <w:pPr>
              <w:jc w:val="center"/>
              <w:rPr>
                <w:sz w:val="22"/>
                <w:szCs w:val="28"/>
              </w:rPr>
            </w:pPr>
            <w:r w:rsidRPr="005C1D11">
              <w:rPr>
                <w:sz w:val="22"/>
                <w:szCs w:val="28"/>
              </w:rPr>
              <w:t>-</w:t>
            </w:r>
          </w:p>
        </w:tc>
        <w:tc>
          <w:tcPr>
            <w:tcW w:w="971" w:type="dxa"/>
            <w:tcBorders>
              <w:top w:val="nil"/>
              <w:left w:val="nil"/>
              <w:bottom w:val="single" w:sz="4" w:space="0" w:color="auto"/>
              <w:right w:val="single" w:sz="4" w:space="0" w:color="auto"/>
            </w:tcBorders>
            <w:shd w:val="clear" w:color="000000" w:fill="FFFFFF"/>
            <w:vAlign w:val="center"/>
          </w:tcPr>
          <w:p w14:paraId="4E61E236" w14:textId="77777777" w:rsidR="005C1D11" w:rsidRPr="005C1D11" w:rsidRDefault="005C1D11" w:rsidP="005C1D11">
            <w:pPr>
              <w:jc w:val="center"/>
              <w:rPr>
                <w:sz w:val="22"/>
                <w:szCs w:val="28"/>
              </w:rPr>
            </w:pPr>
            <w:r w:rsidRPr="005C1D11">
              <w:rPr>
                <w:sz w:val="22"/>
                <w:szCs w:val="28"/>
              </w:rPr>
              <w:t>-</w:t>
            </w:r>
          </w:p>
        </w:tc>
        <w:tc>
          <w:tcPr>
            <w:tcW w:w="971" w:type="dxa"/>
            <w:tcBorders>
              <w:top w:val="nil"/>
              <w:left w:val="nil"/>
              <w:bottom w:val="single" w:sz="4" w:space="0" w:color="auto"/>
              <w:right w:val="single" w:sz="4" w:space="0" w:color="auto"/>
            </w:tcBorders>
            <w:shd w:val="clear" w:color="000000" w:fill="FFFFFF"/>
            <w:vAlign w:val="center"/>
          </w:tcPr>
          <w:p w14:paraId="1C3003AB" w14:textId="77777777" w:rsidR="005C1D11" w:rsidRPr="005C1D11" w:rsidRDefault="005C1D11" w:rsidP="005C1D11">
            <w:pPr>
              <w:jc w:val="center"/>
              <w:rPr>
                <w:sz w:val="22"/>
                <w:szCs w:val="28"/>
              </w:rPr>
            </w:pPr>
            <w:r w:rsidRPr="005C1D11">
              <w:rPr>
                <w:sz w:val="22"/>
                <w:szCs w:val="28"/>
              </w:rPr>
              <w:t>-</w:t>
            </w:r>
          </w:p>
        </w:tc>
        <w:tc>
          <w:tcPr>
            <w:tcW w:w="972" w:type="dxa"/>
            <w:tcBorders>
              <w:top w:val="nil"/>
              <w:left w:val="nil"/>
              <w:bottom w:val="single" w:sz="4" w:space="0" w:color="auto"/>
              <w:right w:val="single" w:sz="4" w:space="0" w:color="auto"/>
            </w:tcBorders>
            <w:shd w:val="clear" w:color="000000" w:fill="FFFFFF"/>
            <w:vAlign w:val="center"/>
          </w:tcPr>
          <w:p w14:paraId="7909669F" w14:textId="77777777" w:rsidR="005C1D11" w:rsidRPr="005C1D11" w:rsidRDefault="005C1D11" w:rsidP="005C1D11">
            <w:pPr>
              <w:jc w:val="center"/>
              <w:rPr>
                <w:sz w:val="22"/>
                <w:szCs w:val="28"/>
              </w:rPr>
            </w:pPr>
            <w:r w:rsidRPr="005C1D11">
              <w:rPr>
                <w:sz w:val="22"/>
                <w:szCs w:val="28"/>
              </w:rPr>
              <w:t>-</w:t>
            </w:r>
          </w:p>
        </w:tc>
        <w:tc>
          <w:tcPr>
            <w:tcW w:w="971" w:type="dxa"/>
            <w:tcBorders>
              <w:top w:val="nil"/>
              <w:left w:val="nil"/>
              <w:bottom w:val="single" w:sz="4" w:space="0" w:color="auto"/>
              <w:right w:val="single" w:sz="4" w:space="0" w:color="auto"/>
            </w:tcBorders>
            <w:shd w:val="clear" w:color="000000" w:fill="FFFFFF"/>
            <w:vAlign w:val="center"/>
          </w:tcPr>
          <w:p w14:paraId="78B2E81B" w14:textId="77777777" w:rsidR="005C1D11" w:rsidRPr="005C1D11" w:rsidRDefault="005C1D11" w:rsidP="005C1D11">
            <w:pPr>
              <w:jc w:val="center"/>
              <w:rPr>
                <w:sz w:val="22"/>
                <w:szCs w:val="28"/>
              </w:rPr>
            </w:pPr>
            <w:r w:rsidRPr="005C1D11">
              <w:rPr>
                <w:sz w:val="22"/>
                <w:szCs w:val="28"/>
              </w:rPr>
              <w:t>-</w:t>
            </w:r>
          </w:p>
        </w:tc>
        <w:tc>
          <w:tcPr>
            <w:tcW w:w="972" w:type="dxa"/>
            <w:tcBorders>
              <w:top w:val="nil"/>
              <w:left w:val="nil"/>
              <w:bottom w:val="single" w:sz="4" w:space="0" w:color="auto"/>
              <w:right w:val="single" w:sz="4" w:space="0" w:color="auto"/>
            </w:tcBorders>
            <w:shd w:val="clear" w:color="000000" w:fill="FFFFFF"/>
            <w:vAlign w:val="center"/>
          </w:tcPr>
          <w:p w14:paraId="027F47E0" w14:textId="77777777" w:rsidR="005C1D11" w:rsidRPr="005C1D11" w:rsidRDefault="005C1D11" w:rsidP="005C1D11">
            <w:pPr>
              <w:jc w:val="center"/>
              <w:rPr>
                <w:sz w:val="22"/>
                <w:szCs w:val="28"/>
              </w:rPr>
            </w:pPr>
            <w:r w:rsidRPr="005C1D11">
              <w:rPr>
                <w:sz w:val="22"/>
                <w:szCs w:val="28"/>
              </w:rPr>
              <w:t>-</w:t>
            </w:r>
          </w:p>
        </w:tc>
      </w:tr>
      <w:tr w:rsidR="005C1D11" w:rsidRPr="005C1D11" w14:paraId="38DCFDAB" w14:textId="77777777" w:rsidTr="005C1D11">
        <w:trPr>
          <w:trHeight w:val="1600"/>
          <w:jc w:val="center"/>
        </w:trPr>
        <w:tc>
          <w:tcPr>
            <w:tcW w:w="693" w:type="dxa"/>
            <w:tcBorders>
              <w:top w:val="nil"/>
              <w:left w:val="single" w:sz="4" w:space="0" w:color="auto"/>
              <w:bottom w:val="single" w:sz="4" w:space="0" w:color="auto"/>
              <w:right w:val="single" w:sz="4" w:space="0" w:color="auto"/>
            </w:tcBorders>
            <w:shd w:val="clear" w:color="000000" w:fill="FFFFFF"/>
            <w:vAlign w:val="center"/>
          </w:tcPr>
          <w:p w14:paraId="418497D1" w14:textId="77777777" w:rsidR="005C1D11" w:rsidRPr="005C1D11" w:rsidRDefault="005C1D11" w:rsidP="005C1D11">
            <w:pPr>
              <w:jc w:val="center"/>
              <w:rPr>
                <w:sz w:val="28"/>
                <w:szCs w:val="28"/>
              </w:rPr>
            </w:pPr>
            <w:r w:rsidRPr="005C1D11">
              <w:rPr>
                <w:sz w:val="28"/>
                <w:szCs w:val="28"/>
              </w:rPr>
              <w:t>2.</w:t>
            </w:r>
          </w:p>
        </w:tc>
        <w:tc>
          <w:tcPr>
            <w:tcW w:w="1945" w:type="dxa"/>
            <w:tcBorders>
              <w:top w:val="nil"/>
              <w:left w:val="single" w:sz="4" w:space="0" w:color="auto"/>
              <w:bottom w:val="single" w:sz="4" w:space="0" w:color="auto"/>
              <w:right w:val="single" w:sz="4" w:space="0" w:color="auto"/>
            </w:tcBorders>
            <w:shd w:val="clear" w:color="000000" w:fill="FFFFFF"/>
            <w:vAlign w:val="center"/>
          </w:tcPr>
          <w:p w14:paraId="16C0F7B5" w14:textId="77777777" w:rsidR="005C1D11" w:rsidRPr="005C1D11" w:rsidRDefault="005C1D11" w:rsidP="005C1D11">
            <w:pPr>
              <w:rPr>
                <w:color w:val="000000"/>
                <w:szCs w:val="28"/>
              </w:rPr>
            </w:pPr>
            <w:r w:rsidRPr="005C1D11">
              <w:rPr>
                <w:szCs w:val="28"/>
              </w:rPr>
              <w:t xml:space="preserve">Захоронение твердых коммунальных отходов </w:t>
            </w:r>
          </w:p>
        </w:tc>
        <w:tc>
          <w:tcPr>
            <w:tcW w:w="1249" w:type="dxa"/>
            <w:tcBorders>
              <w:top w:val="nil"/>
              <w:left w:val="nil"/>
              <w:bottom w:val="single" w:sz="4" w:space="0" w:color="auto"/>
              <w:right w:val="single" w:sz="4" w:space="0" w:color="auto"/>
            </w:tcBorders>
            <w:shd w:val="clear" w:color="000000" w:fill="FFFFFF"/>
            <w:vAlign w:val="center"/>
          </w:tcPr>
          <w:p w14:paraId="03EB98E0" w14:textId="77777777" w:rsidR="005C1D11" w:rsidRPr="005C1D11" w:rsidRDefault="005C1D11" w:rsidP="005C1D11">
            <w:pPr>
              <w:jc w:val="center"/>
              <w:rPr>
                <w:sz w:val="22"/>
                <w:szCs w:val="28"/>
              </w:rPr>
            </w:pPr>
            <w:r w:rsidRPr="005C1D11">
              <w:rPr>
                <w:sz w:val="22"/>
                <w:szCs w:val="28"/>
              </w:rPr>
              <w:t>1200,68</w:t>
            </w:r>
          </w:p>
        </w:tc>
        <w:tc>
          <w:tcPr>
            <w:tcW w:w="971" w:type="dxa"/>
            <w:tcBorders>
              <w:top w:val="nil"/>
              <w:left w:val="nil"/>
              <w:bottom w:val="single" w:sz="4" w:space="0" w:color="auto"/>
              <w:right w:val="single" w:sz="4" w:space="0" w:color="auto"/>
            </w:tcBorders>
            <w:shd w:val="clear" w:color="000000" w:fill="FFFFFF"/>
            <w:vAlign w:val="center"/>
          </w:tcPr>
          <w:p w14:paraId="00546CBF" w14:textId="77777777" w:rsidR="005C1D11" w:rsidRPr="005C1D11" w:rsidRDefault="005C1D11" w:rsidP="005C1D11">
            <w:pPr>
              <w:jc w:val="center"/>
              <w:rPr>
                <w:color w:val="FF0000"/>
                <w:sz w:val="22"/>
                <w:szCs w:val="28"/>
              </w:rPr>
            </w:pPr>
            <w:r w:rsidRPr="005C1D11">
              <w:rPr>
                <w:sz w:val="22"/>
                <w:szCs w:val="28"/>
              </w:rPr>
              <w:t>709,23</w:t>
            </w:r>
          </w:p>
        </w:tc>
        <w:tc>
          <w:tcPr>
            <w:tcW w:w="971" w:type="dxa"/>
            <w:tcBorders>
              <w:top w:val="nil"/>
              <w:left w:val="nil"/>
              <w:bottom w:val="single" w:sz="4" w:space="0" w:color="auto"/>
              <w:right w:val="single" w:sz="4" w:space="0" w:color="auto"/>
            </w:tcBorders>
            <w:shd w:val="clear" w:color="000000" w:fill="FFFFFF"/>
            <w:vAlign w:val="center"/>
          </w:tcPr>
          <w:p w14:paraId="41DC84AC" w14:textId="77777777" w:rsidR="005C1D11" w:rsidRPr="005C1D11" w:rsidRDefault="005C1D11" w:rsidP="005C1D11">
            <w:pPr>
              <w:jc w:val="center"/>
              <w:rPr>
                <w:sz w:val="22"/>
                <w:szCs w:val="28"/>
              </w:rPr>
            </w:pPr>
            <w:r w:rsidRPr="005C1D11">
              <w:rPr>
                <w:sz w:val="22"/>
                <w:szCs w:val="28"/>
              </w:rPr>
              <w:t>766,80</w:t>
            </w:r>
          </w:p>
        </w:tc>
        <w:tc>
          <w:tcPr>
            <w:tcW w:w="971" w:type="dxa"/>
            <w:tcBorders>
              <w:top w:val="nil"/>
              <w:left w:val="nil"/>
              <w:bottom w:val="single" w:sz="4" w:space="0" w:color="auto"/>
              <w:right w:val="single" w:sz="4" w:space="0" w:color="auto"/>
            </w:tcBorders>
            <w:shd w:val="clear" w:color="000000" w:fill="FFFFFF"/>
            <w:vAlign w:val="center"/>
          </w:tcPr>
          <w:p w14:paraId="43DA978C" w14:textId="77777777" w:rsidR="005C1D11" w:rsidRPr="005C1D11" w:rsidRDefault="005C1D11" w:rsidP="005C1D11">
            <w:pPr>
              <w:jc w:val="center"/>
              <w:rPr>
                <w:sz w:val="22"/>
                <w:szCs w:val="28"/>
              </w:rPr>
            </w:pPr>
            <w:r w:rsidRPr="005C1D11">
              <w:rPr>
                <w:sz w:val="22"/>
                <w:szCs w:val="28"/>
              </w:rPr>
              <w:t>766,80</w:t>
            </w:r>
          </w:p>
        </w:tc>
        <w:tc>
          <w:tcPr>
            <w:tcW w:w="971" w:type="dxa"/>
            <w:tcBorders>
              <w:top w:val="nil"/>
              <w:left w:val="nil"/>
              <w:bottom w:val="single" w:sz="4" w:space="0" w:color="auto"/>
              <w:right w:val="single" w:sz="4" w:space="0" w:color="auto"/>
            </w:tcBorders>
            <w:shd w:val="clear" w:color="000000" w:fill="FFFFFF"/>
            <w:vAlign w:val="center"/>
          </w:tcPr>
          <w:p w14:paraId="33F4AEA7" w14:textId="77777777" w:rsidR="005C1D11" w:rsidRPr="005C1D11" w:rsidRDefault="005C1D11" w:rsidP="005C1D11">
            <w:pPr>
              <w:jc w:val="center"/>
              <w:rPr>
                <w:sz w:val="22"/>
                <w:szCs w:val="28"/>
              </w:rPr>
            </w:pPr>
            <w:r w:rsidRPr="005C1D11">
              <w:rPr>
                <w:sz w:val="22"/>
                <w:szCs w:val="28"/>
              </w:rPr>
              <w:t>766,80</w:t>
            </w:r>
          </w:p>
        </w:tc>
        <w:tc>
          <w:tcPr>
            <w:tcW w:w="972" w:type="dxa"/>
            <w:tcBorders>
              <w:top w:val="nil"/>
              <w:left w:val="nil"/>
              <w:bottom w:val="single" w:sz="4" w:space="0" w:color="auto"/>
              <w:right w:val="single" w:sz="4" w:space="0" w:color="auto"/>
            </w:tcBorders>
            <w:shd w:val="clear" w:color="000000" w:fill="FFFFFF"/>
            <w:vAlign w:val="center"/>
          </w:tcPr>
          <w:p w14:paraId="4CDCF982" w14:textId="77777777" w:rsidR="005C1D11" w:rsidRPr="005C1D11" w:rsidRDefault="005C1D11" w:rsidP="005C1D11">
            <w:pPr>
              <w:jc w:val="center"/>
              <w:rPr>
                <w:sz w:val="22"/>
                <w:szCs w:val="28"/>
              </w:rPr>
            </w:pPr>
            <w:r w:rsidRPr="005C1D11">
              <w:rPr>
                <w:sz w:val="22"/>
                <w:szCs w:val="28"/>
              </w:rPr>
              <w:t>795,86</w:t>
            </w:r>
          </w:p>
        </w:tc>
        <w:tc>
          <w:tcPr>
            <w:tcW w:w="971" w:type="dxa"/>
            <w:tcBorders>
              <w:top w:val="nil"/>
              <w:left w:val="nil"/>
              <w:bottom w:val="single" w:sz="4" w:space="0" w:color="auto"/>
              <w:right w:val="single" w:sz="4" w:space="0" w:color="auto"/>
            </w:tcBorders>
            <w:shd w:val="clear" w:color="000000" w:fill="FFFFFF"/>
            <w:vAlign w:val="center"/>
          </w:tcPr>
          <w:p w14:paraId="545CDCF2" w14:textId="77777777" w:rsidR="005C1D11" w:rsidRPr="005C1D11" w:rsidRDefault="005C1D11" w:rsidP="005C1D11">
            <w:pPr>
              <w:jc w:val="center"/>
              <w:rPr>
                <w:sz w:val="22"/>
                <w:szCs w:val="28"/>
              </w:rPr>
            </w:pPr>
            <w:r w:rsidRPr="005C1D11">
              <w:rPr>
                <w:sz w:val="22"/>
                <w:szCs w:val="28"/>
              </w:rPr>
              <w:t>962,42</w:t>
            </w:r>
          </w:p>
        </w:tc>
        <w:tc>
          <w:tcPr>
            <w:tcW w:w="972" w:type="dxa"/>
            <w:tcBorders>
              <w:top w:val="nil"/>
              <w:left w:val="nil"/>
              <w:bottom w:val="single" w:sz="4" w:space="0" w:color="auto"/>
              <w:right w:val="single" w:sz="4" w:space="0" w:color="auto"/>
            </w:tcBorders>
            <w:shd w:val="clear" w:color="000000" w:fill="FFFFFF"/>
            <w:vAlign w:val="center"/>
          </w:tcPr>
          <w:p w14:paraId="09951F43" w14:textId="77777777" w:rsidR="005C1D11" w:rsidRPr="005C1D11" w:rsidRDefault="005C1D11" w:rsidP="005C1D11">
            <w:pPr>
              <w:jc w:val="center"/>
              <w:rPr>
                <w:sz w:val="22"/>
                <w:szCs w:val="28"/>
              </w:rPr>
            </w:pPr>
            <w:r w:rsidRPr="005C1D11">
              <w:rPr>
                <w:sz w:val="22"/>
                <w:szCs w:val="28"/>
              </w:rPr>
              <w:t>964,55</w:t>
            </w:r>
          </w:p>
        </w:tc>
      </w:tr>
    </w:tbl>
    <w:p w14:paraId="10FC6908" w14:textId="77777777" w:rsidR="005C1D11" w:rsidRPr="005C1D11" w:rsidRDefault="005C1D11" w:rsidP="005C1D11">
      <w:pPr>
        <w:ind w:firstLine="709"/>
        <w:jc w:val="both"/>
        <w:rPr>
          <w:sz w:val="28"/>
          <w:szCs w:val="28"/>
          <w:lang w:eastAsia="en-US"/>
        </w:rPr>
      </w:pPr>
    </w:p>
    <w:p w14:paraId="3E561E90" w14:textId="77777777" w:rsidR="005C1D11" w:rsidRPr="005C1D11" w:rsidRDefault="005C1D11" w:rsidP="005C1D11">
      <w:pPr>
        <w:ind w:left="8080"/>
        <w:jc w:val="right"/>
        <w:rPr>
          <w:sz w:val="28"/>
          <w:szCs w:val="28"/>
          <w:lang w:eastAsia="en-US"/>
        </w:rPr>
      </w:pPr>
      <w:r w:rsidRPr="005C1D11">
        <w:rPr>
          <w:sz w:val="28"/>
          <w:szCs w:val="28"/>
          <w:lang w:eastAsia="en-US"/>
        </w:rPr>
        <w:t>».</w:t>
      </w:r>
    </w:p>
    <w:p w14:paraId="1937ED60" w14:textId="77777777" w:rsidR="00B54CD8" w:rsidRDefault="00B54CD8" w:rsidP="00A56522">
      <w:pPr>
        <w:tabs>
          <w:tab w:val="left" w:pos="5580"/>
          <w:tab w:val="left" w:pos="5670"/>
          <w:tab w:val="left" w:pos="8647"/>
        </w:tabs>
        <w:ind w:right="-1"/>
        <w:sectPr w:rsidR="00B54CD8" w:rsidSect="0041702A">
          <w:pgSz w:w="11906" w:h="16838"/>
          <w:pgMar w:top="993" w:right="850" w:bottom="1134" w:left="1276" w:header="708" w:footer="708" w:gutter="0"/>
          <w:cols w:space="708"/>
          <w:titlePg/>
          <w:docGrid w:linePitch="360"/>
        </w:sectPr>
      </w:pPr>
    </w:p>
    <w:p w14:paraId="119A3CFE" w14:textId="5AF06633" w:rsidR="00B54CD8" w:rsidRDefault="00B54CD8" w:rsidP="00B54CD8">
      <w:pPr>
        <w:tabs>
          <w:tab w:val="left" w:pos="5580"/>
        </w:tabs>
        <w:ind w:left="-5575" w:right="281" w:firstLine="11245"/>
      </w:pPr>
      <w:r>
        <w:lastRenderedPageBreak/>
        <w:t>Приложение № 19 к протоколу № 16</w:t>
      </w:r>
    </w:p>
    <w:p w14:paraId="652289D4" w14:textId="77777777" w:rsidR="00B54CD8" w:rsidRDefault="00B54CD8" w:rsidP="00B54CD8">
      <w:pPr>
        <w:tabs>
          <w:tab w:val="left" w:pos="5580"/>
        </w:tabs>
        <w:ind w:left="-5575" w:right="281" w:firstLine="11245"/>
      </w:pPr>
      <w:r>
        <w:t>заседания правления региональной</w:t>
      </w:r>
    </w:p>
    <w:p w14:paraId="790E74A3" w14:textId="77777777" w:rsidR="00B54CD8" w:rsidRDefault="00B54CD8" w:rsidP="00B54CD8">
      <w:pPr>
        <w:tabs>
          <w:tab w:val="left" w:pos="5580"/>
        </w:tabs>
        <w:ind w:left="-5575" w:right="281" w:firstLine="11245"/>
      </w:pPr>
      <w:r>
        <w:t>энергетической комиссии</w:t>
      </w:r>
    </w:p>
    <w:p w14:paraId="3A9D7D43" w14:textId="77777777" w:rsidR="00B54CD8" w:rsidRDefault="00B54CD8" w:rsidP="00B54CD8">
      <w:pPr>
        <w:tabs>
          <w:tab w:val="left" w:pos="5580"/>
        </w:tabs>
        <w:ind w:left="-5575" w:right="281" w:firstLine="11245"/>
      </w:pPr>
      <w:r>
        <w:t>Кемеровской области от 27.03.2019</w:t>
      </w:r>
    </w:p>
    <w:p w14:paraId="439AB9F7" w14:textId="77777777" w:rsidR="003C2D43" w:rsidRDefault="003C2D43" w:rsidP="003C2D43">
      <w:pPr>
        <w:jc w:val="center"/>
        <w:rPr>
          <w:b/>
          <w:sz w:val="28"/>
          <w:szCs w:val="28"/>
        </w:rPr>
      </w:pPr>
    </w:p>
    <w:p w14:paraId="699D84D7" w14:textId="4409B612" w:rsidR="003C2D43" w:rsidRDefault="003C2D43" w:rsidP="003C2D43">
      <w:pPr>
        <w:jc w:val="center"/>
        <w:rPr>
          <w:b/>
          <w:sz w:val="28"/>
          <w:szCs w:val="28"/>
        </w:rPr>
      </w:pPr>
      <w:r>
        <w:rPr>
          <w:b/>
          <w:sz w:val="28"/>
          <w:szCs w:val="28"/>
        </w:rPr>
        <w:t>Пояснительная записка</w:t>
      </w:r>
    </w:p>
    <w:p w14:paraId="5AFE2051" w14:textId="77777777" w:rsidR="003C2D43" w:rsidRDefault="003C2D43" w:rsidP="003C2D43">
      <w:pPr>
        <w:pStyle w:val="5"/>
        <w:spacing w:before="0"/>
        <w:ind w:left="360"/>
        <w:rPr>
          <w:szCs w:val="28"/>
        </w:rPr>
      </w:pPr>
    </w:p>
    <w:p w14:paraId="622AB910" w14:textId="3FE80B63" w:rsidR="003C2D43" w:rsidRDefault="003C2D43" w:rsidP="003C2D43">
      <w:pPr>
        <w:autoSpaceDE w:val="0"/>
        <w:autoSpaceDN w:val="0"/>
        <w:adjustRightInd w:val="0"/>
        <w:ind w:firstLine="709"/>
        <w:jc w:val="both"/>
        <w:rPr>
          <w:rFonts w:eastAsiaTheme="minorHAnsi"/>
          <w:sz w:val="28"/>
          <w:szCs w:val="28"/>
        </w:rPr>
      </w:pPr>
      <w:r w:rsidRPr="00DF018E">
        <w:rPr>
          <w:rFonts w:eastAsiaTheme="minorHAnsi"/>
          <w:sz w:val="28"/>
          <w:szCs w:val="28"/>
        </w:rPr>
        <w:t>Постановлением Правительства Российской Федерации от 16.02.2019 № 156</w:t>
      </w:r>
      <w:r>
        <w:rPr>
          <w:rFonts w:eastAsiaTheme="minorHAnsi"/>
          <w:sz w:val="28"/>
          <w:szCs w:val="28"/>
        </w:rPr>
        <w:t xml:space="preserve">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Pr>
          <w:rFonts w:eastAsiaTheme="minorHAnsi"/>
          <w:sz w:val="28"/>
          <w:szCs w:val="28"/>
          <w:lang w:val="en-US"/>
        </w:rPr>
        <w:t>IV</w:t>
      </w:r>
      <w:r>
        <w:rPr>
          <w:rFonts w:eastAsiaTheme="minorHAnsi"/>
          <w:sz w:val="28"/>
          <w:szCs w:val="28"/>
        </w:rPr>
        <w:t xml:space="preserve">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w:t>
      </w:r>
      <w:r w:rsidRPr="00F9788E">
        <w:rPr>
          <w:rFonts w:eastAsiaTheme="minorHAnsi"/>
          <w:b/>
          <w:i/>
          <w:sz w:val="28"/>
          <w:szCs w:val="28"/>
        </w:rPr>
        <w:t>194,50</w:t>
      </w:r>
      <w:r>
        <w:rPr>
          <w:rFonts w:eastAsiaTheme="minorHAnsi"/>
          <w:sz w:val="28"/>
          <w:szCs w:val="28"/>
        </w:rPr>
        <w:t xml:space="preserve"> руб./т до </w:t>
      </w:r>
      <w:r w:rsidRPr="00F9788E">
        <w:rPr>
          <w:rFonts w:eastAsiaTheme="minorHAnsi"/>
          <w:b/>
          <w:i/>
          <w:sz w:val="28"/>
          <w:szCs w:val="28"/>
        </w:rPr>
        <w:t>95,00</w:t>
      </w:r>
      <w:r>
        <w:rPr>
          <w:rFonts w:eastAsiaTheme="minorHAnsi"/>
          <w:sz w:val="28"/>
          <w:szCs w:val="28"/>
        </w:rPr>
        <w:t xml:space="preserve"> руб./т. </w:t>
      </w:r>
    </w:p>
    <w:p w14:paraId="1C0A7B66" w14:textId="77777777" w:rsidR="003C2D43" w:rsidRPr="00DF018E" w:rsidRDefault="003C2D43" w:rsidP="003C2D43">
      <w:pPr>
        <w:autoSpaceDE w:val="0"/>
        <w:autoSpaceDN w:val="0"/>
        <w:adjustRightInd w:val="0"/>
        <w:ind w:firstLine="709"/>
        <w:jc w:val="both"/>
        <w:rPr>
          <w:rFonts w:eastAsiaTheme="minorHAnsi"/>
          <w:sz w:val="28"/>
          <w:szCs w:val="28"/>
        </w:rPr>
      </w:pPr>
      <w:r>
        <w:rPr>
          <w:rFonts w:eastAsiaTheme="minorHAnsi"/>
          <w:sz w:val="28"/>
          <w:szCs w:val="28"/>
        </w:rPr>
        <w:t>Действие постановления № 156 распространяется на правоотношения, возникшие с 01.01.2019.</w:t>
      </w:r>
    </w:p>
    <w:p w14:paraId="592CB0B3" w14:textId="77777777" w:rsidR="003C2D43" w:rsidRPr="00246C5E" w:rsidRDefault="003C2D43" w:rsidP="003C2D43">
      <w:pPr>
        <w:ind w:firstLine="709"/>
        <w:rPr>
          <w:sz w:val="8"/>
        </w:rPr>
      </w:pPr>
    </w:p>
    <w:p w14:paraId="2283A928" w14:textId="419D9BD8" w:rsidR="003C2D43" w:rsidRDefault="003C2D43" w:rsidP="003C2D43">
      <w:pPr>
        <w:pStyle w:val="af4"/>
        <w:numPr>
          <w:ilvl w:val="0"/>
          <w:numId w:val="10"/>
        </w:numPr>
        <w:autoSpaceDE w:val="0"/>
        <w:autoSpaceDN w:val="0"/>
        <w:adjustRightInd w:val="0"/>
        <w:ind w:left="0" w:firstLine="709"/>
        <w:jc w:val="both"/>
        <w:rPr>
          <w:sz w:val="28"/>
          <w:szCs w:val="28"/>
        </w:rPr>
      </w:pPr>
      <w:r w:rsidRPr="00246C5E">
        <w:rPr>
          <w:rFonts w:eastAsiaTheme="minorHAnsi"/>
          <w:sz w:val="28"/>
          <w:szCs w:val="28"/>
        </w:rPr>
        <w:t>В связи с вышеизложенным, для ООО «Спецавтохозяйство</w:t>
      </w:r>
      <w:r w:rsidRPr="00246C5E">
        <w:rPr>
          <w:sz w:val="28"/>
          <w:szCs w:val="28"/>
        </w:rPr>
        <w:t xml:space="preserve">» (г. Ленинск-Кузнецкий) предлагается на период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с </w:t>
      </w:r>
      <w:r w:rsidRPr="00246C5E">
        <w:rPr>
          <w:b/>
          <w:i/>
          <w:sz w:val="28"/>
          <w:szCs w:val="28"/>
        </w:rPr>
        <w:t>2152,81</w:t>
      </w:r>
      <w:r w:rsidRPr="00246C5E">
        <w:rPr>
          <w:sz w:val="28"/>
          <w:szCs w:val="28"/>
        </w:rPr>
        <w:t xml:space="preserve"> тыс. руб. до </w:t>
      </w:r>
      <w:r w:rsidRPr="00246C5E">
        <w:rPr>
          <w:b/>
          <w:i/>
          <w:sz w:val="28"/>
          <w:szCs w:val="28"/>
        </w:rPr>
        <w:t>1070,1</w:t>
      </w:r>
      <w:r>
        <w:rPr>
          <w:b/>
          <w:i/>
          <w:sz w:val="28"/>
          <w:szCs w:val="28"/>
        </w:rPr>
        <w:t>8</w:t>
      </w:r>
      <w:r w:rsidRPr="00246C5E">
        <w:rPr>
          <w:sz w:val="28"/>
          <w:szCs w:val="28"/>
        </w:rPr>
        <w:t xml:space="preserve"> тыс. руб. (= (</w:t>
      </w:r>
      <w:r w:rsidRPr="00246C5E">
        <w:rPr>
          <w:b/>
          <w:i/>
          <w:sz w:val="28"/>
          <w:szCs w:val="28"/>
        </w:rPr>
        <w:t>13000 т *16,21%*17,30 руб./т (</w:t>
      </w:r>
      <w:r w:rsidRPr="00246C5E">
        <w:rPr>
          <w:b/>
          <w:i/>
          <w:sz w:val="28"/>
          <w:szCs w:val="28"/>
          <w:lang w:val="en-US"/>
        </w:rPr>
        <w:t>V</w:t>
      </w:r>
      <w:r w:rsidRPr="00246C5E">
        <w:rPr>
          <w:b/>
          <w:i/>
          <w:sz w:val="28"/>
          <w:szCs w:val="28"/>
        </w:rPr>
        <w:t xml:space="preserve"> класс отходов) + 13000 т. * 83,7% * 95,00 руб./т (</w:t>
      </w:r>
      <w:r w:rsidRPr="00246C5E">
        <w:rPr>
          <w:b/>
          <w:i/>
          <w:sz w:val="28"/>
          <w:szCs w:val="28"/>
          <w:lang w:val="en-US"/>
        </w:rPr>
        <w:t>IV</w:t>
      </w:r>
      <w:r w:rsidRPr="00246C5E">
        <w:rPr>
          <w:b/>
          <w:i/>
          <w:sz w:val="28"/>
          <w:szCs w:val="28"/>
        </w:rPr>
        <w:t xml:space="preserve"> класс отходов)) /1000</w:t>
      </w:r>
      <w:r w:rsidRPr="00246C5E">
        <w:rPr>
          <w:sz w:val="28"/>
          <w:szCs w:val="28"/>
        </w:rPr>
        <w:t>).</w:t>
      </w:r>
    </w:p>
    <w:p w14:paraId="2FFD2D1D" w14:textId="77777777" w:rsidR="003C2D43" w:rsidRPr="00246C5E" w:rsidRDefault="003C2D43" w:rsidP="003C2D43">
      <w:pPr>
        <w:pStyle w:val="af4"/>
        <w:numPr>
          <w:ilvl w:val="0"/>
          <w:numId w:val="10"/>
        </w:numPr>
        <w:ind w:left="0" w:firstLine="709"/>
        <w:jc w:val="both"/>
        <w:rPr>
          <w:sz w:val="28"/>
          <w:szCs w:val="28"/>
        </w:rPr>
      </w:pPr>
      <w:r w:rsidRPr="00246C5E">
        <w:rPr>
          <w:sz w:val="28"/>
          <w:szCs w:val="28"/>
        </w:rPr>
        <w:t>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1EB87340" w14:textId="77777777" w:rsidR="003C2D43" w:rsidRPr="00E01146" w:rsidRDefault="003C2D43" w:rsidP="003C2D43">
      <w:pPr>
        <w:pStyle w:val="af4"/>
        <w:numPr>
          <w:ilvl w:val="0"/>
          <w:numId w:val="10"/>
        </w:numPr>
        <w:ind w:left="0" w:firstLine="709"/>
        <w:jc w:val="both"/>
        <w:rPr>
          <w:sz w:val="28"/>
          <w:szCs w:val="28"/>
        </w:rPr>
      </w:pPr>
      <w:r w:rsidRPr="00E01146">
        <w:rPr>
          <w:sz w:val="28"/>
          <w:szCs w:val="28"/>
        </w:rPr>
        <w:t>Финансовые потребности, необходимые для реализации производственной программы, определенные ранее на захоронение ТКО</w:t>
      </w:r>
      <w:r>
        <w:rPr>
          <w:sz w:val="28"/>
          <w:szCs w:val="28"/>
        </w:rPr>
        <w:t>,</w:t>
      </w:r>
      <w:r w:rsidRPr="00E01146">
        <w:rPr>
          <w:sz w:val="28"/>
          <w:szCs w:val="28"/>
        </w:rPr>
        <w:t xml:space="preserve"> скорректировать </w:t>
      </w:r>
      <w:r>
        <w:rPr>
          <w:sz w:val="28"/>
          <w:szCs w:val="28"/>
        </w:rPr>
        <w:t xml:space="preserve">на </w:t>
      </w:r>
      <w:r w:rsidRPr="00FD3CAB">
        <w:rPr>
          <w:b/>
          <w:i/>
          <w:sz w:val="28"/>
          <w:szCs w:val="28"/>
        </w:rPr>
        <w:t>1082,66</w:t>
      </w:r>
      <w:r>
        <w:rPr>
          <w:sz w:val="28"/>
          <w:szCs w:val="28"/>
        </w:rPr>
        <w:t xml:space="preserve"> тыс. руб. в связи с изменениями по вышеуказанной статье</w:t>
      </w:r>
      <w:r w:rsidRPr="00E01146">
        <w:rPr>
          <w:sz w:val="28"/>
          <w:szCs w:val="28"/>
        </w:rPr>
        <w:t xml:space="preserve">, </w:t>
      </w:r>
      <w:r>
        <w:rPr>
          <w:sz w:val="28"/>
          <w:szCs w:val="28"/>
        </w:rPr>
        <w:t>определив их:</w:t>
      </w:r>
    </w:p>
    <w:p w14:paraId="252A1D31" w14:textId="77777777" w:rsidR="003C2D43" w:rsidRPr="00E01146" w:rsidRDefault="003C2D43" w:rsidP="003C2D43">
      <w:pPr>
        <w:ind w:firstLine="709"/>
        <w:jc w:val="both"/>
        <w:rPr>
          <w:sz w:val="28"/>
          <w:szCs w:val="28"/>
        </w:rPr>
      </w:pPr>
      <w:r>
        <w:rPr>
          <w:sz w:val="28"/>
          <w:szCs w:val="28"/>
        </w:rPr>
        <w:t xml:space="preserve">- </w:t>
      </w:r>
      <w:r w:rsidRPr="00E01146">
        <w:rPr>
          <w:sz w:val="28"/>
          <w:szCs w:val="28"/>
        </w:rPr>
        <w:t xml:space="preserve">с 01.01.2019 по 30.06.2019 </w:t>
      </w:r>
      <w:r>
        <w:rPr>
          <w:sz w:val="28"/>
          <w:szCs w:val="28"/>
        </w:rPr>
        <w:t xml:space="preserve">- </w:t>
      </w:r>
      <w:r w:rsidRPr="00E01146">
        <w:rPr>
          <w:sz w:val="28"/>
          <w:szCs w:val="28"/>
        </w:rPr>
        <w:t xml:space="preserve">в размере </w:t>
      </w:r>
      <w:r w:rsidRPr="00FD3CAB">
        <w:rPr>
          <w:b/>
          <w:i/>
          <w:sz w:val="28"/>
          <w:szCs w:val="28"/>
        </w:rPr>
        <w:t>2550,47</w:t>
      </w:r>
      <w:r>
        <w:rPr>
          <w:sz w:val="28"/>
          <w:szCs w:val="28"/>
        </w:rPr>
        <w:t xml:space="preserve"> </w:t>
      </w:r>
      <w:r w:rsidRPr="00E01146">
        <w:rPr>
          <w:sz w:val="28"/>
          <w:szCs w:val="28"/>
        </w:rPr>
        <w:t>тыс. руб.;</w:t>
      </w:r>
    </w:p>
    <w:p w14:paraId="5BAEAA74" w14:textId="77777777" w:rsidR="003C2D43" w:rsidRPr="002B2296" w:rsidRDefault="003C2D43" w:rsidP="003C2D43">
      <w:pPr>
        <w:ind w:firstLine="709"/>
        <w:jc w:val="both"/>
        <w:rPr>
          <w:color w:val="FF0000"/>
          <w:sz w:val="10"/>
          <w:szCs w:val="28"/>
        </w:rPr>
      </w:pPr>
      <w:r>
        <w:rPr>
          <w:sz w:val="28"/>
          <w:szCs w:val="28"/>
        </w:rPr>
        <w:t xml:space="preserve">- </w:t>
      </w:r>
      <w:r w:rsidRPr="00E01146">
        <w:rPr>
          <w:sz w:val="28"/>
          <w:szCs w:val="28"/>
        </w:rPr>
        <w:t xml:space="preserve">с 01.07.2019 по 31.12.2019 </w:t>
      </w:r>
      <w:r>
        <w:rPr>
          <w:sz w:val="28"/>
          <w:szCs w:val="28"/>
        </w:rPr>
        <w:t xml:space="preserve">- </w:t>
      </w:r>
      <w:r w:rsidRPr="00E01146">
        <w:rPr>
          <w:sz w:val="28"/>
          <w:szCs w:val="28"/>
        </w:rPr>
        <w:t xml:space="preserve">в размере </w:t>
      </w:r>
      <w:r w:rsidRPr="00FD3CAB">
        <w:rPr>
          <w:b/>
          <w:i/>
          <w:sz w:val="28"/>
          <w:szCs w:val="28"/>
        </w:rPr>
        <w:t>2678,8</w:t>
      </w:r>
      <w:r>
        <w:rPr>
          <w:b/>
          <w:i/>
          <w:sz w:val="28"/>
          <w:szCs w:val="28"/>
        </w:rPr>
        <w:t>5</w:t>
      </w:r>
      <w:r>
        <w:rPr>
          <w:sz w:val="28"/>
          <w:szCs w:val="28"/>
        </w:rPr>
        <w:t xml:space="preserve"> </w:t>
      </w:r>
      <w:r w:rsidRPr="00E01146">
        <w:rPr>
          <w:sz w:val="28"/>
          <w:szCs w:val="28"/>
        </w:rPr>
        <w:t>тыс. руб.</w:t>
      </w:r>
    </w:p>
    <w:p w14:paraId="56CE132F" w14:textId="77777777" w:rsidR="003C2D43" w:rsidRPr="00F82356" w:rsidRDefault="003C2D43" w:rsidP="003C2D43">
      <w:pPr>
        <w:pStyle w:val="af4"/>
        <w:numPr>
          <w:ilvl w:val="0"/>
          <w:numId w:val="10"/>
        </w:numPr>
        <w:ind w:left="0" w:firstLine="709"/>
        <w:jc w:val="both"/>
        <w:rPr>
          <w:sz w:val="28"/>
          <w:szCs w:val="28"/>
        </w:rPr>
      </w:pPr>
      <w:r w:rsidRPr="00F82356">
        <w:rPr>
          <w:sz w:val="28"/>
          <w:szCs w:val="28"/>
        </w:rPr>
        <w:t xml:space="preserve">Скорректировать предельные </w:t>
      </w:r>
      <w:proofErr w:type="spellStart"/>
      <w:r w:rsidRPr="00F82356">
        <w:rPr>
          <w:sz w:val="28"/>
          <w:szCs w:val="28"/>
        </w:rPr>
        <w:t>одноставочные</w:t>
      </w:r>
      <w:proofErr w:type="spellEnd"/>
      <w:r w:rsidRPr="00F82356">
        <w:rPr>
          <w:sz w:val="28"/>
          <w:szCs w:val="28"/>
        </w:rPr>
        <w:t xml:space="preserve"> тарифы на захоронение твердых коммунальных отходов, в том числе: </w:t>
      </w:r>
    </w:p>
    <w:p w14:paraId="3AC2D342" w14:textId="77777777" w:rsidR="003C2D43" w:rsidRPr="00F82356" w:rsidRDefault="003C2D43" w:rsidP="003C2D43">
      <w:pPr>
        <w:ind w:firstLine="709"/>
        <w:jc w:val="both"/>
        <w:rPr>
          <w:sz w:val="28"/>
          <w:szCs w:val="28"/>
        </w:rPr>
      </w:pPr>
      <w:r w:rsidRPr="00F82356">
        <w:rPr>
          <w:sz w:val="28"/>
          <w:szCs w:val="28"/>
        </w:rPr>
        <w:t xml:space="preserve">- с 01.01.2019 по 30.06.2019 в размере </w:t>
      </w:r>
      <w:r w:rsidRPr="00FD3CAB">
        <w:rPr>
          <w:b/>
          <w:i/>
          <w:sz w:val="28"/>
          <w:szCs w:val="28"/>
        </w:rPr>
        <w:t>392,38</w:t>
      </w:r>
      <w:r w:rsidRPr="00F82356">
        <w:rPr>
          <w:sz w:val="28"/>
          <w:szCs w:val="28"/>
        </w:rPr>
        <w:t xml:space="preserve"> руб./т;</w:t>
      </w:r>
    </w:p>
    <w:p w14:paraId="5F2F5501" w14:textId="77777777" w:rsidR="003C2D43" w:rsidRPr="00F82356" w:rsidRDefault="003C2D43" w:rsidP="003C2D43">
      <w:pPr>
        <w:ind w:firstLine="709"/>
        <w:jc w:val="both"/>
        <w:rPr>
          <w:sz w:val="28"/>
          <w:szCs w:val="28"/>
        </w:rPr>
      </w:pPr>
      <w:r w:rsidRPr="00F82356">
        <w:rPr>
          <w:sz w:val="28"/>
          <w:szCs w:val="28"/>
        </w:rPr>
        <w:t xml:space="preserve">- с 01.07.2019 по 31.12.2019 в размере </w:t>
      </w:r>
      <w:r w:rsidRPr="00FD3CAB">
        <w:rPr>
          <w:b/>
          <w:i/>
          <w:sz w:val="28"/>
          <w:szCs w:val="28"/>
        </w:rPr>
        <w:t>412,13</w:t>
      </w:r>
      <w:r w:rsidRPr="00F82356">
        <w:rPr>
          <w:sz w:val="28"/>
          <w:szCs w:val="28"/>
        </w:rPr>
        <w:t xml:space="preserve"> руб./т;</w:t>
      </w:r>
    </w:p>
    <w:p w14:paraId="35DCF2E3" w14:textId="77777777" w:rsidR="003C2D43" w:rsidRPr="00246C5E" w:rsidRDefault="003C2D43" w:rsidP="003C2D43">
      <w:pPr>
        <w:ind w:firstLine="709"/>
        <w:jc w:val="both"/>
        <w:rPr>
          <w:sz w:val="6"/>
          <w:szCs w:val="28"/>
        </w:rPr>
      </w:pPr>
    </w:p>
    <w:p w14:paraId="3DA2B9AE" w14:textId="77777777" w:rsidR="003C2D43" w:rsidRDefault="003C2D43" w:rsidP="003C2D43">
      <w:pPr>
        <w:ind w:firstLine="709"/>
        <w:jc w:val="both"/>
        <w:rPr>
          <w:sz w:val="28"/>
          <w:szCs w:val="28"/>
        </w:rPr>
        <w:sectPr w:rsidR="003C2D43" w:rsidSect="0041702A">
          <w:pgSz w:w="11906" w:h="16838"/>
          <w:pgMar w:top="993" w:right="850" w:bottom="1134" w:left="1276" w:header="708" w:footer="708" w:gutter="0"/>
          <w:cols w:space="708"/>
          <w:titlePg/>
          <w:docGrid w:linePitch="360"/>
        </w:sectPr>
      </w:pPr>
      <w:r w:rsidRPr="00A82097">
        <w:rPr>
          <w:bCs/>
          <w:kern w:val="32"/>
          <w:sz w:val="28"/>
          <w:szCs w:val="28"/>
        </w:rPr>
        <w:t xml:space="preserve">Внести изменения </w:t>
      </w:r>
      <w:r>
        <w:rPr>
          <w:bCs/>
          <w:kern w:val="32"/>
          <w:sz w:val="28"/>
          <w:szCs w:val="28"/>
        </w:rPr>
        <w:t>в</w:t>
      </w:r>
      <w:r w:rsidRPr="00A82097">
        <w:rPr>
          <w:bCs/>
          <w:kern w:val="32"/>
          <w:sz w:val="28"/>
          <w:szCs w:val="28"/>
        </w:rPr>
        <w:t xml:space="preserve"> постановлени</w:t>
      </w:r>
      <w:r>
        <w:rPr>
          <w:bCs/>
          <w:kern w:val="32"/>
          <w:sz w:val="28"/>
          <w:szCs w:val="28"/>
        </w:rPr>
        <w:t>е</w:t>
      </w:r>
      <w:r w:rsidRPr="00A82097">
        <w:rPr>
          <w:bCs/>
          <w:kern w:val="32"/>
          <w:sz w:val="28"/>
          <w:szCs w:val="28"/>
        </w:rPr>
        <w:t xml:space="preserve"> региональной энергетической комиссии Кемеровской области</w:t>
      </w:r>
      <w:r>
        <w:rPr>
          <w:bCs/>
          <w:kern w:val="32"/>
          <w:sz w:val="28"/>
          <w:szCs w:val="28"/>
        </w:rPr>
        <w:t xml:space="preserve"> от </w:t>
      </w:r>
      <w:r w:rsidRPr="005611A0">
        <w:rPr>
          <w:bCs/>
          <w:kern w:val="32"/>
          <w:sz w:val="28"/>
          <w:szCs w:val="28"/>
        </w:rPr>
        <w:t>12.10.2017 № 266 «Об утверждении производственной программы</w:t>
      </w:r>
      <w:r>
        <w:rPr>
          <w:bCs/>
          <w:kern w:val="32"/>
          <w:sz w:val="28"/>
          <w:szCs w:val="28"/>
        </w:rPr>
        <w:t xml:space="preserve"> </w:t>
      </w:r>
      <w:r w:rsidRPr="005611A0">
        <w:rPr>
          <w:bCs/>
          <w:kern w:val="32"/>
          <w:sz w:val="28"/>
          <w:szCs w:val="28"/>
        </w:rPr>
        <w:t>в области обращения с твердыми коммунальными отходами</w:t>
      </w:r>
      <w:r>
        <w:rPr>
          <w:bCs/>
          <w:kern w:val="32"/>
          <w:sz w:val="28"/>
          <w:szCs w:val="28"/>
        </w:rPr>
        <w:t xml:space="preserve"> и</w:t>
      </w:r>
      <w:r w:rsidRPr="005611A0">
        <w:rPr>
          <w:bCs/>
          <w:kern w:val="32"/>
          <w:sz w:val="28"/>
          <w:szCs w:val="28"/>
        </w:rPr>
        <w:t xml:space="preserve"> об утверждении предельных тарифов на захоронение твердых коммунальных отходов ООО «Спецавтохозяйство»</w:t>
      </w:r>
      <w:r>
        <w:rPr>
          <w:bCs/>
          <w:kern w:val="32"/>
          <w:sz w:val="28"/>
          <w:szCs w:val="28"/>
        </w:rPr>
        <w:t xml:space="preserve"> </w:t>
      </w:r>
      <w:r w:rsidRPr="005611A0">
        <w:rPr>
          <w:bCs/>
          <w:kern w:val="32"/>
          <w:sz w:val="28"/>
          <w:szCs w:val="28"/>
        </w:rPr>
        <w:t>(г. Ленинск-Кузнецкий)»</w:t>
      </w:r>
      <w:r>
        <w:rPr>
          <w:bCs/>
          <w:kern w:val="32"/>
          <w:sz w:val="28"/>
          <w:szCs w:val="28"/>
        </w:rPr>
        <w:t xml:space="preserve"> (в редакции постановлений региональной энергетической комиссии Кемеровской области от </w:t>
      </w:r>
      <w:r w:rsidRPr="00C174C4">
        <w:rPr>
          <w:sz w:val="28"/>
          <w:szCs w:val="28"/>
        </w:rPr>
        <w:t>12.12.2017 № 463</w:t>
      </w:r>
      <w:r>
        <w:rPr>
          <w:sz w:val="28"/>
          <w:szCs w:val="28"/>
        </w:rPr>
        <w:t>, от 12.07.2018 № 144, от 17.12.2018 № 535</w:t>
      </w:r>
      <w:r>
        <w:rPr>
          <w:bCs/>
          <w:kern w:val="32"/>
          <w:sz w:val="28"/>
          <w:szCs w:val="28"/>
        </w:rPr>
        <w:t xml:space="preserve">)  </w:t>
      </w:r>
      <w:r w:rsidRPr="008136B7">
        <w:rPr>
          <w:bCs/>
          <w:kern w:val="32"/>
          <w:sz w:val="28"/>
          <w:szCs w:val="28"/>
        </w:rPr>
        <w:t xml:space="preserve"> </w:t>
      </w:r>
      <w:r>
        <w:rPr>
          <w:sz w:val="28"/>
          <w:szCs w:val="28"/>
        </w:rPr>
        <w:t xml:space="preserve"> </w:t>
      </w:r>
      <w:r w:rsidRPr="00E01146">
        <w:rPr>
          <w:sz w:val="28"/>
          <w:szCs w:val="28"/>
        </w:rPr>
        <w:t>в части финансовых потребностей, установленных тарифов.</w:t>
      </w:r>
    </w:p>
    <w:p w14:paraId="5670965E" w14:textId="68BB6D6E" w:rsidR="003C2D43" w:rsidRDefault="003C2D43" w:rsidP="003C2D43">
      <w:pPr>
        <w:tabs>
          <w:tab w:val="left" w:pos="5580"/>
        </w:tabs>
        <w:ind w:left="-5575" w:right="281" w:firstLine="16065"/>
      </w:pPr>
      <w:r>
        <w:lastRenderedPageBreak/>
        <w:t>Приложение № 20 к протоколу № 16</w:t>
      </w:r>
    </w:p>
    <w:p w14:paraId="38457961" w14:textId="77777777" w:rsidR="003C2D43" w:rsidRDefault="003C2D43" w:rsidP="003C2D43">
      <w:pPr>
        <w:tabs>
          <w:tab w:val="left" w:pos="5580"/>
        </w:tabs>
        <w:ind w:left="-5575" w:right="281" w:firstLine="16065"/>
      </w:pPr>
      <w:r>
        <w:t>заседания правления региональной</w:t>
      </w:r>
    </w:p>
    <w:p w14:paraId="5C4E40EC" w14:textId="77777777" w:rsidR="003C2D43" w:rsidRDefault="003C2D43" w:rsidP="003C2D43">
      <w:pPr>
        <w:tabs>
          <w:tab w:val="left" w:pos="5580"/>
        </w:tabs>
        <w:ind w:left="-5575" w:right="281" w:firstLine="16065"/>
      </w:pPr>
      <w:r>
        <w:t>энергетической комиссии</w:t>
      </w:r>
    </w:p>
    <w:p w14:paraId="411D90E6" w14:textId="77777777" w:rsidR="003C2D43" w:rsidRDefault="003C2D43" w:rsidP="003C2D43">
      <w:pPr>
        <w:tabs>
          <w:tab w:val="left" w:pos="5580"/>
        </w:tabs>
        <w:ind w:left="-5575" w:right="281" w:firstLine="16065"/>
      </w:pPr>
      <w:r>
        <w:t>Кемеровской области от 27.03.2019</w:t>
      </w:r>
    </w:p>
    <w:tbl>
      <w:tblPr>
        <w:tblW w:w="5000" w:type="pct"/>
        <w:jc w:val="center"/>
        <w:tblLook w:val="04A0" w:firstRow="1" w:lastRow="0" w:firstColumn="1" w:lastColumn="0" w:noHBand="0" w:noVBand="1"/>
      </w:tblPr>
      <w:tblGrid>
        <w:gridCol w:w="374"/>
        <w:gridCol w:w="600"/>
        <w:gridCol w:w="2620"/>
        <w:gridCol w:w="628"/>
        <w:gridCol w:w="1194"/>
        <w:gridCol w:w="1095"/>
        <w:gridCol w:w="1095"/>
        <w:gridCol w:w="1236"/>
        <w:gridCol w:w="982"/>
        <w:gridCol w:w="939"/>
        <w:gridCol w:w="3948"/>
      </w:tblGrid>
      <w:tr w:rsidR="003C2D43" w:rsidRPr="003C2D43" w14:paraId="4C228C87" w14:textId="77777777" w:rsidTr="003C2D43">
        <w:trPr>
          <w:trHeight w:val="315"/>
          <w:jc w:val="center"/>
        </w:trPr>
        <w:tc>
          <w:tcPr>
            <w:tcW w:w="440" w:type="dxa"/>
            <w:tcBorders>
              <w:top w:val="nil"/>
              <w:left w:val="nil"/>
              <w:bottom w:val="nil"/>
              <w:right w:val="nil"/>
            </w:tcBorders>
            <w:shd w:val="clear" w:color="auto" w:fill="auto"/>
            <w:noWrap/>
            <w:vAlign w:val="bottom"/>
            <w:hideMark/>
          </w:tcPr>
          <w:p w14:paraId="70C8BA26" w14:textId="77777777" w:rsidR="003C2D43" w:rsidRPr="003C2D43" w:rsidRDefault="003C2D43">
            <w:pPr>
              <w:rPr>
                <w:sz w:val="13"/>
                <w:szCs w:val="13"/>
              </w:rPr>
            </w:pPr>
          </w:p>
        </w:tc>
        <w:tc>
          <w:tcPr>
            <w:tcW w:w="760" w:type="dxa"/>
            <w:tcBorders>
              <w:top w:val="nil"/>
              <w:left w:val="nil"/>
              <w:bottom w:val="nil"/>
              <w:right w:val="nil"/>
            </w:tcBorders>
            <w:shd w:val="clear" w:color="auto" w:fill="auto"/>
            <w:noWrap/>
            <w:vAlign w:val="bottom"/>
            <w:hideMark/>
          </w:tcPr>
          <w:p w14:paraId="5F9A34F2" w14:textId="77777777" w:rsidR="003C2D43" w:rsidRPr="003C2D43" w:rsidRDefault="003C2D43">
            <w:pPr>
              <w:rPr>
                <w:sz w:val="13"/>
                <w:szCs w:val="13"/>
              </w:rPr>
            </w:pPr>
          </w:p>
        </w:tc>
        <w:tc>
          <w:tcPr>
            <w:tcW w:w="3620" w:type="dxa"/>
            <w:tcBorders>
              <w:top w:val="nil"/>
              <w:left w:val="nil"/>
              <w:bottom w:val="nil"/>
              <w:right w:val="nil"/>
            </w:tcBorders>
            <w:shd w:val="clear" w:color="auto" w:fill="auto"/>
            <w:noWrap/>
            <w:vAlign w:val="bottom"/>
            <w:hideMark/>
          </w:tcPr>
          <w:p w14:paraId="39EE0C8B" w14:textId="77777777" w:rsidR="003C2D43" w:rsidRPr="003C2D43" w:rsidRDefault="003C2D43">
            <w:pPr>
              <w:rPr>
                <w:sz w:val="13"/>
                <w:szCs w:val="13"/>
              </w:rPr>
            </w:pPr>
          </w:p>
        </w:tc>
        <w:tc>
          <w:tcPr>
            <w:tcW w:w="800" w:type="dxa"/>
            <w:tcBorders>
              <w:top w:val="nil"/>
              <w:left w:val="nil"/>
              <w:bottom w:val="nil"/>
              <w:right w:val="nil"/>
            </w:tcBorders>
            <w:shd w:val="clear" w:color="auto" w:fill="auto"/>
            <w:noWrap/>
            <w:vAlign w:val="bottom"/>
            <w:hideMark/>
          </w:tcPr>
          <w:p w14:paraId="7C640829" w14:textId="77777777" w:rsidR="003C2D43" w:rsidRPr="003C2D43" w:rsidRDefault="003C2D43">
            <w:pPr>
              <w:rPr>
                <w:sz w:val="13"/>
                <w:szCs w:val="13"/>
              </w:rPr>
            </w:pPr>
          </w:p>
        </w:tc>
        <w:tc>
          <w:tcPr>
            <w:tcW w:w="1600" w:type="dxa"/>
            <w:tcBorders>
              <w:top w:val="nil"/>
              <w:left w:val="nil"/>
              <w:bottom w:val="nil"/>
              <w:right w:val="nil"/>
            </w:tcBorders>
            <w:shd w:val="clear" w:color="auto" w:fill="auto"/>
            <w:noWrap/>
            <w:vAlign w:val="bottom"/>
            <w:hideMark/>
          </w:tcPr>
          <w:p w14:paraId="2499FAAB" w14:textId="77777777" w:rsidR="003C2D43" w:rsidRPr="003C2D43" w:rsidRDefault="003C2D43">
            <w:pPr>
              <w:rPr>
                <w:sz w:val="13"/>
                <w:szCs w:val="13"/>
              </w:rPr>
            </w:pPr>
          </w:p>
        </w:tc>
        <w:tc>
          <w:tcPr>
            <w:tcW w:w="1460" w:type="dxa"/>
            <w:tcBorders>
              <w:top w:val="nil"/>
              <w:left w:val="nil"/>
              <w:bottom w:val="nil"/>
              <w:right w:val="nil"/>
            </w:tcBorders>
            <w:shd w:val="clear" w:color="auto" w:fill="auto"/>
            <w:noWrap/>
            <w:vAlign w:val="bottom"/>
            <w:hideMark/>
          </w:tcPr>
          <w:p w14:paraId="423229A5" w14:textId="77777777" w:rsidR="003C2D43" w:rsidRPr="003C2D43" w:rsidRDefault="003C2D43">
            <w:pPr>
              <w:rPr>
                <w:sz w:val="13"/>
                <w:szCs w:val="13"/>
              </w:rPr>
            </w:pPr>
          </w:p>
        </w:tc>
        <w:tc>
          <w:tcPr>
            <w:tcW w:w="1460" w:type="dxa"/>
            <w:tcBorders>
              <w:top w:val="nil"/>
              <w:left w:val="nil"/>
              <w:bottom w:val="nil"/>
              <w:right w:val="nil"/>
            </w:tcBorders>
            <w:shd w:val="clear" w:color="auto" w:fill="auto"/>
            <w:noWrap/>
            <w:vAlign w:val="bottom"/>
            <w:hideMark/>
          </w:tcPr>
          <w:p w14:paraId="19746946" w14:textId="77777777" w:rsidR="003C2D43" w:rsidRPr="003C2D43" w:rsidRDefault="003C2D43">
            <w:pPr>
              <w:rPr>
                <w:sz w:val="13"/>
                <w:szCs w:val="13"/>
              </w:rPr>
            </w:pPr>
          </w:p>
        </w:tc>
        <w:tc>
          <w:tcPr>
            <w:tcW w:w="1660" w:type="dxa"/>
            <w:tcBorders>
              <w:top w:val="nil"/>
              <w:left w:val="nil"/>
              <w:bottom w:val="nil"/>
              <w:right w:val="nil"/>
            </w:tcBorders>
            <w:shd w:val="clear" w:color="auto" w:fill="auto"/>
            <w:noWrap/>
            <w:vAlign w:val="bottom"/>
            <w:hideMark/>
          </w:tcPr>
          <w:p w14:paraId="21F75D1A" w14:textId="77777777" w:rsidR="003C2D43" w:rsidRPr="003C2D43" w:rsidRDefault="003C2D43">
            <w:pPr>
              <w:rPr>
                <w:sz w:val="13"/>
                <w:szCs w:val="13"/>
              </w:rPr>
            </w:pPr>
          </w:p>
        </w:tc>
        <w:tc>
          <w:tcPr>
            <w:tcW w:w="1300" w:type="dxa"/>
            <w:tcBorders>
              <w:top w:val="nil"/>
              <w:left w:val="nil"/>
              <w:bottom w:val="nil"/>
              <w:right w:val="nil"/>
            </w:tcBorders>
            <w:shd w:val="clear" w:color="auto" w:fill="auto"/>
            <w:noWrap/>
            <w:vAlign w:val="bottom"/>
            <w:hideMark/>
          </w:tcPr>
          <w:p w14:paraId="29BB6A8A" w14:textId="77777777" w:rsidR="003C2D43" w:rsidRPr="003C2D43" w:rsidRDefault="003C2D43">
            <w:pPr>
              <w:rPr>
                <w:sz w:val="13"/>
                <w:szCs w:val="13"/>
              </w:rPr>
            </w:pPr>
          </w:p>
        </w:tc>
        <w:tc>
          <w:tcPr>
            <w:tcW w:w="1240" w:type="dxa"/>
            <w:tcBorders>
              <w:top w:val="nil"/>
              <w:left w:val="nil"/>
              <w:bottom w:val="nil"/>
              <w:right w:val="nil"/>
            </w:tcBorders>
            <w:shd w:val="clear" w:color="auto" w:fill="auto"/>
            <w:noWrap/>
            <w:vAlign w:val="bottom"/>
            <w:hideMark/>
          </w:tcPr>
          <w:p w14:paraId="15F2FD89" w14:textId="77777777" w:rsidR="003C2D43" w:rsidRPr="003C2D43" w:rsidRDefault="003C2D43">
            <w:pPr>
              <w:rPr>
                <w:sz w:val="13"/>
                <w:szCs w:val="13"/>
              </w:rPr>
            </w:pPr>
          </w:p>
        </w:tc>
        <w:tc>
          <w:tcPr>
            <w:tcW w:w="5500" w:type="dxa"/>
            <w:tcBorders>
              <w:top w:val="nil"/>
              <w:left w:val="nil"/>
              <w:bottom w:val="nil"/>
              <w:right w:val="nil"/>
            </w:tcBorders>
            <w:shd w:val="clear" w:color="auto" w:fill="auto"/>
            <w:noWrap/>
            <w:vAlign w:val="bottom"/>
            <w:hideMark/>
          </w:tcPr>
          <w:p w14:paraId="25F53C99" w14:textId="77777777" w:rsidR="003C2D43" w:rsidRPr="003C2D43" w:rsidRDefault="003C2D43">
            <w:pPr>
              <w:rPr>
                <w:sz w:val="13"/>
                <w:szCs w:val="13"/>
              </w:rPr>
            </w:pPr>
          </w:p>
        </w:tc>
      </w:tr>
      <w:tr w:rsidR="003C2D43" w:rsidRPr="003C2D43" w14:paraId="0E6D4992" w14:textId="77777777" w:rsidTr="003C2D43">
        <w:trPr>
          <w:trHeight w:val="300"/>
          <w:jc w:val="center"/>
        </w:trPr>
        <w:tc>
          <w:tcPr>
            <w:tcW w:w="440" w:type="dxa"/>
            <w:tcBorders>
              <w:top w:val="nil"/>
              <w:left w:val="nil"/>
              <w:bottom w:val="nil"/>
              <w:right w:val="nil"/>
            </w:tcBorders>
            <w:shd w:val="clear" w:color="auto" w:fill="auto"/>
            <w:noWrap/>
            <w:vAlign w:val="bottom"/>
            <w:hideMark/>
          </w:tcPr>
          <w:p w14:paraId="6475F3CD" w14:textId="77777777" w:rsidR="003C2D43" w:rsidRPr="003C2D43" w:rsidRDefault="003C2D43">
            <w:pPr>
              <w:rPr>
                <w:sz w:val="13"/>
                <w:szCs w:val="13"/>
              </w:rPr>
            </w:pPr>
          </w:p>
        </w:tc>
        <w:tc>
          <w:tcPr>
            <w:tcW w:w="5180" w:type="dxa"/>
            <w:gridSpan w:val="3"/>
            <w:tcBorders>
              <w:top w:val="nil"/>
              <w:left w:val="nil"/>
              <w:bottom w:val="nil"/>
              <w:right w:val="nil"/>
            </w:tcBorders>
            <w:shd w:val="clear" w:color="000000" w:fill="CCCCFF"/>
            <w:vAlign w:val="center"/>
            <w:hideMark/>
          </w:tcPr>
          <w:p w14:paraId="1C16FABB"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ООО "Спецавтохозяйство"</w:t>
            </w:r>
          </w:p>
        </w:tc>
        <w:tc>
          <w:tcPr>
            <w:tcW w:w="1600" w:type="dxa"/>
            <w:tcBorders>
              <w:top w:val="nil"/>
              <w:left w:val="nil"/>
              <w:bottom w:val="nil"/>
              <w:right w:val="nil"/>
            </w:tcBorders>
            <w:shd w:val="clear" w:color="000000" w:fill="CCCCFF"/>
            <w:vAlign w:val="center"/>
            <w:hideMark/>
          </w:tcPr>
          <w:p w14:paraId="389DAA0E"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460" w:type="dxa"/>
            <w:tcBorders>
              <w:top w:val="nil"/>
              <w:left w:val="nil"/>
              <w:bottom w:val="nil"/>
              <w:right w:val="nil"/>
            </w:tcBorders>
            <w:shd w:val="clear" w:color="000000" w:fill="CCCCFF"/>
            <w:vAlign w:val="center"/>
            <w:hideMark/>
          </w:tcPr>
          <w:p w14:paraId="1391B7ED"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460" w:type="dxa"/>
            <w:tcBorders>
              <w:top w:val="nil"/>
              <w:left w:val="nil"/>
              <w:bottom w:val="nil"/>
              <w:right w:val="nil"/>
            </w:tcBorders>
            <w:shd w:val="clear" w:color="000000" w:fill="CCCCFF"/>
            <w:vAlign w:val="center"/>
            <w:hideMark/>
          </w:tcPr>
          <w:p w14:paraId="5849B498"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660" w:type="dxa"/>
            <w:tcBorders>
              <w:top w:val="nil"/>
              <w:left w:val="nil"/>
              <w:bottom w:val="nil"/>
              <w:right w:val="nil"/>
            </w:tcBorders>
            <w:shd w:val="clear" w:color="auto" w:fill="auto"/>
            <w:noWrap/>
            <w:vAlign w:val="bottom"/>
            <w:hideMark/>
          </w:tcPr>
          <w:p w14:paraId="1EA21F96" w14:textId="77777777" w:rsidR="003C2D43" w:rsidRPr="003C2D43" w:rsidRDefault="003C2D43">
            <w:pPr>
              <w:rPr>
                <w:rFonts w:ascii="Tahoma" w:hAnsi="Tahoma" w:cs="Tahoma"/>
                <w:b/>
                <w:bCs/>
                <w:sz w:val="13"/>
                <w:szCs w:val="13"/>
              </w:rPr>
            </w:pPr>
          </w:p>
        </w:tc>
        <w:tc>
          <w:tcPr>
            <w:tcW w:w="1300" w:type="dxa"/>
            <w:tcBorders>
              <w:top w:val="nil"/>
              <w:left w:val="nil"/>
              <w:bottom w:val="nil"/>
              <w:right w:val="nil"/>
            </w:tcBorders>
            <w:shd w:val="clear" w:color="auto" w:fill="auto"/>
            <w:noWrap/>
            <w:vAlign w:val="bottom"/>
            <w:hideMark/>
          </w:tcPr>
          <w:p w14:paraId="4CA27457" w14:textId="77777777" w:rsidR="003C2D43" w:rsidRPr="003C2D43" w:rsidRDefault="003C2D43">
            <w:pPr>
              <w:rPr>
                <w:sz w:val="13"/>
                <w:szCs w:val="13"/>
              </w:rPr>
            </w:pPr>
          </w:p>
        </w:tc>
        <w:tc>
          <w:tcPr>
            <w:tcW w:w="1240" w:type="dxa"/>
            <w:tcBorders>
              <w:top w:val="nil"/>
              <w:left w:val="nil"/>
              <w:bottom w:val="nil"/>
              <w:right w:val="nil"/>
            </w:tcBorders>
            <w:shd w:val="clear" w:color="auto" w:fill="auto"/>
            <w:noWrap/>
            <w:vAlign w:val="bottom"/>
            <w:hideMark/>
          </w:tcPr>
          <w:p w14:paraId="0F5605F3" w14:textId="77777777" w:rsidR="003C2D43" w:rsidRPr="003C2D43" w:rsidRDefault="003C2D43">
            <w:pPr>
              <w:rPr>
                <w:sz w:val="13"/>
                <w:szCs w:val="13"/>
              </w:rPr>
            </w:pPr>
          </w:p>
        </w:tc>
        <w:tc>
          <w:tcPr>
            <w:tcW w:w="5500" w:type="dxa"/>
            <w:tcBorders>
              <w:top w:val="nil"/>
              <w:left w:val="nil"/>
              <w:bottom w:val="nil"/>
              <w:right w:val="nil"/>
            </w:tcBorders>
            <w:shd w:val="clear" w:color="auto" w:fill="auto"/>
            <w:noWrap/>
            <w:vAlign w:val="bottom"/>
            <w:hideMark/>
          </w:tcPr>
          <w:p w14:paraId="722EF4AB" w14:textId="77777777" w:rsidR="003C2D43" w:rsidRPr="003C2D43" w:rsidRDefault="003C2D43">
            <w:pPr>
              <w:rPr>
                <w:sz w:val="13"/>
                <w:szCs w:val="13"/>
              </w:rPr>
            </w:pPr>
          </w:p>
        </w:tc>
      </w:tr>
      <w:tr w:rsidR="003C2D43" w:rsidRPr="003C2D43" w14:paraId="2FC3A6D4" w14:textId="77777777" w:rsidTr="003C2D43">
        <w:trPr>
          <w:trHeight w:val="300"/>
          <w:jc w:val="center"/>
        </w:trPr>
        <w:tc>
          <w:tcPr>
            <w:tcW w:w="440" w:type="dxa"/>
            <w:tcBorders>
              <w:top w:val="nil"/>
              <w:left w:val="nil"/>
              <w:bottom w:val="nil"/>
              <w:right w:val="nil"/>
            </w:tcBorders>
            <w:shd w:val="clear" w:color="auto" w:fill="auto"/>
            <w:noWrap/>
            <w:vAlign w:val="bottom"/>
            <w:hideMark/>
          </w:tcPr>
          <w:p w14:paraId="11AC2CD9" w14:textId="77777777" w:rsidR="003C2D43" w:rsidRPr="003C2D43" w:rsidRDefault="003C2D43">
            <w:pPr>
              <w:rPr>
                <w:sz w:val="13"/>
                <w:szCs w:val="13"/>
              </w:rPr>
            </w:pPr>
          </w:p>
        </w:tc>
        <w:tc>
          <w:tcPr>
            <w:tcW w:w="5180" w:type="dxa"/>
            <w:gridSpan w:val="3"/>
            <w:tcBorders>
              <w:top w:val="nil"/>
              <w:left w:val="nil"/>
              <w:bottom w:val="nil"/>
              <w:right w:val="nil"/>
            </w:tcBorders>
            <w:shd w:val="clear" w:color="000000" w:fill="CCCCFF"/>
            <w:vAlign w:val="center"/>
            <w:hideMark/>
          </w:tcPr>
          <w:p w14:paraId="15414D43"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город Ленинск-Кузнецкий</w:t>
            </w:r>
          </w:p>
        </w:tc>
        <w:tc>
          <w:tcPr>
            <w:tcW w:w="1600" w:type="dxa"/>
            <w:tcBorders>
              <w:top w:val="nil"/>
              <w:left w:val="nil"/>
              <w:bottom w:val="nil"/>
              <w:right w:val="nil"/>
            </w:tcBorders>
            <w:shd w:val="clear" w:color="000000" w:fill="CCCCFF"/>
            <w:vAlign w:val="center"/>
            <w:hideMark/>
          </w:tcPr>
          <w:p w14:paraId="053DC14F"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460" w:type="dxa"/>
            <w:tcBorders>
              <w:top w:val="nil"/>
              <w:left w:val="nil"/>
              <w:bottom w:val="nil"/>
              <w:right w:val="nil"/>
            </w:tcBorders>
            <w:shd w:val="clear" w:color="000000" w:fill="CCCCFF"/>
            <w:vAlign w:val="center"/>
            <w:hideMark/>
          </w:tcPr>
          <w:p w14:paraId="2D2DAF7E"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460" w:type="dxa"/>
            <w:tcBorders>
              <w:top w:val="nil"/>
              <w:left w:val="nil"/>
              <w:bottom w:val="nil"/>
              <w:right w:val="nil"/>
            </w:tcBorders>
            <w:shd w:val="clear" w:color="000000" w:fill="CCCCFF"/>
            <w:vAlign w:val="center"/>
            <w:hideMark/>
          </w:tcPr>
          <w:p w14:paraId="4CB24CAA"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660" w:type="dxa"/>
            <w:tcBorders>
              <w:top w:val="nil"/>
              <w:left w:val="nil"/>
              <w:bottom w:val="nil"/>
              <w:right w:val="nil"/>
            </w:tcBorders>
            <w:shd w:val="clear" w:color="auto" w:fill="auto"/>
            <w:noWrap/>
            <w:vAlign w:val="bottom"/>
            <w:hideMark/>
          </w:tcPr>
          <w:p w14:paraId="6F33F211" w14:textId="77777777" w:rsidR="003C2D43" w:rsidRPr="003C2D43" w:rsidRDefault="003C2D43">
            <w:pPr>
              <w:rPr>
                <w:rFonts w:ascii="Tahoma" w:hAnsi="Tahoma" w:cs="Tahoma"/>
                <w:b/>
                <w:bCs/>
                <w:sz w:val="13"/>
                <w:szCs w:val="13"/>
              </w:rPr>
            </w:pPr>
          </w:p>
        </w:tc>
        <w:tc>
          <w:tcPr>
            <w:tcW w:w="1300" w:type="dxa"/>
            <w:tcBorders>
              <w:top w:val="nil"/>
              <w:left w:val="nil"/>
              <w:bottom w:val="nil"/>
              <w:right w:val="nil"/>
            </w:tcBorders>
            <w:shd w:val="clear" w:color="auto" w:fill="auto"/>
            <w:noWrap/>
            <w:vAlign w:val="bottom"/>
            <w:hideMark/>
          </w:tcPr>
          <w:p w14:paraId="36DA6DFD" w14:textId="77777777" w:rsidR="003C2D43" w:rsidRPr="003C2D43" w:rsidRDefault="003C2D43">
            <w:pPr>
              <w:rPr>
                <w:sz w:val="13"/>
                <w:szCs w:val="13"/>
              </w:rPr>
            </w:pPr>
          </w:p>
        </w:tc>
        <w:tc>
          <w:tcPr>
            <w:tcW w:w="1240" w:type="dxa"/>
            <w:tcBorders>
              <w:top w:val="nil"/>
              <w:left w:val="nil"/>
              <w:bottom w:val="nil"/>
              <w:right w:val="nil"/>
            </w:tcBorders>
            <w:shd w:val="clear" w:color="auto" w:fill="auto"/>
            <w:noWrap/>
            <w:vAlign w:val="bottom"/>
            <w:hideMark/>
          </w:tcPr>
          <w:p w14:paraId="74BA4777" w14:textId="77777777" w:rsidR="003C2D43" w:rsidRPr="003C2D43" w:rsidRDefault="003C2D43">
            <w:pPr>
              <w:rPr>
                <w:sz w:val="13"/>
                <w:szCs w:val="13"/>
              </w:rPr>
            </w:pPr>
          </w:p>
        </w:tc>
        <w:tc>
          <w:tcPr>
            <w:tcW w:w="5500" w:type="dxa"/>
            <w:tcBorders>
              <w:top w:val="nil"/>
              <w:left w:val="nil"/>
              <w:bottom w:val="nil"/>
              <w:right w:val="nil"/>
            </w:tcBorders>
            <w:shd w:val="clear" w:color="auto" w:fill="auto"/>
            <w:noWrap/>
            <w:vAlign w:val="bottom"/>
            <w:hideMark/>
          </w:tcPr>
          <w:p w14:paraId="2954A827" w14:textId="77777777" w:rsidR="003C2D43" w:rsidRPr="003C2D43" w:rsidRDefault="003C2D43">
            <w:pPr>
              <w:rPr>
                <w:sz w:val="13"/>
                <w:szCs w:val="13"/>
              </w:rPr>
            </w:pPr>
          </w:p>
        </w:tc>
      </w:tr>
      <w:tr w:rsidR="003C2D43" w:rsidRPr="003C2D43" w14:paraId="34612715" w14:textId="77777777" w:rsidTr="003C2D43">
        <w:trPr>
          <w:trHeight w:val="465"/>
          <w:jc w:val="center"/>
        </w:trPr>
        <w:tc>
          <w:tcPr>
            <w:tcW w:w="440" w:type="dxa"/>
            <w:tcBorders>
              <w:top w:val="nil"/>
              <w:left w:val="nil"/>
              <w:bottom w:val="nil"/>
              <w:right w:val="nil"/>
            </w:tcBorders>
            <w:shd w:val="clear" w:color="auto" w:fill="auto"/>
            <w:noWrap/>
            <w:vAlign w:val="bottom"/>
            <w:hideMark/>
          </w:tcPr>
          <w:p w14:paraId="7FE3D181" w14:textId="77777777" w:rsidR="003C2D43" w:rsidRPr="003C2D43" w:rsidRDefault="003C2D43">
            <w:pPr>
              <w:rPr>
                <w:sz w:val="13"/>
                <w:szCs w:val="13"/>
              </w:rPr>
            </w:pPr>
          </w:p>
        </w:tc>
        <w:tc>
          <w:tcPr>
            <w:tcW w:w="5180" w:type="dxa"/>
            <w:gridSpan w:val="3"/>
            <w:tcBorders>
              <w:top w:val="nil"/>
              <w:left w:val="nil"/>
              <w:bottom w:val="single" w:sz="4" w:space="0" w:color="auto"/>
              <w:right w:val="nil"/>
            </w:tcBorders>
            <w:shd w:val="clear" w:color="000000" w:fill="CCCCFF"/>
            <w:vAlign w:val="center"/>
            <w:hideMark/>
          </w:tcPr>
          <w:p w14:paraId="61E92E6F"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Захоронение твердых коммунальных отходов</w:t>
            </w:r>
          </w:p>
        </w:tc>
        <w:tc>
          <w:tcPr>
            <w:tcW w:w="1600" w:type="dxa"/>
            <w:tcBorders>
              <w:top w:val="nil"/>
              <w:left w:val="nil"/>
              <w:bottom w:val="nil"/>
              <w:right w:val="nil"/>
            </w:tcBorders>
            <w:shd w:val="clear" w:color="000000" w:fill="CCCCFF"/>
            <w:vAlign w:val="center"/>
            <w:hideMark/>
          </w:tcPr>
          <w:p w14:paraId="49A739CE"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460" w:type="dxa"/>
            <w:tcBorders>
              <w:top w:val="nil"/>
              <w:left w:val="nil"/>
              <w:bottom w:val="nil"/>
              <w:right w:val="nil"/>
            </w:tcBorders>
            <w:shd w:val="clear" w:color="000000" w:fill="CCCCFF"/>
            <w:vAlign w:val="center"/>
            <w:hideMark/>
          </w:tcPr>
          <w:p w14:paraId="2F6179BD"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460" w:type="dxa"/>
            <w:tcBorders>
              <w:top w:val="nil"/>
              <w:left w:val="nil"/>
              <w:bottom w:val="nil"/>
              <w:right w:val="nil"/>
            </w:tcBorders>
            <w:shd w:val="clear" w:color="000000" w:fill="CCCCFF"/>
            <w:vAlign w:val="center"/>
            <w:hideMark/>
          </w:tcPr>
          <w:p w14:paraId="498822B3"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c>
          <w:tcPr>
            <w:tcW w:w="1660" w:type="dxa"/>
            <w:tcBorders>
              <w:top w:val="nil"/>
              <w:left w:val="nil"/>
              <w:bottom w:val="nil"/>
              <w:right w:val="nil"/>
            </w:tcBorders>
            <w:shd w:val="clear" w:color="auto" w:fill="auto"/>
            <w:noWrap/>
            <w:vAlign w:val="bottom"/>
            <w:hideMark/>
          </w:tcPr>
          <w:p w14:paraId="06A7FB1B" w14:textId="77777777" w:rsidR="003C2D43" w:rsidRPr="003C2D43" w:rsidRDefault="003C2D43">
            <w:pPr>
              <w:rPr>
                <w:rFonts w:ascii="Tahoma" w:hAnsi="Tahoma" w:cs="Tahoma"/>
                <w:b/>
                <w:bCs/>
                <w:sz w:val="13"/>
                <w:szCs w:val="13"/>
              </w:rPr>
            </w:pPr>
          </w:p>
        </w:tc>
        <w:tc>
          <w:tcPr>
            <w:tcW w:w="1300" w:type="dxa"/>
            <w:tcBorders>
              <w:top w:val="nil"/>
              <w:left w:val="nil"/>
              <w:bottom w:val="nil"/>
              <w:right w:val="nil"/>
            </w:tcBorders>
            <w:shd w:val="clear" w:color="auto" w:fill="auto"/>
            <w:noWrap/>
            <w:vAlign w:val="bottom"/>
            <w:hideMark/>
          </w:tcPr>
          <w:p w14:paraId="7558F89F" w14:textId="77777777" w:rsidR="003C2D43" w:rsidRPr="003C2D43" w:rsidRDefault="003C2D43">
            <w:pPr>
              <w:rPr>
                <w:sz w:val="13"/>
                <w:szCs w:val="13"/>
              </w:rPr>
            </w:pPr>
          </w:p>
        </w:tc>
        <w:tc>
          <w:tcPr>
            <w:tcW w:w="1240" w:type="dxa"/>
            <w:tcBorders>
              <w:top w:val="nil"/>
              <w:left w:val="nil"/>
              <w:bottom w:val="nil"/>
              <w:right w:val="nil"/>
            </w:tcBorders>
            <w:shd w:val="clear" w:color="auto" w:fill="auto"/>
            <w:noWrap/>
            <w:vAlign w:val="bottom"/>
            <w:hideMark/>
          </w:tcPr>
          <w:p w14:paraId="7146E657" w14:textId="77777777" w:rsidR="003C2D43" w:rsidRPr="003C2D43" w:rsidRDefault="003C2D43">
            <w:pPr>
              <w:rPr>
                <w:sz w:val="13"/>
                <w:szCs w:val="13"/>
              </w:rPr>
            </w:pPr>
          </w:p>
        </w:tc>
        <w:tc>
          <w:tcPr>
            <w:tcW w:w="5500" w:type="dxa"/>
            <w:tcBorders>
              <w:top w:val="nil"/>
              <w:left w:val="nil"/>
              <w:bottom w:val="nil"/>
              <w:right w:val="nil"/>
            </w:tcBorders>
            <w:shd w:val="clear" w:color="auto" w:fill="auto"/>
            <w:noWrap/>
            <w:vAlign w:val="bottom"/>
            <w:hideMark/>
          </w:tcPr>
          <w:p w14:paraId="47FF9E1A" w14:textId="77777777" w:rsidR="003C2D43" w:rsidRPr="003C2D43" w:rsidRDefault="003C2D43">
            <w:pPr>
              <w:rPr>
                <w:sz w:val="13"/>
                <w:szCs w:val="13"/>
              </w:rPr>
            </w:pPr>
          </w:p>
        </w:tc>
      </w:tr>
      <w:tr w:rsidR="003C2D43" w:rsidRPr="003C2D43" w14:paraId="4C7A0015" w14:textId="77777777" w:rsidTr="003C2D43">
        <w:trPr>
          <w:trHeight w:val="360"/>
          <w:jc w:val="center"/>
        </w:trPr>
        <w:tc>
          <w:tcPr>
            <w:tcW w:w="440" w:type="dxa"/>
            <w:tcBorders>
              <w:top w:val="nil"/>
              <w:left w:val="nil"/>
              <w:bottom w:val="nil"/>
              <w:right w:val="nil"/>
            </w:tcBorders>
            <w:shd w:val="clear" w:color="auto" w:fill="auto"/>
            <w:noWrap/>
            <w:vAlign w:val="bottom"/>
            <w:hideMark/>
          </w:tcPr>
          <w:p w14:paraId="0E253017" w14:textId="77777777" w:rsidR="003C2D43" w:rsidRPr="003C2D43" w:rsidRDefault="003C2D43">
            <w:pPr>
              <w:rPr>
                <w:sz w:val="13"/>
                <w:szCs w:val="13"/>
              </w:rPr>
            </w:pPr>
          </w:p>
        </w:tc>
        <w:tc>
          <w:tcPr>
            <w:tcW w:w="760" w:type="dxa"/>
            <w:vMerge w:val="restart"/>
            <w:tcBorders>
              <w:top w:val="nil"/>
              <w:left w:val="single" w:sz="4" w:space="0" w:color="auto"/>
              <w:bottom w:val="single" w:sz="4" w:space="0" w:color="auto"/>
              <w:right w:val="single" w:sz="4" w:space="0" w:color="auto"/>
            </w:tcBorders>
            <w:shd w:val="clear" w:color="auto" w:fill="auto"/>
            <w:vAlign w:val="center"/>
            <w:hideMark/>
          </w:tcPr>
          <w:p w14:paraId="43B2A591"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w:t>
            </w:r>
          </w:p>
        </w:tc>
        <w:tc>
          <w:tcPr>
            <w:tcW w:w="3620" w:type="dxa"/>
            <w:vMerge w:val="restart"/>
            <w:tcBorders>
              <w:top w:val="nil"/>
              <w:left w:val="single" w:sz="4" w:space="0" w:color="auto"/>
              <w:bottom w:val="single" w:sz="4" w:space="0" w:color="auto"/>
              <w:right w:val="single" w:sz="4" w:space="0" w:color="auto"/>
            </w:tcBorders>
            <w:shd w:val="clear" w:color="auto" w:fill="auto"/>
            <w:vAlign w:val="center"/>
            <w:hideMark/>
          </w:tcPr>
          <w:p w14:paraId="378682E5"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Наименование показателя</w:t>
            </w:r>
          </w:p>
        </w:tc>
        <w:tc>
          <w:tcPr>
            <w:tcW w:w="800" w:type="dxa"/>
            <w:vMerge w:val="restart"/>
            <w:tcBorders>
              <w:top w:val="nil"/>
              <w:left w:val="single" w:sz="4" w:space="0" w:color="auto"/>
              <w:bottom w:val="single" w:sz="4" w:space="0" w:color="auto"/>
              <w:right w:val="single" w:sz="4" w:space="0" w:color="auto"/>
            </w:tcBorders>
            <w:shd w:val="clear" w:color="auto" w:fill="auto"/>
            <w:vAlign w:val="center"/>
            <w:hideMark/>
          </w:tcPr>
          <w:p w14:paraId="3E584F27"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Ед. изм.</w:t>
            </w:r>
          </w:p>
        </w:tc>
        <w:tc>
          <w:tcPr>
            <w:tcW w:w="14220" w:type="dxa"/>
            <w:gridSpan w:val="7"/>
            <w:tcBorders>
              <w:top w:val="single" w:sz="4" w:space="0" w:color="auto"/>
              <w:left w:val="nil"/>
              <w:bottom w:val="single" w:sz="4" w:space="0" w:color="auto"/>
              <w:right w:val="nil"/>
            </w:tcBorders>
            <w:shd w:val="clear" w:color="auto" w:fill="auto"/>
            <w:noWrap/>
            <w:vAlign w:val="bottom"/>
            <w:hideMark/>
          </w:tcPr>
          <w:p w14:paraId="5CE15B57" w14:textId="77777777" w:rsidR="003C2D43" w:rsidRPr="003C2D43" w:rsidRDefault="003C2D43">
            <w:pPr>
              <w:jc w:val="center"/>
              <w:rPr>
                <w:rFonts w:ascii="Calibri" w:hAnsi="Calibri" w:cs="Calibri"/>
                <w:b/>
                <w:bCs/>
                <w:color w:val="000000"/>
                <w:sz w:val="13"/>
                <w:szCs w:val="13"/>
              </w:rPr>
            </w:pPr>
            <w:r w:rsidRPr="003C2D43">
              <w:rPr>
                <w:rFonts w:ascii="Calibri" w:hAnsi="Calibri" w:cs="Calibri"/>
                <w:b/>
                <w:bCs/>
                <w:color w:val="000000"/>
                <w:sz w:val="13"/>
                <w:szCs w:val="13"/>
              </w:rPr>
              <w:t>2019</w:t>
            </w:r>
          </w:p>
        </w:tc>
      </w:tr>
      <w:tr w:rsidR="003C2D43" w:rsidRPr="003C2D43" w14:paraId="13EC01E8" w14:textId="77777777" w:rsidTr="003C2D43">
        <w:trPr>
          <w:trHeight w:val="1770"/>
          <w:jc w:val="center"/>
        </w:trPr>
        <w:tc>
          <w:tcPr>
            <w:tcW w:w="440" w:type="dxa"/>
            <w:tcBorders>
              <w:top w:val="nil"/>
              <w:left w:val="nil"/>
              <w:bottom w:val="nil"/>
              <w:right w:val="nil"/>
            </w:tcBorders>
            <w:shd w:val="clear" w:color="auto" w:fill="auto"/>
            <w:noWrap/>
            <w:vAlign w:val="bottom"/>
            <w:hideMark/>
          </w:tcPr>
          <w:p w14:paraId="7F61F98C" w14:textId="77777777" w:rsidR="003C2D43" w:rsidRPr="003C2D43" w:rsidRDefault="003C2D43">
            <w:pPr>
              <w:jc w:val="center"/>
              <w:rPr>
                <w:rFonts w:ascii="Calibri" w:hAnsi="Calibri" w:cs="Calibri"/>
                <w:b/>
                <w:bCs/>
                <w:color w:val="000000"/>
                <w:sz w:val="13"/>
                <w:szCs w:val="13"/>
              </w:rPr>
            </w:pPr>
          </w:p>
        </w:tc>
        <w:tc>
          <w:tcPr>
            <w:tcW w:w="760" w:type="dxa"/>
            <w:vMerge/>
            <w:tcBorders>
              <w:top w:val="nil"/>
              <w:left w:val="single" w:sz="4" w:space="0" w:color="auto"/>
              <w:bottom w:val="single" w:sz="4" w:space="0" w:color="auto"/>
              <w:right w:val="single" w:sz="4" w:space="0" w:color="auto"/>
            </w:tcBorders>
            <w:vAlign w:val="center"/>
            <w:hideMark/>
          </w:tcPr>
          <w:p w14:paraId="6CAF5A7B" w14:textId="77777777" w:rsidR="003C2D43" w:rsidRPr="003C2D43" w:rsidRDefault="003C2D43">
            <w:pPr>
              <w:rPr>
                <w:rFonts w:ascii="Tahoma" w:hAnsi="Tahoma" w:cs="Tahoma"/>
                <w:b/>
                <w:bCs/>
                <w:sz w:val="13"/>
                <w:szCs w:val="13"/>
              </w:rPr>
            </w:pPr>
          </w:p>
        </w:tc>
        <w:tc>
          <w:tcPr>
            <w:tcW w:w="3620" w:type="dxa"/>
            <w:vMerge/>
            <w:tcBorders>
              <w:top w:val="nil"/>
              <w:left w:val="single" w:sz="4" w:space="0" w:color="auto"/>
              <w:bottom w:val="single" w:sz="4" w:space="0" w:color="auto"/>
              <w:right w:val="single" w:sz="4" w:space="0" w:color="auto"/>
            </w:tcBorders>
            <w:vAlign w:val="center"/>
            <w:hideMark/>
          </w:tcPr>
          <w:p w14:paraId="1E2F0CCF" w14:textId="77777777" w:rsidR="003C2D43" w:rsidRPr="003C2D43" w:rsidRDefault="003C2D43">
            <w:pPr>
              <w:rPr>
                <w:rFonts w:ascii="Tahoma" w:hAnsi="Tahoma" w:cs="Tahoma"/>
                <w:b/>
                <w:bCs/>
                <w:sz w:val="13"/>
                <w:szCs w:val="13"/>
              </w:rPr>
            </w:pPr>
          </w:p>
        </w:tc>
        <w:tc>
          <w:tcPr>
            <w:tcW w:w="800" w:type="dxa"/>
            <w:vMerge/>
            <w:tcBorders>
              <w:top w:val="nil"/>
              <w:left w:val="single" w:sz="4" w:space="0" w:color="auto"/>
              <w:bottom w:val="single" w:sz="4" w:space="0" w:color="auto"/>
              <w:right w:val="single" w:sz="4" w:space="0" w:color="auto"/>
            </w:tcBorders>
            <w:vAlign w:val="center"/>
            <w:hideMark/>
          </w:tcPr>
          <w:p w14:paraId="0E0B18E0" w14:textId="77777777" w:rsidR="003C2D43" w:rsidRPr="003C2D43" w:rsidRDefault="003C2D43">
            <w:pPr>
              <w:rPr>
                <w:rFonts w:ascii="Tahoma" w:hAnsi="Tahoma" w:cs="Tahoma"/>
                <w:b/>
                <w:bCs/>
                <w:sz w:val="13"/>
                <w:szCs w:val="13"/>
              </w:rPr>
            </w:pPr>
          </w:p>
        </w:tc>
        <w:tc>
          <w:tcPr>
            <w:tcW w:w="1600" w:type="dxa"/>
            <w:tcBorders>
              <w:top w:val="nil"/>
              <w:left w:val="nil"/>
              <w:bottom w:val="single" w:sz="4" w:space="0" w:color="auto"/>
              <w:right w:val="single" w:sz="4" w:space="0" w:color="auto"/>
            </w:tcBorders>
            <w:shd w:val="clear" w:color="auto" w:fill="auto"/>
            <w:vAlign w:val="center"/>
            <w:hideMark/>
          </w:tcPr>
          <w:p w14:paraId="5AC5FB47"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 xml:space="preserve">Утверждено регулирующим органом                   </w:t>
            </w:r>
            <w:proofErr w:type="gramStart"/>
            <w:r w:rsidRPr="003C2D43">
              <w:rPr>
                <w:rFonts w:ascii="Tahoma" w:hAnsi="Tahoma" w:cs="Tahoma"/>
                <w:b/>
                <w:bCs/>
                <w:sz w:val="13"/>
                <w:szCs w:val="13"/>
              </w:rPr>
              <w:t xml:space="preserve">   (</w:t>
            </w:r>
            <w:proofErr w:type="gramEnd"/>
            <w:r w:rsidRPr="003C2D43">
              <w:rPr>
                <w:rFonts w:ascii="Tahoma" w:hAnsi="Tahoma" w:cs="Tahoma"/>
                <w:b/>
                <w:bCs/>
                <w:sz w:val="13"/>
                <w:szCs w:val="13"/>
              </w:rPr>
              <w:t>в связи с изменением ставки НДС)</w:t>
            </w:r>
          </w:p>
        </w:tc>
        <w:tc>
          <w:tcPr>
            <w:tcW w:w="1460" w:type="dxa"/>
            <w:tcBorders>
              <w:top w:val="nil"/>
              <w:left w:val="nil"/>
              <w:bottom w:val="single" w:sz="4" w:space="0" w:color="auto"/>
              <w:right w:val="single" w:sz="4" w:space="0" w:color="auto"/>
            </w:tcBorders>
            <w:shd w:val="clear" w:color="auto" w:fill="auto"/>
            <w:vAlign w:val="center"/>
            <w:hideMark/>
          </w:tcPr>
          <w:p w14:paraId="7845AB94"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с 01.01.2019 по 30.06.2019</w:t>
            </w:r>
          </w:p>
        </w:tc>
        <w:tc>
          <w:tcPr>
            <w:tcW w:w="1460" w:type="dxa"/>
            <w:tcBorders>
              <w:top w:val="nil"/>
              <w:left w:val="nil"/>
              <w:bottom w:val="single" w:sz="4" w:space="0" w:color="auto"/>
              <w:right w:val="single" w:sz="4" w:space="0" w:color="auto"/>
            </w:tcBorders>
            <w:shd w:val="clear" w:color="auto" w:fill="auto"/>
            <w:vAlign w:val="center"/>
            <w:hideMark/>
          </w:tcPr>
          <w:p w14:paraId="23D45656"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с 01.07.2019 по 31.12.2019</w:t>
            </w:r>
          </w:p>
        </w:tc>
        <w:tc>
          <w:tcPr>
            <w:tcW w:w="1660" w:type="dxa"/>
            <w:tcBorders>
              <w:top w:val="nil"/>
              <w:left w:val="nil"/>
              <w:bottom w:val="single" w:sz="4" w:space="0" w:color="auto"/>
              <w:right w:val="single" w:sz="4" w:space="0" w:color="auto"/>
            </w:tcBorders>
            <w:shd w:val="clear" w:color="auto" w:fill="auto"/>
            <w:vAlign w:val="center"/>
            <w:hideMark/>
          </w:tcPr>
          <w:p w14:paraId="2400E79A"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 xml:space="preserve">Предложение регулирующего органа                   </w:t>
            </w:r>
            <w:proofErr w:type="gramStart"/>
            <w:r w:rsidRPr="003C2D43">
              <w:rPr>
                <w:rFonts w:ascii="Tahoma" w:hAnsi="Tahoma" w:cs="Tahoma"/>
                <w:b/>
                <w:bCs/>
                <w:sz w:val="13"/>
                <w:szCs w:val="13"/>
              </w:rPr>
              <w:t xml:space="preserve">   (</w:t>
            </w:r>
            <w:proofErr w:type="gramEnd"/>
            <w:r w:rsidRPr="003C2D43">
              <w:rPr>
                <w:rFonts w:ascii="Tahoma" w:hAnsi="Tahoma" w:cs="Tahoma"/>
                <w:b/>
                <w:bCs/>
                <w:sz w:val="13"/>
                <w:szCs w:val="13"/>
              </w:rPr>
              <w:t>изменение ставки ПНВОС)</w:t>
            </w:r>
          </w:p>
        </w:tc>
        <w:tc>
          <w:tcPr>
            <w:tcW w:w="1300" w:type="dxa"/>
            <w:tcBorders>
              <w:top w:val="nil"/>
              <w:left w:val="nil"/>
              <w:bottom w:val="single" w:sz="4" w:space="0" w:color="auto"/>
              <w:right w:val="single" w:sz="4" w:space="0" w:color="auto"/>
            </w:tcBorders>
            <w:shd w:val="clear" w:color="auto" w:fill="auto"/>
            <w:vAlign w:val="center"/>
            <w:hideMark/>
          </w:tcPr>
          <w:p w14:paraId="51C1C7ED"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с 01.01.2019 по 30.06.2019</w:t>
            </w:r>
          </w:p>
        </w:tc>
        <w:tc>
          <w:tcPr>
            <w:tcW w:w="1240" w:type="dxa"/>
            <w:tcBorders>
              <w:top w:val="nil"/>
              <w:left w:val="nil"/>
              <w:bottom w:val="single" w:sz="4" w:space="0" w:color="auto"/>
              <w:right w:val="single" w:sz="4" w:space="0" w:color="auto"/>
            </w:tcBorders>
            <w:shd w:val="clear" w:color="auto" w:fill="auto"/>
            <w:vAlign w:val="center"/>
            <w:hideMark/>
          </w:tcPr>
          <w:p w14:paraId="121FA5CB"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с 01.07.2019 по 31.12.2019</w:t>
            </w:r>
          </w:p>
        </w:tc>
        <w:tc>
          <w:tcPr>
            <w:tcW w:w="5500" w:type="dxa"/>
            <w:tcBorders>
              <w:top w:val="nil"/>
              <w:left w:val="nil"/>
              <w:bottom w:val="single" w:sz="4" w:space="0" w:color="auto"/>
              <w:right w:val="single" w:sz="4" w:space="0" w:color="auto"/>
            </w:tcBorders>
            <w:shd w:val="clear" w:color="auto" w:fill="auto"/>
            <w:vAlign w:val="center"/>
            <w:hideMark/>
          </w:tcPr>
          <w:p w14:paraId="6328164A"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Обоснование отклонений</w:t>
            </w:r>
          </w:p>
        </w:tc>
      </w:tr>
      <w:tr w:rsidR="003C2D43" w:rsidRPr="003C2D43" w14:paraId="582885A3" w14:textId="77777777" w:rsidTr="003C2D43">
        <w:trPr>
          <w:trHeight w:val="510"/>
          <w:jc w:val="center"/>
        </w:trPr>
        <w:tc>
          <w:tcPr>
            <w:tcW w:w="440" w:type="dxa"/>
            <w:tcBorders>
              <w:top w:val="nil"/>
              <w:left w:val="nil"/>
              <w:bottom w:val="nil"/>
              <w:right w:val="nil"/>
            </w:tcBorders>
            <w:shd w:val="clear" w:color="auto" w:fill="auto"/>
            <w:noWrap/>
            <w:vAlign w:val="bottom"/>
            <w:hideMark/>
          </w:tcPr>
          <w:p w14:paraId="6011DFC5" w14:textId="77777777" w:rsidR="003C2D43" w:rsidRPr="003C2D43" w:rsidRDefault="003C2D43">
            <w:pPr>
              <w:jc w:val="center"/>
              <w:rPr>
                <w:rFonts w:ascii="Tahoma" w:hAnsi="Tahoma" w:cs="Tahoma"/>
                <w:b/>
                <w:bCs/>
                <w:sz w:val="13"/>
                <w:szCs w:val="13"/>
              </w:rPr>
            </w:pP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C27524"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 </w:t>
            </w:r>
          </w:p>
        </w:tc>
        <w:tc>
          <w:tcPr>
            <w:tcW w:w="3620" w:type="dxa"/>
            <w:tcBorders>
              <w:top w:val="nil"/>
              <w:left w:val="nil"/>
              <w:bottom w:val="single" w:sz="4" w:space="0" w:color="auto"/>
              <w:right w:val="single" w:sz="4" w:space="0" w:color="auto"/>
            </w:tcBorders>
            <w:shd w:val="clear" w:color="auto" w:fill="auto"/>
            <w:vAlign w:val="center"/>
            <w:hideMark/>
          </w:tcPr>
          <w:p w14:paraId="4714A11F"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Является ли организация плательщиком НДС</w:t>
            </w:r>
          </w:p>
        </w:tc>
        <w:tc>
          <w:tcPr>
            <w:tcW w:w="800" w:type="dxa"/>
            <w:tcBorders>
              <w:top w:val="nil"/>
              <w:left w:val="nil"/>
              <w:bottom w:val="single" w:sz="4" w:space="0" w:color="auto"/>
              <w:right w:val="single" w:sz="4" w:space="0" w:color="auto"/>
            </w:tcBorders>
            <w:shd w:val="clear" w:color="auto" w:fill="auto"/>
            <w:vAlign w:val="center"/>
            <w:hideMark/>
          </w:tcPr>
          <w:p w14:paraId="7D760131"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 </w:t>
            </w:r>
          </w:p>
        </w:tc>
        <w:tc>
          <w:tcPr>
            <w:tcW w:w="4520" w:type="dxa"/>
            <w:gridSpan w:val="3"/>
            <w:tcBorders>
              <w:top w:val="single" w:sz="4" w:space="0" w:color="auto"/>
              <w:left w:val="nil"/>
              <w:bottom w:val="single" w:sz="4" w:space="0" w:color="auto"/>
              <w:right w:val="nil"/>
            </w:tcBorders>
            <w:shd w:val="clear" w:color="000000" w:fill="FFFF99"/>
            <w:noWrap/>
            <w:vAlign w:val="center"/>
            <w:hideMark/>
          </w:tcPr>
          <w:p w14:paraId="3318BA53"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нет</w:t>
            </w:r>
          </w:p>
        </w:tc>
        <w:tc>
          <w:tcPr>
            <w:tcW w:w="9700" w:type="dxa"/>
            <w:gridSpan w:val="4"/>
            <w:tcBorders>
              <w:top w:val="nil"/>
              <w:left w:val="nil"/>
              <w:bottom w:val="single" w:sz="4" w:space="0" w:color="auto"/>
              <w:right w:val="nil"/>
            </w:tcBorders>
            <w:shd w:val="clear" w:color="000000" w:fill="FFFF99"/>
            <w:noWrap/>
            <w:vAlign w:val="center"/>
            <w:hideMark/>
          </w:tcPr>
          <w:p w14:paraId="56B0D000"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нет</w:t>
            </w:r>
          </w:p>
        </w:tc>
      </w:tr>
      <w:tr w:rsidR="003C2D43" w:rsidRPr="003C2D43" w14:paraId="35610DEE" w14:textId="77777777" w:rsidTr="003C2D43">
        <w:trPr>
          <w:trHeight w:val="357"/>
          <w:jc w:val="center"/>
        </w:trPr>
        <w:tc>
          <w:tcPr>
            <w:tcW w:w="440" w:type="dxa"/>
            <w:tcBorders>
              <w:top w:val="nil"/>
              <w:left w:val="nil"/>
              <w:bottom w:val="nil"/>
              <w:right w:val="nil"/>
            </w:tcBorders>
            <w:shd w:val="clear" w:color="auto" w:fill="auto"/>
            <w:noWrap/>
            <w:vAlign w:val="bottom"/>
            <w:hideMark/>
          </w:tcPr>
          <w:p w14:paraId="259B9ECD" w14:textId="77777777" w:rsidR="003C2D43" w:rsidRPr="003C2D43" w:rsidRDefault="003C2D43">
            <w:pPr>
              <w:jc w:val="center"/>
              <w:rPr>
                <w:rFonts w:ascii="Tahoma" w:hAnsi="Tahoma" w:cs="Tahoma"/>
                <w:b/>
                <w:bCs/>
                <w:sz w:val="13"/>
                <w:szCs w:val="13"/>
              </w:rPr>
            </w:pPr>
          </w:p>
        </w:tc>
        <w:tc>
          <w:tcPr>
            <w:tcW w:w="760" w:type="dxa"/>
            <w:tcBorders>
              <w:top w:val="nil"/>
              <w:left w:val="single" w:sz="4" w:space="0" w:color="auto"/>
              <w:bottom w:val="single" w:sz="4" w:space="0" w:color="auto"/>
              <w:right w:val="single" w:sz="4" w:space="0" w:color="auto"/>
            </w:tcBorders>
            <w:shd w:val="clear" w:color="000000" w:fill="C0C0C0"/>
            <w:noWrap/>
            <w:vAlign w:val="center"/>
            <w:hideMark/>
          </w:tcPr>
          <w:p w14:paraId="5E27D71E"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 </w:t>
            </w:r>
          </w:p>
        </w:tc>
        <w:tc>
          <w:tcPr>
            <w:tcW w:w="3620" w:type="dxa"/>
            <w:tcBorders>
              <w:top w:val="nil"/>
              <w:left w:val="nil"/>
              <w:bottom w:val="single" w:sz="4" w:space="0" w:color="auto"/>
              <w:right w:val="single" w:sz="4" w:space="0" w:color="auto"/>
            </w:tcBorders>
            <w:shd w:val="clear" w:color="000000" w:fill="C0C0C0"/>
            <w:vAlign w:val="center"/>
            <w:hideMark/>
          </w:tcPr>
          <w:p w14:paraId="39748007" w14:textId="77777777" w:rsidR="003C2D43" w:rsidRPr="003C2D43" w:rsidRDefault="003C2D43">
            <w:pPr>
              <w:rPr>
                <w:rFonts w:ascii="Tahoma" w:hAnsi="Tahoma" w:cs="Tahoma"/>
                <w:b/>
                <w:bCs/>
                <w:sz w:val="13"/>
                <w:szCs w:val="13"/>
              </w:rPr>
            </w:pPr>
            <w:r w:rsidRPr="003C2D43">
              <w:rPr>
                <w:rFonts w:ascii="Tahoma" w:hAnsi="Tahoma" w:cs="Tahoma"/>
                <w:b/>
                <w:bCs/>
                <w:sz w:val="13"/>
                <w:szCs w:val="13"/>
              </w:rPr>
              <w:t>Общий объём</w:t>
            </w:r>
          </w:p>
        </w:tc>
        <w:tc>
          <w:tcPr>
            <w:tcW w:w="800" w:type="dxa"/>
            <w:tcBorders>
              <w:top w:val="nil"/>
              <w:left w:val="nil"/>
              <w:bottom w:val="single" w:sz="4" w:space="0" w:color="auto"/>
              <w:right w:val="single" w:sz="4" w:space="0" w:color="auto"/>
            </w:tcBorders>
            <w:shd w:val="clear" w:color="000000" w:fill="C0C0C0"/>
            <w:vAlign w:val="center"/>
            <w:hideMark/>
          </w:tcPr>
          <w:p w14:paraId="4560561F"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тонн</w:t>
            </w:r>
          </w:p>
        </w:tc>
        <w:tc>
          <w:tcPr>
            <w:tcW w:w="1600" w:type="dxa"/>
            <w:tcBorders>
              <w:top w:val="nil"/>
              <w:left w:val="nil"/>
              <w:bottom w:val="single" w:sz="4" w:space="0" w:color="auto"/>
              <w:right w:val="single" w:sz="4" w:space="0" w:color="auto"/>
            </w:tcBorders>
            <w:shd w:val="clear" w:color="000000" w:fill="CCFFCC"/>
            <w:noWrap/>
            <w:vAlign w:val="center"/>
            <w:hideMark/>
          </w:tcPr>
          <w:p w14:paraId="1BD4CB57"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13 000,00</w:t>
            </w:r>
          </w:p>
        </w:tc>
        <w:tc>
          <w:tcPr>
            <w:tcW w:w="1460" w:type="dxa"/>
            <w:tcBorders>
              <w:top w:val="nil"/>
              <w:left w:val="nil"/>
              <w:bottom w:val="single" w:sz="4" w:space="0" w:color="auto"/>
              <w:right w:val="single" w:sz="4" w:space="0" w:color="auto"/>
            </w:tcBorders>
            <w:shd w:val="clear" w:color="000000" w:fill="CCFFCC"/>
            <w:noWrap/>
            <w:vAlign w:val="center"/>
            <w:hideMark/>
          </w:tcPr>
          <w:p w14:paraId="4D89878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6 500,00</w:t>
            </w:r>
          </w:p>
        </w:tc>
        <w:tc>
          <w:tcPr>
            <w:tcW w:w="1460" w:type="dxa"/>
            <w:tcBorders>
              <w:top w:val="nil"/>
              <w:left w:val="nil"/>
              <w:bottom w:val="single" w:sz="4" w:space="0" w:color="auto"/>
              <w:right w:val="single" w:sz="4" w:space="0" w:color="auto"/>
            </w:tcBorders>
            <w:shd w:val="clear" w:color="000000" w:fill="CCFFCC"/>
            <w:noWrap/>
            <w:vAlign w:val="center"/>
            <w:hideMark/>
          </w:tcPr>
          <w:p w14:paraId="3021CF8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6 500,00</w:t>
            </w:r>
          </w:p>
        </w:tc>
        <w:tc>
          <w:tcPr>
            <w:tcW w:w="1660" w:type="dxa"/>
            <w:tcBorders>
              <w:top w:val="nil"/>
              <w:left w:val="nil"/>
              <w:bottom w:val="single" w:sz="4" w:space="0" w:color="auto"/>
              <w:right w:val="single" w:sz="4" w:space="0" w:color="auto"/>
            </w:tcBorders>
            <w:shd w:val="clear" w:color="000000" w:fill="CCFFCC"/>
            <w:noWrap/>
            <w:vAlign w:val="center"/>
            <w:hideMark/>
          </w:tcPr>
          <w:p w14:paraId="1C22C3A3"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13 000,00</w:t>
            </w:r>
          </w:p>
        </w:tc>
        <w:tc>
          <w:tcPr>
            <w:tcW w:w="1300" w:type="dxa"/>
            <w:tcBorders>
              <w:top w:val="nil"/>
              <w:left w:val="nil"/>
              <w:bottom w:val="single" w:sz="4" w:space="0" w:color="auto"/>
              <w:right w:val="single" w:sz="4" w:space="0" w:color="auto"/>
            </w:tcBorders>
            <w:shd w:val="clear" w:color="000000" w:fill="CCFFCC"/>
            <w:noWrap/>
            <w:vAlign w:val="center"/>
            <w:hideMark/>
          </w:tcPr>
          <w:p w14:paraId="7CB7FF08"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6 500,00</w:t>
            </w:r>
          </w:p>
        </w:tc>
        <w:tc>
          <w:tcPr>
            <w:tcW w:w="1240" w:type="dxa"/>
            <w:tcBorders>
              <w:top w:val="nil"/>
              <w:left w:val="nil"/>
              <w:bottom w:val="single" w:sz="4" w:space="0" w:color="auto"/>
              <w:right w:val="single" w:sz="4" w:space="0" w:color="auto"/>
            </w:tcBorders>
            <w:shd w:val="clear" w:color="000000" w:fill="CCFFCC"/>
            <w:noWrap/>
            <w:vAlign w:val="center"/>
            <w:hideMark/>
          </w:tcPr>
          <w:p w14:paraId="39BFC64D"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6 500,00</w:t>
            </w:r>
          </w:p>
        </w:tc>
        <w:tc>
          <w:tcPr>
            <w:tcW w:w="5500" w:type="dxa"/>
            <w:tcBorders>
              <w:top w:val="nil"/>
              <w:left w:val="nil"/>
              <w:bottom w:val="single" w:sz="4" w:space="0" w:color="auto"/>
              <w:right w:val="single" w:sz="4" w:space="0" w:color="auto"/>
            </w:tcBorders>
            <w:shd w:val="clear" w:color="000000" w:fill="FFFF99"/>
            <w:vAlign w:val="center"/>
            <w:hideMark/>
          </w:tcPr>
          <w:p w14:paraId="0D273D23"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4824F689" w14:textId="77777777" w:rsidTr="003C2D43">
        <w:trPr>
          <w:trHeight w:val="419"/>
          <w:jc w:val="center"/>
        </w:trPr>
        <w:tc>
          <w:tcPr>
            <w:tcW w:w="440" w:type="dxa"/>
            <w:tcBorders>
              <w:top w:val="nil"/>
              <w:left w:val="nil"/>
              <w:bottom w:val="nil"/>
              <w:right w:val="nil"/>
            </w:tcBorders>
            <w:shd w:val="clear" w:color="auto" w:fill="auto"/>
            <w:noWrap/>
            <w:vAlign w:val="bottom"/>
            <w:hideMark/>
          </w:tcPr>
          <w:p w14:paraId="67602F5C" w14:textId="77777777" w:rsidR="003C2D43" w:rsidRPr="003C2D43" w:rsidRDefault="003C2D43">
            <w:pPr>
              <w:rPr>
                <w:rFonts w:ascii="Tahoma" w:hAnsi="Tahoma" w:cs="Tahoma"/>
                <w:sz w:val="13"/>
                <w:szCs w:val="13"/>
              </w:rPr>
            </w:pPr>
          </w:p>
        </w:tc>
        <w:tc>
          <w:tcPr>
            <w:tcW w:w="760" w:type="dxa"/>
            <w:tcBorders>
              <w:top w:val="nil"/>
              <w:left w:val="single" w:sz="4" w:space="0" w:color="auto"/>
              <w:bottom w:val="single" w:sz="4" w:space="0" w:color="auto"/>
              <w:right w:val="single" w:sz="4" w:space="0" w:color="auto"/>
            </w:tcBorders>
            <w:shd w:val="clear" w:color="000000" w:fill="C0C0C0"/>
            <w:noWrap/>
            <w:vAlign w:val="center"/>
            <w:hideMark/>
          </w:tcPr>
          <w:p w14:paraId="7005DCB2"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w:t>
            </w:r>
          </w:p>
        </w:tc>
        <w:tc>
          <w:tcPr>
            <w:tcW w:w="3620" w:type="dxa"/>
            <w:tcBorders>
              <w:top w:val="nil"/>
              <w:left w:val="nil"/>
              <w:bottom w:val="single" w:sz="4" w:space="0" w:color="auto"/>
              <w:right w:val="single" w:sz="4" w:space="0" w:color="auto"/>
            </w:tcBorders>
            <w:shd w:val="clear" w:color="000000" w:fill="C0C0C0"/>
            <w:vAlign w:val="center"/>
            <w:hideMark/>
          </w:tcPr>
          <w:p w14:paraId="2BF097AB" w14:textId="77777777" w:rsidR="003C2D43" w:rsidRPr="003C2D43" w:rsidRDefault="003C2D43">
            <w:pPr>
              <w:rPr>
                <w:rFonts w:ascii="Tahoma" w:hAnsi="Tahoma" w:cs="Tahoma"/>
                <w:b/>
                <w:bCs/>
                <w:sz w:val="13"/>
                <w:szCs w:val="13"/>
              </w:rPr>
            </w:pPr>
            <w:r w:rsidRPr="003C2D43">
              <w:rPr>
                <w:rFonts w:ascii="Tahoma" w:hAnsi="Tahoma" w:cs="Tahoma"/>
                <w:b/>
                <w:bCs/>
                <w:sz w:val="13"/>
                <w:szCs w:val="13"/>
              </w:rPr>
              <w:t>Себестоимость</w:t>
            </w:r>
          </w:p>
        </w:tc>
        <w:tc>
          <w:tcPr>
            <w:tcW w:w="800" w:type="dxa"/>
            <w:tcBorders>
              <w:top w:val="nil"/>
              <w:left w:val="nil"/>
              <w:bottom w:val="single" w:sz="4" w:space="0" w:color="auto"/>
              <w:right w:val="single" w:sz="4" w:space="0" w:color="auto"/>
            </w:tcBorders>
            <w:shd w:val="clear" w:color="000000" w:fill="C0C0C0"/>
            <w:vAlign w:val="center"/>
            <w:hideMark/>
          </w:tcPr>
          <w:p w14:paraId="47F75077"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75D6BACC"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5 690,41</w:t>
            </w:r>
          </w:p>
        </w:tc>
        <w:tc>
          <w:tcPr>
            <w:tcW w:w="1460" w:type="dxa"/>
            <w:tcBorders>
              <w:top w:val="nil"/>
              <w:left w:val="nil"/>
              <w:bottom w:val="single" w:sz="4" w:space="0" w:color="auto"/>
              <w:right w:val="single" w:sz="4" w:space="0" w:color="auto"/>
            </w:tcBorders>
            <w:shd w:val="clear" w:color="000000" w:fill="CCFFCC"/>
            <w:noWrap/>
            <w:vAlign w:val="center"/>
            <w:hideMark/>
          </w:tcPr>
          <w:p w14:paraId="49C90E9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2 239,69</w:t>
            </w:r>
          </w:p>
        </w:tc>
        <w:tc>
          <w:tcPr>
            <w:tcW w:w="1460" w:type="dxa"/>
            <w:tcBorders>
              <w:top w:val="nil"/>
              <w:left w:val="nil"/>
              <w:bottom w:val="single" w:sz="4" w:space="0" w:color="auto"/>
              <w:right w:val="single" w:sz="4" w:space="0" w:color="auto"/>
            </w:tcBorders>
            <w:shd w:val="clear" w:color="000000" w:fill="CCFFCC"/>
            <w:noWrap/>
            <w:vAlign w:val="center"/>
            <w:hideMark/>
          </w:tcPr>
          <w:p w14:paraId="4141485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3 450,71</w:t>
            </w:r>
          </w:p>
        </w:tc>
        <w:tc>
          <w:tcPr>
            <w:tcW w:w="1660" w:type="dxa"/>
            <w:tcBorders>
              <w:top w:val="nil"/>
              <w:left w:val="nil"/>
              <w:bottom w:val="single" w:sz="4" w:space="0" w:color="auto"/>
              <w:right w:val="single" w:sz="4" w:space="0" w:color="auto"/>
            </w:tcBorders>
            <w:shd w:val="clear" w:color="000000" w:fill="CCFFCC"/>
            <w:noWrap/>
            <w:vAlign w:val="center"/>
            <w:hideMark/>
          </w:tcPr>
          <w:p w14:paraId="00800B4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4 607,76</w:t>
            </w:r>
          </w:p>
        </w:tc>
        <w:tc>
          <w:tcPr>
            <w:tcW w:w="1300" w:type="dxa"/>
            <w:tcBorders>
              <w:top w:val="nil"/>
              <w:left w:val="nil"/>
              <w:bottom w:val="single" w:sz="4" w:space="0" w:color="auto"/>
              <w:right w:val="single" w:sz="4" w:space="0" w:color="auto"/>
            </w:tcBorders>
            <w:shd w:val="clear" w:color="000000" w:fill="CCFFCC"/>
            <w:noWrap/>
            <w:vAlign w:val="center"/>
            <w:hideMark/>
          </w:tcPr>
          <w:p w14:paraId="4B3D004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2 239,70</w:t>
            </w:r>
          </w:p>
        </w:tc>
        <w:tc>
          <w:tcPr>
            <w:tcW w:w="1240" w:type="dxa"/>
            <w:tcBorders>
              <w:top w:val="nil"/>
              <w:left w:val="nil"/>
              <w:bottom w:val="single" w:sz="4" w:space="0" w:color="auto"/>
              <w:right w:val="single" w:sz="4" w:space="0" w:color="auto"/>
            </w:tcBorders>
            <w:shd w:val="clear" w:color="000000" w:fill="CCFFCC"/>
            <w:noWrap/>
            <w:vAlign w:val="center"/>
            <w:hideMark/>
          </w:tcPr>
          <w:p w14:paraId="7E3F7B3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2 368,08</w:t>
            </w:r>
          </w:p>
        </w:tc>
        <w:tc>
          <w:tcPr>
            <w:tcW w:w="5500" w:type="dxa"/>
            <w:tcBorders>
              <w:top w:val="nil"/>
              <w:left w:val="nil"/>
              <w:bottom w:val="single" w:sz="4" w:space="0" w:color="auto"/>
              <w:right w:val="single" w:sz="4" w:space="0" w:color="auto"/>
            </w:tcBorders>
            <w:shd w:val="clear" w:color="000000" w:fill="FFFF99"/>
            <w:vAlign w:val="center"/>
            <w:hideMark/>
          </w:tcPr>
          <w:p w14:paraId="64666B08"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38D0C291" w14:textId="77777777" w:rsidTr="003C2D43">
        <w:trPr>
          <w:trHeight w:val="553"/>
          <w:jc w:val="center"/>
        </w:trPr>
        <w:tc>
          <w:tcPr>
            <w:tcW w:w="440" w:type="dxa"/>
            <w:tcBorders>
              <w:top w:val="nil"/>
              <w:left w:val="nil"/>
              <w:bottom w:val="nil"/>
              <w:right w:val="nil"/>
            </w:tcBorders>
            <w:shd w:val="clear" w:color="000000" w:fill="FFFF00"/>
            <w:noWrap/>
            <w:vAlign w:val="bottom"/>
            <w:hideMark/>
          </w:tcPr>
          <w:p w14:paraId="4D12BD6F"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2FA3918"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2.2</w:t>
            </w:r>
          </w:p>
        </w:tc>
        <w:tc>
          <w:tcPr>
            <w:tcW w:w="3620" w:type="dxa"/>
            <w:tcBorders>
              <w:top w:val="nil"/>
              <w:left w:val="nil"/>
              <w:bottom w:val="single" w:sz="4" w:space="0" w:color="auto"/>
              <w:right w:val="single" w:sz="4" w:space="0" w:color="auto"/>
            </w:tcBorders>
            <w:shd w:val="clear" w:color="auto" w:fill="auto"/>
            <w:vAlign w:val="center"/>
            <w:hideMark/>
          </w:tcPr>
          <w:p w14:paraId="346D2B88"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Расходы на оплату труда основного производственного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5B2BC3C4"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9021B5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696,29</w:t>
            </w:r>
          </w:p>
        </w:tc>
        <w:tc>
          <w:tcPr>
            <w:tcW w:w="1460" w:type="dxa"/>
            <w:tcBorders>
              <w:top w:val="nil"/>
              <w:left w:val="nil"/>
              <w:bottom w:val="single" w:sz="4" w:space="0" w:color="auto"/>
              <w:right w:val="single" w:sz="4" w:space="0" w:color="auto"/>
            </w:tcBorders>
            <w:shd w:val="clear" w:color="000000" w:fill="CCFFCC"/>
            <w:noWrap/>
            <w:vAlign w:val="center"/>
            <w:hideMark/>
          </w:tcPr>
          <w:p w14:paraId="20E0542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348,15</w:t>
            </w:r>
          </w:p>
        </w:tc>
        <w:tc>
          <w:tcPr>
            <w:tcW w:w="1460" w:type="dxa"/>
            <w:tcBorders>
              <w:top w:val="nil"/>
              <w:left w:val="nil"/>
              <w:bottom w:val="single" w:sz="4" w:space="0" w:color="auto"/>
              <w:right w:val="single" w:sz="4" w:space="0" w:color="auto"/>
            </w:tcBorders>
            <w:shd w:val="clear" w:color="000000" w:fill="CCFFCC"/>
            <w:noWrap/>
            <w:vAlign w:val="center"/>
            <w:hideMark/>
          </w:tcPr>
          <w:p w14:paraId="5908BA0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348,15</w:t>
            </w:r>
          </w:p>
        </w:tc>
        <w:tc>
          <w:tcPr>
            <w:tcW w:w="1660" w:type="dxa"/>
            <w:tcBorders>
              <w:top w:val="nil"/>
              <w:left w:val="nil"/>
              <w:bottom w:val="single" w:sz="4" w:space="0" w:color="auto"/>
              <w:right w:val="single" w:sz="4" w:space="0" w:color="auto"/>
            </w:tcBorders>
            <w:shd w:val="clear" w:color="000000" w:fill="FFFF99"/>
            <w:noWrap/>
            <w:vAlign w:val="center"/>
            <w:hideMark/>
          </w:tcPr>
          <w:p w14:paraId="3ED4726F"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696,29</w:t>
            </w:r>
          </w:p>
        </w:tc>
        <w:tc>
          <w:tcPr>
            <w:tcW w:w="1300" w:type="dxa"/>
            <w:tcBorders>
              <w:top w:val="nil"/>
              <w:left w:val="nil"/>
              <w:bottom w:val="single" w:sz="4" w:space="0" w:color="auto"/>
              <w:right w:val="single" w:sz="4" w:space="0" w:color="auto"/>
            </w:tcBorders>
            <w:shd w:val="clear" w:color="000000" w:fill="CCFFCC"/>
            <w:noWrap/>
            <w:vAlign w:val="center"/>
            <w:hideMark/>
          </w:tcPr>
          <w:p w14:paraId="7736DD6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348,15</w:t>
            </w:r>
          </w:p>
        </w:tc>
        <w:tc>
          <w:tcPr>
            <w:tcW w:w="1240" w:type="dxa"/>
            <w:tcBorders>
              <w:top w:val="nil"/>
              <w:left w:val="nil"/>
              <w:bottom w:val="single" w:sz="4" w:space="0" w:color="auto"/>
              <w:right w:val="single" w:sz="4" w:space="0" w:color="auto"/>
            </w:tcBorders>
            <w:shd w:val="clear" w:color="000000" w:fill="CCFFCC"/>
            <w:noWrap/>
            <w:vAlign w:val="center"/>
            <w:hideMark/>
          </w:tcPr>
          <w:p w14:paraId="0ED85A1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348,15</w:t>
            </w:r>
          </w:p>
        </w:tc>
        <w:tc>
          <w:tcPr>
            <w:tcW w:w="5500" w:type="dxa"/>
            <w:tcBorders>
              <w:top w:val="nil"/>
              <w:left w:val="nil"/>
              <w:bottom w:val="single" w:sz="4" w:space="0" w:color="auto"/>
              <w:right w:val="single" w:sz="4" w:space="0" w:color="auto"/>
            </w:tcBorders>
            <w:shd w:val="clear" w:color="000000" w:fill="FFFF99"/>
            <w:vAlign w:val="center"/>
            <w:hideMark/>
          </w:tcPr>
          <w:p w14:paraId="1D03E0B8"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779EAB93" w14:textId="77777777" w:rsidTr="003C2D43">
        <w:trPr>
          <w:trHeight w:val="630"/>
          <w:jc w:val="center"/>
        </w:trPr>
        <w:tc>
          <w:tcPr>
            <w:tcW w:w="440" w:type="dxa"/>
            <w:tcBorders>
              <w:top w:val="nil"/>
              <w:left w:val="nil"/>
              <w:bottom w:val="nil"/>
              <w:right w:val="nil"/>
            </w:tcBorders>
            <w:shd w:val="clear" w:color="000000" w:fill="FFFF00"/>
            <w:noWrap/>
            <w:vAlign w:val="bottom"/>
            <w:hideMark/>
          </w:tcPr>
          <w:p w14:paraId="3BC518B5"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3519E0A" w14:textId="77777777" w:rsidR="003C2D43" w:rsidRPr="003C2D43" w:rsidRDefault="003C2D43">
            <w:pPr>
              <w:jc w:val="center"/>
              <w:rPr>
                <w:rFonts w:ascii="Tahoma" w:hAnsi="Tahoma" w:cs="Tahoma"/>
                <w:sz w:val="13"/>
                <w:szCs w:val="13"/>
              </w:rPr>
            </w:pPr>
            <w:r w:rsidRPr="003C2D43">
              <w:rPr>
                <w:rFonts w:ascii="Tahoma" w:hAnsi="Tahoma" w:cs="Tahoma"/>
                <w:sz w:val="13"/>
                <w:szCs w:val="13"/>
              </w:rPr>
              <w:t>2.2.1</w:t>
            </w:r>
          </w:p>
        </w:tc>
        <w:tc>
          <w:tcPr>
            <w:tcW w:w="3620" w:type="dxa"/>
            <w:tcBorders>
              <w:top w:val="nil"/>
              <w:left w:val="nil"/>
              <w:bottom w:val="single" w:sz="4" w:space="0" w:color="auto"/>
              <w:right w:val="single" w:sz="4" w:space="0" w:color="auto"/>
            </w:tcBorders>
            <w:shd w:val="clear" w:color="auto" w:fill="auto"/>
            <w:vAlign w:val="center"/>
            <w:hideMark/>
          </w:tcPr>
          <w:p w14:paraId="3D28A7A5"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среднемесячная оплата труда</w:t>
            </w:r>
          </w:p>
        </w:tc>
        <w:tc>
          <w:tcPr>
            <w:tcW w:w="800" w:type="dxa"/>
            <w:tcBorders>
              <w:top w:val="nil"/>
              <w:left w:val="nil"/>
              <w:bottom w:val="single" w:sz="4" w:space="0" w:color="auto"/>
              <w:right w:val="single" w:sz="4" w:space="0" w:color="auto"/>
            </w:tcBorders>
            <w:shd w:val="clear" w:color="auto" w:fill="auto"/>
            <w:vAlign w:val="center"/>
            <w:hideMark/>
          </w:tcPr>
          <w:p w14:paraId="5BB43FC1" w14:textId="77777777" w:rsidR="003C2D43" w:rsidRPr="003C2D43" w:rsidRDefault="003C2D43">
            <w:pPr>
              <w:jc w:val="center"/>
              <w:rPr>
                <w:rFonts w:ascii="Tahoma" w:hAnsi="Tahoma" w:cs="Tahoma"/>
                <w:sz w:val="13"/>
                <w:szCs w:val="13"/>
              </w:rPr>
            </w:pPr>
            <w:r w:rsidRPr="003C2D43">
              <w:rPr>
                <w:rFonts w:ascii="Tahoma" w:hAnsi="Tahoma" w:cs="Tahoma"/>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CFEAEA6" w14:textId="77777777" w:rsidR="003C2D43" w:rsidRPr="003C2D43" w:rsidRDefault="003C2D43">
            <w:pPr>
              <w:jc w:val="right"/>
              <w:rPr>
                <w:rFonts w:ascii="Tahoma" w:hAnsi="Tahoma" w:cs="Tahoma"/>
                <w:sz w:val="13"/>
                <w:szCs w:val="13"/>
              </w:rPr>
            </w:pPr>
            <w:r w:rsidRPr="003C2D43">
              <w:rPr>
                <w:rFonts w:ascii="Tahoma" w:hAnsi="Tahoma" w:cs="Tahoma"/>
                <w:sz w:val="13"/>
                <w:szCs w:val="13"/>
              </w:rPr>
              <w:t>11 604,83</w:t>
            </w:r>
          </w:p>
        </w:tc>
        <w:tc>
          <w:tcPr>
            <w:tcW w:w="1460" w:type="dxa"/>
            <w:tcBorders>
              <w:top w:val="nil"/>
              <w:left w:val="nil"/>
              <w:bottom w:val="single" w:sz="4" w:space="0" w:color="auto"/>
              <w:right w:val="single" w:sz="4" w:space="0" w:color="auto"/>
            </w:tcBorders>
            <w:shd w:val="clear" w:color="000000" w:fill="CCFFCC"/>
            <w:noWrap/>
            <w:vAlign w:val="center"/>
            <w:hideMark/>
          </w:tcPr>
          <w:p w14:paraId="417EE07C" w14:textId="77777777" w:rsidR="003C2D43" w:rsidRPr="003C2D43" w:rsidRDefault="003C2D43">
            <w:pPr>
              <w:jc w:val="right"/>
              <w:rPr>
                <w:rFonts w:ascii="Tahoma" w:hAnsi="Tahoma" w:cs="Tahoma"/>
                <w:sz w:val="13"/>
                <w:szCs w:val="13"/>
              </w:rPr>
            </w:pPr>
            <w:r w:rsidRPr="003C2D43">
              <w:rPr>
                <w:rFonts w:ascii="Tahoma" w:hAnsi="Tahoma" w:cs="Tahoma"/>
                <w:sz w:val="13"/>
                <w:szCs w:val="13"/>
              </w:rPr>
              <w:t>11 604,83</w:t>
            </w:r>
          </w:p>
        </w:tc>
        <w:tc>
          <w:tcPr>
            <w:tcW w:w="1460" w:type="dxa"/>
            <w:tcBorders>
              <w:top w:val="nil"/>
              <w:left w:val="nil"/>
              <w:bottom w:val="single" w:sz="4" w:space="0" w:color="auto"/>
              <w:right w:val="single" w:sz="4" w:space="0" w:color="auto"/>
            </w:tcBorders>
            <w:shd w:val="clear" w:color="000000" w:fill="CCFFCC"/>
            <w:noWrap/>
            <w:vAlign w:val="center"/>
            <w:hideMark/>
          </w:tcPr>
          <w:p w14:paraId="3B76C825" w14:textId="77777777" w:rsidR="003C2D43" w:rsidRPr="003C2D43" w:rsidRDefault="003C2D43">
            <w:pPr>
              <w:jc w:val="right"/>
              <w:rPr>
                <w:rFonts w:ascii="Tahoma" w:hAnsi="Tahoma" w:cs="Tahoma"/>
                <w:sz w:val="13"/>
                <w:szCs w:val="13"/>
              </w:rPr>
            </w:pPr>
            <w:r w:rsidRPr="003C2D43">
              <w:rPr>
                <w:rFonts w:ascii="Tahoma" w:hAnsi="Tahoma" w:cs="Tahoma"/>
                <w:sz w:val="13"/>
                <w:szCs w:val="13"/>
              </w:rPr>
              <w:t>11 604,83</w:t>
            </w:r>
          </w:p>
        </w:tc>
        <w:tc>
          <w:tcPr>
            <w:tcW w:w="1660" w:type="dxa"/>
            <w:tcBorders>
              <w:top w:val="nil"/>
              <w:left w:val="nil"/>
              <w:bottom w:val="single" w:sz="4" w:space="0" w:color="auto"/>
              <w:right w:val="single" w:sz="4" w:space="0" w:color="auto"/>
            </w:tcBorders>
            <w:shd w:val="clear" w:color="000000" w:fill="CCFFCC"/>
            <w:noWrap/>
            <w:vAlign w:val="center"/>
            <w:hideMark/>
          </w:tcPr>
          <w:p w14:paraId="56E8F7C6" w14:textId="77777777" w:rsidR="003C2D43" w:rsidRPr="003C2D43" w:rsidRDefault="003C2D43">
            <w:pPr>
              <w:jc w:val="right"/>
              <w:rPr>
                <w:rFonts w:ascii="Tahoma" w:hAnsi="Tahoma" w:cs="Tahoma"/>
                <w:sz w:val="13"/>
                <w:szCs w:val="13"/>
              </w:rPr>
            </w:pPr>
            <w:r w:rsidRPr="003C2D43">
              <w:rPr>
                <w:rFonts w:ascii="Tahoma" w:hAnsi="Tahoma" w:cs="Tahoma"/>
                <w:sz w:val="13"/>
                <w:szCs w:val="13"/>
              </w:rPr>
              <w:t>11 604,83</w:t>
            </w:r>
          </w:p>
        </w:tc>
        <w:tc>
          <w:tcPr>
            <w:tcW w:w="1300" w:type="dxa"/>
            <w:tcBorders>
              <w:top w:val="nil"/>
              <w:left w:val="nil"/>
              <w:bottom w:val="single" w:sz="4" w:space="0" w:color="auto"/>
              <w:right w:val="single" w:sz="4" w:space="0" w:color="auto"/>
            </w:tcBorders>
            <w:shd w:val="clear" w:color="000000" w:fill="CCFFCC"/>
            <w:noWrap/>
            <w:vAlign w:val="center"/>
            <w:hideMark/>
          </w:tcPr>
          <w:p w14:paraId="427659F2" w14:textId="77777777" w:rsidR="003C2D43" w:rsidRPr="003C2D43" w:rsidRDefault="003C2D43">
            <w:pPr>
              <w:jc w:val="right"/>
              <w:rPr>
                <w:rFonts w:ascii="Tahoma" w:hAnsi="Tahoma" w:cs="Tahoma"/>
                <w:sz w:val="13"/>
                <w:szCs w:val="13"/>
              </w:rPr>
            </w:pPr>
            <w:r w:rsidRPr="003C2D43">
              <w:rPr>
                <w:rFonts w:ascii="Tahoma" w:hAnsi="Tahoma" w:cs="Tahoma"/>
                <w:sz w:val="13"/>
                <w:szCs w:val="13"/>
              </w:rPr>
              <w:t>11 604,83</w:t>
            </w:r>
          </w:p>
        </w:tc>
        <w:tc>
          <w:tcPr>
            <w:tcW w:w="1240" w:type="dxa"/>
            <w:tcBorders>
              <w:top w:val="nil"/>
              <w:left w:val="nil"/>
              <w:bottom w:val="single" w:sz="4" w:space="0" w:color="auto"/>
              <w:right w:val="single" w:sz="4" w:space="0" w:color="auto"/>
            </w:tcBorders>
            <w:shd w:val="clear" w:color="000000" w:fill="CCFFCC"/>
            <w:noWrap/>
            <w:vAlign w:val="center"/>
            <w:hideMark/>
          </w:tcPr>
          <w:p w14:paraId="51656BC9" w14:textId="77777777" w:rsidR="003C2D43" w:rsidRPr="003C2D43" w:rsidRDefault="003C2D43">
            <w:pPr>
              <w:jc w:val="right"/>
              <w:rPr>
                <w:rFonts w:ascii="Tahoma" w:hAnsi="Tahoma" w:cs="Tahoma"/>
                <w:sz w:val="13"/>
                <w:szCs w:val="13"/>
              </w:rPr>
            </w:pPr>
            <w:r w:rsidRPr="003C2D43">
              <w:rPr>
                <w:rFonts w:ascii="Tahoma" w:hAnsi="Tahoma" w:cs="Tahoma"/>
                <w:sz w:val="13"/>
                <w:szCs w:val="13"/>
              </w:rPr>
              <w:t>11 604,83</w:t>
            </w:r>
          </w:p>
        </w:tc>
        <w:tc>
          <w:tcPr>
            <w:tcW w:w="5500" w:type="dxa"/>
            <w:tcBorders>
              <w:top w:val="nil"/>
              <w:left w:val="nil"/>
              <w:bottom w:val="single" w:sz="4" w:space="0" w:color="auto"/>
              <w:right w:val="single" w:sz="4" w:space="0" w:color="auto"/>
            </w:tcBorders>
            <w:shd w:val="clear" w:color="000000" w:fill="FFFF99"/>
            <w:vAlign w:val="center"/>
            <w:hideMark/>
          </w:tcPr>
          <w:p w14:paraId="3AE4D3D0"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1070F06C" w14:textId="77777777" w:rsidTr="003C2D43">
        <w:trPr>
          <w:trHeight w:val="555"/>
          <w:jc w:val="center"/>
        </w:trPr>
        <w:tc>
          <w:tcPr>
            <w:tcW w:w="440" w:type="dxa"/>
            <w:tcBorders>
              <w:top w:val="nil"/>
              <w:left w:val="nil"/>
              <w:bottom w:val="nil"/>
              <w:right w:val="nil"/>
            </w:tcBorders>
            <w:shd w:val="clear" w:color="000000" w:fill="FFFF00"/>
            <w:noWrap/>
            <w:vAlign w:val="bottom"/>
            <w:hideMark/>
          </w:tcPr>
          <w:p w14:paraId="1D291E84"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D846806" w14:textId="77777777" w:rsidR="003C2D43" w:rsidRPr="003C2D43" w:rsidRDefault="003C2D43">
            <w:pPr>
              <w:jc w:val="center"/>
              <w:rPr>
                <w:rFonts w:ascii="Tahoma" w:hAnsi="Tahoma" w:cs="Tahoma"/>
                <w:sz w:val="13"/>
                <w:szCs w:val="13"/>
              </w:rPr>
            </w:pPr>
            <w:r w:rsidRPr="003C2D43">
              <w:rPr>
                <w:rFonts w:ascii="Tahoma" w:hAnsi="Tahoma" w:cs="Tahoma"/>
                <w:sz w:val="13"/>
                <w:szCs w:val="13"/>
              </w:rPr>
              <w:t>2.2.2</w:t>
            </w:r>
          </w:p>
        </w:tc>
        <w:tc>
          <w:tcPr>
            <w:tcW w:w="3620" w:type="dxa"/>
            <w:tcBorders>
              <w:top w:val="nil"/>
              <w:left w:val="nil"/>
              <w:bottom w:val="single" w:sz="4" w:space="0" w:color="auto"/>
              <w:right w:val="single" w:sz="4" w:space="0" w:color="auto"/>
            </w:tcBorders>
            <w:shd w:val="clear" w:color="auto" w:fill="auto"/>
            <w:vAlign w:val="center"/>
            <w:hideMark/>
          </w:tcPr>
          <w:p w14:paraId="6B977F40"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численность производственного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2DF9A89F" w14:textId="77777777" w:rsidR="003C2D43" w:rsidRPr="003C2D43" w:rsidRDefault="003C2D43">
            <w:pPr>
              <w:jc w:val="center"/>
              <w:rPr>
                <w:rFonts w:ascii="Tahoma" w:hAnsi="Tahoma" w:cs="Tahoma"/>
                <w:sz w:val="13"/>
                <w:szCs w:val="13"/>
              </w:rPr>
            </w:pPr>
            <w:r w:rsidRPr="003C2D43">
              <w:rPr>
                <w:rFonts w:ascii="Tahoma" w:hAnsi="Tahoma" w:cs="Tahoma"/>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5DC6A4AA" w14:textId="77777777" w:rsidR="003C2D43" w:rsidRPr="003C2D43" w:rsidRDefault="003C2D43">
            <w:pPr>
              <w:jc w:val="right"/>
              <w:rPr>
                <w:rFonts w:ascii="Tahoma" w:hAnsi="Tahoma" w:cs="Tahoma"/>
                <w:sz w:val="13"/>
                <w:szCs w:val="13"/>
              </w:rPr>
            </w:pPr>
            <w:r w:rsidRPr="003C2D43">
              <w:rPr>
                <w:rFonts w:ascii="Tahoma" w:hAnsi="Tahoma" w:cs="Tahoma"/>
                <w:sz w:val="13"/>
                <w:szCs w:val="13"/>
              </w:rPr>
              <w:t>5,00</w:t>
            </w:r>
          </w:p>
        </w:tc>
        <w:tc>
          <w:tcPr>
            <w:tcW w:w="1460" w:type="dxa"/>
            <w:tcBorders>
              <w:top w:val="nil"/>
              <w:left w:val="nil"/>
              <w:bottom w:val="single" w:sz="4" w:space="0" w:color="auto"/>
              <w:right w:val="single" w:sz="4" w:space="0" w:color="auto"/>
            </w:tcBorders>
            <w:shd w:val="clear" w:color="000000" w:fill="CCFFCC"/>
            <w:noWrap/>
            <w:vAlign w:val="center"/>
            <w:hideMark/>
          </w:tcPr>
          <w:p w14:paraId="28A803D9" w14:textId="77777777" w:rsidR="003C2D43" w:rsidRPr="003C2D43" w:rsidRDefault="003C2D43">
            <w:pPr>
              <w:jc w:val="right"/>
              <w:rPr>
                <w:rFonts w:ascii="Tahoma" w:hAnsi="Tahoma" w:cs="Tahoma"/>
                <w:sz w:val="13"/>
                <w:szCs w:val="13"/>
              </w:rPr>
            </w:pPr>
            <w:r w:rsidRPr="003C2D43">
              <w:rPr>
                <w:rFonts w:ascii="Tahoma" w:hAnsi="Tahoma" w:cs="Tahoma"/>
                <w:sz w:val="13"/>
                <w:szCs w:val="13"/>
              </w:rPr>
              <w:t>5,00</w:t>
            </w:r>
          </w:p>
        </w:tc>
        <w:tc>
          <w:tcPr>
            <w:tcW w:w="1460" w:type="dxa"/>
            <w:tcBorders>
              <w:top w:val="nil"/>
              <w:left w:val="nil"/>
              <w:bottom w:val="single" w:sz="4" w:space="0" w:color="auto"/>
              <w:right w:val="single" w:sz="4" w:space="0" w:color="auto"/>
            </w:tcBorders>
            <w:shd w:val="clear" w:color="000000" w:fill="CCFFCC"/>
            <w:noWrap/>
            <w:vAlign w:val="center"/>
            <w:hideMark/>
          </w:tcPr>
          <w:p w14:paraId="50A8597F" w14:textId="77777777" w:rsidR="003C2D43" w:rsidRPr="003C2D43" w:rsidRDefault="003C2D43">
            <w:pPr>
              <w:jc w:val="right"/>
              <w:rPr>
                <w:rFonts w:ascii="Tahoma" w:hAnsi="Tahoma" w:cs="Tahoma"/>
                <w:sz w:val="13"/>
                <w:szCs w:val="13"/>
              </w:rPr>
            </w:pPr>
            <w:r w:rsidRPr="003C2D43">
              <w:rPr>
                <w:rFonts w:ascii="Tahoma" w:hAnsi="Tahoma" w:cs="Tahoma"/>
                <w:sz w:val="13"/>
                <w:szCs w:val="13"/>
              </w:rPr>
              <w:t>5,00</w:t>
            </w:r>
          </w:p>
        </w:tc>
        <w:tc>
          <w:tcPr>
            <w:tcW w:w="1660" w:type="dxa"/>
            <w:tcBorders>
              <w:top w:val="nil"/>
              <w:left w:val="nil"/>
              <w:bottom w:val="single" w:sz="4" w:space="0" w:color="auto"/>
              <w:right w:val="single" w:sz="4" w:space="0" w:color="auto"/>
            </w:tcBorders>
            <w:shd w:val="clear" w:color="000000" w:fill="FFFF99"/>
            <w:noWrap/>
            <w:vAlign w:val="center"/>
            <w:hideMark/>
          </w:tcPr>
          <w:p w14:paraId="657E49C8" w14:textId="77777777" w:rsidR="003C2D43" w:rsidRPr="003C2D43" w:rsidRDefault="003C2D43">
            <w:pPr>
              <w:jc w:val="right"/>
              <w:rPr>
                <w:rFonts w:ascii="Tahoma" w:hAnsi="Tahoma" w:cs="Tahoma"/>
                <w:sz w:val="13"/>
                <w:szCs w:val="13"/>
              </w:rPr>
            </w:pPr>
            <w:r w:rsidRPr="003C2D43">
              <w:rPr>
                <w:rFonts w:ascii="Tahoma" w:hAnsi="Tahoma" w:cs="Tahoma"/>
                <w:sz w:val="13"/>
                <w:szCs w:val="13"/>
              </w:rPr>
              <w:t>5,00</w:t>
            </w:r>
          </w:p>
        </w:tc>
        <w:tc>
          <w:tcPr>
            <w:tcW w:w="1300" w:type="dxa"/>
            <w:tcBorders>
              <w:top w:val="nil"/>
              <w:left w:val="nil"/>
              <w:bottom w:val="single" w:sz="4" w:space="0" w:color="auto"/>
              <w:right w:val="single" w:sz="4" w:space="0" w:color="auto"/>
            </w:tcBorders>
            <w:shd w:val="clear" w:color="000000" w:fill="CCFFCC"/>
            <w:noWrap/>
            <w:vAlign w:val="center"/>
            <w:hideMark/>
          </w:tcPr>
          <w:p w14:paraId="38E16608" w14:textId="77777777" w:rsidR="003C2D43" w:rsidRPr="003C2D43" w:rsidRDefault="003C2D43">
            <w:pPr>
              <w:jc w:val="right"/>
              <w:rPr>
                <w:rFonts w:ascii="Tahoma" w:hAnsi="Tahoma" w:cs="Tahoma"/>
                <w:sz w:val="13"/>
                <w:szCs w:val="13"/>
              </w:rPr>
            </w:pPr>
            <w:r w:rsidRPr="003C2D43">
              <w:rPr>
                <w:rFonts w:ascii="Tahoma" w:hAnsi="Tahoma" w:cs="Tahoma"/>
                <w:sz w:val="13"/>
                <w:szCs w:val="13"/>
              </w:rPr>
              <w:t>5,00</w:t>
            </w:r>
          </w:p>
        </w:tc>
        <w:tc>
          <w:tcPr>
            <w:tcW w:w="1240" w:type="dxa"/>
            <w:tcBorders>
              <w:top w:val="nil"/>
              <w:left w:val="nil"/>
              <w:bottom w:val="single" w:sz="4" w:space="0" w:color="auto"/>
              <w:right w:val="single" w:sz="4" w:space="0" w:color="auto"/>
            </w:tcBorders>
            <w:shd w:val="clear" w:color="000000" w:fill="CCFFCC"/>
            <w:noWrap/>
            <w:vAlign w:val="center"/>
            <w:hideMark/>
          </w:tcPr>
          <w:p w14:paraId="3A141BB8" w14:textId="77777777" w:rsidR="003C2D43" w:rsidRPr="003C2D43" w:rsidRDefault="003C2D43">
            <w:pPr>
              <w:jc w:val="right"/>
              <w:rPr>
                <w:rFonts w:ascii="Tahoma" w:hAnsi="Tahoma" w:cs="Tahoma"/>
                <w:sz w:val="13"/>
                <w:szCs w:val="13"/>
              </w:rPr>
            </w:pPr>
            <w:r w:rsidRPr="003C2D43">
              <w:rPr>
                <w:rFonts w:ascii="Tahoma" w:hAnsi="Tahoma" w:cs="Tahoma"/>
                <w:sz w:val="13"/>
                <w:szCs w:val="13"/>
              </w:rPr>
              <w:t>5,00</w:t>
            </w:r>
          </w:p>
        </w:tc>
        <w:tc>
          <w:tcPr>
            <w:tcW w:w="5500" w:type="dxa"/>
            <w:tcBorders>
              <w:top w:val="nil"/>
              <w:left w:val="nil"/>
              <w:bottom w:val="single" w:sz="4" w:space="0" w:color="auto"/>
              <w:right w:val="single" w:sz="4" w:space="0" w:color="auto"/>
            </w:tcBorders>
            <w:shd w:val="clear" w:color="000000" w:fill="FFFF99"/>
            <w:vAlign w:val="center"/>
            <w:hideMark/>
          </w:tcPr>
          <w:p w14:paraId="30784161"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5BB0931A" w14:textId="77777777" w:rsidTr="003C2D43">
        <w:trPr>
          <w:trHeight w:val="900"/>
          <w:jc w:val="center"/>
        </w:trPr>
        <w:tc>
          <w:tcPr>
            <w:tcW w:w="440" w:type="dxa"/>
            <w:tcBorders>
              <w:top w:val="nil"/>
              <w:left w:val="nil"/>
              <w:bottom w:val="nil"/>
              <w:right w:val="nil"/>
            </w:tcBorders>
            <w:shd w:val="clear" w:color="000000" w:fill="FFFF00"/>
            <w:noWrap/>
            <w:vAlign w:val="bottom"/>
            <w:hideMark/>
          </w:tcPr>
          <w:p w14:paraId="57C40BF7"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70BED6E"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2.3</w:t>
            </w:r>
          </w:p>
        </w:tc>
        <w:tc>
          <w:tcPr>
            <w:tcW w:w="3620" w:type="dxa"/>
            <w:tcBorders>
              <w:top w:val="nil"/>
              <w:left w:val="nil"/>
              <w:bottom w:val="single" w:sz="4" w:space="0" w:color="auto"/>
              <w:right w:val="single" w:sz="4" w:space="0" w:color="auto"/>
            </w:tcBorders>
            <w:shd w:val="clear" w:color="auto" w:fill="auto"/>
            <w:vAlign w:val="center"/>
            <w:hideMark/>
          </w:tcPr>
          <w:p w14:paraId="3FA0619D" w14:textId="77777777" w:rsidR="003C2D43" w:rsidRPr="003C2D43" w:rsidRDefault="003C2D43">
            <w:pPr>
              <w:ind w:firstLineChars="100" w:firstLine="131"/>
              <w:rPr>
                <w:rFonts w:ascii="Tahoma" w:hAnsi="Tahoma" w:cs="Tahoma"/>
                <w:b/>
                <w:bCs/>
                <w:sz w:val="13"/>
                <w:szCs w:val="13"/>
              </w:rPr>
            </w:pPr>
            <w:proofErr w:type="spellStart"/>
            <w:r w:rsidRPr="003C2D43">
              <w:rPr>
                <w:rFonts w:ascii="Tahoma" w:hAnsi="Tahoma" w:cs="Tahoma"/>
                <w:b/>
                <w:bCs/>
                <w:sz w:val="13"/>
                <w:szCs w:val="13"/>
              </w:rPr>
              <w:t>Cтраховые</w:t>
            </w:r>
            <w:proofErr w:type="spellEnd"/>
            <w:r w:rsidRPr="003C2D43">
              <w:rPr>
                <w:rFonts w:ascii="Tahoma" w:hAnsi="Tahoma" w:cs="Tahoma"/>
                <w:b/>
                <w:bCs/>
                <w:sz w:val="13"/>
                <w:szCs w:val="13"/>
              </w:rPr>
              <w:t xml:space="preserve"> взносы от расходов на оплату труда производственных рабочих</w:t>
            </w:r>
          </w:p>
        </w:tc>
        <w:tc>
          <w:tcPr>
            <w:tcW w:w="800" w:type="dxa"/>
            <w:tcBorders>
              <w:top w:val="nil"/>
              <w:left w:val="nil"/>
              <w:bottom w:val="single" w:sz="4" w:space="0" w:color="auto"/>
              <w:right w:val="single" w:sz="4" w:space="0" w:color="auto"/>
            </w:tcBorders>
            <w:shd w:val="clear" w:color="auto" w:fill="auto"/>
            <w:vAlign w:val="center"/>
            <w:hideMark/>
          </w:tcPr>
          <w:p w14:paraId="06CD96E9"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823181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141,34</w:t>
            </w:r>
          </w:p>
        </w:tc>
        <w:tc>
          <w:tcPr>
            <w:tcW w:w="1460" w:type="dxa"/>
            <w:tcBorders>
              <w:top w:val="nil"/>
              <w:left w:val="nil"/>
              <w:bottom w:val="single" w:sz="4" w:space="0" w:color="auto"/>
              <w:right w:val="single" w:sz="4" w:space="0" w:color="auto"/>
            </w:tcBorders>
            <w:shd w:val="clear" w:color="000000" w:fill="CCFFCC"/>
            <w:noWrap/>
            <w:vAlign w:val="center"/>
            <w:hideMark/>
          </w:tcPr>
          <w:p w14:paraId="155F69EC"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70,67</w:t>
            </w:r>
          </w:p>
        </w:tc>
        <w:tc>
          <w:tcPr>
            <w:tcW w:w="1460" w:type="dxa"/>
            <w:tcBorders>
              <w:top w:val="nil"/>
              <w:left w:val="nil"/>
              <w:bottom w:val="single" w:sz="4" w:space="0" w:color="auto"/>
              <w:right w:val="single" w:sz="4" w:space="0" w:color="auto"/>
            </w:tcBorders>
            <w:shd w:val="clear" w:color="000000" w:fill="CCFFCC"/>
            <w:noWrap/>
            <w:vAlign w:val="center"/>
            <w:hideMark/>
          </w:tcPr>
          <w:p w14:paraId="086F2E1F"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70,67</w:t>
            </w:r>
          </w:p>
        </w:tc>
        <w:tc>
          <w:tcPr>
            <w:tcW w:w="1660" w:type="dxa"/>
            <w:tcBorders>
              <w:top w:val="nil"/>
              <w:left w:val="nil"/>
              <w:bottom w:val="single" w:sz="4" w:space="0" w:color="auto"/>
              <w:right w:val="single" w:sz="4" w:space="0" w:color="auto"/>
            </w:tcBorders>
            <w:shd w:val="clear" w:color="000000" w:fill="FFFF99"/>
            <w:noWrap/>
            <w:vAlign w:val="center"/>
            <w:hideMark/>
          </w:tcPr>
          <w:p w14:paraId="2C49154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141,34</w:t>
            </w:r>
          </w:p>
        </w:tc>
        <w:tc>
          <w:tcPr>
            <w:tcW w:w="1300" w:type="dxa"/>
            <w:tcBorders>
              <w:top w:val="nil"/>
              <w:left w:val="nil"/>
              <w:bottom w:val="single" w:sz="4" w:space="0" w:color="auto"/>
              <w:right w:val="single" w:sz="4" w:space="0" w:color="auto"/>
            </w:tcBorders>
            <w:shd w:val="clear" w:color="000000" w:fill="CCFFCC"/>
            <w:noWrap/>
            <w:vAlign w:val="center"/>
            <w:hideMark/>
          </w:tcPr>
          <w:p w14:paraId="0AC14F16"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70,67</w:t>
            </w:r>
          </w:p>
        </w:tc>
        <w:tc>
          <w:tcPr>
            <w:tcW w:w="1240" w:type="dxa"/>
            <w:tcBorders>
              <w:top w:val="nil"/>
              <w:left w:val="nil"/>
              <w:bottom w:val="single" w:sz="4" w:space="0" w:color="auto"/>
              <w:right w:val="single" w:sz="4" w:space="0" w:color="auto"/>
            </w:tcBorders>
            <w:shd w:val="clear" w:color="000000" w:fill="CCFFCC"/>
            <w:noWrap/>
            <w:vAlign w:val="center"/>
            <w:hideMark/>
          </w:tcPr>
          <w:p w14:paraId="3503A4C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70,67</w:t>
            </w:r>
          </w:p>
        </w:tc>
        <w:tc>
          <w:tcPr>
            <w:tcW w:w="5500" w:type="dxa"/>
            <w:tcBorders>
              <w:top w:val="nil"/>
              <w:left w:val="nil"/>
              <w:bottom w:val="single" w:sz="4" w:space="0" w:color="auto"/>
              <w:right w:val="single" w:sz="4" w:space="0" w:color="auto"/>
            </w:tcBorders>
            <w:shd w:val="clear" w:color="000000" w:fill="FFFF99"/>
            <w:vAlign w:val="center"/>
            <w:hideMark/>
          </w:tcPr>
          <w:p w14:paraId="67D46EEE"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566A0B91" w14:textId="77777777" w:rsidTr="003C2D43">
        <w:trPr>
          <w:trHeight w:val="675"/>
          <w:jc w:val="center"/>
        </w:trPr>
        <w:tc>
          <w:tcPr>
            <w:tcW w:w="440" w:type="dxa"/>
            <w:tcBorders>
              <w:top w:val="nil"/>
              <w:left w:val="nil"/>
              <w:bottom w:val="nil"/>
              <w:right w:val="nil"/>
            </w:tcBorders>
            <w:shd w:val="clear" w:color="000000" w:fill="00B050"/>
            <w:noWrap/>
            <w:vAlign w:val="center"/>
            <w:hideMark/>
          </w:tcPr>
          <w:p w14:paraId="200822D7" w14:textId="77777777" w:rsidR="003C2D43" w:rsidRPr="003C2D43" w:rsidRDefault="003C2D43">
            <w:pPr>
              <w:rPr>
                <w:rFonts w:ascii="Tahoma" w:hAnsi="Tahoma" w:cs="Tahoma"/>
                <w:b/>
                <w:bCs/>
                <w:color w:val="000000"/>
                <w:sz w:val="13"/>
                <w:szCs w:val="13"/>
              </w:rPr>
            </w:pPr>
            <w:r w:rsidRPr="003C2D43">
              <w:rPr>
                <w:rFonts w:ascii="Tahoma" w:hAnsi="Tahoma" w:cs="Tahoma"/>
                <w:b/>
                <w:bCs/>
                <w:color w:val="000000"/>
                <w:sz w:val="13"/>
                <w:szCs w:val="13"/>
              </w:rPr>
              <w:t>НР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32D5623"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2.5</w:t>
            </w:r>
          </w:p>
        </w:tc>
        <w:tc>
          <w:tcPr>
            <w:tcW w:w="3620" w:type="dxa"/>
            <w:tcBorders>
              <w:top w:val="nil"/>
              <w:left w:val="nil"/>
              <w:bottom w:val="single" w:sz="4" w:space="0" w:color="auto"/>
              <w:right w:val="single" w:sz="4" w:space="0" w:color="auto"/>
            </w:tcBorders>
            <w:shd w:val="clear" w:color="auto" w:fill="auto"/>
            <w:vAlign w:val="center"/>
            <w:hideMark/>
          </w:tcPr>
          <w:p w14:paraId="2D4E7A39"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Аренда земли и основных средств</w:t>
            </w:r>
          </w:p>
        </w:tc>
        <w:tc>
          <w:tcPr>
            <w:tcW w:w="800" w:type="dxa"/>
            <w:tcBorders>
              <w:top w:val="nil"/>
              <w:left w:val="nil"/>
              <w:bottom w:val="single" w:sz="4" w:space="0" w:color="auto"/>
              <w:right w:val="single" w:sz="4" w:space="0" w:color="auto"/>
            </w:tcBorders>
            <w:shd w:val="clear" w:color="auto" w:fill="auto"/>
            <w:vAlign w:val="center"/>
            <w:hideMark/>
          </w:tcPr>
          <w:p w14:paraId="36B399C6"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31F1C3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74,44</w:t>
            </w:r>
          </w:p>
        </w:tc>
        <w:tc>
          <w:tcPr>
            <w:tcW w:w="1460" w:type="dxa"/>
            <w:tcBorders>
              <w:top w:val="nil"/>
              <w:left w:val="nil"/>
              <w:bottom w:val="single" w:sz="4" w:space="0" w:color="auto"/>
              <w:right w:val="single" w:sz="4" w:space="0" w:color="auto"/>
            </w:tcBorders>
            <w:shd w:val="clear" w:color="000000" w:fill="CCFFCC"/>
            <w:noWrap/>
            <w:vAlign w:val="center"/>
            <w:hideMark/>
          </w:tcPr>
          <w:p w14:paraId="7B8966C7"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37,22</w:t>
            </w:r>
          </w:p>
        </w:tc>
        <w:tc>
          <w:tcPr>
            <w:tcW w:w="1460" w:type="dxa"/>
            <w:tcBorders>
              <w:top w:val="nil"/>
              <w:left w:val="nil"/>
              <w:bottom w:val="single" w:sz="4" w:space="0" w:color="auto"/>
              <w:right w:val="single" w:sz="4" w:space="0" w:color="auto"/>
            </w:tcBorders>
            <w:shd w:val="clear" w:color="000000" w:fill="CCFFCC"/>
            <w:noWrap/>
            <w:vAlign w:val="center"/>
            <w:hideMark/>
          </w:tcPr>
          <w:p w14:paraId="6138DE78"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37,22</w:t>
            </w:r>
          </w:p>
        </w:tc>
        <w:tc>
          <w:tcPr>
            <w:tcW w:w="1660" w:type="dxa"/>
            <w:tcBorders>
              <w:top w:val="nil"/>
              <w:left w:val="nil"/>
              <w:bottom w:val="single" w:sz="4" w:space="0" w:color="auto"/>
              <w:right w:val="single" w:sz="4" w:space="0" w:color="auto"/>
            </w:tcBorders>
            <w:shd w:val="clear" w:color="000000" w:fill="FFFF99"/>
            <w:noWrap/>
            <w:vAlign w:val="center"/>
            <w:hideMark/>
          </w:tcPr>
          <w:p w14:paraId="5DBB9D4D"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74,44</w:t>
            </w:r>
          </w:p>
        </w:tc>
        <w:tc>
          <w:tcPr>
            <w:tcW w:w="1300" w:type="dxa"/>
            <w:tcBorders>
              <w:top w:val="nil"/>
              <w:left w:val="nil"/>
              <w:bottom w:val="single" w:sz="4" w:space="0" w:color="auto"/>
              <w:right w:val="single" w:sz="4" w:space="0" w:color="auto"/>
            </w:tcBorders>
            <w:shd w:val="clear" w:color="000000" w:fill="CCFFCC"/>
            <w:noWrap/>
            <w:vAlign w:val="center"/>
            <w:hideMark/>
          </w:tcPr>
          <w:p w14:paraId="018E688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37,22</w:t>
            </w:r>
          </w:p>
        </w:tc>
        <w:tc>
          <w:tcPr>
            <w:tcW w:w="1240" w:type="dxa"/>
            <w:tcBorders>
              <w:top w:val="nil"/>
              <w:left w:val="nil"/>
              <w:bottom w:val="single" w:sz="4" w:space="0" w:color="auto"/>
              <w:right w:val="single" w:sz="4" w:space="0" w:color="auto"/>
            </w:tcBorders>
            <w:shd w:val="clear" w:color="000000" w:fill="CCFFCC"/>
            <w:noWrap/>
            <w:vAlign w:val="center"/>
            <w:hideMark/>
          </w:tcPr>
          <w:p w14:paraId="4F4D609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37,22</w:t>
            </w:r>
          </w:p>
        </w:tc>
        <w:tc>
          <w:tcPr>
            <w:tcW w:w="5500" w:type="dxa"/>
            <w:tcBorders>
              <w:top w:val="nil"/>
              <w:left w:val="nil"/>
              <w:bottom w:val="single" w:sz="4" w:space="0" w:color="auto"/>
              <w:right w:val="single" w:sz="4" w:space="0" w:color="auto"/>
            </w:tcBorders>
            <w:shd w:val="clear" w:color="000000" w:fill="FFFF99"/>
            <w:vAlign w:val="center"/>
            <w:hideMark/>
          </w:tcPr>
          <w:p w14:paraId="667FF86B"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285694BD" w14:textId="77777777" w:rsidTr="003C2D43">
        <w:trPr>
          <w:trHeight w:val="795"/>
          <w:jc w:val="center"/>
        </w:trPr>
        <w:tc>
          <w:tcPr>
            <w:tcW w:w="440" w:type="dxa"/>
            <w:tcBorders>
              <w:top w:val="nil"/>
              <w:left w:val="nil"/>
              <w:bottom w:val="nil"/>
              <w:right w:val="nil"/>
            </w:tcBorders>
            <w:shd w:val="clear" w:color="000000" w:fill="FFFF00"/>
            <w:noWrap/>
            <w:vAlign w:val="bottom"/>
            <w:hideMark/>
          </w:tcPr>
          <w:p w14:paraId="3D4AACB1"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lastRenderedPageBreak/>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CFD52B"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2.6</w:t>
            </w:r>
          </w:p>
        </w:tc>
        <w:tc>
          <w:tcPr>
            <w:tcW w:w="3620" w:type="dxa"/>
            <w:tcBorders>
              <w:top w:val="nil"/>
              <w:left w:val="nil"/>
              <w:bottom w:val="single" w:sz="4" w:space="0" w:color="auto"/>
              <w:right w:val="single" w:sz="4" w:space="0" w:color="auto"/>
            </w:tcBorders>
            <w:shd w:val="clear" w:color="auto" w:fill="auto"/>
            <w:vAlign w:val="center"/>
            <w:hideMark/>
          </w:tcPr>
          <w:p w14:paraId="6431CEC7"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Ремонт и техническое обслуживание основных средств, в том числе:</w:t>
            </w:r>
          </w:p>
        </w:tc>
        <w:tc>
          <w:tcPr>
            <w:tcW w:w="800" w:type="dxa"/>
            <w:tcBorders>
              <w:top w:val="nil"/>
              <w:left w:val="nil"/>
              <w:bottom w:val="single" w:sz="4" w:space="0" w:color="auto"/>
              <w:right w:val="single" w:sz="4" w:space="0" w:color="auto"/>
            </w:tcBorders>
            <w:shd w:val="clear" w:color="auto" w:fill="auto"/>
            <w:vAlign w:val="center"/>
            <w:hideMark/>
          </w:tcPr>
          <w:p w14:paraId="65D68161"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712E655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332,04</w:t>
            </w:r>
          </w:p>
        </w:tc>
        <w:tc>
          <w:tcPr>
            <w:tcW w:w="1460" w:type="dxa"/>
            <w:tcBorders>
              <w:top w:val="nil"/>
              <w:left w:val="nil"/>
              <w:bottom w:val="single" w:sz="4" w:space="0" w:color="auto"/>
              <w:right w:val="single" w:sz="4" w:space="0" w:color="auto"/>
            </w:tcBorders>
            <w:shd w:val="clear" w:color="000000" w:fill="CCFFCC"/>
            <w:noWrap/>
            <w:vAlign w:val="center"/>
            <w:hideMark/>
          </w:tcPr>
          <w:p w14:paraId="1BF1B0AA"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166,02</w:t>
            </w:r>
          </w:p>
        </w:tc>
        <w:tc>
          <w:tcPr>
            <w:tcW w:w="1460" w:type="dxa"/>
            <w:tcBorders>
              <w:top w:val="nil"/>
              <w:left w:val="nil"/>
              <w:bottom w:val="single" w:sz="4" w:space="0" w:color="auto"/>
              <w:right w:val="single" w:sz="4" w:space="0" w:color="auto"/>
            </w:tcBorders>
            <w:shd w:val="clear" w:color="000000" w:fill="CCFFCC"/>
            <w:noWrap/>
            <w:vAlign w:val="center"/>
            <w:hideMark/>
          </w:tcPr>
          <w:p w14:paraId="2213345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166,02</w:t>
            </w:r>
          </w:p>
        </w:tc>
        <w:tc>
          <w:tcPr>
            <w:tcW w:w="1660" w:type="dxa"/>
            <w:tcBorders>
              <w:top w:val="nil"/>
              <w:left w:val="nil"/>
              <w:bottom w:val="single" w:sz="4" w:space="0" w:color="auto"/>
              <w:right w:val="single" w:sz="4" w:space="0" w:color="auto"/>
            </w:tcBorders>
            <w:shd w:val="clear" w:color="000000" w:fill="CCFFCC"/>
            <w:noWrap/>
            <w:vAlign w:val="center"/>
            <w:hideMark/>
          </w:tcPr>
          <w:p w14:paraId="55CAB0A3"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332,04</w:t>
            </w:r>
          </w:p>
        </w:tc>
        <w:tc>
          <w:tcPr>
            <w:tcW w:w="1300" w:type="dxa"/>
            <w:tcBorders>
              <w:top w:val="nil"/>
              <w:left w:val="nil"/>
              <w:bottom w:val="single" w:sz="4" w:space="0" w:color="auto"/>
              <w:right w:val="single" w:sz="4" w:space="0" w:color="auto"/>
            </w:tcBorders>
            <w:shd w:val="clear" w:color="000000" w:fill="CCFFCC"/>
            <w:noWrap/>
            <w:vAlign w:val="center"/>
            <w:hideMark/>
          </w:tcPr>
          <w:p w14:paraId="5BE7334E"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166,02</w:t>
            </w:r>
          </w:p>
        </w:tc>
        <w:tc>
          <w:tcPr>
            <w:tcW w:w="1240" w:type="dxa"/>
            <w:tcBorders>
              <w:top w:val="nil"/>
              <w:left w:val="nil"/>
              <w:bottom w:val="single" w:sz="4" w:space="0" w:color="auto"/>
              <w:right w:val="single" w:sz="4" w:space="0" w:color="auto"/>
            </w:tcBorders>
            <w:shd w:val="clear" w:color="000000" w:fill="CCFFCC"/>
            <w:noWrap/>
            <w:vAlign w:val="center"/>
            <w:hideMark/>
          </w:tcPr>
          <w:p w14:paraId="4FA82C3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166,02</w:t>
            </w:r>
          </w:p>
        </w:tc>
        <w:tc>
          <w:tcPr>
            <w:tcW w:w="5500" w:type="dxa"/>
            <w:tcBorders>
              <w:top w:val="nil"/>
              <w:left w:val="nil"/>
              <w:bottom w:val="single" w:sz="4" w:space="0" w:color="auto"/>
              <w:right w:val="single" w:sz="4" w:space="0" w:color="auto"/>
            </w:tcBorders>
            <w:shd w:val="clear" w:color="000000" w:fill="FFFF99"/>
            <w:vAlign w:val="center"/>
            <w:hideMark/>
          </w:tcPr>
          <w:p w14:paraId="01B56E56"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3AEEE677" w14:textId="77777777" w:rsidTr="003C2D43">
        <w:trPr>
          <w:trHeight w:val="765"/>
          <w:jc w:val="center"/>
        </w:trPr>
        <w:tc>
          <w:tcPr>
            <w:tcW w:w="440" w:type="dxa"/>
            <w:tcBorders>
              <w:top w:val="nil"/>
              <w:left w:val="nil"/>
              <w:bottom w:val="nil"/>
              <w:right w:val="nil"/>
            </w:tcBorders>
            <w:shd w:val="clear" w:color="000000" w:fill="FFFF00"/>
            <w:noWrap/>
            <w:vAlign w:val="bottom"/>
            <w:hideMark/>
          </w:tcPr>
          <w:p w14:paraId="1C94D2AF"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4633AA6" w14:textId="77777777" w:rsidR="003C2D43" w:rsidRPr="003C2D43" w:rsidRDefault="003C2D43">
            <w:pPr>
              <w:jc w:val="center"/>
              <w:rPr>
                <w:rFonts w:ascii="Tahoma" w:hAnsi="Tahoma" w:cs="Tahoma"/>
                <w:sz w:val="13"/>
                <w:szCs w:val="13"/>
              </w:rPr>
            </w:pPr>
            <w:r w:rsidRPr="003C2D43">
              <w:rPr>
                <w:rFonts w:ascii="Tahoma" w:hAnsi="Tahoma" w:cs="Tahoma"/>
                <w:sz w:val="13"/>
                <w:szCs w:val="13"/>
              </w:rPr>
              <w:t>2.6.2</w:t>
            </w:r>
          </w:p>
        </w:tc>
        <w:tc>
          <w:tcPr>
            <w:tcW w:w="3620" w:type="dxa"/>
            <w:tcBorders>
              <w:top w:val="nil"/>
              <w:left w:val="nil"/>
              <w:bottom w:val="single" w:sz="4" w:space="0" w:color="auto"/>
              <w:right w:val="single" w:sz="4" w:space="0" w:color="auto"/>
            </w:tcBorders>
            <w:shd w:val="clear" w:color="auto" w:fill="auto"/>
            <w:vAlign w:val="center"/>
            <w:hideMark/>
          </w:tcPr>
          <w:p w14:paraId="3DCDB930"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заработная плата ремонтного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184639D6"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9258096" w14:textId="77777777" w:rsidR="003C2D43" w:rsidRPr="003C2D43" w:rsidRDefault="003C2D43">
            <w:pPr>
              <w:jc w:val="right"/>
              <w:rPr>
                <w:rFonts w:ascii="Tahoma" w:hAnsi="Tahoma" w:cs="Tahoma"/>
                <w:sz w:val="13"/>
                <w:szCs w:val="13"/>
              </w:rPr>
            </w:pPr>
            <w:r w:rsidRPr="003C2D43">
              <w:rPr>
                <w:rFonts w:ascii="Tahoma" w:hAnsi="Tahoma" w:cs="Tahoma"/>
                <w:sz w:val="13"/>
                <w:szCs w:val="13"/>
              </w:rPr>
              <w:t>121,93</w:t>
            </w:r>
          </w:p>
        </w:tc>
        <w:tc>
          <w:tcPr>
            <w:tcW w:w="1460" w:type="dxa"/>
            <w:tcBorders>
              <w:top w:val="nil"/>
              <w:left w:val="nil"/>
              <w:bottom w:val="single" w:sz="4" w:space="0" w:color="auto"/>
              <w:right w:val="single" w:sz="4" w:space="0" w:color="auto"/>
            </w:tcBorders>
            <w:shd w:val="clear" w:color="000000" w:fill="CCFFCC"/>
            <w:noWrap/>
            <w:vAlign w:val="center"/>
            <w:hideMark/>
          </w:tcPr>
          <w:p w14:paraId="0EC2DD07" w14:textId="77777777" w:rsidR="003C2D43" w:rsidRPr="003C2D43" w:rsidRDefault="003C2D43">
            <w:pPr>
              <w:jc w:val="right"/>
              <w:rPr>
                <w:rFonts w:ascii="Tahoma" w:hAnsi="Tahoma" w:cs="Tahoma"/>
                <w:sz w:val="13"/>
                <w:szCs w:val="13"/>
              </w:rPr>
            </w:pPr>
            <w:r w:rsidRPr="003C2D43">
              <w:rPr>
                <w:rFonts w:ascii="Tahoma" w:hAnsi="Tahoma" w:cs="Tahoma"/>
                <w:sz w:val="13"/>
                <w:szCs w:val="13"/>
              </w:rPr>
              <w:t>60,96</w:t>
            </w:r>
          </w:p>
        </w:tc>
        <w:tc>
          <w:tcPr>
            <w:tcW w:w="1460" w:type="dxa"/>
            <w:tcBorders>
              <w:top w:val="nil"/>
              <w:left w:val="nil"/>
              <w:bottom w:val="single" w:sz="4" w:space="0" w:color="auto"/>
              <w:right w:val="single" w:sz="4" w:space="0" w:color="auto"/>
            </w:tcBorders>
            <w:shd w:val="clear" w:color="000000" w:fill="CCFFCC"/>
            <w:noWrap/>
            <w:vAlign w:val="center"/>
            <w:hideMark/>
          </w:tcPr>
          <w:p w14:paraId="64A6038C" w14:textId="77777777" w:rsidR="003C2D43" w:rsidRPr="003C2D43" w:rsidRDefault="003C2D43">
            <w:pPr>
              <w:jc w:val="right"/>
              <w:rPr>
                <w:rFonts w:ascii="Tahoma" w:hAnsi="Tahoma" w:cs="Tahoma"/>
                <w:sz w:val="13"/>
                <w:szCs w:val="13"/>
              </w:rPr>
            </w:pPr>
            <w:r w:rsidRPr="003C2D43">
              <w:rPr>
                <w:rFonts w:ascii="Tahoma" w:hAnsi="Tahoma" w:cs="Tahoma"/>
                <w:sz w:val="13"/>
                <w:szCs w:val="13"/>
              </w:rPr>
              <w:t>60,96</w:t>
            </w:r>
          </w:p>
        </w:tc>
        <w:tc>
          <w:tcPr>
            <w:tcW w:w="1660" w:type="dxa"/>
            <w:tcBorders>
              <w:top w:val="nil"/>
              <w:left w:val="nil"/>
              <w:bottom w:val="single" w:sz="4" w:space="0" w:color="auto"/>
              <w:right w:val="single" w:sz="4" w:space="0" w:color="auto"/>
            </w:tcBorders>
            <w:shd w:val="clear" w:color="000000" w:fill="FFFF99"/>
            <w:noWrap/>
            <w:vAlign w:val="center"/>
            <w:hideMark/>
          </w:tcPr>
          <w:p w14:paraId="4FE2FFEE" w14:textId="77777777" w:rsidR="003C2D43" w:rsidRPr="003C2D43" w:rsidRDefault="003C2D43">
            <w:pPr>
              <w:jc w:val="right"/>
              <w:rPr>
                <w:rFonts w:ascii="Tahoma" w:hAnsi="Tahoma" w:cs="Tahoma"/>
                <w:sz w:val="13"/>
                <w:szCs w:val="13"/>
              </w:rPr>
            </w:pPr>
            <w:r w:rsidRPr="003C2D43">
              <w:rPr>
                <w:rFonts w:ascii="Tahoma" w:hAnsi="Tahoma" w:cs="Tahoma"/>
                <w:sz w:val="13"/>
                <w:szCs w:val="13"/>
              </w:rPr>
              <w:t>121,93</w:t>
            </w:r>
          </w:p>
        </w:tc>
        <w:tc>
          <w:tcPr>
            <w:tcW w:w="1300" w:type="dxa"/>
            <w:tcBorders>
              <w:top w:val="nil"/>
              <w:left w:val="nil"/>
              <w:bottom w:val="single" w:sz="4" w:space="0" w:color="auto"/>
              <w:right w:val="single" w:sz="4" w:space="0" w:color="auto"/>
            </w:tcBorders>
            <w:shd w:val="clear" w:color="000000" w:fill="CCFFCC"/>
            <w:noWrap/>
            <w:vAlign w:val="center"/>
            <w:hideMark/>
          </w:tcPr>
          <w:p w14:paraId="528120C8" w14:textId="77777777" w:rsidR="003C2D43" w:rsidRPr="003C2D43" w:rsidRDefault="003C2D43">
            <w:pPr>
              <w:jc w:val="right"/>
              <w:rPr>
                <w:rFonts w:ascii="Tahoma" w:hAnsi="Tahoma" w:cs="Tahoma"/>
                <w:sz w:val="13"/>
                <w:szCs w:val="13"/>
              </w:rPr>
            </w:pPr>
            <w:r w:rsidRPr="003C2D43">
              <w:rPr>
                <w:rFonts w:ascii="Tahoma" w:hAnsi="Tahoma" w:cs="Tahoma"/>
                <w:sz w:val="13"/>
                <w:szCs w:val="13"/>
              </w:rPr>
              <w:t>60,96</w:t>
            </w:r>
          </w:p>
        </w:tc>
        <w:tc>
          <w:tcPr>
            <w:tcW w:w="1240" w:type="dxa"/>
            <w:tcBorders>
              <w:top w:val="nil"/>
              <w:left w:val="nil"/>
              <w:bottom w:val="single" w:sz="4" w:space="0" w:color="auto"/>
              <w:right w:val="single" w:sz="4" w:space="0" w:color="auto"/>
            </w:tcBorders>
            <w:shd w:val="clear" w:color="000000" w:fill="CCFFCC"/>
            <w:noWrap/>
            <w:vAlign w:val="center"/>
            <w:hideMark/>
          </w:tcPr>
          <w:p w14:paraId="3ED371E5" w14:textId="77777777" w:rsidR="003C2D43" w:rsidRPr="003C2D43" w:rsidRDefault="003C2D43">
            <w:pPr>
              <w:jc w:val="right"/>
              <w:rPr>
                <w:rFonts w:ascii="Tahoma" w:hAnsi="Tahoma" w:cs="Tahoma"/>
                <w:sz w:val="13"/>
                <w:szCs w:val="13"/>
              </w:rPr>
            </w:pPr>
            <w:r w:rsidRPr="003C2D43">
              <w:rPr>
                <w:rFonts w:ascii="Tahoma" w:hAnsi="Tahoma" w:cs="Tahoma"/>
                <w:sz w:val="13"/>
                <w:szCs w:val="13"/>
              </w:rPr>
              <w:t>60,96</w:t>
            </w:r>
          </w:p>
        </w:tc>
        <w:tc>
          <w:tcPr>
            <w:tcW w:w="5500" w:type="dxa"/>
            <w:tcBorders>
              <w:top w:val="nil"/>
              <w:left w:val="nil"/>
              <w:bottom w:val="single" w:sz="4" w:space="0" w:color="auto"/>
              <w:right w:val="single" w:sz="4" w:space="0" w:color="auto"/>
            </w:tcBorders>
            <w:shd w:val="clear" w:color="000000" w:fill="FFFF99"/>
            <w:vAlign w:val="center"/>
            <w:hideMark/>
          </w:tcPr>
          <w:p w14:paraId="50C544D8"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150BFBB3" w14:textId="77777777" w:rsidTr="003C2D43">
        <w:trPr>
          <w:trHeight w:val="615"/>
          <w:jc w:val="center"/>
        </w:trPr>
        <w:tc>
          <w:tcPr>
            <w:tcW w:w="440" w:type="dxa"/>
            <w:tcBorders>
              <w:top w:val="nil"/>
              <w:left w:val="nil"/>
              <w:bottom w:val="nil"/>
              <w:right w:val="nil"/>
            </w:tcBorders>
            <w:shd w:val="clear" w:color="000000" w:fill="FFFF00"/>
            <w:noWrap/>
            <w:vAlign w:val="bottom"/>
            <w:hideMark/>
          </w:tcPr>
          <w:p w14:paraId="7A0C2E75"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05F266E" w14:textId="77777777" w:rsidR="003C2D43" w:rsidRPr="003C2D43" w:rsidRDefault="003C2D43">
            <w:pPr>
              <w:jc w:val="center"/>
              <w:rPr>
                <w:rFonts w:ascii="Tahoma" w:hAnsi="Tahoma" w:cs="Tahoma"/>
                <w:sz w:val="13"/>
                <w:szCs w:val="13"/>
              </w:rPr>
            </w:pPr>
            <w:r w:rsidRPr="003C2D43">
              <w:rPr>
                <w:rFonts w:ascii="Tahoma" w:hAnsi="Tahoma" w:cs="Tahoma"/>
                <w:sz w:val="13"/>
                <w:szCs w:val="13"/>
              </w:rPr>
              <w:t>2.6.2.1</w:t>
            </w:r>
          </w:p>
        </w:tc>
        <w:tc>
          <w:tcPr>
            <w:tcW w:w="3620" w:type="dxa"/>
            <w:tcBorders>
              <w:top w:val="nil"/>
              <w:left w:val="nil"/>
              <w:bottom w:val="single" w:sz="4" w:space="0" w:color="auto"/>
              <w:right w:val="single" w:sz="4" w:space="0" w:color="auto"/>
            </w:tcBorders>
            <w:shd w:val="clear" w:color="auto" w:fill="auto"/>
            <w:vAlign w:val="center"/>
            <w:hideMark/>
          </w:tcPr>
          <w:p w14:paraId="1D522168"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 xml:space="preserve">среднемесячная оплата труда ремонтного персонала </w:t>
            </w:r>
          </w:p>
        </w:tc>
        <w:tc>
          <w:tcPr>
            <w:tcW w:w="800" w:type="dxa"/>
            <w:tcBorders>
              <w:top w:val="nil"/>
              <w:left w:val="nil"/>
              <w:bottom w:val="single" w:sz="4" w:space="0" w:color="auto"/>
              <w:right w:val="single" w:sz="4" w:space="0" w:color="auto"/>
            </w:tcBorders>
            <w:shd w:val="clear" w:color="auto" w:fill="auto"/>
            <w:vAlign w:val="center"/>
            <w:hideMark/>
          </w:tcPr>
          <w:p w14:paraId="72D84548" w14:textId="77777777" w:rsidR="003C2D43" w:rsidRPr="003C2D43" w:rsidRDefault="003C2D43">
            <w:pPr>
              <w:jc w:val="center"/>
              <w:rPr>
                <w:rFonts w:ascii="Tahoma" w:hAnsi="Tahoma" w:cs="Tahoma"/>
                <w:sz w:val="13"/>
                <w:szCs w:val="13"/>
              </w:rPr>
            </w:pPr>
            <w:r w:rsidRPr="003C2D43">
              <w:rPr>
                <w:rFonts w:ascii="Tahoma" w:hAnsi="Tahoma" w:cs="Tahoma"/>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6DE6C554" w14:textId="77777777" w:rsidR="003C2D43" w:rsidRPr="003C2D43" w:rsidRDefault="003C2D43">
            <w:pPr>
              <w:jc w:val="right"/>
              <w:rPr>
                <w:rFonts w:ascii="Tahoma" w:hAnsi="Tahoma" w:cs="Tahoma"/>
                <w:sz w:val="13"/>
                <w:szCs w:val="13"/>
              </w:rPr>
            </w:pPr>
            <w:r w:rsidRPr="003C2D43">
              <w:rPr>
                <w:rFonts w:ascii="Tahoma" w:hAnsi="Tahoma" w:cs="Tahoma"/>
                <w:sz w:val="13"/>
                <w:szCs w:val="13"/>
              </w:rPr>
              <w:t>12 095,76</w:t>
            </w:r>
          </w:p>
        </w:tc>
        <w:tc>
          <w:tcPr>
            <w:tcW w:w="1460" w:type="dxa"/>
            <w:tcBorders>
              <w:top w:val="nil"/>
              <w:left w:val="nil"/>
              <w:bottom w:val="single" w:sz="4" w:space="0" w:color="auto"/>
              <w:right w:val="single" w:sz="4" w:space="0" w:color="auto"/>
            </w:tcBorders>
            <w:shd w:val="clear" w:color="000000" w:fill="CCFFCC"/>
            <w:noWrap/>
            <w:vAlign w:val="center"/>
            <w:hideMark/>
          </w:tcPr>
          <w:p w14:paraId="492D1031" w14:textId="77777777" w:rsidR="003C2D43" w:rsidRPr="003C2D43" w:rsidRDefault="003C2D43">
            <w:pPr>
              <w:jc w:val="right"/>
              <w:rPr>
                <w:rFonts w:ascii="Tahoma" w:hAnsi="Tahoma" w:cs="Tahoma"/>
                <w:sz w:val="13"/>
                <w:szCs w:val="13"/>
              </w:rPr>
            </w:pPr>
            <w:r w:rsidRPr="003C2D43">
              <w:rPr>
                <w:rFonts w:ascii="Tahoma" w:hAnsi="Tahoma" w:cs="Tahoma"/>
                <w:sz w:val="13"/>
                <w:szCs w:val="13"/>
              </w:rPr>
              <w:t>12 095,76</w:t>
            </w:r>
          </w:p>
        </w:tc>
        <w:tc>
          <w:tcPr>
            <w:tcW w:w="1460" w:type="dxa"/>
            <w:tcBorders>
              <w:top w:val="nil"/>
              <w:left w:val="nil"/>
              <w:bottom w:val="single" w:sz="4" w:space="0" w:color="auto"/>
              <w:right w:val="single" w:sz="4" w:space="0" w:color="auto"/>
            </w:tcBorders>
            <w:shd w:val="clear" w:color="000000" w:fill="CCFFCC"/>
            <w:noWrap/>
            <w:vAlign w:val="center"/>
            <w:hideMark/>
          </w:tcPr>
          <w:p w14:paraId="60D2F832" w14:textId="77777777" w:rsidR="003C2D43" w:rsidRPr="003C2D43" w:rsidRDefault="003C2D43">
            <w:pPr>
              <w:jc w:val="right"/>
              <w:rPr>
                <w:rFonts w:ascii="Tahoma" w:hAnsi="Tahoma" w:cs="Tahoma"/>
                <w:sz w:val="13"/>
                <w:szCs w:val="13"/>
              </w:rPr>
            </w:pPr>
            <w:r w:rsidRPr="003C2D43">
              <w:rPr>
                <w:rFonts w:ascii="Tahoma" w:hAnsi="Tahoma" w:cs="Tahoma"/>
                <w:sz w:val="13"/>
                <w:szCs w:val="13"/>
              </w:rPr>
              <w:t>12 095,76</w:t>
            </w:r>
          </w:p>
        </w:tc>
        <w:tc>
          <w:tcPr>
            <w:tcW w:w="1660" w:type="dxa"/>
            <w:tcBorders>
              <w:top w:val="nil"/>
              <w:left w:val="nil"/>
              <w:bottom w:val="single" w:sz="4" w:space="0" w:color="auto"/>
              <w:right w:val="single" w:sz="4" w:space="0" w:color="auto"/>
            </w:tcBorders>
            <w:shd w:val="clear" w:color="000000" w:fill="CCFFCC"/>
            <w:noWrap/>
            <w:vAlign w:val="center"/>
            <w:hideMark/>
          </w:tcPr>
          <w:p w14:paraId="1888928C" w14:textId="77777777" w:rsidR="003C2D43" w:rsidRPr="003C2D43" w:rsidRDefault="003C2D43">
            <w:pPr>
              <w:jc w:val="right"/>
              <w:rPr>
                <w:rFonts w:ascii="Tahoma" w:hAnsi="Tahoma" w:cs="Tahoma"/>
                <w:sz w:val="13"/>
                <w:szCs w:val="13"/>
              </w:rPr>
            </w:pPr>
            <w:r w:rsidRPr="003C2D43">
              <w:rPr>
                <w:rFonts w:ascii="Tahoma" w:hAnsi="Tahoma" w:cs="Tahoma"/>
                <w:sz w:val="13"/>
                <w:szCs w:val="13"/>
              </w:rPr>
              <w:t>12 095,76</w:t>
            </w:r>
          </w:p>
        </w:tc>
        <w:tc>
          <w:tcPr>
            <w:tcW w:w="1300" w:type="dxa"/>
            <w:tcBorders>
              <w:top w:val="nil"/>
              <w:left w:val="nil"/>
              <w:bottom w:val="single" w:sz="4" w:space="0" w:color="auto"/>
              <w:right w:val="single" w:sz="4" w:space="0" w:color="auto"/>
            </w:tcBorders>
            <w:shd w:val="clear" w:color="000000" w:fill="CCFFCC"/>
            <w:noWrap/>
            <w:vAlign w:val="center"/>
            <w:hideMark/>
          </w:tcPr>
          <w:p w14:paraId="4A6ACC6A" w14:textId="77777777" w:rsidR="003C2D43" w:rsidRPr="003C2D43" w:rsidRDefault="003C2D43">
            <w:pPr>
              <w:jc w:val="right"/>
              <w:rPr>
                <w:rFonts w:ascii="Tahoma" w:hAnsi="Tahoma" w:cs="Tahoma"/>
                <w:sz w:val="13"/>
                <w:szCs w:val="13"/>
              </w:rPr>
            </w:pPr>
            <w:r w:rsidRPr="003C2D43">
              <w:rPr>
                <w:rFonts w:ascii="Tahoma" w:hAnsi="Tahoma" w:cs="Tahoma"/>
                <w:sz w:val="13"/>
                <w:szCs w:val="13"/>
              </w:rPr>
              <w:t>12 095,76</w:t>
            </w:r>
          </w:p>
        </w:tc>
        <w:tc>
          <w:tcPr>
            <w:tcW w:w="1240" w:type="dxa"/>
            <w:tcBorders>
              <w:top w:val="nil"/>
              <w:left w:val="nil"/>
              <w:bottom w:val="single" w:sz="4" w:space="0" w:color="auto"/>
              <w:right w:val="single" w:sz="4" w:space="0" w:color="auto"/>
            </w:tcBorders>
            <w:shd w:val="clear" w:color="000000" w:fill="CCFFCC"/>
            <w:noWrap/>
            <w:vAlign w:val="center"/>
            <w:hideMark/>
          </w:tcPr>
          <w:p w14:paraId="7E30EA40" w14:textId="77777777" w:rsidR="003C2D43" w:rsidRPr="003C2D43" w:rsidRDefault="003C2D43">
            <w:pPr>
              <w:jc w:val="right"/>
              <w:rPr>
                <w:rFonts w:ascii="Tahoma" w:hAnsi="Tahoma" w:cs="Tahoma"/>
                <w:sz w:val="13"/>
                <w:szCs w:val="13"/>
              </w:rPr>
            </w:pPr>
            <w:r w:rsidRPr="003C2D43">
              <w:rPr>
                <w:rFonts w:ascii="Tahoma" w:hAnsi="Tahoma" w:cs="Tahoma"/>
                <w:sz w:val="13"/>
                <w:szCs w:val="13"/>
              </w:rPr>
              <w:t>12 095,76</w:t>
            </w:r>
          </w:p>
        </w:tc>
        <w:tc>
          <w:tcPr>
            <w:tcW w:w="5500" w:type="dxa"/>
            <w:tcBorders>
              <w:top w:val="nil"/>
              <w:left w:val="nil"/>
              <w:bottom w:val="single" w:sz="4" w:space="0" w:color="auto"/>
              <w:right w:val="single" w:sz="4" w:space="0" w:color="auto"/>
            </w:tcBorders>
            <w:shd w:val="clear" w:color="000000" w:fill="FFFF99"/>
            <w:vAlign w:val="center"/>
            <w:hideMark/>
          </w:tcPr>
          <w:p w14:paraId="3597A119"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381D0DB0" w14:textId="77777777" w:rsidTr="003C2D43">
        <w:trPr>
          <w:trHeight w:val="615"/>
          <w:jc w:val="center"/>
        </w:trPr>
        <w:tc>
          <w:tcPr>
            <w:tcW w:w="440" w:type="dxa"/>
            <w:tcBorders>
              <w:top w:val="nil"/>
              <w:left w:val="nil"/>
              <w:bottom w:val="nil"/>
              <w:right w:val="nil"/>
            </w:tcBorders>
            <w:shd w:val="clear" w:color="000000" w:fill="FFFF00"/>
            <w:noWrap/>
            <w:vAlign w:val="bottom"/>
            <w:hideMark/>
          </w:tcPr>
          <w:p w14:paraId="07C3BDAD"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50396F" w14:textId="77777777" w:rsidR="003C2D43" w:rsidRPr="003C2D43" w:rsidRDefault="003C2D43">
            <w:pPr>
              <w:jc w:val="center"/>
              <w:rPr>
                <w:rFonts w:ascii="Tahoma" w:hAnsi="Tahoma" w:cs="Tahoma"/>
                <w:sz w:val="13"/>
                <w:szCs w:val="13"/>
              </w:rPr>
            </w:pPr>
            <w:r w:rsidRPr="003C2D43">
              <w:rPr>
                <w:rFonts w:ascii="Tahoma" w:hAnsi="Tahoma" w:cs="Tahoma"/>
                <w:sz w:val="13"/>
                <w:szCs w:val="13"/>
              </w:rPr>
              <w:t>2.6.2.2</w:t>
            </w:r>
          </w:p>
        </w:tc>
        <w:tc>
          <w:tcPr>
            <w:tcW w:w="3620" w:type="dxa"/>
            <w:tcBorders>
              <w:top w:val="nil"/>
              <w:left w:val="nil"/>
              <w:bottom w:val="single" w:sz="4" w:space="0" w:color="auto"/>
              <w:right w:val="single" w:sz="4" w:space="0" w:color="auto"/>
            </w:tcBorders>
            <w:shd w:val="clear" w:color="auto" w:fill="auto"/>
            <w:vAlign w:val="center"/>
            <w:hideMark/>
          </w:tcPr>
          <w:p w14:paraId="4FB8623E"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численность ремонтного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6F9DB55E" w14:textId="77777777" w:rsidR="003C2D43" w:rsidRPr="003C2D43" w:rsidRDefault="003C2D43">
            <w:pPr>
              <w:jc w:val="center"/>
              <w:rPr>
                <w:rFonts w:ascii="Tahoma" w:hAnsi="Tahoma" w:cs="Tahoma"/>
                <w:sz w:val="13"/>
                <w:szCs w:val="13"/>
              </w:rPr>
            </w:pPr>
            <w:r w:rsidRPr="003C2D43">
              <w:rPr>
                <w:rFonts w:ascii="Tahoma" w:hAnsi="Tahoma" w:cs="Tahoma"/>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1043D6FB" w14:textId="77777777" w:rsidR="003C2D43" w:rsidRPr="003C2D43" w:rsidRDefault="003C2D43">
            <w:pPr>
              <w:jc w:val="right"/>
              <w:rPr>
                <w:rFonts w:ascii="Tahoma" w:hAnsi="Tahoma" w:cs="Tahoma"/>
                <w:sz w:val="13"/>
                <w:szCs w:val="13"/>
              </w:rPr>
            </w:pPr>
            <w:r w:rsidRPr="003C2D43">
              <w:rPr>
                <w:rFonts w:ascii="Tahoma" w:hAnsi="Tahoma" w:cs="Tahoma"/>
                <w:sz w:val="13"/>
                <w:szCs w:val="13"/>
              </w:rPr>
              <w:t>0,84</w:t>
            </w:r>
          </w:p>
        </w:tc>
        <w:tc>
          <w:tcPr>
            <w:tcW w:w="1460" w:type="dxa"/>
            <w:tcBorders>
              <w:top w:val="nil"/>
              <w:left w:val="nil"/>
              <w:bottom w:val="single" w:sz="4" w:space="0" w:color="auto"/>
              <w:right w:val="single" w:sz="4" w:space="0" w:color="auto"/>
            </w:tcBorders>
            <w:shd w:val="clear" w:color="000000" w:fill="CCFFCC"/>
            <w:noWrap/>
            <w:vAlign w:val="center"/>
            <w:hideMark/>
          </w:tcPr>
          <w:p w14:paraId="159B0A2B" w14:textId="77777777" w:rsidR="003C2D43" w:rsidRPr="003C2D43" w:rsidRDefault="003C2D43">
            <w:pPr>
              <w:jc w:val="right"/>
              <w:rPr>
                <w:rFonts w:ascii="Tahoma" w:hAnsi="Tahoma" w:cs="Tahoma"/>
                <w:sz w:val="13"/>
                <w:szCs w:val="13"/>
              </w:rPr>
            </w:pPr>
            <w:r w:rsidRPr="003C2D43">
              <w:rPr>
                <w:rFonts w:ascii="Tahoma" w:hAnsi="Tahoma" w:cs="Tahoma"/>
                <w:sz w:val="13"/>
                <w:szCs w:val="13"/>
              </w:rPr>
              <w:t>0,84</w:t>
            </w:r>
          </w:p>
        </w:tc>
        <w:tc>
          <w:tcPr>
            <w:tcW w:w="1460" w:type="dxa"/>
            <w:tcBorders>
              <w:top w:val="nil"/>
              <w:left w:val="nil"/>
              <w:bottom w:val="single" w:sz="4" w:space="0" w:color="auto"/>
              <w:right w:val="single" w:sz="4" w:space="0" w:color="auto"/>
            </w:tcBorders>
            <w:shd w:val="clear" w:color="000000" w:fill="CCFFCC"/>
            <w:noWrap/>
            <w:vAlign w:val="center"/>
            <w:hideMark/>
          </w:tcPr>
          <w:p w14:paraId="77E1C2D3" w14:textId="77777777" w:rsidR="003C2D43" w:rsidRPr="003C2D43" w:rsidRDefault="003C2D43">
            <w:pPr>
              <w:jc w:val="right"/>
              <w:rPr>
                <w:rFonts w:ascii="Tahoma" w:hAnsi="Tahoma" w:cs="Tahoma"/>
                <w:sz w:val="13"/>
                <w:szCs w:val="13"/>
              </w:rPr>
            </w:pPr>
            <w:r w:rsidRPr="003C2D43">
              <w:rPr>
                <w:rFonts w:ascii="Tahoma" w:hAnsi="Tahoma" w:cs="Tahoma"/>
                <w:sz w:val="13"/>
                <w:szCs w:val="13"/>
              </w:rPr>
              <w:t>0,84</w:t>
            </w:r>
          </w:p>
        </w:tc>
        <w:tc>
          <w:tcPr>
            <w:tcW w:w="1660" w:type="dxa"/>
            <w:tcBorders>
              <w:top w:val="nil"/>
              <w:left w:val="nil"/>
              <w:bottom w:val="single" w:sz="4" w:space="0" w:color="auto"/>
              <w:right w:val="single" w:sz="4" w:space="0" w:color="auto"/>
            </w:tcBorders>
            <w:shd w:val="clear" w:color="000000" w:fill="FFFF99"/>
            <w:noWrap/>
            <w:vAlign w:val="center"/>
            <w:hideMark/>
          </w:tcPr>
          <w:p w14:paraId="2AFC0321" w14:textId="77777777" w:rsidR="003C2D43" w:rsidRPr="003C2D43" w:rsidRDefault="003C2D43">
            <w:pPr>
              <w:jc w:val="right"/>
              <w:rPr>
                <w:rFonts w:ascii="Tahoma" w:hAnsi="Tahoma" w:cs="Tahoma"/>
                <w:sz w:val="13"/>
                <w:szCs w:val="13"/>
              </w:rPr>
            </w:pPr>
            <w:r w:rsidRPr="003C2D43">
              <w:rPr>
                <w:rFonts w:ascii="Tahoma" w:hAnsi="Tahoma" w:cs="Tahoma"/>
                <w:sz w:val="13"/>
                <w:szCs w:val="13"/>
              </w:rPr>
              <w:t>0,84</w:t>
            </w:r>
          </w:p>
        </w:tc>
        <w:tc>
          <w:tcPr>
            <w:tcW w:w="1300" w:type="dxa"/>
            <w:tcBorders>
              <w:top w:val="nil"/>
              <w:left w:val="nil"/>
              <w:bottom w:val="single" w:sz="4" w:space="0" w:color="auto"/>
              <w:right w:val="single" w:sz="4" w:space="0" w:color="auto"/>
            </w:tcBorders>
            <w:shd w:val="clear" w:color="000000" w:fill="CCFFCC"/>
            <w:noWrap/>
            <w:vAlign w:val="center"/>
            <w:hideMark/>
          </w:tcPr>
          <w:p w14:paraId="2110C0D0" w14:textId="77777777" w:rsidR="003C2D43" w:rsidRPr="003C2D43" w:rsidRDefault="003C2D43">
            <w:pPr>
              <w:jc w:val="right"/>
              <w:rPr>
                <w:rFonts w:ascii="Tahoma" w:hAnsi="Tahoma" w:cs="Tahoma"/>
                <w:sz w:val="13"/>
                <w:szCs w:val="13"/>
              </w:rPr>
            </w:pPr>
            <w:r w:rsidRPr="003C2D43">
              <w:rPr>
                <w:rFonts w:ascii="Tahoma" w:hAnsi="Tahoma" w:cs="Tahoma"/>
                <w:sz w:val="13"/>
                <w:szCs w:val="13"/>
              </w:rPr>
              <w:t>0,84</w:t>
            </w:r>
          </w:p>
        </w:tc>
        <w:tc>
          <w:tcPr>
            <w:tcW w:w="1240" w:type="dxa"/>
            <w:tcBorders>
              <w:top w:val="nil"/>
              <w:left w:val="nil"/>
              <w:bottom w:val="single" w:sz="4" w:space="0" w:color="auto"/>
              <w:right w:val="single" w:sz="4" w:space="0" w:color="auto"/>
            </w:tcBorders>
            <w:shd w:val="clear" w:color="000000" w:fill="CCFFCC"/>
            <w:noWrap/>
            <w:vAlign w:val="center"/>
            <w:hideMark/>
          </w:tcPr>
          <w:p w14:paraId="1AC1AB67" w14:textId="77777777" w:rsidR="003C2D43" w:rsidRPr="003C2D43" w:rsidRDefault="003C2D43">
            <w:pPr>
              <w:jc w:val="right"/>
              <w:rPr>
                <w:rFonts w:ascii="Tahoma" w:hAnsi="Tahoma" w:cs="Tahoma"/>
                <w:sz w:val="13"/>
                <w:szCs w:val="13"/>
              </w:rPr>
            </w:pPr>
            <w:r w:rsidRPr="003C2D43">
              <w:rPr>
                <w:rFonts w:ascii="Tahoma" w:hAnsi="Tahoma" w:cs="Tahoma"/>
                <w:sz w:val="13"/>
                <w:szCs w:val="13"/>
              </w:rPr>
              <w:t>0,84</w:t>
            </w:r>
          </w:p>
        </w:tc>
        <w:tc>
          <w:tcPr>
            <w:tcW w:w="5500" w:type="dxa"/>
            <w:tcBorders>
              <w:top w:val="nil"/>
              <w:left w:val="nil"/>
              <w:bottom w:val="single" w:sz="4" w:space="0" w:color="auto"/>
              <w:right w:val="single" w:sz="4" w:space="0" w:color="auto"/>
            </w:tcBorders>
            <w:shd w:val="clear" w:color="000000" w:fill="FFFF99"/>
            <w:vAlign w:val="center"/>
            <w:hideMark/>
          </w:tcPr>
          <w:p w14:paraId="12D95EF8"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43C50661" w14:textId="77777777" w:rsidTr="003C2D43">
        <w:trPr>
          <w:trHeight w:val="900"/>
          <w:jc w:val="center"/>
        </w:trPr>
        <w:tc>
          <w:tcPr>
            <w:tcW w:w="440" w:type="dxa"/>
            <w:tcBorders>
              <w:top w:val="nil"/>
              <w:left w:val="nil"/>
              <w:bottom w:val="nil"/>
              <w:right w:val="nil"/>
            </w:tcBorders>
            <w:shd w:val="clear" w:color="000000" w:fill="FFFF00"/>
            <w:noWrap/>
            <w:vAlign w:val="bottom"/>
            <w:hideMark/>
          </w:tcPr>
          <w:p w14:paraId="4DA2D840"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B4EFBBE" w14:textId="77777777" w:rsidR="003C2D43" w:rsidRPr="003C2D43" w:rsidRDefault="003C2D43">
            <w:pPr>
              <w:jc w:val="center"/>
              <w:rPr>
                <w:rFonts w:ascii="Tahoma" w:hAnsi="Tahoma" w:cs="Tahoma"/>
                <w:sz w:val="13"/>
                <w:szCs w:val="13"/>
              </w:rPr>
            </w:pPr>
            <w:r w:rsidRPr="003C2D43">
              <w:rPr>
                <w:rFonts w:ascii="Tahoma" w:hAnsi="Tahoma" w:cs="Tahoma"/>
                <w:sz w:val="13"/>
                <w:szCs w:val="13"/>
              </w:rPr>
              <w:t>2.6.3</w:t>
            </w:r>
          </w:p>
        </w:tc>
        <w:tc>
          <w:tcPr>
            <w:tcW w:w="3620" w:type="dxa"/>
            <w:tcBorders>
              <w:top w:val="nil"/>
              <w:left w:val="nil"/>
              <w:bottom w:val="single" w:sz="4" w:space="0" w:color="auto"/>
              <w:right w:val="single" w:sz="4" w:space="0" w:color="auto"/>
            </w:tcBorders>
            <w:shd w:val="clear" w:color="auto" w:fill="auto"/>
            <w:vAlign w:val="center"/>
            <w:hideMark/>
          </w:tcPr>
          <w:p w14:paraId="201CA8D4"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страховые взносы от заработной платы ремонтного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068589C9"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C03A369" w14:textId="77777777" w:rsidR="003C2D43" w:rsidRPr="003C2D43" w:rsidRDefault="003C2D43">
            <w:pPr>
              <w:jc w:val="right"/>
              <w:rPr>
                <w:rFonts w:ascii="Tahoma" w:hAnsi="Tahoma" w:cs="Tahoma"/>
                <w:sz w:val="13"/>
                <w:szCs w:val="13"/>
              </w:rPr>
            </w:pPr>
            <w:r w:rsidRPr="003C2D43">
              <w:rPr>
                <w:rFonts w:ascii="Tahoma" w:hAnsi="Tahoma" w:cs="Tahoma"/>
                <w:sz w:val="13"/>
                <w:szCs w:val="13"/>
              </w:rPr>
              <w:t>24,75</w:t>
            </w:r>
          </w:p>
        </w:tc>
        <w:tc>
          <w:tcPr>
            <w:tcW w:w="1460" w:type="dxa"/>
            <w:tcBorders>
              <w:top w:val="nil"/>
              <w:left w:val="nil"/>
              <w:bottom w:val="single" w:sz="4" w:space="0" w:color="auto"/>
              <w:right w:val="single" w:sz="4" w:space="0" w:color="auto"/>
            </w:tcBorders>
            <w:shd w:val="clear" w:color="000000" w:fill="CCFFCC"/>
            <w:noWrap/>
            <w:vAlign w:val="center"/>
            <w:hideMark/>
          </w:tcPr>
          <w:p w14:paraId="42A0C03F" w14:textId="77777777" w:rsidR="003C2D43" w:rsidRPr="003C2D43" w:rsidRDefault="003C2D43">
            <w:pPr>
              <w:jc w:val="right"/>
              <w:rPr>
                <w:rFonts w:ascii="Tahoma" w:hAnsi="Tahoma" w:cs="Tahoma"/>
                <w:sz w:val="13"/>
                <w:szCs w:val="13"/>
              </w:rPr>
            </w:pPr>
            <w:r w:rsidRPr="003C2D43">
              <w:rPr>
                <w:rFonts w:ascii="Tahoma" w:hAnsi="Tahoma" w:cs="Tahoma"/>
                <w:sz w:val="13"/>
                <w:szCs w:val="13"/>
              </w:rPr>
              <w:t>12,38</w:t>
            </w:r>
          </w:p>
        </w:tc>
        <w:tc>
          <w:tcPr>
            <w:tcW w:w="1460" w:type="dxa"/>
            <w:tcBorders>
              <w:top w:val="nil"/>
              <w:left w:val="nil"/>
              <w:bottom w:val="single" w:sz="4" w:space="0" w:color="auto"/>
              <w:right w:val="single" w:sz="4" w:space="0" w:color="auto"/>
            </w:tcBorders>
            <w:shd w:val="clear" w:color="000000" w:fill="CCFFCC"/>
            <w:noWrap/>
            <w:vAlign w:val="center"/>
            <w:hideMark/>
          </w:tcPr>
          <w:p w14:paraId="2BFC0735" w14:textId="77777777" w:rsidR="003C2D43" w:rsidRPr="003C2D43" w:rsidRDefault="003C2D43">
            <w:pPr>
              <w:jc w:val="right"/>
              <w:rPr>
                <w:rFonts w:ascii="Tahoma" w:hAnsi="Tahoma" w:cs="Tahoma"/>
                <w:sz w:val="13"/>
                <w:szCs w:val="13"/>
              </w:rPr>
            </w:pPr>
            <w:r w:rsidRPr="003C2D43">
              <w:rPr>
                <w:rFonts w:ascii="Tahoma" w:hAnsi="Tahoma" w:cs="Tahoma"/>
                <w:sz w:val="13"/>
                <w:szCs w:val="13"/>
              </w:rPr>
              <w:t>12,38</w:t>
            </w:r>
          </w:p>
        </w:tc>
        <w:tc>
          <w:tcPr>
            <w:tcW w:w="1660" w:type="dxa"/>
            <w:tcBorders>
              <w:top w:val="nil"/>
              <w:left w:val="nil"/>
              <w:bottom w:val="single" w:sz="4" w:space="0" w:color="auto"/>
              <w:right w:val="single" w:sz="4" w:space="0" w:color="auto"/>
            </w:tcBorders>
            <w:shd w:val="clear" w:color="000000" w:fill="FFFF99"/>
            <w:noWrap/>
            <w:vAlign w:val="center"/>
            <w:hideMark/>
          </w:tcPr>
          <w:p w14:paraId="7EAD3951" w14:textId="77777777" w:rsidR="003C2D43" w:rsidRPr="003C2D43" w:rsidRDefault="003C2D43">
            <w:pPr>
              <w:jc w:val="right"/>
              <w:rPr>
                <w:rFonts w:ascii="Tahoma" w:hAnsi="Tahoma" w:cs="Tahoma"/>
                <w:sz w:val="13"/>
                <w:szCs w:val="13"/>
              </w:rPr>
            </w:pPr>
            <w:r w:rsidRPr="003C2D43">
              <w:rPr>
                <w:rFonts w:ascii="Tahoma" w:hAnsi="Tahoma" w:cs="Tahoma"/>
                <w:sz w:val="13"/>
                <w:szCs w:val="13"/>
              </w:rPr>
              <w:t>24,75</w:t>
            </w:r>
          </w:p>
        </w:tc>
        <w:tc>
          <w:tcPr>
            <w:tcW w:w="1300" w:type="dxa"/>
            <w:tcBorders>
              <w:top w:val="nil"/>
              <w:left w:val="nil"/>
              <w:bottom w:val="single" w:sz="4" w:space="0" w:color="auto"/>
              <w:right w:val="single" w:sz="4" w:space="0" w:color="auto"/>
            </w:tcBorders>
            <w:shd w:val="clear" w:color="000000" w:fill="CCFFCC"/>
            <w:noWrap/>
            <w:vAlign w:val="center"/>
            <w:hideMark/>
          </w:tcPr>
          <w:p w14:paraId="567CDA0D" w14:textId="77777777" w:rsidR="003C2D43" w:rsidRPr="003C2D43" w:rsidRDefault="003C2D43">
            <w:pPr>
              <w:jc w:val="right"/>
              <w:rPr>
                <w:rFonts w:ascii="Tahoma" w:hAnsi="Tahoma" w:cs="Tahoma"/>
                <w:sz w:val="13"/>
                <w:szCs w:val="13"/>
              </w:rPr>
            </w:pPr>
            <w:r w:rsidRPr="003C2D43">
              <w:rPr>
                <w:rFonts w:ascii="Tahoma" w:hAnsi="Tahoma" w:cs="Tahoma"/>
                <w:sz w:val="13"/>
                <w:szCs w:val="13"/>
              </w:rPr>
              <w:t>12,38</w:t>
            </w:r>
          </w:p>
        </w:tc>
        <w:tc>
          <w:tcPr>
            <w:tcW w:w="1240" w:type="dxa"/>
            <w:tcBorders>
              <w:top w:val="nil"/>
              <w:left w:val="nil"/>
              <w:bottom w:val="single" w:sz="4" w:space="0" w:color="auto"/>
              <w:right w:val="single" w:sz="4" w:space="0" w:color="auto"/>
            </w:tcBorders>
            <w:shd w:val="clear" w:color="000000" w:fill="CCFFCC"/>
            <w:noWrap/>
            <w:vAlign w:val="center"/>
            <w:hideMark/>
          </w:tcPr>
          <w:p w14:paraId="0EC607DB" w14:textId="77777777" w:rsidR="003C2D43" w:rsidRPr="003C2D43" w:rsidRDefault="003C2D43">
            <w:pPr>
              <w:jc w:val="right"/>
              <w:rPr>
                <w:rFonts w:ascii="Tahoma" w:hAnsi="Tahoma" w:cs="Tahoma"/>
                <w:sz w:val="13"/>
                <w:szCs w:val="13"/>
              </w:rPr>
            </w:pPr>
            <w:r w:rsidRPr="003C2D43">
              <w:rPr>
                <w:rFonts w:ascii="Tahoma" w:hAnsi="Tahoma" w:cs="Tahoma"/>
                <w:sz w:val="13"/>
                <w:szCs w:val="13"/>
              </w:rPr>
              <w:t>12,38</w:t>
            </w:r>
          </w:p>
        </w:tc>
        <w:tc>
          <w:tcPr>
            <w:tcW w:w="5500" w:type="dxa"/>
            <w:tcBorders>
              <w:top w:val="nil"/>
              <w:left w:val="nil"/>
              <w:bottom w:val="single" w:sz="4" w:space="0" w:color="auto"/>
              <w:right w:val="single" w:sz="4" w:space="0" w:color="auto"/>
            </w:tcBorders>
            <w:shd w:val="clear" w:color="000000" w:fill="FFFF99"/>
            <w:vAlign w:val="center"/>
            <w:hideMark/>
          </w:tcPr>
          <w:p w14:paraId="5E281BF2"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137325CF" w14:textId="77777777" w:rsidTr="003C2D43">
        <w:trPr>
          <w:trHeight w:val="791"/>
          <w:jc w:val="center"/>
        </w:trPr>
        <w:tc>
          <w:tcPr>
            <w:tcW w:w="440" w:type="dxa"/>
            <w:tcBorders>
              <w:top w:val="nil"/>
              <w:left w:val="nil"/>
              <w:bottom w:val="nil"/>
              <w:right w:val="nil"/>
            </w:tcBorders>
            <w:shd w:val="clear" w:color="000000" w:fill="FFFF00"/>
            <w:noWrap/>
            <w:vAlign w:val="bottom"/>
            <w:hideMark/>
          </w:tcPr>
          <w:p w14:paraId="78928D8D"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94D6404" w14:textId="77777777" w:rsidR="003C2D43" w:rsidRPr="003C2D43" w:rsidRDefault="003C2D43">
            <w:pPr>
              <w:jc w:val="center"/>
              <w:rPr>
                <w:rFonts w:ascii="Tahoma" w:hAnsi="Tahoma" w:cs="Tahoma"/>
                <w:sz w:val="13"/>
                <w:szCs w:val="13"/>
              </w:rPr>
            </w:pPr>
            <w:r w:rsidRPr="003C2D43">
              <w:rPr>
                <w:rFonts w:ascii="Tahoma" w:hAnsi="Tahoma" w:cs="Tahoma"/>
                <w:sz w:val="13"/>
                <w:szCs w:val="13"/>
              </w:rPr>
              <w:t>2.6.4</w:t>
            </w:r>
          </w:p>
        </w:tc>
        <w:tc>
          <w:tcPr>
            <w:tcW w:w="3620" w:type="dxa"/>
            <w:tcBorders>
              <w:top w:val="nil"/>
              <w:left w:val="nil"/>
              <w:bottom w:val="single" w:sz="4" w:space="0" w:color="auto"/>
              <w:right w:val="single" w:sz="4" w:space="0" w:color="auto"/>
            </w:tcBorders>
            <w:shd w:val="clear" w:color="auto" w:fill="auto"/>
            <w:vAlign w:val="center"/>
            <w:hideMark/>
          </w:tcPr>
          <w:p w14:paraId="1902C8CB"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запасные части</w:t>
            </w:r>
          </w:p>
        </w:tc>
        <w:tc>
          <w:tcPr>
            <w:tcW w:w="800" w:type="dxa"/>
            <w:tcBorders>
              <w:top w:val="nil"/>
              <w:left w:val="nil"/>
              <w:bottom w:val="single" w:sz="4" w:space="0" w:color="auto"/>
              <w:right w:val="single" w:sz="4" w:space="0" w:color="auto"/>
            </w:tcBorders>
            <w:shd w:val="clear" w:color="auto" w:fill="auto"/>
            <w:vAlign w:val="center"/>
            <w:hideMark/>
          </w:tcPr>
          <w:p w14:paraId="1ADDD756"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B9AAB93" w14:textId="77777777" w:rsidR="003C2D43" w:rsidRPr="003C2D43" w:rsidRDefault="003C2D43">
            <w:pPr>
              <w:jc w:val="right"/>
              <w:rPr>
                <w:rFonts w:ascii="Tahoma" w:hAnsi="Tahoma" w:cs="Tahoma"/>
                <w:sz w:val="13"/>
                <w:szCs w:val="13"/>
              </w:rPr>
            </w:pPr>
            <w:r w:rsidRPr="003C2D43">
              <w:rPr>
                <w:rFonts w:ascii="Tahoma" w:hAnsi="Tahoma" w:cs="Tahoma"/>
                <w:sz w:val="13"/>
                <w:szCs w:val="13"/>
              </w:rPr>
              <w:t>185,36</w:t>
            </w:r>
          </w:p>
        </w:tc>
        <w:tc>
          <w:tcPr>
            <w:tcW w:w="1460" w:type="dxa"/>
            <w:tcBorders>
              <w:top w:val="nil"/>
              <w:left w:val="nil"/>
              <w:bottom w:val="single" w:sz="4" w:space="0" w:color="auto"/>
              <w:right w:val="single" w:sz="4" w:space="0" w:color="auto"/>
            </w:tcBorders>
            <w:shd w:val="clear" w:color="000000" w:fill="CCFFCC"/>
            <w:noWrap/>
            <w:vAlign w:val="center"/>
            <w:hideMark/>
          </w:tcPr>
          <w:p w14:paraId="07B4FC20" w14:textId="77777777" w:rsidR="003C2D43" w:rsidRPr="003C2D43" w:rsidRDefault="003C2D43">
            <w:pPr>
              <w:jc w:val="right"/>
              <w:rPr>
                <w:rFonts w:ascii="Tahoma" w:hAnsi="Tahoma" w:cs="Tahoma"/>
                <w:sz w:val="13"/>
                <w:szCs w:val="13"/>
              </w:rPr>
            </w:pPr>
            <w:r w:rsidRPr="003C2D43">
              <w:rPr>
                <w:rFonts w:ascii="Tahoma" w:hAnsi="Tahoma" w:cs="Tahoma"/>
                <w:sz w:val="13"/>
                <w:szCs w:val="13"/>
              </w:rPr>
              <w:t>92,68</w:t>
            </w:r>
          </w:p>
        </w:tc>
        <w:tc>
          <w:tcPr>
            <w:tcW w:w="1460" w:type="dxa"/>
            <w:tcBorders>
              <w:top w:val="nil"/>
              <w:left w:val="nil"/>
              <w:bottom w:val="single" w:sz="4" w:space="0" w:color="auto"/>
              <w:right w:val="single" w:sz="4" w:space="0" w:color="auto"/>
            </w:tcBorders>
            <w:shd w:val="clear" w:color="000000" w:fill="CCFFCC"/>
            <w:noWrap/>
            <w:vAlign w:val="center"/>
            <w:hideMark/>
          </w:tcPr>
          <w:p w14:paraId="4539034F" w14:textId="77777777" w:rsidR="003C2D43" w:rsidRPr="003C2D43" w:rsidRDefault="003C2D43">
            <w:pPr>
              <w:jc w:val="right"/>
              <w:rPr>
                <w:rFonts w:ascii="Tahoma" w:hAnsi="Tahoma" w:cs="Tahoma"/>
                <w:sz w:val="13"/>
                <w:szCs w:val="13"/>
              </w:rPr>
            </w:pPr>
            <w:r w:rsidRPr="003C2D43">
              <w:rPr>
                <w:rFonts w:ascii="Tahoma" w:hAnsi="Tahoma" w:cs="Tahoma"/>
                <w:sz w:val="13"/>
                <w:szCs w:val="13"/>
              </w:rPr>
              <w:t>92,68</w:t>
            </w:r>
          </w:p>
        </w:tc>
        <w:tc>
          <w:tcPr>
            <w:tcW w:w="1660" w:type="dxa"/>
            <w:tcBorders>
              <w:top w:val="nil"/>
              <w:left w:val="nil"/>
              <w:bottom w:val="single" w:sz="4" w:space="0" w:color="auto"/>
              <w:right w:val="single" w:sz="4" w:space="0" w:color="auto"/>
            </w:tcBorders>
            <w:shd w:val="clear" w:color="000000" w:fill="FFFF99"/>
            <w:noWrap/>
            <w:vAlign w:val="center"/>
            <w:hideMark/>
          </w:tcPr>
          <w:p w14:paraId="3740C391" w14:textId="77777777" w:rsidR="003C2D43" w:rsidRPr="003C2D43" w:rsidRDefault="003C2D43">
            <w:pPr>
              <w:jc w:val="right"/>
              <w:rPr>
                <w:rFonts w:ascii="Tahoma" w:hAnsi="Tahoma" w:cs="Tahoma"/>
                <w:sz w:val="13"/>
                <w:szCs w:val="13"/>
              </w:rPr>
            </w:pPr>
            <w:r w:rsidRPr="003C2D43">
              <w:rPr>
                <w:rFonts w:ascii="Tahoma" w:hAnsi="Tahoma" w:cs="Tahoma"/>
                <w:sz w:val="13"/>
                <w:szCs w:val="13"/>
              </w:rPr>
              <w:t>185,36</w:t>
            </w:r>
          </w:p>
        </w:tc>
        <w:tc>
          <w:tcPr>
            <w:tcW w:w="1300" w:type="dxa"/>
            <w:tcBorders>
              <w:top w:val="nil"/>
              <w:left w:val="nil"/>
              <w:bottom w:val="single" w:sz="4" w:space="0" w:color="auto"/>
              <w:right w:val="single" w:sz="4" w:space="0" w:color="auto"/>
            </w:tcBorders>
            <w:shd w:val="clear" w:color="000000" w:fill="CCFFCC"/>
            <w:noWrap/>
            <w:vAlign w:val="center"/>
            <w:hideMark/>
          </w:tcPr>
          <w:p w14:paraId="4A9B71A9" w14:textId="77777777" w:rsidR="003C2D43" w:rsidRPr="003C2D43" w:rsidRDefault="003C2D43">
            <w:pPr>
              <w:jc w:val="right"/>
              <w:rPr>
                <w:rFonts w:ascii="Tahoma" w:hAnsi="Tahoma" w:cs="Tahoma"/>
                <w:sz w:val="13"/>
                <w:szCs w:val="13"/>
              </w:rPr>
            </w:pPr>
            <w:r w:rsidRPr="003C2D43">
              <w:rPr>
                <w:rFonts w:ascii="Tahoma" w:hAnsi="Tahoma" w:cs="Tahoma"/>
                <w:sz w:val="13"/>
                <w:szCs w:val="13"/>
              </w:rPr>
              <w:t>92,68</w:t>
            </w:r>
          </w:p>
        </w:tc>
        <w:tc>
          <w:tcPr>
            <w:tcW w:w="1240" w:type="dxa"/>
            <w:tcBorders>
              <w:top w:val="nil"/>
              <w:left w:val="nil"/>
              <w:bottom w:val="single" w:sz="4" w:space="0" w:color="auto"/>
              <w:right w:val="single" w:sz="4" w:space="0" w:color="auto"/>
            </w:tcBorders>
            <w:shd w:val="clear" w:color="000000" w:fill="CCFFCC"/>
            <w:noWrap/>
            <w:vAlign w:val="center"/>
            <w:hideMark/>
          </w:tcPr>
          <w:p w14:paraId="48642E05" w14:textId="77777777" w:rsidR="003C2D43" w:rsidRPr="003C2D43" w:rsidRDefault="003C2D43">
            <w:pPr>
              <w:jc w:val="right"/>
              <w:rPr>
                <w:rFonts w:ascii="Tahoma" w:hAnsi="Tahoma" w:cs="Tahoma"/>
                <w:sz w:val="13"/>
                <w:szCs w:val="13"/>
              </w:rPr>
            </w:pPr>
            <w:r w:rsidRPr="003C2D43">
              <w:rPr>
                <w:rFonts w:ascii="Tahoma" w:hAnsi="Tahoma" w:cs="Tahoma"/>
                <w:sz w:val="13"/>
                <w:szCs w:val="13"/>
              </w:rPr>
              <w:t>92,68</w:t>
            </w:r>
          </w:p>
        </w:tc>
        <w:tc>
          <w:tcPr>
            <w:tcW w:w="5500" w:type="dxa"/>
            <w:tcBorders>
              <w:top w:val="nil"/>
              <w:left w:val="nil"/>
              <w:bottom w:val="single" w:sz="4" w:space="0" w:color="auto"/>
              <w:right w:val="single" w:sz="4" w:space="0" w:color="auto"/>
            </w:tcBorders>
            <w:shd w:val="clear" w:color="000000" w:fill="FFFF99"/>
            <w:vAlign w:val="center"/>
            <w:hideMark/>
          </w:tcPr>
          <w:p w14:paraId="4646568C"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3A3A877D" w14:textId="77777777" w:rsidTr="003C2D43">
        <w:trPr>
          <w:trHeight w:val="450"/>
          <w:jc w:val="center"/>
        </w:trPr>
        <w:tc>
          <w:tcPr>
            <w:tcW w:w="440" w:type="dxa"/>
            <w:tcBorders>
              <w:top w:val="nil"/>
              <w:left w:val="nil"/>
              <w:bottom w:val="nil"/>
              <w:right w:val="nil"/>
            </w:tcBorders>
            <w:shd w:val="clear" w:color="000000" w:fill="FFFF00"/>
            <w:noWrap/>
            <w:vAlign w:val="bottom"/>
            <w:hideMark/>
          </w:tcPr>
          <w:p w14:paraId="437E2DB9"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AACDC89"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2.7</w:t>
            </w:r>
          </w:p>
        </w:tc>
        <w:tc>
          <w:tcPr>
            <w:tcW w:w="3620" w:type="dxa"/>
            <w:tcBorders>
              <w:top w:val="nil"/>
              <w:left w:val="nil"/>
              <w:bottom w:val="single" w:sz="4" w:space="0" w:color="auto"/>
              <w:right w:val="single" w:sz="4" w:space="0" w:color="auto"/>
            </w:tcBorders>
            <w:shd w:val="clear" w:color="auto" w:fill="auto"/>
            <w:vAlign w:val="center"/>
            <w:hideMark/>
          </w:tcPr>
          <w:p w14:paraId="349554CD"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Прочие прямые расходы</w:t>
            </w:r>
          </w:p>
        </w:tc>
        <w:tc>
          <w:tcPr>
            <w:tcW w:w="800" w:type="dxa"/>
            <w:tcBorders>
              <w:top w:val="nil"/>
              <w:left w:val="nil"/>
              <w:bottom w:val="single" w:sz="4" w:space="0" w:color="auto"/>
              <w:right w:val="single" w:sz="4" w:space="0" w:color="auto"/>
            </w:tcBorders>
            <w:shd w:val="clear" w:color="auto" w:fill="auto"/>
            <w:vAlign w:val="center"/>
            <w:hideMark/>
          </w:tcPr>
          <w:p w14:paraId="5FE31EED"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7265DDD"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200,84</w:t>
            </w:r>
          </w:p>
        </w:tc>
        <w:tc>
          <w:tcPr>
            <w:tcW w:w="1460" w:type="dxa"/>
            <w:tcBorders>
              <w:top w:val="nil"/>
              <w:left w:val="nil"/>
              <w:bottom w:val="single" w:sz="4" w:space="0" w:color="auto"/>
              <w:right w:val="single" w:sz="4" w:space="0" w:color="auto"/>
            </w:tcBorders>
            <w:shd w:val="clear" w:color="000000" w:fill="CCFFCC"/>
            <w:noWrap/>
            <w:vAlign w:val="center"/>
            <w:hideMark/>
          </w:tcPr>
          <w:p w14:paraId="05EBB31E"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100,42</w:t>
            </w:r>
          </w:p>
        </w:tc>
        <w:tc>
          <w:tcPr>
            <w:tcW w:w="1460" w:type="dxa"/>
            <w:tcBorders>
              <w:top w:val="nil"/>
              <w:left w:val="nil"/>
              <w:bottom w:val="single" w:sz="4" w:space="0" w:color="auto"/>
              <w:right w:val="single" w:sz="4" w:space="0" w:color="auto"/>
            </w:tcBorders>
            <w:shd w:val="clear" w:color="000000" w:fill="CCFFCC"/>
            <w:noWrap/>
            <w:vAlign w:val="center"/>
            <w:hideMark/>
          </w:tcPr>
          <w:p w14:paraId="3E43327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100,42</w:t>
            </w:r>
          </w:p>
        </w:tc>
        <w:tc>
          <w:tcPr>
            <w:tcW w:w="1660" w:type="dxa"/>
            <w:tcBorders>
              <w:top w:val="nil"/>
              <w:left w:val="nil"/>
              <w:bottom w:val="single" w:sz="4" w:space="0" w:color="auto"/>
              <w:right w:val="single" w:sz="4" w:space="0" w:color="auto"/>
            </w:tcBorders>
            <w:shd w:val="clear" w:color="000000" w:fill="CCFFCC"/>
            <w:noWrap/>
            <w:vAlign w:val="center"/>
            <w:hideMark/>
          </w:tcPr>
          <w:p w14:paraId="32F4757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200,84</w:t>
            </w:r>
          </w:p>
        </w:tc>
        <w:tc>
          <w:tcPr>
            <w:tcW w:w="1300" w:type="dxa"/>
            <w:tcBorders>
              <w:top w:val="nil"/>
              <w:left w:val="nil"/>
              <w:bottom w:val="single" w:sz="4" w:space="0" w:color="auto"/>
              <w:right w:val="single" w:sz="4" w:space="0" w:color="auto"/>
            </w:tcBorders>
            <w:shd w:val="clear" w:color="000000" w:fill="CCFFCC"/>
            <w:noWrap/>
            <w:vAlign w:val="center"/>
            <w:hideMark/>
          </w:tcPr>
          <w:p w14:paraId="674A6B4E"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100,42</w:t>
            </w:r>
          </w:p>
        </w:tc>
        <w:tc>
          <w:tcPr>
            <w:tcW w:w="1240" w:type="dxa"/>
            <w:tcBorders>
              <w:top w:val="nil"/>
              <w:left w:val="nil"/>
              <w:bottom w:val="single" w:sz="4" w:space="0" w:color="auto"/>
              <w:right w:val="single" w:sz="4" w:space="0" w:color="auto"/>
            </w:tcBorders>
            <w:shd w:val="clear" w:color="000000" w:fill="CCFFCC"/>
            <w:noWrap/>
            <w:vAlign w:val="center"/>
            <w:hideMark/>
          </w:tcPr>
          <w:p w14:paraId="2D0387D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100,42</w:t>
            </w:r>
          </w:p>
        </w:tc>
        <w:tc>
          <w:tcPr>
            <w:tcW w:w="5500" w:type="dxa"/>
            <w:tcBorders>
              <w:top w:val="nil"/>
              <w:left w:val="nil"/>
              <w:bottom w:val="single" w:sz="4" w:space="0" w:color="auto"/>
              <w:right w:val="single" w:sz="4" w:space="0" w:color="auto"/>
            </w:tcBorders>
            <w:shd w:val="clear" w:color="000000" w:fill="FFFF99"/>
            <w:vAlign w:val="center"/>
            <w:hideMark/>
          </w:tcPr>
          <w:p w14:paraId="7B7E601F"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319311D6" w14:textId="77777777" w:rsidTr="003C2D43">
        <w:trPr>
          <w:trHeight w:val="600"/>
          <w:jc w:val="center"/>
        </w:trPr>
        <w:tc>
          <w:tcPr>
            <w:tcW w:w="440" w:type="dxa"/>
            <w:tcBorders>
              <w:top w:val="nil"/>
              <w:left w:val="nil"/>
              <w:bottom w:val="nil"/>
              <w:right w:val="nil"/>
            </w:tcBorders>
            <w:shd w:val="clear" w:color="000000" w:fill="FFFF00"/>
            <w:noWrap/>
            <w:vAlign w:val="bottom"/>
            <w:hideMark/>
          </w:tcPr>
          <w:p w14:paraId="726C948F"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A8C1D19" w14:textId="77777777" w:rsidR="003C2D43" w:rsidRPr="003C2D43" w:rsidRDefault="003C2D43">
            <w:pPr>
              <w:jc w:val="center"/>
              <w:rPr>
                <w:rFonts w:ascii="Tahoma" w:hAnsi="Tahoma" w:cs="Tahoma"/>
                <w:sz w:val="13"/>
                <w:szCs w:val="13"/>
              </w:rPr>
            </w:pPr>
            <w:r w:rsidRPr="003C2D43">
              <w:rPr>
                <w:rFonts w:ascii="Tahoma" w:hAnsi="Tahoma" w:cs="Tahoma"/>
                <w:sz w:val="13"/>
                <w:szCs w:val="13"/>
              </w:rPr>
              <w:t>2.7.2</w:t>
            </w:r>
          </w:p>
        </w:tc>
        <w:tc>
          <w:tcPr>
            <w:tcW w:w="3620" w:type="dxa"/>
            <w:tcBorders>
              <w:top w:val="nil"/>
              <w:left w:val="nil"/>
              <w:bottom w:val="single" w:sz="4" w:space="0" w:color="auto"/>
              <w:right w:val="single" w:sz="4" w:space="0" w:color="auto"/>
            </w:tcBorders>
            <w:shd w:val="clear" w:color="auto" w:fill="auto"/>
            <w:vAlign w:val="center"/>
            <w:hideMark/>
          </w:tcPr>
          <w:p w14:paraId="7C451854"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Изоляция уплотненных ТБО, увлажнение</w:t>
            </w:r>
          </w:p>
        </w:tc>
        <w:tc>
          <w:tcPr>
            <w:tcW w:w="800" w:type="dxa"/>
            <w:tcBorders>
              <w:top w:val="nil"/>
              <w:left w:val="nil"/>
              <w:bottom w:val="single" w:sz="4" w:space="0" w:color="auto"/>
              <w:right w:val="single" w:sz="4" w:space="0" w:color="auto"/>
            </w:tcBorders>
            <w:shd w:val="clear" w:color="auto" w:fill="auto"/>
            <w:vAlign w:val="center"/>
            <w:hideMark/>
          </w:tcPr>
          <w:p w14:paraId="01C33CF7"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A067951" w14:textId="77777777" w:rsidR="003C2D43" w:rsidRPr="003C2D43" w:rsidRDefault="003C2D43">
            <w:pPr>
              <w:jc w:val="right"/>
              <w:rPr>
                <w:rFonts w:ascii="Tahoma" w:hAnsi="Tahoma" w:cs="Tahoma"/>
                <w:sz w:val="13"/>
                <w:szCs w:val="13"/>
              </w:rPr>
            </w:pPr>
            <w:r w:rsidRPr="003C2D43">
              <w:rPr>
                <w:rFonts w:ascii="Tahoma" w:hAnsi="Tahoma" w:cs="Tahoma"/>
                <w:sz w:val="13"/>
                <w:szCs w:val="13"/>
              </w:rPr>
              <w:t>87,01</w:t>
            </w:r>
          </w:p>
        </w:tc>
        <w:tc>
          <w:tcPr>
            <w:tcW w:w="1460" w:type="dxa"/>
            <w:tcBorders>
              <w:top w:val="nil"/>
              <w:left w:val="nil"/>
              <w:bottom w:val="single" w:sz="4" w:space="0" w:color="auto"/>
              <w:right w:val="single" w:sz="4" w:space="0" w:color="auto"/>
            </w:tcBorders>
            <w:shd w:val="clear" w:color="000000" w:fill="CCFFCC"/>
            <w:noWrap/>
            <w:vAlign w:val="center"/>
            <w:hideMark/>
          </w:tcPr>
          <w:p w14:paraId="2568EB00" w14:textId="77777777" w:rsidR="003C2D43" w:rsidRPr="003C2D43" w:rsidRDefault="003C2D43">
            <w:pPr>
              <w:jc w:val="right"/>
              <w:rPr>
                <w:rFonts w:ascii="Tahoma" w:hAnsi="Tahoma" w:cs="Tahoma"/>
                <w:sz w:val="13"/>
                <w:szCs w:val="13"/>
              </w:rPr>
            </w:pPr>
            <w:r w:rsidRPr="003C2D43">
              <w:rPr>
                <w:rFonts w:ascii="Tahoma" w:hAnsi="Tahoma" w:cs="Tahoma"/>
                <w:sz w:val="13"/>
                <w:szCs w:val="13"/>
              </w:rPr>
              <w:t>43,51</w:t>
            </w:r>
          </w:p>
        </w:tc>
        <w:tc>
          <w:tcPr>
            <w:tcW w:w="1460" w:type="dxa"/>
            <w:tcBorders>
              <w:top w:val="nil"/>
              <w:left w:val="nil"/>
              <w:bottom w:val="single" w:sz="4" w:space="0" w:color="auto"/>
              <w:right w:val="single" w:sz="4" w:space="0" w:color="auto"/>
            </w:tcBorders>
            <w:shd w:val="clear" w:color="000000" w:fill="CCFFCC"/>
            <w:noWrap/>
            <w:vAlign w:val="center"/>
            <w:hideMark/>
          </w:tcPr>
          <w:p w14:paraId="450C2FEC" w14:textId="77777777" w:rsidR="003C2D43" w:rsidRPr="003C2D43" w:rsidRDefault="003C2D43">
            <w:pPr>
              <w:jc w:val="right"/>
              <w:rPr>
                <w:rFonts w:ascii="Tahoma" w:hAnsi="Tahoma" w:cs="Tahoma"/>
                <w:sz w:val="13"/>
                <w:szCs w:val="13"/>
              </w:rPr>
            </w:pPr>
            <w:r w:rsidRPr="003C2D43">
              <w:rPr>
                <w:rFonts w:ascii="Tahoma" w:hAnsi="Tahoma" w:cs="Tahoma"/>
                <w:sz w:val="13"/>
                <w:szCs w:val="13"/>
              </w:rPr>
              <w:t>43,51</w:t>
            </w:r>
          </w:p>
        </w:tc>
        <w:tc>
          <w:tcPr>
            <w:tcW w:w="1660" w:type="dxa"/>
            <w:tcBorders>
              <w:top w:val="nil"/>
              <w:left w:val="nil"/>
              <w:bottom w:val="single" w:sz="4" w:space="0" w:color="auto"/>
              <w:right w:val="single" w:sz="4" w:space="0" w:color="auto"/>
            </w:tcBorders>
            <w:shd w:val="clear" w:color="000000" w:fill="FFFF99"/>
            <w:noWrap/>
            <w:vAlign w:val="center"/>
            <w:hideMark/>
          </w:tcPr>
          <w:p w14:paraId="7F97512A" w14:textId="77777777" w:rsidR="003C2D43" w:rsidRPr="003C2D43" w:rsidRDefault="003C2D43">
            <w:pPr>
              <w:jc w:val="right"/>
              <w:rPr>
                <w:rFonts w:ascii="Tahoma" w:hAnsi="Tahoma" w:cs="Tahoma"/>
                <w:sz w:val="13"/>
                <w:szCs w:val="13"/>
              </w:rPr>
            </w:pPr>
            <w:r w:rsidRPr="003C2D43">
              <w:rPr>
                <w:rFonts w:ascii="Tahoma" w:hAnsi="Tahoma" w:cs="Tahoma"/>
                <w:sz w:val="13"/>
                <w:szCs w:val="13"/>
              </w:rPr>
              <w:t>87,01</w:t>
            </w:r>
          </w:p>
        </w:tc>
        <w:tc>
          <w:tcPr>
            <w:tcW w:w="1300" w:type="dxa"/>
            <w:tcBorders>
              <w:top w:val="nil"/>
              <w:left w:val="nil"/>
              <w:bottom w:val="single" w:sz="4" w:space="0" w:color="auto"/>
              <w:right w:val="single" w:sz="4" w:space="0" w:color="auto"/>
            </w:tcBorders>
            <w:shd w:val="clear" w:color="000000" w:fill="CCFFCC"/>
            <w:noWrap/>
            <w:vAlign w:val="center"/>
            <w:hideMark/>
          </w:tcPr>
          <w:p w14:paraId="6B11AFB1" w14:textId="77777777" w:rsidR="003C2D43" w:rsidRPr="003C2D43" w:rsidRDefault="003C2D43">
            <w:pPr>
              <w:jc w:val="right"/>
              <w:rPr>
                <w:rFonts w:ascii="Tahoma" w:hAnsi="Tahoma" w:cs="Tahoma"/>
                <w:sz w:val="13"/>
                <w:szCs w:val="13"/>
              </w:rPr>
            </w:pPr>
            <w:r w:rsidRPr="003C2D43">
              <w:rPr>
                <w:rFonts w:ascii="Tahoma" w:hAnsi="Tahoma" w:cs="Tahoma"/>
                <w:sz w:val="13"/>
                <w:szCs w:val="13"/>
              </w:rPr>
              <w:t>43,51</w:t>
            </w:r>
          </w:p>
        </w:tc>
        <w:tc>
          <w:tcPr>
            <w:tcW w:w="1240" w:type="dxa"/>
            <w:tcBorders>
              <w:top w:val="nil"/>
              <w:left w:val="nil"/>
              <w:bottom w:val="single" w:sz="4" w:space="0" w:color="auto"/>
              <w:right w:val="single" w:sz="4" w:space="0" w:color="auto"/>
            </w:tcBorders>
            <w:shd w:val="clear" w:color="000000" w:fill="CCFFCC"/>
            <w:noWrap/>
            <w:vAlign w:val="center"/>
            <w:hideMark/>
          </w:tcPr>
          <w:p w14:paraId="208E07D2" w14:textId="77777777" w:rsidR="003C2D43" w:rsidRPr="003C2D43" w:rsidRDefault="003C2D43">
            <w:pPr>
              <w:jc w:val="right"/>
              <w:rPr>
                <w:rFonts w:ascii="Tahoma" w:hAnsi="Tahoma" w:cs="Tahoma"/>
                <w:sz w:val="13"/>
                <w:szCs w:val="13"/>
              </w:rPr>
            </w:pPr>
            <w:r w:rsidRPr="003C2D43">
              <w:rPr>
                <w:rFonts w:ascii="Tahoma" w:hAnsi="Tahoma" w:cs="Tahoma"/>
                <w:sz w:val="13"/>
                <w:szCs w:val="13"/>
              </w:rPr>
              <w:t>43,51</w:t>
            </w:r>
          </w:p>
        </w:tc>
        <w:tc>
          <w:tcPr>
            <w:tcW w:w="550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03CEDA23"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041B6811" w14:textId="77777777" w:rsidTr="003C2D43">
        <w:trPr>
          <w:trHeight w:val="780"/>
          <w:jc w:val="center"/>
        </w:trPr>
        <w:tc>
          <w:tcPr>
            <w:tcW w:w="440" w:type="dxa"/>
            <w:tcBorders>
              <w:top w:val="nil"/>
              <w:left w:val="nil"/>
              <w:bottom w:val="nil"/>
              <w:right w:val="nil"/>
            </w:tcBorders>
            <w:shd w:val="clear" w:color="000000" w:fill="FFFF00"/>
            <w:noWrap/>
            <w:vAlign w:val="bottom"/>
            <w:hideMark/>
          </w:tcPr>
          <w:p w14:paraId="721FFD28"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03FCD22" w14:textId="77777777" w:rsidR="003C2D43" w:rsidRPr="003C2D43" w:rsidRDefault="003C2D43">
            <w:pPr>
              <w:jc w:val="center"/>
              <w:rPr>
                <w:rFonts w:ascii="Tahoma" w:hAnsi="Tahoma" w:cs="Tahoma"/>
                <w:sz w:val="13"/>
                <w:szCs w:val="13"/>
              </w:rPr>
            </w:pPr>
            <w:r w:rsidRPr="003C2D43">
              <w:rPr>
                <w:rFonts w:ascii="Tahoma" w:hAnsi="Tahoma" w:cs="Tahoma"/>
                <w:sz w:val="13"/>
                <w:szCs w:val="13"/>
              </w:rPr>
              <w:t>2.7.3</w:t>
            </w:r>
          </w:p>
        </w:tc>
        <w:tc>
          <w:tcPr>
            <w:tcW w:w="3620" w:type="dxa"/>
            <w:tcBorders>
              <w:top w:val="nil"/>
              <w:left w:val="nil"/>
              <w:bottom w:val="single" w:sz="4" w:space="0" w:color="auto"/>
              <w:right w:val="single" w:sz="4" w:space="0" w:color="auto"/>
            </w:tcBorders>
            <w:shd w:val="clear" w:color="000000" w:fill="CCFFFF"/>
            <w:vAlign w:val="center"/>
            <w:hideMark/>
          </w:tcPr>
          <w:p w14:paraId="3AAD76E1"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транспорт на собственные нужды предприятия</w:t>
            </w:r>
          </w:p>
        </w:tc>
        <w:tc>
          <w:tcPr>
            <w:tcW w:w="800" w:type="dxa"/>
            <w:tcBorders>
              <w:top w:val="nil"/>
              <w:left w:val="nil"/>
              <w:bottom w:val="single" w:sz="4" w:space="0" w:color="auto"/>
              <w:right w:val="single" w:sz="4" w:space="0" w:color="auto"/>
            </w:tcBorders>
            <w:shd w:val="clear" w:color="auto" w:fill="auto"/>
            <w:vAlign w:val="center"/>
            <w:hideMark/>
          </w:tcPr>
          <w:p w14:paraId="2BB6744D"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1986A4B" w14:textId="77777777" w:rsidR="003C2D43" w:rsidRPr="003C2D43" w:rsidRDefault="003C2D43">
            <w:pPr>
              <w:jc w:val="right"/>
              <w:rPr>
                <w:rFonts w:ascii="Tahoma" w:hAnsi="Tahoma" w:cs="Tahoma"/>
                <w:sz w:val="13"/>
                <w:szCs w:val="13"/>
              </w:rPr>
            </w:pPr>
            <w:r w:rsidRPr="003C2D43">
              <w:rPr>
                <w:rFonts w:ascii="Tahoma" w:hAnsi="Tahoma" w:cs="Tahoma"/>
                <w:sz w:val="13"/>
                <w:szCs w:val="13"/>
              </w:rPr>
              <w:t>113,83</w:t>
            </w:r>
          </w:p>
        </w:tc>
        <w:tc>
          <w:tcPr>
            <w:tcW w:w="1460" w:type="dxa"/>
            <w:tcBorders>
              <w:top w:val="nil"/>
              <w:left w:val="nil"/>
              <w:bottom w:val="single" w:sz="4" w:space="0" w:color="auto"/>
              <w:right w:val="single" w:sz="4" w:space="0" w:color="auto"/>
            </w:tcBorders>
            <w:shd w:val="clear" w:color="000000" w:fill="CCFFCC"/>
            <w:noWrap/>
            <w:vAlign w:val="center"/>
            <w:hideMark/>
          </w:tcPr>
          <w:p w14:paraId="1F327B31" w14:textId="77777777" w:rsidR="003C2D43" w:rsidRPr="003C2D43" w:rsidRDefault="003C2D43">
            <w:pPr>
              <w:jc w:val="right"/>
              <w:rPr>
                <w:rFonts w:ascii="Tahoma" w:hAnsi="Tahoma" w:cs="Tahoma"/>
                <w:sz w:val="13"/>
                <w:szCs w:val="13"/>
              </w:rPr>
            </w:pPr>
            <w:r w:rsidRPr="003C2D43">
              <w:rPr>
                <w:rFonts w:ascii="Tahoma" w:hAnsi="Tahoma" w:cs="Tahoma"/>
                <w:sz w:val="13"/>
                <w:szCs w:val="13"/>
              </w:rPr>
              <w:t>56,92</w:t>
            </w:r>
          </w:p>
        </w:tc>
        <w:tc>
          <w:tcPr>
            <w:tcW w:w="1460" w:type="dxa"/>
            <w:tcBorders>
              <w:top w:val="nil"/>
              <w:left w:val="nil"/>
              <w:bottom w:val="single" w:sz="4" w:space="0" w:color="auto"/>
              <w:right w:val="single" w:sz="4" w:space="0" w:color="auto"/>
            </w:tcBorders>
            <w:shd w:val="clear" w:color="000000" w:fill="CCFFCC"/>
            <w:noWrap/>
            <w:vAlign w:val="center"/>
            <w:hideMark/>
          </w:tcPr>
          <w:p w14:paraId="6EACC643" w14:textId="77777777" w:rsidR="003C2D43" w:rsidRPr="003C2D43" w:rsidRDefault="003C2D43">
            <w:pPr>
              <w:jc w:val="right"/>
              <w:rPr>
                <w:rFonts w:ascii="Tahoma" w:hAnsi="Tahoma" w:cs="Tahoma"/>
                <w:sz w:val="13"/>
                <w:szCs w:val="13"/>
              </w:rPr>
            </w:pPr>
            <w:r w:rsidRPr="003C2D43">
              <w:rPr>
                <w:rFonts w:ascii="Tahoma" w:hAnsi="Tahoma" w:cs="Tahoma"/>
                <w:sz w:val="13"/>
                <w:szCs w:val="13"/>
              </w:rPr>
              <w:t>56,92</w:t>
            </w:r>
          </w:p>
        </w:tc>
        <w:tc>
          <w:tcPr>
            <w:tcW w:w="1660" w:type="dxa"/>
            <w:tcBorders>
              <w:top w:val="nil"/>
              <w:left w:val="nil"/>
              <w:bottom w:val="single" w:sz="4" w:space="0" w:color="auto"/>
              <w:right w:val="single" w:sz="4" w:space="0" w:color="auto"/>
            </w:tcBorders>
            <w:shd w:val="clear" w:color="000000" w:fill="FFFF99"/>
            <w:noWrap/>
            <w:vAlign w:val="center"/>
            <w:hideMark/>
          </w:tcPr>
          <w:p w14:paraId="753EF2C5" w14:textId="77777777" w:rsidR="003C2D43" w:rsidRPr="003C2D43" w:rsidRDefault="003C2D43">
            <w:pPr>
              <w:jc w:val="right"/>
              <w:rPr>
                <w:rFonts w:ascii="Tahoma" w:hAnsi="Tahoma" w:cs="Tahoma"/>
                <w:sz w:val="13"/>
                <w:szCs w:val="13"/>
              </w:rPr>
            </w:pPr>
            <w:r w:rsidRPr="003C2D43">
              <w:rPr>
                <w:rFonts w:ascii="Tahoma" w:hAnsi="Tahoma" w:cs="Tahoma"/>
                <w:sz w:val="13"/>
                <w:szCs w:val="13"/>
              </w:rPr>
              <w:t>113,83</w:t>
            </w:r>
          </w:p>
        </w:tc>
        <w:tc>
          <w:tcPr>
            <w:tcW w:w="1300" w:type="dxa"/>
            <w:tcBorders>
              <w:top w:val="nil"/>
              <w:left w:val="nil"/>
              <w:bottom w:val="single" w:sz="4" w:space="0" w:color="auto"/>
              <w:right w:val="single" w:sz="4" w:space="0" w:color="auto"/>
            </w:tcBorders>
            <w:shd w:val="clear" w:color="000000" w:fill="CCFFCC"/>
            <w:noWrap/>
            <w:vAlign w:val="center"/>
            <w:hideMark/>
          </w:tcPr>
          <w:p w14:paraId="0AF46848" w14:textId="77777777" w:rsidR="003C2D43" w:rsidRPr="003C2D43" w:rsidRDefault="003C2D43">
            <w:pPr>
              <w:jc w:val="right"/>
              <w:rPr>
                <w:rFonts w:ascii="Tahoma" w:hAnsi="Tahoma" w:cs="Tahoma"/>
                <w:sz w:val="13"/>
                <w:szCs w:val="13"/>
              </w:rPr>
            </w:pPr>
            <w:r w:rsidRPr="003C2D43">
              <w:rPr>
                <w:rFonts w:ascii="Tahoma" w:hAnsi="Tahoma" w:cs="Tahoma"/>
                <w:sz w:val="13"/>
                <w:szCs w:val="13"/>
              </w:rPr>
              <w:t>56,92</w:t>
            </w:r>
          </w:p>
        </w:tc>
        <w:tc>
          <w:tcPr>
            <w:tcW w:w="1240" w:type="dxa"/>
            <w:tcBorders>
              <w:top w:val="nil"/>
              <w:left w:val="nil"/>
              <w:bottom w:val="single" w:sz="4" w:space="0" w:color="auto"/>
              <w:right w:val="single" w:sz="4" w:space="0" w:color="auto"/>
            </w:tcBorders>
            <w:shd w:val="clear" w:color="000000" w:fill="CCFFCC"/>
            <w:noWrap/>
            <w:vAlign w:val="center"/>
            <w:hideMark/>
          </w:tcPr>
          <w:p w14:paraId="5D51373F" w14:textId="77777777" w:rsidR="003C2D43" w:rsidRPr="003C2D43" w:rsidRDefault="003C2D43">
            <w:pPr>
              <w:jc w:val="right"/>
              <w:rPr>
                <w:rFonts w:ascii="Tahoma" w:hAnsi="Tahoma" w:cs="Tahoma"/>
                <w:sz w:val="13"/>
                <w:szCs w:val="13"/>
              </w:rPr>
            </w:pPr>
            <w:r w:rsidRPr="003C2D43">
              <w:rPr>
                <w:rFonts w:ascii="Tahoma" w:hAnsi="Tahoma" w:cs="Tahoma"/>
                <w:sz w:val="13"/>
                <w:szCs w:val="13"/>
              </w:rPr>
              <w:t>56,92</w:t>
            </w:r>
          </w:p>
        </w:tc>
        <w:tc>
          <w:tcPr>
            <w:tcW w:w="5500" w:type="dxa"/>
            <w:vMerge/>
            <w:tcBorders>
              <w:top w:val="nil"/>
              <w:left w:val="single" w:sz="4" w:space="0" w:color="auto"/>
              <w:bottom w:val="single" w:sz="4" w:space="0" w:color="000000"/>
              <w:right w:val="single" w:sz="4" w:space="0" w:color="auto"/>
            </w:tcBorders>
            <w:vAlign w:val="center"/>
            <w:hideMark/>
          </w:tcPr>
          <w:p w14:paraId="0FC1425B" w14:textId="77777777" w:rsidR="003C2D43" w:rsidRPr="003C2D43" w:rsidRDefault="003C2D43">
            <w:pPr>
              <w:rPr>
                <w:rFonts w:ascii="Tahoma" w:hAnsi="Tahoma" w:cs="Tahoma"/>
                <w:sz w:val="13"/>
                <w:szCs w:val="13"/>
              </w:rPr>
            </w:pPr>
          </w:p>
        </w:tc>
      </w:tr>
      <w:tr w:rsidR="003C2D43" w:rsidRPr="003C2D43" w14:paraId="57B23B9D" w14:textId="77777777" w:rsidTr="003C2D43">
        <w:trPr>
          <w:trHeight w:val="540"/>
          <w:jc w:val="center"/>
        </w:trPr>
        <w:tc>
          <w:tcPr>
            <w:tcW w:w="440" w:type="dxa"/>
            <w:tcBorders>
              <w:top w:val="nil"/>
              <w:left w:val="nil"/>
              <w:bottom w:val="nil"/>
              <w:right w:val="nil"/>
            </w:tcBorders>
            <w:shd w:val="clear" w:color="000000" w:fill="FFFF00"/>
            <w:noWrap/>
            <w:vAlign w:val="bottom"/>
            <w:hideMark/>
          </w:tcPr>
          <w:p w14:paraId="2A7400D6"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F50CF1C"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2.8</w:t>
            </w:r>
          </w:p>
        </w:tc>
        <w:tc>
          <w:tcPr>
            <w:tcW w:w="3620" w:type="dxa"/>
            <w:tcBorders>
              <w:top w:val="nil"/>
              <w:left w:val="nil"/>
              <w:bottom w:val="single" w:sz="4" w:space="0" w:color="auto"/>
              <w:right w:val="single" w:sz="4" w:space="0" w:color="auto"/>
            </w:tcBorders>
            <w:shd w:val="clear" w:color="auto" w:fill="auto"/>
            <w:vAlign w:val="center"/>
            <w:hideMark/>
          </w:tcPr>
          <w:p w14:paraId="1A2635F2"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Цеховые расходы в том числе:</w:t>
            </w:r>
          </w:p>
        </w:tc>
        <w:tc>
          <w:tcPr>
            <w:tcW w:w="800" w:type="dxa"/>
            <w:tcBorders>
              <w:top w:val="nil"/>
              <w:left w:val="nil"/>
              <w:bottom w:val="single" w:sz="4" w:space="0" w:color="auto"/>
              <w:right w:val="single" w:sz="4" w:space="0" w:color="auto"/>
            </w:tcBorders>
            <w:shd w:val="clear" w:color="auto" w:fill="auto"/>
            <w:vAlign w:val="center"/>
            <w:hideMark/>
          </w:tcPr>
          <w:p w14:paraId="46F05769"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0D563076"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202,93</w:t>
            </w:r>
          </w:p>
        </w:tc>
        <w:tc>
          <w:tcPr>
            <w:tcW w:w="1460" w:type="dxa"/>
            <w:tcBorders>
              <w:top w:val="nil"/>
              <w:left w:val="nil"/>
              <w:bottom w:val="single" w:sz="4" w:space="0" w:color="auto"/>
              <w:right w:val="single" w:sz="4" w:space="0" w:color="auto"/>
            </w:tcBorders>
            <w:shd w:val="clear" w:color="000000" w:fill="CCFFCC"/>
            <w:noWrap/>
            <w:vAlign w:val="center"/>
            <w:hideMark/>
          </w:tcPr>
          <w:p w14:paraId="3E8DE62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101,47</w:t>
            </w:r>
          </w:p>
        </w:tc>
        <w:tc>
          <w:tcPr>
            <w:tcW w:w="1460" w:type="dxa"/>
            <w:tcBorders>
              <w:top w:val="nil"/>
              <w:left w:val="nil"/>
              <w:bottom w:val="single" w:sz="4" w:space="0" w:color="auto"/>
              <w:right w:val="single" w:sz="4" w:space="0" w:color="auto"/>
            </w:tcBorders>
            <w:shd w:val="clear" w:color="000000" w:fill="CCFFCC"/>
            <w:noWrap/>
            <w:vAlign w:val="center"/>
            <w:hideMark/>
          </w:tcPr>
          <w:p w14:paraId="64C2297F"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101,47</w:t>
            </w:r>
          </w:p>
        </w:tc>
        <w:tc>
          <w:tcPr>
            <w:tcW w:w="1660" w:type="dxa"/>
            <w:tcBorders>
              <w:top w:val="nil"/>
              <w:left w:val="nil"/>
              <w:bottom w:val="single" w:sz="4" w:space="0" w:color="auto"/>
              <w:right w:val="single" w:sz="4" w:space="0" w:color="auto"/>
            </w:tcBorders>
            <w:shd w:val="clear" w:color="000000" w:fill="CCFFCC"/>
            <w:noWrap/>
            <w:vAlign w:val="center"/>
            <w:hideMark/>
          </w:tcPr>
          <w:p w14:paraId="07BEDF1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202,93</w:t>
            </w:r>
          </w:p>
        </w:tc>
        <w:tc>
          <w:tcPr>
            <w:tcW w:w="1300" w:type="dxa"/>
            <w:tcBorders>
              <w:top w:val="nil"/>
              <w:left w:val="nil"/>
              <w:bottom w:val="single" w:sz="4" w:space="0" w:color="auto"/>
              <w:right w:val="single" w:sz="4" w:space="0" w:color="auto"/>
            </w:tcBorders>
            <w:shd w:val="clear" w:color="000000" w:fill="CCFFCC"/>
            <w:noWrap/>
            <w:vAlign w:val="center"/>
            <w:hideMark/>
          </w:tcPr>
          <w:p w14:paraId="4081CCD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101,46</w:t>
            </w:r>
          </w:p>
        </w:tc>
        <w:tc>
          <w:tcPr>
            <w:tcW w:w="1240" w:type="dxa"/>
            <w:tcBorders>
              <w:top w:val="nil"/>
              <w:left w:val="nil"/>
              <w:bottom w:val="single" w:sz="4" w:space="0" w:color="auto"/>
              <w:right w:val="single" w:sz="4" w:space="0" w:color="auto"/>
            </w:tcBorders>
            <w:shd w:val="clear" w:color="000000" w:fill="CCFFCC"/>
            <w:noWrap/>
            <w:vAlign w:val="center"/>
            <w:hideMark/>
          </w:tcPr>
          <w:p w14:paraId="4E9C89F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101,46</w:t>
            </w:r>
          </w:p>
        </w:tc>
        <w:tc>
          <w:tcPr>
            <w:tcW w:w="5500" w:type="dxa"/>
            <w:tcBorders>
              <w:top w:val="nil"/>
              <w:left w:val="nil"/>
              <w:bottom w:val="single" w:sz="4" w:space="0" w:color="auto"/>
              <w:right w:val="single" w:sz="4" w:space="0" w:color="auto"/>
            </w:tcBorders>
            <w:shd w:val="clear" w:color="000000" w:fill="FFFF99"/>
            <w:vAlign w:val="center"/>
            <w:hideMark/>
          </w:tcPr>
          <w:p w14:paraId="66654FC6"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69492196" w14:textId="77777777" w:rsidTr="003C2D43">
        <w:trPr>
          <w:trHeight w:val="840"/>
          <w:jc w:val="center"/>
        </w:trPr>
        <w:tc>
          <w:tcPr>
            <w:tcW w:w="440" w:type="dxa"/>
            <w:tcBorders>
              <w:top w:val="nil"/>
              <w:left w:val="nil"/>
              <w:bottom w:val="nil"/>
              <w:right w:val="nil"/>
            </w:tcBorders>
            <w:shd w:val="clear" w:color="000000" w:fill="FFFF00"/>
            <w:noWrap/>
            <w:vAlign w:val="bottom"/>
            <w:hideMark/>
          </w:tcPr>
          <w:p w14:paraId="6BA5EA52"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71B4865" w14:textId="77777777" w:rsidR="003C2D43" w:rsidRPr="003C2D43" w:rsidRDefault="003C2D43">
            <w:pPr>
              <w:jc w:val="center"/>
              <w:rPr>
                <w:rFonts w:ascii="Tahoma" w:hAnsi="Tahoma" w:cs="Tahoma"/>
                <w:sz w:val="13"/>
                <w:szCs w:val="13"/>
              </w:rPr>
            </w:pPr>
            <w:r w:rsidRPr="003C2D43">
              <w:rPr>
                <w:rFonts w:ascii="Tahoma" w:hAnsi="Tahoma" w:cs="Tahoma"/>
                <w:sz w:val="13"/>
                <w:szCs w:val="13"/>
              </w:rPr>
              <w:t>2.8.1</w:t>
            </w:r>
          </w:p>
        </w:tc>
        <w:tc>
          <w:tcPr>
            <w:tcW w:w="3620" w:type="dxa"/>
            <w:tcBorders>
              <w:top w:val="nil"/>
              <w:left w:val="nil"/>
              <w:bottom w:val="single" w:sz="4" w:space="0" w:color="auto"/>
              <w:right w:val="single" w:sz="4" w:space="0" w:color="auto"/>
            </w:tcBorders>
            <w:shd w:val="clear" w:color="auto" w:fill="auto"/>
            <w:vAlign w:val="center"/>
            <w:hideMark/>
          </w:tcPr>
          <w:p w14:paraId="4CB5273A"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заработная плата цехового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5CAEC26C"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76587B8" w14:textId="77777777" w:rsidR="003C2D43" w:rsidRPr="003C2D43" w:rsidRDefault="003C2D43">
            <w:pPr>
              <w:jc w:val="right"/>
              <w:rPr>
                <w:rFonts w:ascii="Tahoma" w:hAnsi="Tahoma" w:cs="Tahoma"/>
                <w:sz w:val="13"/>
                <w:szCs w:val="13"/>
              </w:rPr>
            </w:pPr>
            <w:r w:rsidRPr="003C2D43">
              <w:rPr>
                <w:rFonts w:ascii="Tahoma" w:hAnsi="Tahoma" w:cs="Tahoma"/>
                <w:sz w:val="13"/>
                <w:szCs w:val="13"/>
              </w:rPr>
              <w:t>64,69</w:t>
            </w:r>
          </w:p>
        </w:tc>
        <w:tc>
          <w:tcPr>
            <w:tcW w:w="1460" w:type="dxa"/>
            <w:tcBorders>
              <w:top w:val="nil"/>
              <w:left w:val="nil"/>
              <w:bottom w:val="single" w:sz="4" w:space="0" w:color="auto"/>
              <w:right w:val="single" w:sz="4" w:space="0" w:color="auto"/>
            </w:tcBorders>
            <w:shd w:val="clear" w:color="000000" w:fill="CCFFCC"/>
            <w:noWrap/>
            <w:vAlign w:val="center"/>
            <w:hideMark/>
          </w:tcPr>
          <w:p w14:paraId="4D14798E" w14:textId="77777777" w:rsidR="003C2D43" w:rsidRPr="003C2D43" w:rsidRDefault="003C2D43">
            <w:pPr>
              <w:jc w:val="right"/>
              <w:rPr>
                <w:rFonts w:ascii="Tahoma" w:hAnsi="Tahoma" w:cs="Tahoma"/>
                <w:sz w:val="13"/>
                <w:szCs w:val="13"/>
              </w:rPr>
            </w:pPr>
            <w:r w:rsidRPr="003C2D43">
              <w:rPr>
                <w:rFonts w:ascii="Tahoma" w:hAnsi="Tahoma" w:cs="Tahoma"/>
                <w:sz w:val="13"/>
                <w:szCs w:val="13"/>
              </w:rPr>
              <w:t>32,34</w:t>
            </w:r>
          </w:p>
        </w:tc>
        <w:tc>
          <w:tcPr>
            <w:tcW w:w="1460" w:type="dxa"/>
            <w:tcBorders>
              <w:top w:val="nil"/>
              <w:left w:val="nil"/>
              <w:bottom w:val="single" w:sz="4" w:space="0" w:color="auto"/>
              <w:right w:val="single" w:sz="4" w:space="0" w:color="auto"/>
            </w:tcBorders>
            <w:shd w:val="clear" w:color="000000" w:fill="CCFFCC"/>
            <w:noWrap/>
            <w:vAlign w:val="center"/>
            <w:hideMark/>
          </w:tcPr>
          <w:p w14:paraId="25882304" w14:textId="77777777" w:rsidR="003C2D43" w:rsidRPr="003C2D43" w:rsidRDefault="003C2D43">
            <w:pPr>
              <w:jc w:val="right"/>
              <w:rPr>
                <w:rFonts w:ascii="Tahoma" w:hAnsi="Tahoma" w:cs="Tahoma"/>
                <w:sz w:val="13"/>
                <w:szCs w:val="13"/>
              </w:rPr>
            </w:pPr>
            <w:r w:rsidRPr="003C2D43">
              <w:rPr>
                <w:rFonts w:ascii="Tahoma" w:hAnsi="Tahoma" w:cs="Tahoma"/>
                <w:sz w:val="13"/>
                <w:szCs w:val="13"/>
              </w:rPr>
              <w:t>32,34</w:t>
            </w:r>
          </w:p>
        </w:tc>
        <w:tc>
          <w:tcPr>
            <w:tcW w:w="1660" w:type="dxa"/>
            <w:tcBorders>
              <w:top w:val="nil"/>
              <w:left w:val="nil"/>
              <w:bottom w:val="single" w:sz="4" w:space="0" w:color="auto"/>
              <w:right w:val="single" w:sz="4" w:space="0" w:color="auto"/>
            </w:tcBorders>
            <w:shd w:val="clear" w:color="000000" w:fill="FFFF99"/>
            <w:noWrap/>
            <w:vAlign w:val="center"/>
            <w:hideMark/>
          </w:tcPr>
          <w:p w14:paraId="72B40F8A" w14:textId="77777777" w:rsidR="003C2D43" w:rsidRPr="003C2D43" w:rsidRDefault="003C2D43">
            <w:pPr>
              <w:jc w:val="right"/>
              <w:rPr>
                <w:rFonts w:ascii="Tahoma" w:hAnsi="Tahoma" w:cs="Tahoma"/>
                <w:sz w:val="13"/>
                <w:szCs w:val="13"/>
              </w:rPr>
            </w:pPr>
            <w:r w:rsidRPr="003C2D43">
              <w:rPr>
                <w:rFonts w:ascii="Tahoma" w:hAnsi="Tahoma" w:cs="Tahoma"/>
                <w:sz w:val="13"/>
                <w:szCs w:val="13"/>
              </w:rPr>
              <w:t>64,69</w:t>
            </w:r>
          </w:p>
        </w:tc>
        <w:tc>
          <w:tcPr>
            <w:tcW w:w="1300" w:type="dxa"/>
            <w:tcBorders>
              <w:top w:val="nil"/>
              <w:left w:val="nil"/>
              <w:bottom w:val="single" w:sz="4" w:space="0" w:color="auto"/>
              <w:right w:val="single" w:sz="4" w:space="0" w:color="auto"/>
            </w:tcBorders>
            <w:shd w:val="clear" w:color="000000" w:fill="CCFFCC"/>
            <w:noWrap/>
            <w:vAlign w:val="center"/>
            <w:hideMark/>
          </w:tcPr>
          <w:p w14:paraId="00C51F17" w14:textId="77777777" w:rsidR="003C2D43" w:rsidRPr="003C2D43" w:rsidRDefault="003C2D43">
            <w:pPr>
              <w:jc w:val="right"/>
              <w:rPr>
                <w:rFonts w:ascii="Tahoma" w:hAnsi="Tahoma" w:cs="Tahoma"/>
                <w:sz w:val="13"/>
                <w:szCs w:val="13"/>
              </w:rPr>
            </w:pPr>
            <w:r w:rsidRPr="003C2D43">
              <w:rPr>
                <w:rFonts w:ascii="Tahoma" w:hAnsi="Tahoma" w:cs="Tahoma"/>
                <w:sz w:val="13"/>
                <w:szCs w:val="13"/>
              </w:rPr>
              <w:t>32,34</w:t>
            </w:r>
          </w:p>
        </w:tc>
        <w:tc>
          <w:tcPr>
            <w:tcW w:w="1240" w:type="dxa"/>
            <w:tcBorders>
              <w:top w:val="nil"/>
              <w:left w:val="nil"/>
              <w:bottom w:val="single" w:sz="4" w:space="0" w:color="auto"/>
              <w:right w:val="single" w:sz="4" w:space="0" w:color="auto"/>
            </w:tcBorders>
            <w:shd w:val="clear" w:color="000000" w:fill="CCFFCC"/>
            <w:noWrap/>
            <w:vAlign w:val="center"/>
            <w:hideMark/>
          </w:tcPr>
          <w:p w14:paraId="254675DF" w14:textId="77777777" w:rsidR="003C2D43" w:rsidRPr="003C2D43" w:rsidRDefault="003C2D43">
            <w:pPr>
              <w:jc w:val="right"/>
              <w:rPr>
                <w:rFonts w:ascii="Tahoma" w:hAnsi="Tahoma" w:cs="Tahoma"/>
                <w:sz w:val="13"/>
                <w:szCs w:val="13"/>
              </w:rPr>
            </w:pPr>
            <w:r w:rsidRPr="003C2D43">
              <w:rPr>
                <w:rFonts w:ascii="Tahoma" w:hAnsi="Tahoma" w:cs="Tahoma"/>
                <w:sz w:val="13"/>
                <w:szCs w:val="13"/>
              </w:rPr>
              <w:t>32,34</w:t>
            </w:r>
          </w:p>
        </w:tc>
        <w:tc>
          <w:tcPr>
            <w:tcW w:w="5500" w:type="dxa"/>
            <w:tcBorders>
              <w:top w:val="nil"/>
              <w:left w:val="nil"/>
              <w:bottom w:val="single" w:sz="4" w:space="0" w:color="auto"/>
              <w:right w:val="single" w:sz="4" w:space="0" w:color="auto"/>
            </w:tcBorders>
            <w:shd w:val="clear" w:color="000000" w:fill="FFFF99"/>
            <w:vAlign w:val="center"/>
            <w:hideMark/>
          </w:tcPr>
          <w:p w14:paraId="1B24AE8D"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1081F54D" w14:textId="77777777" w:rsidTr="003C2D43">
        <w:trPr>
          <w:trHeight w:val="570"/>
          <w:jc w:val="center"/>
        </w:trPr>
        <w:tc>
          <w:tcPr>
            <w:tcW w:w="440" w:type="dxa"/>
            <w:tcBorders>
              <w:top w:val="nil"/>
              <w:left w:val="nil"/>
              <w:bottom w:val="nil"/>
              <w:right w:val="nil"/>
            </w:tcBorders>
            <w:shd w:val="clear" w:color="000000" w:fill="FFFF00"/>
            <w:noWrap/>
            <w:vAlign w:val="bottom"/>
            <w:hideMark/>
          </w:tcPr>
          <w:p w14:paraId="359A6F31"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0A877FB" w14:textId="77777777" w:rsidR="003C2D43" w:rsidRPr="003C2D43" w:rsidRDefault="003C2D43">
            <w:pPr>
              <w:jc w:val="center"/>
              <w:rPr>
                <w:rFonts w:ascii="Tahoma" w:hAnsi="Tahoma" w:cs="Tahoma"/>
                <w:sz w:val="13"/>
                <w:szCs w:val="13"/>
              </w:rPr>
            </w:pPr>
            <w:r w:rsidRPr="003C2D43">
              <w:rPr>
                <w:rFonts w:ascii="Tahoma" w:hAnsi="Tahoma" w:cs="Tahoma"/>
                <w:sz w:val="13"/>
                <w:szCs w:val="13"/>
              </w:rPr>
              <w:t>2.8.1.1</w:t>
            </w:r>
          </w:p>
        </w:tc>
        <w:tc>
          <w:tcPr>
            <w:tcW w:w="3620" w:type="dxa"/>
            <w:tcBorders>
              <w:top w:val="nil"/>
              <w:left w:val="nil"/>
              <w:bottom w:val="single" w:sz="4" w:space="0" w:color="auto"/>
              <w:right w:val="single" w:sz="4" w:space="0" w:color="auto"/>
            </w:tcBorders>
            <w:shd w:val="clear" w:color="auto" w:fill="auto"/>
            <w:vAlign w:val="center"/>
            <w:hideMark/>
          </w:tcPr>
          <w:p w14:paraId="5A0F8F1B"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 xml:space="preserve">среднемесячная оплата труда цехового персонала </w:t>
            </w:r>
          </w:p>
        </w:tc>
        <w:tc>
          <w:tcPr>
            <w:tcW w:w="800" w:type="dxa"/>
            <w:tcBorders>
              <w:top w:val="nil"/>
              <w:left w:val="nil"/>
              <w:bottom w:val="single" w:sz="4" w:space="0" w:color="auto"/>
              <w:right w:val="single" w:sz="4" w:space="0" w:color="auto"/>
            </w:tcBorders>
            <w:shd w:val="clear" w:color="auto" w:fill="auto"/>
            <w:vAlign w:val="center"/>
            <w:hideMark/>
          </w:tcPr>
          <w:p w14:paraId="21F1DE1F" w14:textId="77777777" w:rsidR="003C2D43" w:rsidRPr="003C2D43" w:rsidRDefault="003C2D43">
            <w:pPr>
              <w:jc w:val="center"/>
              <w:rPr>
                <w:rFonts w:ascii="Tahoma" w:hAnsi="Tahoma" w:cs="Tahoma"/>
                <w:sz w:val="13"/>
                <w:szCs w:val="13"/>
              </w:rPr>
            </w:pPr>
            <w:r w:rsidRPr="003C2D43">
              <w:rPr>
                <w:rFonts w:ascii="Tahoma" w:hAnsi="Tahoma" w:cs="Tahoma"/>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56E30C00" w14:textId="77777777" w:rsidR="003C2D43" w:rsidRPr="003C2D43" w:rsidRDefault="003C2D43">
            <w:pPr>
              <w:jc w:val="right"/>
              <w:rPr>
                <w:rFonts w:ascii="Tahoma" w:hAnsi="Tahoma" w:cs="Tahoma"/>
                <w:sz w:val="13"/>
                <w:szCs w:val="13"/>
              </w:rPr>
            </w:pPr>
            <w:r w:rsidRPr="003C2D43">
              <w:rPr>
                <w:rFonts w:ascii="Tahoma" w:hAnsi="Tahoma" w:cs="Tahoma"/>
                <w:sz w:val="13"/>
                <w:szCs w:val="13"/>
              </w:rPr>
              <w:t>9 626,23</w:t>
            </w:r>
          </w:p>
        </w:tc>
        <w:tc>
          <w:tcPr>
            <w:tcW w:w="1460" w:type="dxa"/>
            <w:tcBorders>
              <w:top w:val="nil"/>
              <w:left w:val="nil"/>
              <w:bottom w:val="single" w:sz="4" w:space="0" w:color="auto"/>
              <w:right w:val="single" w:sz="4" w:space="0" w:color="auto"/>
            </w:tcBorders>
            <w:shd w:val="clear" w:color="000000" w:fill="CCFFCC"/>
            <w:noWrap/>
            <w:vAlign w:val="center"/>
            <w:hideMark/>
          </w:tcPr>
          <w:p w14:paraId="5F503371" w14:textId="77777777" w:rsidR="003C2D43" w:rsidRPr="003C2D43" w:rsidRDefault="003C2D43">
            <w:pPr>
              <w:jc w:val="right"/>
              <w:rPr>
                <w:rFonts w:ascii="Tahoma" w:hAnsi="Tahoma" w:cs="Tahoma"/>
                <w:sz w:val="13"/>
                <w:szCs w:val="13"/>
              </w:rPr>
            </w:pPr>
            <w:r w:rsidRPr="003C2D43">
              <w:rPr>
                <w:rFonts w:ascii="Tahoma" w:hAnsi="Tahoma" w:cs="Tahoma"/>
                <w:sz w:val="13"/>
                <w:szCs w:val="13"/>
              </w:rPr>
              <w:t>9 626,23</w:t>
            </w:r>
          </w:p>
        </w:tc>
        <w:tc>
          <w:tcPr>
            <w:tcW w:w="1460" w:type="dxa"/>
            <w:tcBorders>
              <w:top w:val="nil"/>
              <w:left w:val="nil"/>
              <w:bottom w:val="single" w:sz="4" w:space="0" w:color="auto"/>
              <w:right w:val="single" w:sz="4" w:space="0" w:color="auto"/>
            </w:tcBorders>
            <w:shd w:val="clear" w:color="000000" w:fill="CCFFCC"/>
            <w:noWrap/>
            <w:vAlign w:val="center"/>
            <w:hideMark/>
          </w:tcPr>
          <w:p w14:paraId="22D24EEB" w14:textId="77777777" w:rsidR="003C2D43" w:rsidRPr="003C2D43" w:rsidRDefault="003C2D43">
            <w:pPr>
              <w:jc w:val="right"/>
              <w:rPr>
                <w:rFonts w:ascii="Tahoma" w:hAnsi="Tahoma" w:cs="Tahoma"/>
                <w:sz w:val="13"/>
                <w:szCs w:val="13"/>
              </w:rPr>
            </w:pPr>
            <w:r w:rsidRPr="003C2D43">
              <w:rPr>
                <w:rFonts w:ascii="Tahoma" w:hAnsi="Tahoma" w:cs="Tahoma"/>
                <w:sz w:val="13"/>
                <w:szCs w:val="13"/>
              </w:rPr>
              <w:t>9 626,23</w:t>
            </w:r>
          </w:p>
        </w:tc>
        <w:tc>
          <w:tcPr>
            <w:tcW w:w="1660" w:type="dxa"/>
            <w:tcBorders>
              <w:top w:val="nil"/>
              <w:left w:val="nil"/>
              <w:bottom w:val="single" w:sz="4" w:space="0" w:color="auto"/>
              <w:right w:val="single" w:sz="4" w:space="0" w:color="auto"/>
            </w:tcBorders>
            <w:shd w:val="clear" w:color="000000" w:fill="CCFFCC"/>
            <w:noWrap/>
            <w:vAlign w:val="center"/>
            <w:hideMark/>
          </w:tcPr>
          <w:p w14:paraId="792A512E" w14:textId="77777777" w:rsidR="003C2D43" w:rsidRPr="003C2D43" w:rsidRDefault="003C2D43">
            <w:pPr>
              <w:jc w:val="right"/>
              <w:rPr>
                <w:rFonts w:ascii="Tahoma" w:hAnsi="Tahoma" w:cs="Tahoma"/>
                <w:sz w:val="13"/>
                <w:szCs w:val="13"/>
              </w:rPr>
            </w:pPr>
            <w:r w:rsidRPr="003C2D43">
              <w:rPr>
                <w:rFonts w:ascii="Tahoma" w:hAnsi="Tahoma" w:cs="Tahoma"/>
                <w:sz w:val="13"/>
                <w:szCs w:val="13"/>
              </w:rPr>
              <w:t>9 626,23</w:t>
            </w:r>
          </w:p>
        </w:tc>
        <w:tc>
          <w:tcPr>
            <w:tcW w:w="1300" w:type="dxa"/>
            <w:tcBorders>
              <w:top w:val="nil"/>
              <w:left w:val="nil"/>
              <w:bottom w:val="single" w:sz="4" w:space="0" w:color="auto"/>
              <w:right w:val="single" w:sz="4" w:space="0" w:color="auto"/>
            </w:tcBorders>
            <w:shd w:val="clear" w:color="000000" w:fill="CCFFCC"/>
            <w:noWrap/>
            <w:vAlign w:val="center"/>
            <w:hideMark/>
          </w:tcPr>
          <w:p w14:paraId="67793A4F" w14:textId="77777777" w:rsidR="003C2D43" w:rsidRPr="003C2D43" w:rsidRDefault="003C2D43">
            <w:pPr>
              <w:jc w:val="right"/>
              <w:rPr>
                <w:rFonts w:ascii="Tahoma" w:hAnsi="Tahoma" w:cs="Tahoma"/>
                <w:sz w:val="13"/>
                <w:szCs w:val="13"/>
              </w:rPr>
            </w:pPr>
            <w:r w:rsidRPr="003C2D43">
              <w:rPr>
                <w:rFonts w:ascii="Tahoma" w:hAnsi="Tahoma" w:cs="Tahoma"/>
                <w:sz w:val="13"/>
                <w:szCs w:val="13"/>
              </w:rPr>
              <w:t>9 626,23</w:t>
            </w:r>
          </w:p>
        </w:tc>
        <w:tc>
          <w:tcPr>
            <w:tcW w:w="1240" w:type="dxa"/>
            <w:tcBorders>
              <w:top w:val="nil"/>
              <w:left w:val="nil"/>
              <w:bottom w:val="single" w:sz="4" w:space="0" w:color="auto"/>
              <w:right w:val="single" w:sz="4" w:space="0" w:color="auto"/>
            </w:tcBorders>
            <w:shd w:val="clear" w:color="000000" w:fill="CCFFCC"/>
            <w:noWrap/>
            <w:vAlign w:val="center"/>
            <w:hideMark/>
          </w:tcPr>
          <w:p w14:paraId="30BED86B" w14:textId="77777777" w:rsidR="003C2D43" w:rsidRPr="003C2D43" w:rsidRDefault="003C2D43">
            <w:pPr>
              <w:jc w:val="right"/>
              <w:rPr>
                <w:rFonts w:ascii="Tahoma" w:hAnsi="Tahoma" w:cs="Tahoma"/>
                <w:sz w:val="13"/>
                <w:szCs w:val="13"/>
              </w:rPr>
            </w:pPr>
            <w:r w:rsidRPr="003C2D43">
              <w:rPr>
                <w:rFonts w:ascii="Tahoma" w:hAnsi="Tahoma" w:cs="Tahoma"/>
                <w:sz w:val="13"/>
                <w:szCs w:val="13"/>
              </w:rPr>
              <w:t>9 626,23</w:t>
            </w:r>
          </w:p>
        </w:tc>
        <w:tc>
          <w:tcPr>
            <w:tcW w:w="5500" w:type="dxa"/>
            <w:tcBorders>
              <w:top w:val="nil"/>
              <w:left w:val="nil"/>
              <w:bottom w:val="single" w:sz="4" w:space="0" w:color="auto"/>
              <w:right w:val="single" w:sz="4" w:space="0" w:color="auto"/>
            </w:tcBorders>
            <w:shd w:val="clear" w:color="000000" w:fill="FFFF99"/>
            <w:vAlign w:val="center"/>
            <w:hideMark/>
          </w:tcPr>
          <w:p w14:paraId="2481540B"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0955620D" w14:textId="77777777" w:rsidTr="003C2D43">
        <w:trPr>
          <w:trHeight w:val="585"/>
          <w:jc w:val="center"/>
        </w:trPr>
        <w:tc>
          <w:tcPr>
            <w:tcW w:w="440" w:type="dxa"/>
            <w:tcBorders>
              <w:top w:val="nil"/>
              <w:left w:val="nil"/>
              <w:bottom w:val="nil"/>
              <w:right w:val="nil"/>
            </w:tcBorders>
            <w:shd w:val="clear" w:color="000000" w:fill="FFFF00"/>
            <w:noWrap/>
            <w:vAlign w:val="bottom"/>
            <w:hideMark/>
          </w:tcPr>
          <w:p w14:paraId="64AC5380"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0C4F1C" w14:textId="77777777" w:rsidR="003C2D43" w:rsidRPr="003C2D43" w:rsidRDefault="003C2D43">
            <w:pPr>
              <w:jc w:val="center"/>
              <w:rPr>
                <w:rFonts w:ascii="Tahoma" w:hAnsi="Tahoma" w:cs="Tahoma"/>
                <w:sz w:val="13"/>
                <w:szCs w:val="13"/>
              </w:rPr>
            </w:pPr>
            <w:r w:rsidRPr="003C2D43">
              <w:rPr>
                <w:rFonts w:ascii="Tahoma" w:hAnsi="Tahoma" w:cs="Tahoma"/>
                <w:sz w:val="13"/>
                <w:szCs w:val="13"/>
              </w:rPr>
              <w:t>2.8.1.2</w:t>
            </w:r>
          </w:p>
        </w:tc>
        <w:tc>
          <w:tcPr>
            <w:tcW w:w="3620" w:type="dxa"/>
            <w:tcBorders>
              <w:top w:val="nil"/>
              <w:left w:val="nil"/>
              <w:bottom w:val="single" w:sz="4" w:space="0" w:color="auto"/>
              <w:right w:val="single" w:sz="4" w:space="0" w:color="auto"/>
            </w:tcBorders>
            <w:shd w:val="clear" w:color="auto" w:fill="auto"/>
            <w:vAlign w:val="center"/>
            <w:hideMark/>
          </w:tcPr>
          <w:p w14:paraId="6D43B771"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численность цехового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59E154D3" w14:textId="77777777" w:rsidR="003C2D43" w:rsidRPr="003C2D43" w:rsidRDefault="003C2D43">
            <w:pPr>
              <w:jc w:val="center"/>
              <w:rPr>
                <w:rFonts w:ascii="Tahoma" w:hAnsi="Tahoma" w:cs="Tahoma"/>
                <w:sz w:val="13"/>
                <w:szCs w:val="13"/>
              </w:rPr>
            </w:pPr>
            <w:r w:rsidRPr="003C2D43">
              <w:rPr>
                <w:rFonts w:ascii="Tahoma" w:hAnsi="Tahoma" w:cs="Tahoma"/>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347FF659" w14:textId="77777777" w:rsidR="003C2D43" w:rsidRPr="003C2D43" w:rsidRDefault="003C2D43">
            <w:pPr>
              <w:jc w:val="right"/>
              <w:rPr>
                <w:rFonts w:ascii="Tahoma" w:hAnsi="Tahoma" w:cs="Tahoma"/>
                <w:sz w:val="13"/>
                <w:szCs w:val="13"/>
              </w:rPr>
            </w:pPr>
            <w:r w:rsidRPr="003C2D43">
              <w:rPr>
                <w:rFonts w:ascii="Tahoma" w:hAnsi="Tahoma" w:cs="Tahoma"/>
                <w:sz w:val="13"/>
                <w:szCs w:val="13"/>
              </w:rPr>
              <w:t>0,56</w:t>
            </w:r>
          </w:p>
        </w:tc>
        <w:tc>
          <w:tcPr>
            <w:tcW w:w="1460" w:type="dxa"/>
            <w:tcBorders>
              <w:top w:val="nil"/>
              <w:left w:val="nil"/>
              <w:bottom w:val="single" w:sz="4" w:space="0" w:color="auto"/>
              <w:right w:val="single" w:sz="4" w:space="0" w:color="auto"/>
            </w:tcBorders>
            <w:shd w:val="clear" w:color="000000" w:fill="CCFFCC"/>
            <w:noWrap/>
            <w:vAlign w:val="center"/>
            <w:hideMark/>
          </w:tcPr>
          <w:p w14:paraId="2C1A8A0D" w14:textId="77777777" w:rsidR="003C2D43" w:rsidRPr="003C2D43" w:rsidRDefault="003C2D43">
            <w:pPr>
              <w:jc w:val="right"/>
              <w:rPr>
                <w:rFonts w:ascii="Tahoma" w:hAnsi="Tahoma" w:cs="Tahoma"/>
                <w:sz w:val="13"/>
                <w:szCs w:val="13"/>
              </w:rPr>
            </w:pPr>
            <w:r w:rsidRPr="003C2D43">
              <w:rPr>
                <w:rFonts w:ascii="Tahoma" w:hAnsi="Tahoma" w:cs="Tahoma"/>
                <w:sz w:val="13"/>
                <w:szCs w:val="13"/>
              </w:rPr>
              <w:t>0,56</w:t>
            </w:r>
          </w:p>
        </w:tc>
        <w:tc>
          <w:tcPr>
            <w:tcW w:w="1460" w:type="dxa"/>
            <w:tcBorders>
              <w:top w:val="nil"/>
              <w:left w:val="nil"/>
              <w:bottom w:val="single" w:sz="4" w:space="0" w:color="auto"/>
              <w:right w:val="single" w:sz="4" w:space="0" w:color="auto"/>
            </w:tcBorders>
            <w:shd w:val="clear" w:color="000000" w:fill="CCFFCC"/>
            <w:noWrap/>
            <w:vAlign w:val="center"/>
            <w:hideMark/>
          </w:tcPr>
          <w:p w14:paraId="112EE6C6" w14:textId="77777777" w:rsidR="003C2D43" w:rsidRPr="003C2D43" w:rsidRDefault="003C2D43">
            <w:pPr>
              <w:jc w:val="right"/>
              <w:rPr>
                <w:rFonts w:ascii="Tahoma" w:hAnsi="Tahoma" w:cs="Tahoma"/>
                <w:sz w:val="13"/>
                <w:szCs w:val="13"/>
              </w:rPr>
            </w:pPr>
            <w:r w:rsidRPr="003C2D43">
              <w:rPr>
                <w:rFonts w:ascii="Tahoma" w:hAnsi="Tahoma" w:cs="Tahoma"/>
                <w:sz w:val="13"/>
                <w:szCs w:val="13"/>
              </w:rPr>
              <w:t>0,56</w:t>
            </w:r>
          </w:p>
        </w:tc>
        <w:tc>
          <w:tcPr>
            <w:tcW w:w="1660" w:type="dxa"/>
            <w:tcBorders>
              <w:top w:val="nil"/>
              <w:left w:val="nil"/>
              <w:bottom w:val="single" w:sz="4" w:space="0" w:color="auto"/>
              <w:right w:val="single" w:sz="4" w:space="0" w:color="auto"/>
            </w:tcBorders>
            <w:shd w:val="clear" w:color="000000" w:fill="FFFF99"/>
            <w:noWrap/>
            <w:vAlign w:val="center"/>
            <w:hideMark/>
          </w:tcPr>
          <w:p w14:paraId="4F57E96F" w14:textId="77777777" w:rsidR="003C2D43" w:rsidRPr="003C2D43" w:rsidRDefault="003C2D43">
            <w:pPr>
              <w:jc w:val="right"/>
              <w:rPr>
                <w:rFonts w:ascii="Tahoma" w:hAnsi="Tahoma" w:cs="Tahoma"/>
                <w:sz w:val="13"/>
                <w:szCs w:val="13"/>
              </w:rPr>
            </w:pPr>
            <w:r w:rsidRPr="003C2D43">
              <w:rPr>
                <w:rFonts w:ascii="Tahoma" w:hAnsi="Tahoma" w:cs="Tahoma"/>
                <w:sz w:val="13"/>
                <w:szCs w:val="13"/>
              </w:rPr>
              <w:t>0,56</w:t>
            </w:r>
          </w:p>
        </w:tc>
        <w:tc>
          <w:tcPr>
            <w:tcW w:w="1300" w:type="dxa"/>
            <w:tcBorders>
              <w:top w:val="nil"/>
              <w:left w:val="nil"/>
              <w:bottom w:val="single" w:sz="4" w:space="0" w:color="auto"/>
              <w:right w:val="single" w:sz="4" w:space="0" w:color="auto"/>
            </w:tcBorders>
            <w:shd w:val="clear" w:color="000000" w:fill="CCFFCC"/>
            <w:noWrap/>
            <w:vAlign w:val="center"/>
            <w:hideMark/>
          </w:tcPr>
          <w:p w14:paraId="7AA3274E" w14:textId="77777777" w:rsidR="003C2D43" w:rsidRPr="003C2D43" w:rsidRDefault="003C2D43">
            <w:pPr>
              <w:jc w:val="right"/>
              <w:rPr>
                <w:rFonts w:ascii="Tahoma" w:hAnsi="Tahoma" w:cs="Tahoma"/>
                <w:sz w:val="13"/>
                <w:szCs w:val="13"/>
              </w:rPr>
            </w:pPr>
            <w:r w:rsidRPr="003C2D43">
              <w:rPr>
                <w:rFonts w:ascii="Tahoma" w:hAnsi="Tahoma" w:cs="Tahoma"/>
                <w:sz w:val="13"/>
                <w:szCs w:val="13"/>
              </w:rPr>
              <w:t>0,56</w:t>
            </w:r>
          </w:p>
        </w:tc>
        <w:tc>
          <w:tcPr>
            <w:tcW w:w="1240" w:type="dxa"/>
            <w:tcBorders>
              <w:top w:val="nil"/>
              <w:left w:val="nil"/>
              <w:bottom w:val="single" w:sz="4" w:space="0" w:color="auto"/>
              <w:right w:val="single" w:sz="4" w:space="0" w:color="auto"/>
            </w:tcBorders>
            <w:shd w:val="clear" w:color="000000" w:fill="CCFFCC"/>
            <w:noWrap/>
            <w:vAlign w:val="center"/>
            <w:hideMark/>
          </w:tcPr>
          <w:p w14:paraId="6027CF53" w14:textId="77777777" w:rsidR="003C2D43" w:rsidRPr="003C2D43" w:rsidRDefault="003C2D43">
            <w:pPr>
              <w:jc w:val="right"/>
              <w:rPr>
                <w:rFonts w:ascii="Tahoma" w:hAnsi="Tahoma" w:cs="Tahoma"/>
                <w:sz w:val="13"/>
                <w:szCs w:val="13"/>
              </w:rPr>
            </w:pPr>
            <w:r w:rsidRPr="003C2D43">
              <w:rPr>
                <w:rFonts w:ascii="Tahoma" w:hAnsi="Tahoma" w:cs="Tahoma"/>
                <w:sz w:val="13"/>
                <w:szCs w:val="13"/>
              </w:rPr>
              <w:t>0,56</w:t>
            </w:r>
          </w:p>
        </w:tc>
        <w:tc>
          <w:tcPr>
            <w:tcW w:w="5500" w:type="dxa"/>
            <w:tcBorders>
              <w:top w:val="nil"/>
              <w:left w:val="nil"/>
              <w:bottom w:val="single" w:sz="4" w:space="0" w:color="auto"/>
              <w:right w:val="single" w:sz="4" w:space="0" w:color="auto"/>
            </w:tcBorders>
            <w:shd w:val="clear" w:color="000000" w:fill="FFFF99"/>
            <w:vAlign w:val="center"/>
            <w:hideMark/>
          </w:tcPr>
          <w:p w14:paraId="724983E2"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712D7D7C" w14:textId="77777777" w:rsidTr="003C2D43">
        <w:trPr>
          <w:trHeight w:val="840"/>
          <w:jc w:val="center"/>
        </w:trPr>
        <w:tc>
          <w:tcPr>
            <w:tcW w:w="440" w:type="dxa"/>
            <w:tcBorders>
              <w:top w:val="nil"/>
              <w:left w:val="nil"/>
              <w:bottom w:val="nil"/>
              <w:right w:val="nil"/>
            </w:tcBorders>
            <w:shd w:val="clear" w:color="000000" w:fill="FFFF00"/>
            <w:noWrap/>
            <w:vAlign w:val="bottom"/>
            <w:hideMark/>
          </w:tcPr>
          <w:p w14:paraId="2B9F4465"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lastRenderedPageBreak/>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180FAEF6" w14:textId="77777777" w:rsidR="003C2D43" w:rsidRPr="003C2D43" w:rsidRDefault="003C2D43">
            <w:pPr>
              <w:jc w:val="center"/>
              <w:rPr>
                <w:rFonts w:ascii="Tahoma" w:hAnsi="Tahoma" w:cs="Tahoma"/>
                <w:sz w:val="13"/>
                <w:szCs w:val="13"/>
              </w:rPr>
            </w:pPr>
            <w:r w:rsidRPr="003C2D43">
              <w:rPr>
                <w:rFonts w:ascii="Tahoma" w:hAnsi="Tahoma" w:cs="Tahoma"/>
                <w:sz w:val="13"/>
                <w:szCs w:val="13"/>
              </w:rPr>
              <w:t>2.8.2</w:t>
            </w:r>
          </w:p>
        </w:tc>
        <w:tc>
          <w:tcPr>
            <w:tcW w:w="3620" w:type="dxa"/>
            <w:tcBorders>
              <w:top w:val="nil"/>
              <w:left w:val="nil"/>
              <w:bottom w:val="single" w:sz="4" w:space="0" w:color="auto"/>
              <w:right w:val="single" w:sz="4" w:space="0" w:color="auto"/>
            </w:tcBorders>
            <w:shd w:val="clear" w:color="auto" w:fill="auto"/>
            <w:vAlign w:val="center"/>
            <w:hideMark/>
          </w:tcPr>
          <w:p w14:paraId="2CB7C5CC" w14:textId="77777777" w:rsidR="003C2D43" w:rsidRPr="003C2D43" w:rsidRDefault="003C2D43">
            <w:pPr>
              <w:ind w:firstLineChars="200" w:firstLine="260"/>
              <w:rPr>
                <w:rFonts w:ascii="Tahoma" w:hAnsi="Tahoma" w:cs="Tahoma"/>
                <w:sz w:val="13"/>
                <w:szCs w:val="13"/>
              </w:rPr>
            </w:pPr>
            <w:proofErr w:type="spellStart"/>
            <w:r w:rsidRPr="003C2D43">
              <w:rPr>
                <w:rFonts w:ascii="Tahoma" w:hAnsi="Tahoma" w:cs="Tahoma"/>
                <w:sz w:val="13"/>
                <w:szCs w:val="13"/>
              </w:rPr>
              <w:t>Cтраховые</w:t>
            </w:r>
            <w:proofErr w:type="spellEnd"/>
            <w:r w:rsidRPr="003C2D43">
              <w:rPr>
                <w:rFonts w:ascii="Tahoma" w:hAnsi="Tahoma" w:cs="Tahoma"/>
                <w:sz w:val="13"/>
                <w:szCs w:val="13"/>
              </w:rPr>
              <w:t xml:space="preserve"> взносы от заработной платы цехового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212BDFF4"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B3B5A00" w14:textId="77777777" w:rsidR="003C2D43" w:rsidRPr="003C2D43" w:rsidRDefault="003C2D43">
            <w:pPr>
              <w:jc w:val="right"/>
              <w:rPr>
                <w:rFonts w:ascii="Tahoma" w:hAnsi="Tahoma" w:cs="Tahoma"/>
                <w:sz w:val="13"/>
                <w:szCs w:val="13"/>
              </w:rPr>
            </w:pPr>
            <w:r w:rsidRPr="003C2D43">
              <w:rPr>
                <w:rFonts w:ascii="Tahoma" w:hAnsi="Tahoma" w:cs="Tahoma"/>
                <w:sz w:val="13"/>
                <w:szCs w:val="13"/>
              </w:rPr>
              <w:t>13,13</w:t>
            </w:r>
          </w:p>
        </w:tc>
        <w:tc>
          <w:tcPr>
            <w:tcW w:w="1460" w:type="dxa"/>
            <w:tcBorders>
              <w:top w:val="nil"/>
              <w:left w:val="nil"/>
              <w:bottom w:val="single" w:sz="4" w:space="0" w:color="auto"/>
              <w:right w:val="single" w:sz="4" w:space="0" w:color="auto"/>
            </w:tcBorders>
            <w:shd w:val="clear" w:color="000000" w:fill="CCFFCC"/>
            <w:noWrap/>
            <w:vAlign w:val="center"/>
            <w:hideMark/>
          </w:tcPr>
          <w:p w14:paraId="1EF87AFC" w14:textId="77777777" w:rsidR="003C2D43" w:rsidRPr="003C2D43" w:rsidRDefault="003C2D43">
            <w:pPr>
              <w:jc w:val="right"/>
              <w:rPr>
                <w:rFonts w:ascii="Tahoma" w:hAnsi="Tahoma" w:cs="Tahoma"/>
                <w:sz w:val="13"/>
                <w:szCs w:val="13"/>
              </w:rPr>
            </w:pPr>
            <w:r w:rsidRPr="003C2D43">
              <w:rPr>
                <w:rFonts w:ascii="Tahoma" w:hAnsi="Tahoma" w:cs="Tahoma"/>
                <w:sz w:val="13"/>
                <w:szCs w:val="13"/>
              </w:rPr>
              <w:t>6,57</w:t>
            </w:r>
          </w:p>
        </w:tc>
        <w:tc>
          <w:tcPr>
            <w:tcW w:w="1460" w:type="dxa"/>
            <w:tcBorders>
              <w:top w:val="nil"/>
              <w:left w:val="nil"/>
              <w:bottom w:val="single" w:sz="4" w:space="0" w:color="auto"/>
              <w:right w:val="single" w:sz="4" w:space="0" w:color="auto"/>
            </w:tcBorders>
            <w:shd w:val="clear" w:color="000000" w:fill="CCFFCC"/>
            <w:noWrap/>
            <w:vAlign w:val="center"/>
            <w:hideMark/>
          </w:tcPr>
          <w:p w14:paraId="3D92C5E0" w14:textId="77777777" w:rsidR="003C2D43" w:rsidRPr="003C2D43" w:rsidRDefault="003C2D43">
            <w:pPr>
              <w:jc w:val="right"/>
              <w:rPr>
                <w:rFonts w:ascii="Tahoma" w:hAnsi="Tahoma" w:cs="Tahoma"/>
                <w:sz w:val="13"/>
                <w:szCs w:val="13"/>
              </w:rPr>
            </w:pPr>
            <w:r w:rsidRPr="003C2D43">
              <w:rPr>
                <w:rFonts w:ascii="Tahoma" w:hAnsi="Tahoma" w:cs="Tahoma"/>
                <w:sz w:val="13"/>
                <w:szCs w:val="13"/>
              </w:rPr>
              <w:t>6,57</w:t>
            </w:r>
          </w:p>
        </w:tc>
        <w:tc>
          <w:tcPr>
            <w:tcW w:w="1660" w:type="dxa"/>
            <w:tcBorders>
              <w:top w:val="nil"/>
              <w:left w:val="nil"/>
              <w:bottom w:val="single" w:sz="4" w:space="0" w:color="auto"/>
              <w:right w:val="single" w:sz="4" w:space="0" w:color="auto"/>
            </w:tcBorders>
            <w:shd w:val="clear" w:color="000000" w:fill="FFFF99"/>
            <w:noWrap/>
            <w:vAlign w:val="center"/>
            <w:hideMark/>
          </w:tcPr>
          <w:p w14:paraId="42BE0249" w14:textId="77777777" w:rsidR="003C2D43" w:rsidRPr="003C2D43" w:rsidRDefault="003C2D43">
            <w:pPr>
              <w:jc w:val="right"/>
              <w:rPr>
                <w:rFonts w:ascii="Tahoma" w:hAnsi="Tahoma" w:cs="Tahoma"/>
                <w:sz w:val="13"/>
                <w:szCs w:val="13"/>
              </w:rPr>
            </w:pPr>
            <w:r w:rsidRPr="003C2D43">
              <w:rPr>
                <w:rFonts w:ascii="Tahoma" w:hAnsi="Tahoma" w:cs="Tahoma"/>
                <w:sz w:val="13"/>
                <w:szCs w:val="13"/>
              </w:rPr>
              <w:t>13,13</w:t>
            </w:r>
          </w:p>
        </w:tc>
        <w:tc>
          <w:tcPr>
            <w:tcW w:w="1300" w:type="dxa"/>
            <w:tcBorders>
              <w:top w:val="nil"/>
              <w:left w:val="nil"/>
              <w:bottom w:val="single" w:sz="4" w:space="0" w:color="auto"/>
              <w:right w:val="single" w:sz="4" w:space="0" w:color="auto"/>
            </w:tcBorders>
            <w:shd w:val="clear" w:color="000000" w:fill="CCFFCC"/>
            <w:noWrap/>
            <w:vAlign w:val="center"/>
            <w:hideMark/>
          </w:tcPr>
          <w:p w14:paraId="0E6A712E" w14:textId="77777777" w:rsidR="003C2D43" w:rsidRPr="003C2D43" w:rsidRDefault="003C2D43">
            <w:pPr>
              <w:jc w:val="right"/>
              <w:rPr>
                <w:rFonts w:ascii="Tahoma" w:hAnsi="Tahoma" w:cs="Tahoma"/>
                <w:sz w:val="13"/>
                <w:szCs w:val="13"/>
              </w:rPr>
            </w:pPr>
            <w:r w:rsidRPr="003C2D43">
              <w:rPr>
                <w:rFonts w:ascii="Tahoma" w:hAnsi="Tahoma" w:cs="Tahoma"/>
                <w:sz w:val="13"/>
                <w:szCs w:val="13"/>
              </w:rPr>
              <w:t>6,57</w:t>
            </w:r>
          </w:p>
        </w:tc>
        <w:tc>
          <w:tcPr>
            <w:tcW w:w="1240" w:type="dxa"/>
            <w:tcBorders>
              <w:top w:val="nil"/>
              <w:left w:val="nil"/>
              <w:bottom w:val="single" w:sz="4" w:space="0" w:color="auto"/>
              <w:right w:val="single" w:sz="4" w:space="0" w:color="auto"/>
            </w:tcBorders>
            <w:shd w:val="clear" w:color="000000" w:fill="CCFFCC"/>
            <w:noWrap/>
            <w:vAlign w:val="center"/>
            <w:hideMark/>
          </w:tcPr>
          <w:p w14:paraId="2484B034" w14:textId="77777777" w:rsidR="003C2D43" w:rsidRPr="003C2D43" w:rsidRDefault="003C2D43">
            <w:pPr>
              <w:jc w:val="right"/>
              <w:rPr>
                <w:rFonts w:ascii="Tahoma" w:hAnsi="Tahoma" w:cs="Tahoma"/>
                <w:sz w:val="13"/>
                <w:szCs w:val="13"/>
              </w:rPr>
            </w:pPr>
            <w:r w:rsidRPr="003C2D43">
              <w:rPr>
                <w:rFonts w:ascii="Tahoma" w:hAnsi="Tahoma" w:cs="Tahoma"/>
                <w:sz w:val="13"/>
                <w:szCs w:val="13"/>
              </w:rPr>
              <w:t>6,57</w:t>
            </w:r>
          </w:p>
        </w:tc>
        <w:tc>
          <w:tcPr>
            <w:tcW w:w="5500" w:type="dxa"/>
            <w:tcBorders>
              <w:top w:val="nil"/>
              <w:left w:val="nil"/>
              <w:bottom w:val="single" w:sz="4" w:space="0" w:color="auto"/>
              <w:right w:val="single" w:sz="4" w:space="0" w:color="auto"/>
            </w:tcBorders>
            <w:shd w:val="clear" w:color="000000" w:fill="FFFF99"/>
            <w:vAlign w:val="center"/>
            <w:hideMark/>
          </w:tcPr>
          <w:p w14:paraId="1168811A"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5E6311A8" w14:textId="77777777" w:rsidTr="003C2D43">
        <w:trPr>
          <w:trHeight w:val="750"/>
          <w:jc w:val="center"/>
        </w:trPr>
        <w:tc>
          <w:tcPr>
            <w:tcW w:w="440" w:type="dxa"/>
            <w:tcBorders>
              <w:top w:val="nil"/>
              <w:left w:val="nil"/>
              <w:bottom w:val="nil"/>
              <w:right w:val="nil"/>
            </w:tcBorders>
            <w:shd w:val="clear" w:color="000000" w:fill="FFFF00"/>
            <w:noWrap/>
            <w:vAlign w:val="bottom"/>
            <w:hideMark/>
          </w:tcPr>
          <w:p w14:paraId="79340357"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B712634" w14:textId="77777777" w:rsidR="003C2D43" w:rsidRPr="003C2D43" w:rsidRDefault="003C2D43">
            <w:pPr>
              <w:jc w:val="center"/>
              <w:rPr>
                <w:rFonts w:ascii="Tahoma" w:hAnsi="Tahoma" w:cs="Tahoma"/>
                <w:sz w:val="13"/>
                <w:szCs w:val="13"/>
              </w:rPr>
            </w:pPr>
            <w:r w:rsidRPr="003C2D43">
              <w:rPr>
                <w:rFonts w:ascii="Tahoma" w:hAnsi="Tahoma" w:cs="Tahoma"/>
                <w:sz w:val="13"/>
                <w:szCs w:val="13"/>
              </w:rPr>
              <w:t>2.8.5</w:t>
            </w:r>
          </w:p>
        </w:tc>
        <w:tc>
          <w:tcPr>
            <w:tcW w:w="3620" w:type="dxa"/>
            <w:tcBorders>
              <w:top w:val="nil"/>
              <w:left w:val="nil"/>
              <w:bottom w:val="single" w:sz="4" w:space="0" w:color="auto"/>
              <w:right w:val="single" w:sz="4" w:space="0" w:color="auto"/>
            </w:tcBorders>
            <w:shd w:val="clear" w:color="auto" w:fill="auto"/>
            <w:vAlign w:val="center"/>
            <w:hideMark/>
          </w:tcPr>
          <w:p w14:paraId="1ED36DA3"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 xml:space="preserve">Электроэнергия </w:t>
            </w:r>
          </w:p>
        </w:tc>
        <w:tc>
          <w:tcPr>
            <w:tcW w:w="800" w:type="dxa"/>
            <w:tcBorders>
              <w:top w:val="nil"/>
              <w:left w:val="nil"/>
              <w:bottom w:val="single" w:sz="4" w:space="0" w:color="auto"/>
              <w:right w:val="single" w:sz="4" w:space="0" w:color="auto"/>
            </w:tcBorders>
            <w:shd w:val="clear" w:color="auto" w:fill="auto"/>
            <w:vAlign w:val="center"/>
            <w:hideMark/>
          </w:tcPr>
          <w:p w14:paraId="3021CA67"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B5E9023" w14:textId="77777777" w:rsidR="003C2D43" w:rsidRPr="003C2D43" w:rsidRDefault="003C2D43">
            <w:pPr>
              <w:jc w:val="right"/>
              <w:rPr>
                <w:rFonts w:ascii="Tahoma" w:hAnsi="Tahoma" w:cs="Tahoma"/>
                <w:sz w:val="13"/>
                <w:szCs w:val="13"/>
              </w:rPr>
            </w:pPr>
            <w:r w:rsidRPr="003C2D43">
              <w:rPr>
                <w:rFonts w:ascii="Tahoma" w:hAnsi="Tahoma" w:cs="Tahoma"/>
                <w:sz w:val="13"/>
                <w:szCs w:val="13"/>
              </w:rPr>
              <w:t>31,45</w:t>
            </w:r>
          </w:p>
        </w:tc>
        <w:tc>
          <w:tcPr>
            <w:tcW w:w="1460" w:type="dxa"/>
            <w:tcBorders>
              <w:top w:val="nil"/>
              <w:left w:val="nil"/>
              <w:bottom w:val="single" w:sz="4" w:space="0" w:color="auto"/>
              <w:right w:val="single" w:sz="4" w:space="0" w:color="auto"/>
            </w:tcBorders>
            <w:shd w:val="clear" w:color="000000" w:fill="CCFFCC"/>
            <w:noWrap/>
            <w:vAlign w:val="center"/>
            <w:hideMark/>
          </w:tcPr>
          <w:p w14:paraId="15CC4378" w14:textId="77777777" w:rsidR="003C2D43" w:rsidRPr="003C2D43" w:rsidRDefault="003C2D43">
            <w:pPr>
              <w:jc w:val="right"/>
              <w:rPr>
                <w:rFonts w:ascii="Tahoma" w:hAnsi="Tahoma" w:cs="Tahoma"/>
                <w:sz w:val="13"/>
                <w:szCs w:val="13"/>
              </w:rPr>
            </w:pPr>
            <w:r w:rsidRPr="003C2D43">
              <w:rPr>
                <w:rFonts w:ascii="Tahoma" w:hAnsi="Tahoma" w:cs="Tahoma"/>
                <w:sz w:val="13"/>
                <w:szCs w:val="13"/>
              </w:rPr>
              <w:t>15,73</w:t>
            </w:r>
          </w:p>
        </w:tc>
        <w:tc>
          <w:tcPr>
            <w:tcW w:w="1460" w:type="dxa"/>
            <w:tcBorders>
              <w:top w:val="nil"/>
              <w:left w:val="nil"/>
              <w:bottom w:val="single" w:sz="4" w:space="0" w:color="auto"/>
              <w:right w:val="single" w:sz="4" w:space="0" w:color="auto"/>
            </w:tcBorders>
            <w:shd w:val="clear" w:color="000000" w:fill="CCFFCC"/>
            <w:noWrap/>
            <w:vAlign w:val="center"/>
            <w:hideMark/>
          </w:tcPr>
          <w:p w14:paraId="58450146" w14:textId="77777777" w:rsidR="003C2D43" w:rsidRPr="003C2D43" w:rsidRDefault="003C2D43">
            <w:pPr>
              <w:jc w:val="right"/>
              <w:rPr>
                <w:rFonts w:ascii="Tahoma" w:hAnsi="Tahoma" w:cs="Tahoma"/>
                <w:sz w:val="13"/>
                <w:szCs w:val="13"/>
              </w:rPr>
            </w:pPr>
            <w:r w:rsidRPr="003C2D43">
              <w:rPr>
                <w:rFonts w:ascii="Tahoma" w:hAnsi="Tahoma" w:cs="Tahoma"/>
                <w:sz w:val="13"/>
                <w:szCs w:val="13"/>
              </w:rPr>
              <w:t>15,73</w:t>
            </w:r>
          </w:p>
        </w:tc>
        <w:tc>
          <w:tcPr>
            <w:tcW w:w="1660" w:type="dxa"/>
            <w:tcBorders>
              <w:top w:val="nil"/>
              <w:left w:val="nil"/>
              <w:bottom w:val="single" w:sz="4" w:space="0" w:color="auto"/>
              <w:right w:val="single" w:sz="4" w:space="0" w:color="auto"/>
            </w:tcBorders>
            <w:shd w:val="clear" w:color="000000" w:fill="FFFF99"/>
            <w:noWrap/>
            <w:vAlign w:val="center"/>
            <w:hideMark/>
          </w:tcPr>
          <w:p w14:paraId="6A4EBA7C" w14:textId="77777777" w:rsidR="003C2D43" w:rsidRPr="003C2D43" w:rsidRDefault="003C2D43">
            <w:pPr>
              <w:jc w:val="right"/>
              <w:rPr>
                <w:rFonts w:ascii="Tahoma" w:hAnsi="Tahoma" w:cs="Tahoma"/>
                <w:sz w:val="13"/>
                <w:szCs w:val="13"/>
              </w:rPr>
            </w:pPr>
            <w:r w:rsidRPr="003C2D43">
              <w:rPr>
                <w:rFonts w:ascii="Tahoma" w:hAnsi="Tahoma" w:cs="Tahoma"/>
                <w:sz w:val="13"/>
                <w:szCs w:val="13"/>
              </w:rPr>
              <w:t>31,45</w:t>
            </w:r>
          </w:p>
        </w:tc>
        <w:tc>
          <w:tcPr>
            <w:tcW w:w="1300" w:type="dxa"/>
            <w:tcBorders>
              <w:top w:val="nil"/>
              <w:left w:val="nil"/>
              <w:bottom w:val="single" w:sz="4" w:space="0" w:color="auto"/>
              <w:right w:val="single" w:sz="4" w:space="0" w:color="auto"/>
            </w:tcBorders>
            <w:shd w:val="clear" w:color="000000" w:fill="CCFFCC"/>
            <w:noWrap/>
            <w:vAlign w:val="center"/>
            <w:hideMark/>
          </w:tcPr>
          <w:p w14:paraId="69552201" w14:textId="77777777" w:rsidR="003C2D43" w:rsidRPr="003C2D43" w:rsidRDefault="003C2D43">
            <w:pPr>
              <w:jc w:val="right"/>
              <w:rPr>
                <w:rFonts w:ascii="Tahoma" w:hAnsi="Tahoma" w:cs="Tahoma"/>
                <w:sz w:val="13"/>
                <w:szCs w:val="13"/>
              </w:rPr>
            </w:pPr>
            <w:r w:rsidRPr="003C2D43">
              <w:rPr>
                <w:rFonts w:ascii="Tahoma" w:hAnsi="Tahoma" w:cs="Tahoma"/>
                <w:sz w:val="13"/>
                <w:szCs w:val="13"/>
              </w:rPr>
              <w:t>15,73</w:t>
            </w:r>
          </w:p>
        </w:tc>
        <w:tc>
          <w:tcPr>
            <w:tcW w:w="1240" w:type="dxa"/>
            <w:tcBorders>
              <w:top w:val="nil"/>
              <w:left w:val="nil"/>
              <w:bottom w:val="single" w:sz="4" w:space="0" w:color="auto"/>
              <w:right w:val="single" w:sz="4" w:space="0" w:color="auto"/>
            </w:tcBorders>
            <w:shd w:val="clear" w:color="000000" w:fill="CCFFCC"/>
            <w:noWrap/>
            <w:vAlign w:val="center"/>
            <w:hideMark/>
          </w:tcPr>
          <w:p w14:paraId="02065CFB" w14:textId="77777777" w:rsidR="003C2D43" w:rsidRPr="003C2D43" w:rsidRDefault="003C2D43">
            <w:pPr>
              <w:jc w:val="right"/>
              <w:rPr>
                <w:rFonts w:ascii="Tahoma" w:hAnsi="Tahoma" w:cs="Tahoma"/>
                <w:sz w:val="13"/>
                <w:szCs w:val="13"/>
              </w:rPr>
            </w:pPr>
            <w:r w:rsidRPr="003C2D43">
              <w:rPr>
                <w:rFonts w:ascii="Tahoma" w:hAnsi="Tahoma" w:cs="Tahoma"/>
                <w:sz w:val="13"/>
                <w:szCs w:val="13"/>
              </w:rPr>
              <w:t>15,73</w:t>
            </w:r>
          </w:p>
        </w:tc>
        <w:tc>
          <w:tcPr>
            <w:tcW w:w="550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4929A9C7"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5B481B5F" w14:textId="77777777" w:rsidTr="003C2D43">
        <w:trPr>
          <w:trHeight w:val="705"/>
          <w:jc w:val="center"/>
        </w:trPr>
        <w:tc>
          <w:tcPr>
            <w:tcW w:w="440" w:type="dxa"/>
            <w:tcBorders>
              <w:top w:val="nil"/>
              <w:left w:val="nil"/>
              <w:bottom w:val="nil"/>
              <w:right w:val="nil"/>
            </w:tcBorders>
            <w:shd w:val="clear" w:color="000000" w:fill="FFFF00"/>
            <w:noWrap/>
            <w:vAlign w:val="bottom"/>
            <w:hideMark/>
          </w:tcPr>
          <w:p w14:paraId="19A94D20"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F00781B" w14:textId="77777777" w:rsidR="003C2D43" w:rsidRPr="003C2D43" w:rsidRDefault="003C2D43">
            <w:pPr>
              <w:jc w:val="center"/>
              <w:rPr>
                <w:rFonts w:ascii="Tahoma" w:hAnsi="Tahoma" w:cs="Tahoma"/>
                <w:sz w:val="13"/>
                <w:szCs w:val="13"/>
              </w:rPr>
            </w:pPr>
            <w:r w:rsidRPr="003C2D43">
              <w:rPr>
                <w:rFonts w:ascii="Tahoma" w:hAnsi="Tahoma" w:cs="Tahoma"/>
                <w:sz w:val="13"/>
                <w:szCs w:val="13"/>
              </w:rPr>
              <w:t>2.8.6</w:t>
            </w:r>
          </w:p>
        </w:tc>
        <w:tc>
          <w:tcPr>
            <w:tcW w:w="3620" w:type="dxa"/>
            <w:tcBorders>
              <w:top w:val="nil"/>
              <w:left w:val="nil"/>
              <w:bottom w:val="single" w:sz="4" w:space="0" w:color="auto"/>
              <w:right w:val="single" w:sz="4" w:space="0" w:color="auto"/>
            </w:tcBorders>
            <w:shd w:val="clear" w:color="auto" w:fill="auto"/>
            <w:vAlign w:val="center"/>
            <w:hideMark/>
          </w:tcPr>
          <w:p w14:paraId="200C4F1F"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Прочие</w:t>
            </w:r>
          </w:p>
        </w:tc>
        <w:tc>
          <w:tcPr>
            <w:tcW w:w="800" w:type="dxa"/>
            <w:tcBorders>
              <w:top w:val="nil"/>
              <w:left w:val="nil"/>
              <w:bottom w:val="single" w:sz="4" w:space="0" w:color="auto"/>
              <w:right w:val="single" w:sz="4" w:space="0" w:color="auto"/>
            </w:tcBorders>
            <w:shd w:val="clear" w:color="auto" w:fill="auto"/>
            <w:vAlign w:val="center"/>
            <w:hideMark/>
          </w:tcPr>
          <w:p w14:paraId="13440B4A"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471E41C" w14:textId="77777777" w:rsidR="003C2D43" w:rsidRPr="003C2D43" w:rsidRDefault="003C2D43">
            <w:pPr>
              <w:jc w:val="right"/>
              <w:rPr>
                <w:rFonts w:ascii="Tahoma" w:hAnsi="Tahoma" w:cs="Tahoma"/>
                <w:sz w:val="13"/>
                <w:szCs w:val="13"/>
              </w:rPr>
            </w:pPr>
            <w:r w:rsidRPr="003C2D43">
              <w:rPr>
                <w:rFonts w:ascii="Tahoma" w:hAnsi="Tahoma" w:cs="Tahoma"/>
                <w:sz w:val="13"/>
                <w:szCs w:val="13"/>
              </w:rPr>
              <w:t>93,66</w:t>
            </w:r>
          </w:p>
        </w:tc>
        <w:tc>
          <w:tcPr>
            <w:tcW w:w="1460" w:type="dxa"/>
            <w:tcBorders>
              <w:top w:val="nil"/>
              <w:left w:val="nil"/>
              <w:bottom w:val="single" w:sz="4" w:space="0" w:color="auto"/>
              <w:right w:val="single" w:sz="4" w:space="0" w:color="auto"/>
            </w:tcBorders>
            <w:shd w:val="clear" w:color="000000" w:fill="CCFFCC"/>
            <w:noWrap/>
            <w:vAlign w:val="center"/>
            <w:hideMark/>
          </w:tcPr>
          <w:p w14:paraId="1048D1ED" w14:textId="77777777" w:rsidR="003C2D43" w:rsidRPr="003C2D43" w:rsidRDefault="003C2D43">
            <w:pPr>
              <w:jc w:val="right"/>
              <w:rPr>
                <w:rFonts w:ascii="Tahoma" w:hAnsi="Tahoma" w:cs="Tahoma"/>
                <w:sz w:val="13"/>
                <w:szCs w:val="13"/>
              </w:rPr>
            </w:pPr>
            <w:r w:rsidRPr="003C2D43">
              <w:rPr>
                <w:rFonts w:ascii="Tahoma" w:hAnsi="Tahoma" w:cs="Tahoma"/>
                <w:sz w:val="13"/>
                <w:szCs w:val="13"/>
              </w:rPr>
              <w:t>46,83</w:t>
            </w:r>
          </w:p>
        </w:tc>
        <w:tc>
          <w:tcPr>
            <w:tcW w:w="1460" w:type="dxa"/>
            <w:tcBorders>
              <w:top w:val="nil"/>
              <w:left w:val="nil"/>
              <w:bottom w:val="single" w:sz="4" w:space="0" w:color="auto"/>
              <w:right w:val="single" w:sz="4" w:space="0" w:color="auto"/>
            </w:tcBorders>
            <w:shd w:val="clear" w:color="000000" w:fill="CCFFCC"/>
            <w:noWrap/>
            <w:vAlign w:val="center"/>
            <w:hideMark/>
          </w:tcPr>
          <w:p w14:paraId="54AA3D13" w14:textId="77777777" w:rsidR="003C2D43" w:rsidRPr="003C2D43" w:rsidRDefault="003C2D43">
            <w:pPr>
              <w:jc w:val="right"/>
              <w:rPr>
                <w:rFonts w:ascii="Tahoma" w:hAnsi="Tahoma" w:cs="Tahoma"/>
                <w:sz w:val="13"/>
                <w:szCs w:val="13"/>
              </w:rPr>
            </w:pPr>
            <w:r w:rsidRPr="003C2D43">
              <w:rPr>
                <w:rFonts w:ascii="Tahoma" w:hAnsi="Tahoma" w:cs="Tahoma"/>
                <w:sz w:val="13"/>
                <w:szCs w:val="13"/>
              </w:rPr>
              <w:t>46,83</w:t>
            </w:r>
          </w:p>
        </w:tc>
        <w:tc>
          <w:tcPr>
            <w:tcW w:w="1660" w:type="dxa"/>
            <w:tcBorders>
              <w:top w:val="nil"/>
              <w:left w:val="nil"/>
              <w:bottom w:val="single" w:sz="4" w:space="0" w:color="auto"/>
              <w:right w:val="single" w:sz="4" w:space="0" w:color="auto"/>
            </w:tcBorders>
            <w:shd w:val="clear" w:color="000000" w:fill="FFFF99"/>
            <w:noWrap/>
            <w:vAlign w:val="center"/>
            <w:hideMark/>
          </w:tcPr>
          <w:p w14:paraId="21F5E2C9" w14:textId="77777777" w:rsidR="003C2D43" w:rsidRPr="003C2D43" w:rsidRDefault="003C2D43">
            <w:pPr>
              <w:jc w:val="right"/>
              <w:rPr>
                <w:rFonts w:ascii="Tahoma" w:hAnsi="Tahoma" w:cs="Tahoma"/>
                <w:sz w:val="13"/>
                <w:szCs w:val="13"/>
              </w:rPr>
            </w:pPr>
            <w:r w:rsidRPr="003C2D43">
              <w:rPr>
                <w:rFonts w:ascii="Tahoma" w:hAnsi="Tahoma" w:cs="Tahoma"/>
                <w:sz w:val="13"/>
                <w:szCs w:val="13"/>
              </w:rPr>
              <w:t>93,66</w:t>
            </w:r>
          </w:p>
        </w:tc>
        <w:tc>
          <w:tcPr>
            <w:tcW w:w="1300" w:type="dxa"/>
            <w:tcBorders>
              <w:top w:val="nil"/>
              <w:left w:val="nil"/>
              <w:bottom w:val="single" w:sz="4" w:space="0" w:color="auto"/>
              <w:right w:val="single" w:sz="4" w:space="0" w:color="auto"/>
            </w:tcBorders>
            <w:shd w:val="clear" w:color="000000" w:fill="CCFFCC"/>
            <w:noWrap/>
            <w:vAlign w:val="center"/>
            <w:hideMark/>
          </w:tcPr>
          <w:p w14:paraId="710A0D89" w14:textId="77777777" w:rsidR="003C2D43" w:rsidRPr="003C2D43" w:rsidRDefault="003C2D43">
            <w:pPr>
              <w:jc w:val="right"/>
              <w:rPr>
                <w:rFonts w:ascii="Tahoma" w:hAnsi="Tahoma" w:cs="Tahoma"/>
                <w:sz w:val="13"/>
                <w:szCs w:val="13"/>
              </w:rPr>
            </w:pPr>
            <w:r w:rsidRPr="003C2D43">
              <w:rPr>
                <w:rFonts w:ascii="Tahoma" w:hAnsi="Tahoma" w:cs="Tahoma"/>
                <w:sz w:val="13"/>
                <w:szCs w:val="13"/>
              </w:rPr>
              <w:t>46,83</w:t>
            </w:r>
          </w:p>
        </w:tc>
        <w:tc>
          <w:tcPr>
            <w:tcW w:w="1240" w:type="dxa"/>
            <w:tcBorders>
              <w:top w:val="nil"/>
              <w:left w:val="nil"/>
              <w:bottom w:val="single" w:sz="4" w:space="0" w:color="auto"/>
              <w:right w:val="single" w:sz="4" w:space="0" w:color="auto"/>
            </w:tcBorders>
            <w:shd w:val="clear" w:color="000000" w:fill="CCFFCC"/>
            <w:noWrap/>
            <w:vAlign w:val="center"/>
            <w:hideMark/>
          </w:tcPr>
          <w:p w14:paraId="29B63CC7" w14:textId="77777777" w:rsidR="003C2D43" w:rsidRPr="003C2D43" w:rsidRDefault="003C2D43">
            <w:pPr>
              <w:jc w:val="right"/>
              <w:rPr>
                <w:rFonts w:ascii="Tahoma" w:hAnsi="Tahoma" w:cs="Tahoma"/>
                <w:sz w:val="13"/>
                <w:szCs w:val="13"/>
              </w:rPr>
            </w:pPr>
            <w:r w:rsidRPr="003C2D43">
              <w:rPr>
                <w:rFonts w:ascii="Tahoma" w:hAnsi="Tahoma" w:cs="Tahoma"/>
                <w:sz w:val="13"/>
                <w:szCs w:val="13"/>
              </w:rPr>
              <w:t>46,83</w:t>
            </w:r>
          </w:p>
        </w:tc>
        <w:tc>
          <w:tcPr>
            <w:tcW w:w="5500" w:type="dxa"/>
            <w:vMerge/>
            <w:tcBorders>
              <w:top w:val="nil"/>
              <w:left w:val="single" w:sz="4" w:space="0" w:color="auto"/>
              <w:bottom w:val="single" w:sz="4" w:space="0" w:color="000000"/>
              <w:right w:val="single" w:sz="4" w:space="0" w:color="auto"/>
            </w:tcBorders>
            <w:vAlign w:val="center"/>
            <w:hideMark/>
          </w:tcPr>
          <w:p w14:paraId="4F466972" w14:textId="77777777" w:rsidR="003C2D43" w:rsidRPr="003C2D43" w:rsidRDefault="003C2D43">
            <w:pPr>
              <w:rPr>
                <w:rFonts w:ascii="Tahoma" w:hAnsi="Tahoma" w:cs="Tahoma"/>
                <w:sz w:val="13"/>
                <w:szCs w:val="13"/>
              </w:rPr>
            </w:pPr>
          </w:p>
        </w:tc>
      </w:tr>
      <w:tr w:rsidR="003C2D43" w:rsidRPr="003C2D43" w14:paraId="25C924BF" w14:textId="77777777" w:rsidTr="003C2D43">
        <w:trPr>
          <w:trHeight w:val="660"/>
          <w:jc w:val="center"/>
        </w:trPr>
        <w:tc>
          <w:tcPr>
            <w:tcW w:w="440" w:type="dxa"/>
            <w:tcBorders>
              <w:top w:val="nil"/>
              <w:left w:val="nil"/>
              <w:bottom w:val="nil"/>
              <w:right w:val="nil"/>
            </w:tcBorders>
            <w:shd w:val="clear" w:color="000000" w:fill="FFFF00"/>
            <w:noWrap/>
            <w:vAlign w:val="bottom"/>
            <w:hideMark/>
          </w:tcPr>
          <w:p w14:paraId="784EE6FF"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600BC87"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2.9</w:t>
            </w:r>
          </w:p>
        </w:tc>
        <w:tc>
          <w:tcPr>
            <w:tcW w:w="3620" w:type="dxa"/>
            <w:tcBorders>
              <w:top w:val="nil"/>
              <w:left w:val="nil"/>
              <w:bottom w:val="single" w:sz="4" w:space="0" w:color="auto"/>
              <w:right w:val="single" w:sz="4" w:space="0" w:color="auto"/>
            </w:tcBorders>
            <w:shd w:val="clear" w:color="auto" w:fill="auto"/>
            <w:vAlign w:val="center"/>
            <w:hideMark/>
          </w:tcPr>
          <w:p w14:paraId="654D2C21" w14:textId="77777777" w:rsidR="003C2D43" w:rsidRPr="003C2D43" w:rsidRDefault="003C2D43">
            <w:pPr>
              <w:ind w:firstLineChars="100" w:firstLine="131"/>
              <w:rPr>
                <w:rFonts w:ascii="Tahoma" w:hAnsi="Tahoma" w:cs="Tahoma"/>
                <w:b/>
                <w:bCs/>
                <w:sz w:val="13"/>
                <w:szCs w:val="13"/>
              </w:rPr>
            </w:pPr>
            <w:proofErr w:type="spellStart"/>
            <w:r w:rsidRPr="003C2D43">
              <w:rPr>
                <w:rFonts w:ascii="Tahoma" w:hAnsi="Tahoma" w:cs="Tahoma"/>
                <w:b/>
                <w:bCs/>
                <w:sz w:val="13"/>
                <w:szCs w:val="13"/>
              </w:rPr>
              <w:t>Общеэксплуатационные</w:t>
            </w:r>
            <w:proofErr w:type="spellEnd"/>
            <w:r w:rsidRPr="003C2D43">
              <w:rPr>
                <w:rFonts w:ascii="Tahoma" w:hAnsi="Tahoma" w:cs="Tahoma"/>
                <w:b/>
                <w:bCs/>
                <w:sz w:val="13"/>
                <w:szCs w:val="13"/>
              </w:rPr>
              <w:t xml:space="preserve"> расходы, в том числе:</w:t>
            </w:r>
          </w:p>
        </w:tc>
        <w:tc>
          <w:tcPr>
            <w:tcW w:w="800" w:type="dxa"/>
            <w:tcBorders>
              <w:top w:val="nil"/>
              <w:left w:val="nil"/>
              <w:bottom w:val="single" w:sz="4" w:space="0" w:color="auto"/>
              <w:right w:val="single" w:sz="4" w:space="0" w:color="auto"/>
            </w:tcBorders>
            <w:shd w:val="clear" w:color="auto" w:fill="auto"/>
            <w:vAlign w:val="center"/>
            <w:hideMark/>
          </w:tcPr>
          <w:p w14:paraId="5CA2EAD1"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7117454A"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502,51</w:t>
            </w:r>
          </w:p>
        </w:tc>
        <w:tc>
          <w:tcPr>
            <w:tcW w:w="1460" w:type="dxa"/>
            <w:tcBorders>
              <w:top w:val="nil"/>
              <w:left w:val="nil"/>
              <w:bottom w:val="single" w:sz="4" w:space="0" w:color="auto"/>
              <w:right w:val="single" w:sz="4" w:space="0" w:color="auto"/>
            </w:tcBorders>
            <w:shd w:val="clear" w:color="000000" w:fill="CCFFCC"/>
            <w:noWrap/>
            <w:vAlign w:val="center"/>
            <w:hideMark/>
          </w:tcPr>
          <w:p w14:paraId="24CA214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251,26</w:t>
            </w:r>
          </w:p>
        </w:tc>
        <w:tc>
          <w:tcPr>
            <w:tcW w:w="1460" w:type="dxa"/>
            <w:tcBorders>
              <w:top w:val="nil"/>
              <w:left w:val="nil"/>
              <w:bottom w:val="single" w:sz="4" w:space="0" w:color="auto"/>
              <w:right w:val="single" w:sz="4" w:space="0" w:color="auto"/>
            </w:tcBorders>
            <w:shd w:val="clear" w:color="000000" w:fill="CCFFCC"/>
            <w:noWrap/>
            <w:vAlign w:val="center"/>
            <w:hideMark/>
          </w:tcPr>
          <w:p w14:paraId="796B116E"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251,26</w:t>
            </w:r>
          </w:p>
        </w:tc>
        <w:tc>
          <w:tcPr>
            <w:tcW w:w="1660" w:type="dxa"/>
            <w:tcBorders>
              <w:top w:val="nil"/>
              <w:left w:val="nil"/>
              <w:bottom w:val="single" w:sz="4" w:space="0" w:color="auto"/>
              <w:right w:val="single" w:sz="4" w:space="0" w:color="auto"/>
            </w:tcBorders>
            <w:shd w:val="clear" w:color="000000" w:fill="CCFFCC"/>
            <w:noWrap/>
            <w:vAlign w:val="center"/>
            <w:hideMark/>
          </w:tcPr>
          <w:p w14:paraId="1B88A01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502,51</w:t>
            </w:r>
          </w:p>
        </w:tc>
        <w:tc>
          <w:tcPr>
            <w:tcW w:w="1300" w:type="dxa"/>
            <w:tcBorders>
              <w:top w:val="nil"/>
              <w:left w:val="nil"/>
              <w:bottom w:val="single" w:sz="4" w:space="0" w:color="auto"/>
              <w:right w:val="single" w:sz="4" w:space="0" w:color="auto"/>
            </w:tcBorders>
            <w:shd w:val="clear" w:color="000000" w:fill="CCFFCC"/>
            <w:noWrap/>
            <w:vAlign w:val="center"/>
            <w:hideMark/>
          </w:tcPr>
          <w:p w14:paraId="6372B1BA"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251,25</w:t>
            </w:r>
          </w:p>
        </w:tc>
        <w:tc>
          <w:tcPr>
            <w:tcW w:w="1240" w:type="dxa"/>
            <w:tcBorders>
              <w:top w:val="nil"/>
              <w:left w:val="nil"/>
              <w:bottom w:val="single" w:sz="4" w:space="0" w:color="auto"/>
              <w:right w:val="single" w:sz="4" w:space="0" w:color="auto"/>
            </w:tcBorders>
            <w:shd w:val="clear" w:color="000000" w:fill="CCFFCC"/>
            <w:noWrap/>
            <w:vAlign w:val="center"/>
            <w:hideMark/>
          </w:tcPr>
          <w:p w14:paraId="421913D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251,25</w:t>
            </w:r>
          </w:p>
        </w:tc>
        <w:tc>
          <w:tcPr>
            <w:tcW w:w="5500" w:type="dxa"/>
            <w:tcBorders>
              <w:top w:val="nil"/>
              <w:left w:val="nil"/>
              <w:bottom w:val="single" w:sz="4" w:space="0" w:color="auto"/>
              <w:right w:val="single" w:sz="4" w:space="0" w:color="auto"/>
            </w:tcBorders>
            <w:shd w:val="clear" w:color="000000" w:fill="FFFF99"/>
            <w:vAlign w:val="center"/>
            <w:hideMark/>
          </w:tcPr>
          <w:p w14:paraId="571A44AA"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41EEDEE4" w14:textId="77777777" w:rsidTr="003C2D43">
        <w:trPr>
          <w:trHeight w:val="585"/>
          <w:jc w:val="center"/>
        </w:trPr>
        <w:tc>
          <w:tcPr>
            <w:tcW w:w="440" w:type="dxa"/>
            <w:tcBorders>
              <w:top w:val="nil"/>
              <w:left w:val="nil"/>
              <w:bottom w:val="nil"/>
              <w:right w:val="nil"/>
            </w:tcBorders>
            <w:shd w:val="clear" w:color="000000" w:fill="FFFF00"/>
            <w:noWrap/>
            <w:vAlign w:val="bottom"/>
            <w:hideMark/>
          </w:tcPr>
          <w:p w14:paraId="309377F3"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46D6079" w14:textId="77777777" w:rsidR="003C2D43" w:rsidRPr="003C2D43" w:rsidRDefault="003C2D43">
            <w:pPr>
              <w:jc w:val="center"/>
              <w:rPr>
                <w:rFonts w:ascii="Tahoma" w:hAnsi="Tahoma" w:cs="Tahoma"/>
                <w:sz w:val="13"/>
                <w:szCs w:val="13"/>
              </w:rPr>
            </w:pPr>
            <w:r w:rsidRPr="003C2D43">
              <w:rPr>
                <w:rFonts w:ascii="Tahoma" w:hAnsi="Tahoma" w:cs="Tahoma"/>
                <w:sz w:val="13"/>
                <w:szCs w:val="13"/>
              </w:rPr>
              <w:t>2.9.1</w:t>
            </w:r>
          </w:p>
        </w:tc>
        <w:tc>
          <w:tcPr>
            <w:tcW w:w="3620" w:type="dxa"/>
            <w:tcBorders>
              <w:top w:val="nil"/>
              <w:left w:val="nil"/>
              <w:bottom w:val="single" w:sz="4" w:space="0" w:color="auto"/>
              <w:right w:val="single" w:sz="4" w:space="0" w:color="auto"/>
            </w:tcBorders>
            <w:shd w:val="clear" w:color="auto" w:fill="auto"/>
            <w:vAlign w:val="center"/>
            <w:hideMark/>
          </w:tcPr>
          <w:p w14:paraId="131AC878"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заработная плата АУП</w:t>
            </w:r>
          </w:p>
        </w:tc>
        <w:tc>
          <w:tcPr>
            <w:tcW w:w="800" w:type="dxa"/>
            <w:tcBorders>
              <w:top w:val="nil"/>
              <w:left w:val="nil"/>
              <w:bottom w:val="single" w:sz="4" w:space="0" w:color="auto"/>
              <w:right w:val="single" w:sz="4" w:space="0" w:color="auto"/>
            </w:tcBorders>
            <w:shd w:val="clear" w:color="auto" w:fill="auto"/>
            <w:vAlign w:val="center"/>
            <w:hideMark/>
          </w:tcPr>
          <w:p w14:paraId="05895427"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06E0442" w14:textId="77777777" w:rsidR="003C2D43" w:rsidRPr="003C2D43" w:rsidRDefault="003C2D43">
            <w:pPr>
              <w:jc w:val="right"/>
              <w:rPr>
                <w:rFonts w:ascii="Tahoma" w:hAnsi="Tahoma" w:cs="Tahoma"/>
                <w:sz w:val="13"/>
                <w:szCs w:val="13"/>
              </w:rPr>
            </w:pPr>
            <w:r w:rsidRPr="003C2D43">
              <w:rPr>
                <w:rFonts w:ascii="Tahoma" w:hAnsi="Tahoma" w:cs="Tahoma"/>
                <w:sz w:val="13"/>
                <w:szCs w:val="13"/>
              </w:rPr>
              <w:t>288,59</w:t>
            </w:r>
          </w:p>
        </w:tc>
        <w:tc>
          <w:tcPr>
            <w:tcW w:w="1460" w:type="dxa"/>
            <w:tcBorders>
              <w:top w:val="nil"/>
              <w:left w:val="nil"/>
              <w:bottom w:val="single" w:sz="4" w:space="0" w:color="auto"/>
              <w:right w:val="single" w:sz="4" w:space="0" w:color="auto"/>
            </w:tcBorders>
            <w:shd w:val="clear" w:color="000000" w:fill="CCFFCC"/>
            <w:noWrap/>
            <w:vAlign w:val="center"/>
            <w:hideMark/>
          </w:tcPr>
          <w:p w14:paraId="17A61246" w14:textId="77777777" w:rsidR="003C2D43" w:rsidRPr="003C2D43" w:rsidRDefault="003C2D43">
            <w:pPr>
              <w:jc w:val="right"/>
              <w:rPr>
                <w:rFonts w:ascii="Tahoma" w:hAnsi="Tahoma" w:cs="Tahoma"/>
                <w:sz w:val="13"/>
                <w:szCs w:val="13"/>
              </w:rPr>
            </w:pPr>
            <w:r w:rsidRPr="003C2D43">
              <w:rPr>
                <w:rFonts w:ascii="Tahoma" w:hAnsi="Tahoma" w:cs="Tahoma"/>
                <w:sz w:val="13"/>
                <w:szCs w:val="13"/>
              </w:rPr>
              <w:t>144,29</w:t>
            </w:r>
          </w:p>
        </w:tc>
        <w:tc>
          <w:tcPr>
            <w:tcW w:w="1460" w:type="dxa"/>
            <w:tcBorders>
              <w:top w:val="nil"/>
              <w:left w:val="nil"/>
              <w:bottom w:val="single" w:sz="4" w:space="0" w:color="auto"/>
              <w:right w:val="single" w:sz="4" w:space="0" w:color="auto"/>
            </w:tcBorders>
            <w:shd w:val="clear" w:color="000000" w:fill="CCFFCC"/>
            <w:noWrap/>
            <w:vAlign w:val="center"/>
            <w:hideMark/>
          </w:tcPr>
          <w:p w14:paraId="5917C70B" w14:textId="77777777" w:rsidR="003C2D43" w:rsidRPr="003C2D43" w:rsidRDefault="003C2D43">
            <w:pPr>
              <w:jc w:val="right"/>
              <w:rPr>
                <w:rFonts w:ascii="Tahoma" w:hAnsi="Tahoma" w:cs="Tahoma"/>
                <w:sz w:val="13"/>
                <w:szCs w:val="13"/>
              </w:rPr>
            </w:pPr>
            <w:r w:rsidRPr="003C2D43">
              <w:rPr>
                <w:rFonts w:ascii="Tahoma" w:hAnsi="Tahoma" w:cs="Tahoma"/>
                <w:sz w:val="13"/>
                <w:szCs w:val="13"/>
              </w:rPr>
              <w:t>144,29</w:t>
            </w:r>
          </w:p>
        </w:tc>
        <w:tc>
          <w:tcPr>
            <w:tcW w:w="1660" w:type="dxa"/>
            <w:tcBorders>
              <w:top w:val="nil"/>
              <w:left w:val="nil"/>
              <w:bottom w:val="single" w:sz="4" w:space="0" w:color="auto"/>
              <w:right w:val="single" w:sz="4" w:space="0" w:color="auto"/>
            </w:tcBorders>
            <w:shd w:val="clear" w:color="000000" w:fill="FFFF99"/>
            <w:noWrap/>
            <w:vAlign w:val="center"/>
            <w:hideMark/>
          </w:tcPr>
          <w:p w14:paraId="003BDE82" w14:textId="77777777" w:rsidR="003C2D43" w:rsidRPr="003C2D43" w:rsidRDefault="003C2D43">
            <w:pPr>
              <w:jc w:val="right"/>
              <w:rPr>
                <w:rFonts w:ascii="Tahoma" w:hAnsi="Tahoma" w:cs="Tahoma"/>
                <w:sz w:val="13"/>
                <w:szCs w:val="13"/>
              </w:rPr>
            </w:pPr>
            <w:r w:rsidRPr="003C2D43">
              <w:rPr>
                <w:rFonts w:ascii="Tahoma" w:hAnsi="Tahoma" w:cs="Tahoma"/>
                <w:sz w:val="13"/>
                <w:szCs w:val="13"/>
              </w:rPr>
              <w:t>288,59</w:t>
            </w:r>
          </w:p>
        </w:tc>
        <w:tc>
          <w:tcPr>
            <w:tcW w:w="1300" w:type="dxa"/>
            <w:tcBorders>
              <w:top w:val="nil"/>
              <w:left w:val="nil"/>
              <w:bottom w:val="single" w:sz="4" w:space="0" w:color="auto"/>
              <w:right w:val="single" w:sz="4" w:space="0" w:color="auto"/>
            </w:tcBorders>
            <w:shd w:val="clear" w:color="000000" w:fill="CCFFCC"/>
            <w:noWrap/>
            <w:vAlign w:val="center"/>
            <w:hideMark/>
          </w:tcPr>
          <w:p w14:paraId="13D3D36E" w14:textId="77777777" w:rsidR="003C2D43" w:rsidRPr="003C2D43" w:rsidRDefault="003C2D43">
            <w:pPr>
              <w:jc w:val="right"/>
              <w:rPr>
                <w:rFonts w:ascii="Tahoma" w:hAnsi="Tahoma" w:cs="Tahoma"/>
                <w:sz w:val="13"/>
                <w:szCs w:val="13"/>
              </w:rPr>
            </w:pPr>
            <w:r w:rsidRPr="003C2D43">
              <w:rPr>
                <w:rFonts w:ascii="Tahoma" w:hAnsi="Tahoma" w:cs="Tahoma"/>
                <w:sz w:val="13"/>
                <w:szCs w:val="13"/>
              </w:rPr>
              <w:t>144,29</w:t>
            </w:r>
          </w:p>
        </w:tc>
        <w:tc>
          <w:tcPr>
            <w:tcW w:w="1240" w:type="dxa"/>
            <w:tcBorders>
              <w:top w:val="nil"/>
              <w:left w:val="nil"/>
              <w:bottom w:val="single" w:sz="4" w:space="0" w:color="auto"/>
              <w:right w:val="single" w:sz="4" w:space="0" w:color="auto"/>
            </w:tcBorders>
            <w:shd w:val="clear" w:color="000000" w:fill="CCFFCC"/>
            <w:noWrap/>
            <w:vAlign w:val="center"/>
            <w:hideMark/>
          </w:tcPr>
          <w:p w14:paraId="4062F143" w14:textId="77777777" w:rsidR="003C2D43" w:rsidRPr="003C2D43" w:rsidRDefault="003C2D43">
            <w:pPr>
              <w:jc w:val="right"/>
              <w:rPr>
                <w:rFonts w:ascii="Tahoma" w:hAnsi="Tahoma" w:cs="Tahoma"/>
                <w:sz w:val="13"/>
                <w:szCs w:val="13"/>
              </w:rPr>
            </w:pPr>
            <w:r w:rsidRPr="003C2D43">
              <w:rPr>
                <w:rFonts w:ascii="Tahoma" w:hAnsi="Tahoma" w:cs="Tahoma"/>
                <w:sz w:val="13"/>
                <w:szCs w:val="13"/>
              </w:rPr>
              <w:t>144,29</w:t>
            </w:r>
          </w:p>
        </w:tc>
        <w:tc>
          <w:tcPr>
            <w:tcW w:w="5500" w:type="dxa"/>
            <w:tcBorders>
              <w:top w:val="nil"/>
              <w:left w:val="nil"/>
              <w:bottom w:val="single" w:sz="4" w:space="0" w:color="auto"/>
              <w:right w:val="single" w:sz="4" w:space="0" w:color="auto"/>
            </w:tcBorders>
            <w:shd w:val="clear" w:color="000000" w:fill="FFFF99"/>
            <w:vAlign w:val="center"/>
            <w:hideMark/>
          </w:tcPr>
          <w:p w14:paraId="2ECE786E"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6186E40E" w14:textId="77777777" w:rsidTr="003C2D43">
        <w:trPr>
          <w:trHeight w:val="555"/>
          <w:jc w:val="center"/>
        </w:trPr>
        <w:tc>
          <w:tcPr>
            <w:tcW w:w="440" w:type="dxa"/>
            <w:tcBorders>
              <w:top w:val="nil"/>
              <w:left w:val="nil"/>
              <w:bottom w:val="nil"/>
              <w:right w:val="nil"/>
            </w:tcBorders>
            <w:shd w:val="clear" w:color="000000" w:fill="FFFF00"/>
            <w:noWrap/>
            <w:vAlign w:val="bottom"/>
            <w:hideMark/>
          </w:tcPr>
          <w:p w14:paraId="03E99CE2"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4344B97" w14:textId="77777777" w:rsidR="003C2D43" w:rsidRPr="003C2D43" w:rsidRDefault="003C2D43">
            <w:pPr>
              <w:jc w:val="center"/>
              <w:rPr>
                <w:rFonts w:ascii="Tahoma" w:hAnsi="Tahoma" w:cs="Tahoma"/>
                <w:sz w:val="13"/>
                <w:szCs w:val="13"/>
              </w:rPr>
            </w:pPr>
            <w:r w:rsidRPr="003C2D43">
              <w:rPr>
                <w:rFonts w:ascii="Tahoma" w:hAnsi="Tahoma" w:cs="Tahoma"/>
                <w:sz w:val="13"/>
                <w:szCs w:val="13"/>
              </w:rPr>
              <w:t>2.9.1.1</w:t>
            </w:r>
          </w:p>
        </w:tc>
        <w:tc>
          <w:tcPr>
            <w:tcW w:w="3620" w:type="dxa"/>
            <w:tcBorders>
              <w:top w:val="nil"/>
              <w:left w:val="nil"/>
              <w:bottom w:val="single" w:sz="4" w:space="0" w:color="auto"/>
              <w:right w:val="single" w:sz="4" w:space="0" w:color="auto"/>
            </w:tcBorders>
            <w:shd w:val="clear" w:color="auto" w:fill="auto"/>
            <w:vAlign w:val="center"/>
            <w:hideMark/>
          </w:tcPr>
          <w:p w14:paraId="5544B041"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среднемесячная оплата труда АУП</w:t>
            </w:r>
          </w:p>
        </w:tc>
        <w:tc>
          <w:tcPr>
            <w:tcW w:w="800" w:type="dxa"/>
            <w:tcBorders>
              <w:top w:val="nil"/>
              <w:left w:val="nil"/>
              <w:bottom w:val="single" w:sz="4" w:space="0" w:color="auto"/>
              <w:right w:val="single" w:sz="4" w:space="0" w:color="auto"/>
            </w:tcBorders>
            <w:shd w:val="clear" w:color="auto" w:fill="auto"/>
            <w:vAlign w:val="center"/>
            <w:hideMark/>
          </w:tcPr>
          <w:p w14:paraId="472A83A1" w14:textId="77777777" w:rsidR="003C2D43" w:rsidRPr="003C2D43" w:rsidRDefault="003C2D43">
            <w:pPr>
              <w:jc w:val="center"/>
              <w:rPr>
                <w:rFonts w:ascii="Tahoma" w:hAnsi="Tahoma" w:cs="Tahoma"/>
                <w:sz w:val="13"/>
                <w:szCs w:val="13"/>
              </w:rPr>
            </w:pPr>
            <w:r w:rsidRPr="003C2D43">
              <w:rPr>
                <w:rFonts w:ascii="Tahoma" w:hAnsi="Tahoma" w:cs="Tahoma"/>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4508A568" w14:textId="77777777" w:rsidR="003C2D43" w:rsidRPr="003C2D43" w:rsidRDefault="003C2D43">
            <w:pPr>
              <w:jc w:val="right"/>
              <w:rPr>
                <w:rFonts w:ascii="Tahoma" w:hAnsi="Tahoma" w:cs="Tahoma"/>
                <w:sz w:val="13"/>
                <w:szCs w:val="13"/>
              </w:rPr>
            </w:pPr>
            <w:r w:rsidRPr="003C2D43">
              <w:rPr>
                <w:rFonts w:ascii="Tahoma" w:hAnsi="Tahoma" w:cs="Tahoma"/>
                <w:sz w:val="13"/>
                <w:szCs w:val="13"/>
              </w:rPr>
              <w:t>24 048,83</w:t>
            </w:r>
          </w:p>
        </w:tc>
        <w:tc>
          <w:tcPr>
            <w:tcW w:w="1460" w:type="dxa"/>
            <w:tcBorders>
              <w:top w:val="nil"/>
              <w:left w:val="nil"/>
              <w:bottom w:val="single" w:sz="4" w:space="0" w:color="auto"/>
              <w:right w:val="single" w:sz="4" w:space="0" w:color="auto"/>
            </w:tcBorders>
            <w:shd w:val="clear" w:color="000000" w:fill="CCFFCC"/>
            <w:noWrap/>
            <w:vAlign w:val="center"/>
            <w:hideMark/>
          </w:tcPr>
          <w:p w14:paraId="77BE7286" w14:textId="77777777" w:rsidR="003C2D43" w:rsidRPr="003C2D43" w:rsidRDefault="003C2D43">
            <w:pPr>
              <w:jc w:val="right"/>
              <w:rPr>
                <w:rFonts w:ascii="Tahoma" w:hAnsi="Tahoma" w:cs="Tahoma"/>
                <w:sz w:val="13"/>
                <w:szCs w:val="13"/>
              </w:rPr>
            </w:pPr>
            <w:r w:rsidRPr="003C2D43">
              <w:rPr>
                <w:rFonts w:ascii="Tahoma" w:hAnsi="Tahoma" w:cs="Tahoma"/>
                <w:sz w:val="13"/>
                <w:szCs w:val="13"/>
              </w:rPr>
              <w:t>24 048,83</w:t>
            </w:r>
          </w:p>
        </w:tc>
        <w:tc>
          <w:tcPr>
            <w:tcW w:w="1460" w:type="dxa"/>
            <w:tcBorders>
              <w:top w:val="nil"/>
              <w:left w:val="nil"/>
              <w:bottom w:val="single" w:sz="4" w:space="0" w:color="auto"/>
              <w:right w:val="single" w:sz="4" w:space="0" w:color="auto"/>
            </w:tcBorders>
            <w:shd w:val="clear" w:color="000000" w:fill="CCFFCC"/>
            <w:noWrap/>
            <w:vAlign w:val="center"/>
            <w:hideMark/>
          </w:tcPr>
          <w:p w14:paraId="603C8686" w14:textId="77777777" w:rsidR="003C2D43" w:rsidRPr="003C2D43" w:rsidRDefault="003C2D43">
            <w:pPr>
              <w:jc w:val="right"/>
              <w:rPr>
                <w:rFonts w:ascii="Tahoma" w:hAnsi="Tahoma" w:cs="Tahoma"/>
                <w:sz w:val="13"/>
                <w:szCs w:val="13"/>
              </w:rPr>
            </w:pPr>
            <w:r w:rsidRPr="003C2D43">
              <w:rPr>
                <w:rFonts w:ascii="Tahoma" w:hAnsi="Tahoma" w:cs="Tahoma"/>
                <w:sz w:val="13"/>
                <w:szCs w:val="13"/>
              </w:rPr>
              <w:t>24 048,83</w:t>
            </w:r>
          </w:p>
        </w:tc>
        <w:tc>
          <w:tcPr>
            <w:tcW w:w="1660" w:type="dxa"/>
            <w:tcBorders>
              <w:top w:val="nil"/>
              <w:left w:val="nil"/>
              <w:bottom w:val="single" w:sz="4" w:space="0" w:color="auto"/>
              <w:right w:val="single" w:sz="4" w:space="0" w:color="auto"/>
            </w:tcBorders>
            <w:shd w:val="clear" w:color="000000" w:fill="CCFFCC"/>
            <w:noWrap/>
            <w:vAlign w:val="center"/>
            <w:hideMark/>
          </w:tcPr>
          <w:p w14:paraId="0D01A8A9" w14:textId="77777777" w:rsidR="003C2D43" w:rsidRPr="003C2D43" w:rsidRDefault="003C2D43">
            <w:pPr>
              <w:jc w:val="right"/>
              <w:rPr>
                <w:rFonts w:ascii="Tahoma" w:hAnsi="Tahoma" w:cs="Tahoma"/>
                <w:sz w:val="13"/>
                <w:szCs w:val="13"/>
              </w:rPr>
            </w:pPr>
            <w:r w:rsidRPr="003C2D43">
              <w:rPr>
                <w:rFonts w:ascii="Tahoma" w:hAnsi="Tahoma" w:cs="Tahoma"/>
                <w:sz w:val="13"/>
                <w:szCs w:val="13"/>
              </w:rPr>
              <w:t>24 048,83</w:t>
            </w:r>
          </w:p>
        </w:tc>
        <w:tc>
          <w:tcPr>
            <w:tcW w:w="1300" w:type="dxa"/>
            <w:tcBorders>
              <w:top w:val="nil"/>
              <w:left w:val="nil"/>
              <w:bottom w:val="single" w:sz="4" w:space="0" w:color="auto"/>
              <w:right w:val="single" w:sz="4" w:space="0" w:color="auto"/>
            </w:tcBorders>
            <w:shd w:val="clear" w:color="000000" w:fill="CCFFCC"/>
            <w:noWrap/>
            <w:vAlign w:val="center"/>
            <w:hideMark/>
          </w:tcPr>
          <w:p w14:paraId="13B0170A" w14:textId="77777777" w:rsidR="003C2D43" w:rsidRPr="003C2D43" w:rsidRDefault="003C2D43">
            <w:pPr>
              <w:jc w:val="right"/>
              <w:rPr>
                <w:rFonts w:ascii="Tahoma" w:hAnsi="Tahoma" w:cs="Tahoma"/>
                <w:sz w:val="13"/>
                <w:szCs w:val="13"/>
              </w:rPr>
            </w:pPr>
            <w:r w:rsidRPr="003C2D43">
              <w:rPr>
                <w:rFonts w:ascii="Tahoma" w:hAnsi="Tahoma" w:cs="Tahoma"/>
                <w:sz w:val="13"/>
                <w:szCs w:val="13"/>
              </w:rPr>
              <w:t>24 048,83</w:t>
            </w:r>
          </w:p>
        </w:tc>
        <w:tc>
          <w:tcPr>
            <w:tcW w:w="1240" w:type="dxa"/>
            <w:tcBorders>
              <w:top w:val="nil"/>
              <w:left w:val="nil"/>
              <w:bottom w:val="single" w:sz="4" w:space="0" w:color="auto"/>
              <w:right w:val="single" w:sz="4" w:space="0" w:color="auto"/>
            </w:tcBorders>
            <w:shd w:val="clear" w:color="000000" w:fill="CCFFCC"/>
            <w:noWrap/>
            <w:vAlign w:val="center"/>
            <w:hideMark/>
          </w:tcPr>
          <w:p w14:paraId="6570A496" w14:textId="77777777" w:rsidR="003C2D43" w:rsidRPr="003C2D43" w:rsidRDefault="003C2D43">
            <w:pPr>
              <w:jc w:val="right"/>
              <w:rPr>
                <w:rFonts w:ascii="Tahoma" w:hAnsi="Tahoma" w:cs="Tahoma"/>
                <w:sz w:val="13"/>
                <w:szCs w:val="13"/>
              </w:rPr>
            </w:pPr>
            <w:r w:rsidRPr="003C2D43">
              <w:rPr>
                <w:rFonts w:ascii="Tahoma" w:hAnsi="Tahoma" w:cs="Tahoma"/>
                <w:sz w:val="13"/>
                <w:szCs w:val="13"/>
              </w:rPr>
              <w:t>24 048,83</w:t>
            </w:r>
          </w:p>
        </w:tc>
        <w:tc>
          <w:tcPr>
            <w:tcW w:w="5500" w:type="dxa"/>
            <w:tcBorders>
              <w:top w:val="nil"/>
              <w:left w:val="nil"/>
              <w:bottom w:val="single" w:sz="4" w:space="0" w:color="auto"/>
              <w:right w:val="single" w:sz="4" w:space="0" w:color="auto"/>
            </w:tcBorders>
            <w:shd w:val="clear" w:color="000000" w:fill="FFFF99"/>
            <w:vAlign w:val="center"/>
            <w:hideMark/>
          </w:tcPr>
          <w:p w14:paraId="2D66F30C"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0AB609F8" w14:textId="77777777" w:rsidTr="003C2D43">
        <w:trPr>
          <w:trHeight w:val="435"/>
          <w:jc w:val="center"/>
        </w:trPr>
        <w:tc>
          <w:tcPr>
            <w:tcW w:w="440" w:type="dxa"/>
            <w:tcBorders>
              <w:top w:val="nil"/>
              <w:left w:val="nil"/>
              <w:bottom w:val="nil"/>
              <w:right w:val="nil"/>
            </w:tcBorders>
            <w:shd w:val="clear" w:color="000000" w:fill="FFFF00"/>
            <w:noWrap/>
            <w:vAlign w:val="bottom"/>
            <w:hideMark/>
          </w:tcPr>
          <w:p w14:paraId="0EE7DEFB"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061FA41" w14:textId="77777777" w:rsidR="003C2D43" w:rsidRPr="003C2D43" w:rsidRDefault="003C2D43">
            <w:pPr>
              <w:jc w:val="center"/>
              <w:rPr>
                <w:rFonts w:ascii="Tahoma" w:hAnsi="Tahoma" w:cs="Tahoma"/>
                <w:sz w:val="13"/>
                <w:szCs w:val="13"/>
              </w:rPr>
            </w:pPr>
            <w:r w:rsidRPr="003C2D43">
              <w:rPr>
                <w:rFonts w:ascii="Tahoma" w:hAnsi="Tahoma" w:cs="Tahoma"/>
                <w:sz w:val="13"/>
                <w:szCs w:val="13"/>
              </w:rPr>
              <w:t>2.9.1.2</w:t>
            </w:r>
          </w:p>
        </w:tc>
        <w:tc>
          <w:tcPr>
            <w:tcW w:w="3620" w:type="dxa"/>
            <w:tcBorders>
              <w:top w:val="nil"/>
              <w:left w:val="nil"/>
              <w:bottom w:val="single" w:sz="4" w:space="0" w:color="auto"/>
              <w:right w:val="single" w:sz="4" w:space="0" w:color="auto"/>
            </w:tcBorders>
            <w:shd w:val="clear" w:color="auto" w:fill="auto"/>
            <w:vAlign w:val="center"/>
            <w:hideMark/>
          </w:tcPr>
          <w:p w14:paraId="79CA7CDB"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численность АУП</w:t>
            </w:r>
          </w:p>
        </w:tc>
        <w:tc>
          <w:tcPr>
            <w:tcW w:w="800" w:type="dxa"/>
            <w:tcBorders>
              <w:top w:val="nil"/>
              <w:left w:val="nil"/>
              <w:bottom w:val="single" w:sz="4" w:space="0" w:color="auto"/>
              <w:right w:val="single" w:sz="4" w:space="0" w:color="auto"/>
            </w:tcBorders>
            <w:shd w:val="clear" w:color="auto" w:fill="auto"/>
            <w:vAlign w:val="center"/>
            <w:hideMark/>
          </w:tcPr>
          <w:p w14:paraId="6824D777" w14:textId="77777777" w:rsidR="003C2D43" w:rsidRPr="003C2D43" w:rsidRDefault="003C2D43">
            <w:pPr>
              <w:jc w:val="center"/>
              <w:rPr>
                <w:rFonts w:ascii="Tahoma" w:hAnsi="Tahoma" w:cs="Tahoma"/>
                <w:sz w:val="13"/>
                <w:szCs w:val="13"/>
              </w:rPr>
            </w:pPr>
            <w:r w:rsidRPr="003C2D43">
              <w:rPr>
                <w:rFonts w:ascii="Tahoma" w:hAnsi="Tahoma" w:cs="Tahoma"/>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686ADE73" w14:textId="77777777" w:rsidR="003C2D43" w:rsidRPr="003C2D43" w:rsidRDefault="003C2D43">
            <w:pPr>
              <w:jc w:val="right"/>
              <w:rPr>
                <w:rFonts w:ascii="Tahoma" w:hAnsi="Tahoma" w:cs="Tahoma"/>
                <w:sz w:val="13"/>
                <w:szCs w:val="13"/>
              </w:rPr>
            </w:pPr>
            <w:r w:rsidRPr="003C2D43">
              <w:rPr>
                <w:rFonts w:ascii="Tahoma" w:hAnsi="Tahoma" w:cs="Tahoma"/>
                <w:sz w:val="13"/>
                <w:szCs w:val="13"/>
              </w:rPr>
              <w:t>1,00</w:t>
            </w:r>
          </w:p>
        </w:tc>
        <w:tc>
          <w:tcPr>
            <w:tcW w:w="1460" w:type="dxa"/>
            <w:tcBorders>
              <w:top w:val="nil"/>
              <w:left w:val="nil"/>
              <w:bottom w:val="single" w:sz="4" w:space="0" w:color="auto"/>
              <w:right w:val="single" w:sz="4" w:space="0" w:color="auto"/>
            </w:tcBorders>
            <w:shd w:val="clear" w:color="000000" w:fill="CCFFCC"/>
            <w:noWrap/>
            <w:vAlign w:val="center"/>
            <w:hideMark/>
          </w:tcPr>
          <w:p w14:paraId="66E4C308" w14:textId="77777777" w:rsidR="003C2D43" w:rsidRPr="003C2D43" w:rsidRDefault="003C2D43">
            <w:pPr>
              <w:jc w:val="right"/>
              <w:rPr>
                <w:rFonts w:ascii="Tahoma" w:hAnsi="Tahoma" w:cs="Tahoma"/>
                <w:sz w:val="13"/>
                <w:szCs w:val="13"/>
              </w:rPr>
            </w:pPr>
            <w:r w:rsidRPr="003C2D43">
              <w:rPr>
                <w:rFonts w:ascii="Tahoma" w:hAnsi="Tahoma" w:cs="Tahoma"/>
                <w:sz w:val="13"/>
                <w:szCs w:val="13"/>
              </w:rPr>
              <w:t>1,00</w:t>
            </w:r>
          </w:p>
        </w:tc>
        <w:tc>
          <w:tcPr>
            <w:tcW w:w="1460" w:type="dxa"/>
            <w:tcBorders>
              <w:top w:val="nil"/>
              <w:left w:val="nil"/>
              <w:bottom w:val="single" w:sz="4" w:space="0" w:color="auto"/>
              <w:right w:val="single" w:sz="4" w:space="0" w:color="auto"/>
            </w:tcBorders>
            <w:shd w:val="clear" w:color="000000" w:fill="CCFFCC"/>
            <w:noWrap/>
            <w:vAlign w:val="center"/>
            <w:hideMark/>
          </w:tcPr>
          <w:p w14:paraId="711B0144" w14:textId="77777777" w:rsidR="003C2D43" w:rsidRPr="003C2D43" w:rsidRDefault="003C2D43">
            <w:pPr>
              <w:jc w:val="right"/>
              <w:rPr>
                <w:rFonts w:ascii="Tahoma" w:hAnsi="Tahoma" w:cs="Tahoma"/>
                <w:sz w:val="13"/>
                <w:szCs w:val="13"/>
              </w:rPr>
            </w:pPr>
            <w:r w:rsidRPr="003C2D43">
              <w:rPr>
                <w:rFonts w:ascii="Tahoma" w:hAnsi="Tahoma" w:cs="Tahoma"/>
                <w:sz w:val="13"/>
                <w:szCs w:val="13"/>
              </w:rPr>
              <w:t>1,00</w:t>
            </w:r>
          </w:p>
        </w:tc>
        <w:tc>
          <w:tcPr>
            <w:tcW w:w="1660" w:type="dxa"/>
            <w:tcBorders>
              <w:top w:val="nil"/>
              <w:left w:val="nil"/>
              <w:bottom w:val="single" w:sz="4" w:space="0" w:color="auto"/>
              <w:right w:val="single" w:sz="4" w:space="0" w:color="auto"/>
            </w:tcBorders>
            <w:shd w:val="clear" w:color="000000" w:fill="FFFF99"/>
            <w:noWrap/>
            <w:vAlign w:val="center"/>
            <w:hideMark/>
          </w:tcPr>
          <w:p w14:paraId="340C751B" w14:textId="77777777" w:rsidR="003C2D43" w:rsidRPr="003C2D43" w:rsidRDefault="003C2D43">
            <w:pPr>
              <w:jc w:val="right"/>
              <w:rPr>
                <w:rFonts w:ascii="Tahoma" w:hAnsi="Tahoma" w:cs="Tahoma"/>
                <w:sz w:val="13"/>
                <w:szCs w:val="13"/>
              </w:rPr>
            </w:pPr>
            <w:r w:rsidRPr="003C2D43">
              <w:rPr>
                <w:rFonts w:ascii="Tahoma" w:hAnsi="Tahoma" w:cs="Tahoma"/>
                <w:sz w:val="13"/>
                <w:szCs w:val="13"/>
              </w:rPr>
              <w:t>1,00</w:t>
            </w:r>
          </w:p>
        </w:tc>
        <w:tc>
          <w:tcPr>
            <w:tcW w:w="1300" w:type="dxa"/>
            <w:tcBorders>
              <w:top w:val="nil"/>
              <w:left w:val="nil"/>
              <w:bottom w:val="single" w:sz="4" w:space="0" w:color="auto"/>
              <w:right w:val="single" w:sz="4" w:space="0" w:color="auto"/>
            </w:tcBorders>
            <w:shd w:val="clear" w:color="000000" w:fill="CCFFCC"/>
            <w:noWrap/>
            <w:vAlign w:val="center"/>
            <w:hideMark/>
          </w:tcPr>
          <w:p w14:paraId="5CF559C2" w14:textId="77777777" w:rsidR="003C2D43" w:rsidRPr="003C2D43" w:rsidRDefault="003C2D43">
            <w:pPr>
              <w:jc w:val="right"/>
              <w:rPr>
                <w:rFonts w:ascii="Tahoma" w:hAnsi="Tahoma" w:cs="Tahoma"/>
                <w:sz w:val="13"/>
                <w:szCs w:val="13"/>
              </w:rPr>
            </w:pPr>
            <w:r w:rsidRPr="003C2D43">
              <w:rPr>
                <w:rFonts w:ascii="Tahoma" w:hAnsi="Tahoma" w:cs="Tahoma"/>
                <w:sz w:val="13"/>
                <w:szCs w:val="13"/>
              </w:rPr>
              <w:t>1,00</w:t>
            </w:r>
          </w:p>
        </w:tc>
        <w:tc>
          <w:tcPr>
            <w:tcW w:w="1240" w:type="dxa"/>
            <w:tcBorders>
              <w:top w:val="nil"/>
              <w:left w:val="nil"/>
              <w:bottom w:val="single" w:sz="4" w:space="0" w:color="auto"/>
              <w:right w:val="single" w:sz="4" w:space="0" w:color="auto"/>
            </w:tcBorders>
            <w:shd w:val="clear" w:color="000000" w:fill="CCFFCC"/>
            <w:noWrap/>
            <w:vAlign w:val="center"/>
            <w:hideMark/>
          </w:tcPr>
          <w:p w14:paraId="4B815638" w14:textId="77777777" w:rsidR="003C2D43" w:rsidRPr="003C2D43" w:rsidRDefault="003C2D43">
            <w:pPr>
              <w:jc w:val="right"/>
              <w:rPr>
                <w:rFonts w:ascii="Tahoma" w:hAnsi="Tahoma" w:cs="Tahoma"/>
                <w:sz w:val="13"/>
                <w:szCs w:val="13"/>
              </w:rPr>
            </w:pPr>
            <w:r w:rsidRPr="003C2D43">
              <w:rPr>
                <w:rFonts w:ascii="Tahoma" w:hAnsi="Tahoma" w:cs="Tahoma"/>
                <w:sz w:val="13"/>
                <w:szCs w:val="13"/>
              </w:rPr>
              <w:t>1,00</w:t>
            </w:r>
          </w:p>
        </w:tc>
        <w:tc>
          <w:tcPr>
            <w:tcW w:w="5500" w:type="dxa"/>
            <w:tcBorders>
              <w:top w:val="nil"/>
              <w:left w:val="nil"/>
              <w:bottom w:val="single" w:sz="4" w:space="0" w:color="auto"/>
              <w:right w:val="single" w:sz="4" w:space="0" w:color="auto"/>
            </w:tcBorders>
            <w:shd w:val="clear" w:color="000000" w:fill="FFFF99"/>
            <w:vAlign w:val="center"/>
            <w:hideMark/>
          </w:tcPr>
          <w:p w14:paraId="3BD58E04"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26118EE0" w14:textId="77777777" w:rsidTr="003C2D43">
        <w:trPr>
          <w:trHeight w:val="570"/>
          <w:jc w:val="center"/>
        </w:trPr>
        <w:tc>
          <w:tcPr>
            <w:tcW w:w="440" w:type="dxa"/>
            <w:tcBorders>
              <w:top w:val="nil"/>
              <w:left w:val="nil"/>
              <w:bottom w:val="nil"/>
              <w:right w:val="nil"/>
            </w:tcBorders>
            <w:shd w:val="clear" w:color="000000" w:fill="FFFF00"/>
            <w:noWrap/>
            <w:vAlign w:val="bottom"/>
            <w:hideMark/>
          </w:tcPr>
          <w:p w14:paraId="04A932C2"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A0CF0C6" w14:textId="77777777" w:rsidR="003C2D43" w:rsidRPr="003C2D43" w:rsidRDefault="003C2D43">
            <w:pPr>
              <w:jc w:val="center"/>
              <w:rPr>
                <w:rFonts w:ascii="Tahoma" w:hAnsi="Tahoma" w:cs="Tahoma"/>
                <w:sz w:val="13"/>
                <w:szCs w:val="13"/>
              </w:rPr>
            </w:pPr>
            <w:r w:rsidRPr="003C2D43">
              <w:rPr>
                <w:rFonts w:ascii="Tahoma" w:hAnsi="Tahoma" w:cs="Tahoma"/>
                <w:sz w:val="13"/>
                <w:szCs w:val="13"/>
              </w:rPr>
              <w:t>2.9.2</w:t>
            </w:r>
          </w:p>
        </w:tc>
        <w:tc>
          <w:tcPr>
            <w:tcW w:w="3620" w:type="dxa"/>
            <w:tcBorders>
              <w:top w:val="nil"/>
              <w:left w:val="nil"/>
              <w:bottom w:val="single" w:sz="4" w:space="0" w:color="auto"/>
              <w:right w:val="single" w:sz="4" w:space="0" w:color="auto"/>
            </w:tcBorders>
            <w:shd w:val="clear" w:color="auto" w:fill="auto"/>
            <w:vAlign w:val="center"/>
            <w:hideMark/>
          </w:tcPr>
          <w:p w14:paraId="0D7DD3E5"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страховые взносы от заработной платы АУП</w:t>
            </w:r>
          </w:p>
        </w:tc>
        <w:tc>
          <w:tcPr>
            <w:tcW w:w="800" w:type="dxa"/>
            <w:tcBorders>
              <w:top w:val="nil"/>
              <w:left w:val="nil"/>
              <w:bottom w:val="single" w:sz="4" w:space="0" w:color="auto"/>
              <w:right w:val="single" w:sz="4" w:space="0" w:color="auto"/>
            </w:tcBorders>
            <w:shd w:val="clear" w:color="auto" w:fill="auto"/>
            <w:vAlign w:val="center"/>
            <w:hideMark/>
          </w:tcPr>
          <w:p w14:paraId="2F36A440"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5E47FD98" w14:textId="77777777" w:rsidR="003C2D43" w:rsidRPr="003C2D43" w:rsidRDefault="003C2D43">
            <w:pPr>
              <w:jc w:val="right"/>
              <w:rPr>
                <w:rFonts w:ascii="Tahoma" w:hAnsi="Tahoma" w:cs="Tahoma"/>
                <w:sz w:val="13"/>
                <w:szCs w:val="13"/>
              </w:rPr>
            </w:pPr>
            <w:r w:rsidRPr="003C2D43">
              <w:rPr>
                <w:rFonts w:ascii="Tahoma" w:hAnsi="Tahoma" w:cs="Tahoma"/>
                <w:sz w:val="13"/>
                <w:szCs w:val="13"/>
              </w:rPr>
              <w:t>58,58</w:t>
            </w:r>
          </w:p>
        </w:tc>
        <w:tc>
          <w:tcPr>
            <w:tcW w:w="1460" w:type="dxa"/>
            <w:tcBorders>
              <w:top w:val="nil"/>
              <w:left w:val="nil"/>
              <w:bottom w:val="single" w:sz="4" w:space="0" w:color="auto"/>
              <w:right w:val="single" w:sz="4" w:space="0" w:color="auto"/>
            </w:tcBorders>
            <w:shd w:val="clear" w:color="000000" w:fill="CCFFCC"/>
            <w:noWrap/>
            <w:vAlign w:val="center"/>
            <w:hideMark/>
          </w:tcPr>
          <w:p w14:paraId="0AD8A1F7" w14:textId="77777777" w:rsidR="003C2D43" w:rsidRPr="003C2D43" w:rsidRDefault="003C2D43">
            <w:pPr>
              <w:jc w:val="right"/>
              <w:rPr>
                <w:rFonts w:ascii="Tahoma" w:hAnsi="Tahoma" w:cs="Tahoma"/>
                <w:sz w:val="13"/>
                <w:szCs w:val="13"/>
              </w:rPr>
            </w:pPr>
            <w:r w:rsidRPr="003C2D43">
              <w:rPr>
                <w:rFonts w:ascii="Tahoma" w:hAnsi="Tahoma" w:cs="Tahoma"/>
                <w:sz w:val="13"/>
                <w:szCs w:val="13"/>
              </w:rPr>
              <w:t>29,29</w:t>
            </w:r>
          </w:p>
        </w:tc>
        <w:tc>
          <w:tcPr>
            <w:tcW w:w="1460" w:type="dxa"/>
            <w:tcBorders>
              <w:top w:val="nil"/>
              <w:left w:val="nil"/>
              <w:bottom w:val="single" w:sz="4" w:space="0" w:color="auto"/>
              <w:right w:val="single" w:sz="4" w:space="0" w:color="auto"/>
            </w:tcBorders>
            <w:shd w:val="clear" w:color="000000" w:fill="CCFFCC"/>
            <w:noWrap/>
            <w:vAlign w:val="center"/>
            <w:hideMark/>
          </w:tcPr>
          <w:p w14:paraId="33CA29DE" w14:textId="77777777" w:rsidR="003C2D43" w:rsidRPr="003C2D43" w:rsidRDefault="003C2D43">
            <w:pPr>
              <w:jc w:val="right"/>
              <w:rPr>
                <w:rFonts w:ascii="Tahoma" w:hAnsi="Tahoma" w:cs="Tahoma"/>
                <w:sz w:val="13"/>
                <w:szCs w:val="13"/>
              </w:rPr>
            </w:pPr>
            <w:r w:rsidRPr="003C2D43">
              <w:rPr>
                <w:rFonts w:ascii="Tahoma" w:hAnsi="Tahoma" w:cs="Tahoma"/>
                <w:sz w:val="13"/>
                <w:szCs w:val="13"/>
              </w:rPr>
              <w:t>29,29</w:t>
            </w:r>
          </w:p>
        </w:tc>
        <w:tc>
          <w:tcPr>
            <w:tcW w:w="1660" w:type="dxa"/>
            <w:tcBorders>
              <w:top w:val="nil"/>
              <w:left w:val="nil"/>
              <w:bottom w:val="single" w:sz="4" w:space="0" w:color="auto"/>
              <w:right w:val="single" w:sz="4" w:space="0" w:color="auto"/>
            </w:tcBorders>
            <w:shd w:val="clear" w:color="000000" w:fill="FFFF99"/>
            <w:noWrap/>
            <w:vAlign w:val="center"/>
            <w:hideMark/>
          </w:tcPr>
          <w:p w14:paraId="6DB4F8C5" w14:textId="77777777" w:rsidR="003C2D43" w:rsidRPr="003C2D43" w:rsidRDefault="003C2D43">
            <w:pPr>
              <w:jc w:val="right"/>
              <w:rPr>
                <w:rFonts w:ascii="Tahoma" w:hAnsi="Tahoma" w:cs="Tahoma"/>
                <w:sz w:val="13"/>
                <w:szCs w:val="13"/>
              </w:rPr>
            </w:pPr>
            <w:r w:rsidRPr="003C2D43">
              <w:rPr>
                <w:rFonts w:ascii="Tahoma" w:hAnsi="Tahoma" w:cs="Tahoma"/>
                <w:sz w:val="13"/>
                <w:szCs w:val="13"/>
              </w:rPr>
              <w:t>58,58</w:t>
            </w:r>
          </w:p>
        </w:tc>
        <w:tc>
          <w:tcPr>
            <w:tcW w:w="1300" w:type="dxa"/>
            <w:tcBorders>
              <w:top w:val="nil"/>
              <w:left w:val="nil"/>
              <w:bottom w:val="single" w:sz="4" w:space="0" w:color="auto"/>
              <w:right w:val="single" w:sz="4" w:space="0" w:color="auto"/>
            </w:tcBorders>
            <w:shd w:val="clear" w:color="000000" w:fill="CCFFCC"/>
            <w:noWrap/>
            <w:vAlign w:val="center"/>
            <w:hideMark/>
          </w:tcPr>
          <w:p w14:paraId="52B89693" w14:textId="77777777" w:rsidR="003C2D43" w:rsidRPr="003C2D43" w:rsidRDefault="003C2D43">
            <w:pPr>
              <w:jc w:val="right"/>
              <w:rPr>
                <w:rFonts w:ascii="Tahoma" w:hAnsi="Tahoma" w:cs="Tahoma"/>
                <w:sz w:val="13"/>
                <w:szCs w:val="13"/>
              </w:rPr>
            </w:pPr>
            <w:r w:rsidRPr="003C2D43">
              <w:rPr>
                <w:rFonts w:ascii="Tahoma" w:hAnsi="Tahoma" w:cs="Tahoma"/>
                <w:sz w:val="13"/>
                <w:szCs w:val="13"/>
              </w:rPr>
              <w:t>29,29</w:t>
            </w:r>
          </w:p>
        </w:tc>
        <w:tc>
          <w:tcPr>
            <w:tcW w:w="1240" w:type="dxa"/>
            <w:tcBorders>
              <w:top w:val="nil"/>
              <w:left w:val="nil"/>
              <w:bottom w:val="single" w:sz="4" w:space="0" w:color="auto"/>
              <w:right w:val="single" w:sz="4" w:space="0" w:color="auto"/>
            </w:tcBorders>
            <w:shd w:val="clear" w:color="000000" w:fill="CCFFCC"/>
            <w:noWrap/>
            <w:vAlign w:val="center"/>
            <w:hideMark/>
          </w:tcPr>
          <w:p w14:paraId="0E756CBB" w14:textId="77777777" w:rsidR="003C2D43" w:rsidRPr="003C2D43" w:rsidRDefault="003C2D43">
            <w:pPr>
              <w:jc w:val="right"/>
              <w:rPr>
                <w:rFonts w:ascii="Tahoma" w:hAnsi="Tahoma" w:cs="Tahoma"/>
                <w:sz w:val="13"/>
                <w:szCs w:val="13"/>
              </w:rPr>
            </w:pPr>
            <w:r w:rsidRPr="003C2D43">
              <w:rPr>
                <w:rFonts w:ascii="Tahoma" w:hAnsi="Tahoma" w:cs="Tahoma"/>
                <w:sz w:val="13"/>
                <w:szCs w:val="13"/>
              </w:rPr>
              <w:t>29,29</w:t>
            </w:r>
          </w:p>
        </w:tc>
        <w:tc>
          <w:tcPr>
            <w:tcW w:w="5500" w:type="dxa"/>
            <w:tcBorders>
              <w:top w:val="nil"/>
              <w:left w:val="nil"/>
              <w:bottom w:val="single" w:sz="4" w:space="0" w:color="auto"/>
              <w:right w:val="single" w:sz="4" w:space="0" w:color="auto"/>
            </w:tcBorders>
            <w:shd w:val="clear" w:color="000000" w:fill="FFFF99"/>
            <w:vAlign w:val="center"/>
            <w:hideMark/>
          </w:tcPr>
          <w:p w14:paraId="49D907EB"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021E95FD" w14:textId="77777777" w:rsidTr="003C2D43">
        <w:trPr>
          <w:trHeight w:val="1320"/>
          <w:jc w:val="center"/>
        </w:trPr>
        <w:tc>
          <w:tcPr>
            <w:tcW w:w="440" w:type="dxa"/>
            <w:tcBorders>
              <w:top w:val="nil"/>
              <w:left w:val="nil"/>
              <w:bottom w:val="nil"/>
              <w:right w:val="nil"/>
            </w:tcBorders>
            <w:shd w:val="clear" w:color="000000" w:fill="FFFF00"/>
            <w:noWrap/>
            <w:vAlign w:val="bottom"/>
            <w:hideMark/>
          </w:tcPr>
          <w:p w14:paraId="0AA2EC50"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75070BC" w14:textId="77777777" w:rsidR="003C2D43" w:rsidRPr="003C2D43" w:rsidRDefault="003C2D43">
            <w:pPr>
              <w:jc w:val="center"/>
              <w:rPr>
                <w:rFonts w:ascii="Tahoma" w:hAnsi="Tahoma" w:cs="Tahoma"/>
                <w:sz w:val="13"/>
                <w:szCs w:val="13"/>
              </w:rPr>
            </w:pPr>
            <w:r w:rsidRPr="003C2D43">
              <w:rPr>
                <w:rFonts w:ascii="Tahoma" w:hAnsi="Tahoma" w:cs="Tahoma"/>
                <w:sz w:val="13"/>
                <w:szCs w:val="13"/>
              </w:rPr>
              <w:t>2.9.3</w:t>
            </w:r>
          </w:p>
        </w:tc>
        <w:tc>
          <w:tcPr>
            <w:tcW w:w="3620" w:type="dxa"/>
            <w:tcBorders>
              <w:top w:val="nil"/>
              <w:left w:val="nil"/>
              <w:bottom w:val="single" w:sz="4" w:space="0" w:color="auto"/>
              <w:right w:val="single" w:sz="4" w:space="0" w:color="auto"/>
            </w:tcBorders>
            <w:shd w:val="clear" w:color="auto" w:fill="auto"/>
            <w:vAlign w:val="center"/>
            <w:hideMark/>
          </w:tcPr>
          <w:p w14:paraId="5401B490"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заработная плата прочего общехозяйственного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6078D11A"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15FAB5A7" w14:textId="77777777" w:rsidR="003C2D43" w:rsidRPr="003C2D43" w:rsidRDefault="003C2D43">
            <w:pPr>
              <w:jc w:val="right"/>
              <w:rPr>
                <w:rFonts w:ascii="Tahoma" w:hAnsi="Tahoma" w:cs="Tahoma"/>
                <w:sz w:val="13"/>
                <w:szCs w:val="13"/>
              </w:rPr>
            </w:pPr>
            <w:r w:rsidRPr="003C2D43">
              <w:rPr>
                <w:rFonts w:ascii="Tahoma" w:hAnsi="Tahoma" w:cs="Tahoma"/>
                <w:sz w:val="13"/>
                <w:szCs w:val="13"/>
              </w:rPr>
              <w:t>33,83</w:t>
            </w:r>
          </w:p>
        </w:tc>
        <w:tc>
          <w:tcPr>
            <w:tcW w:w="1460" w:type="dxa"/>
            <w:tcBorders>
              <w:top w:val="nil"/>
              <w:left w:val="nil"/>
              <w:bottom w:val="single" w:sz="4" w:space="0" w:color="auto"/>
              <w:right w:val="single" w:sz="4" w:space="0" w:color="auto"/>
            </w:tcBorders>
            <w:shd w:val="clear" w:color="000000" w:fill="CCFFCC"/>
            <w:noWrap/>
            <w:vAlign w:val="center"/>
            <w:hideMark/>
          </w:tcPr>
          <w:p w14:paraId="4E178E06" w14:textId="77777777" w:rsidR="003C2D43" w:rsidRPr="003C2D43" w:rsidRDefault="003C2D43">
            <w:pPr>
              <w:jc w:val="right"/>
              <w:rPr>
                <w:rFonts w:ascii="Tahoma" w:hAnsi="Tahoma" w:cs="Tahoma"/>
                <w:sz w:val="13"/>
                <w:szCs w:val="13"/>
              </w:rPr>
            </w:pPr>
            <w:r w:rsidRPr="003C2D43">
              <w:rPr>
                <w:rFonts w:ascii="Tahoma" w:hAnsi="Tahoma" w:cs="Tahoma"/>
                <w:sz w:val="13"/>
                <w:szCs w:val="13"/>
              </w:rPr>
              <w:t>16,92</w:t>
            </w:r>
          </w:p>
        </w:tc>
        <w:tc>
          <w:tcPr>
            <w:tcW w:w="1460" w:type="dxa"/>
            <w:tcBorders>
              <w:top w:val="nil"/>
              <w:left w:val="nil"/>
              <w:bottom w:val="single" w:sz="4" w:space="0" w:color="auto"/>
              <w:right w:val="single" w:sz="4" w:space="0" w:color="auto"/>
            </w:tcBorders>
            <w:shd w:val="clear" w:color="000000" w:fill="CCFFCC"/>
            <w:noWrap/>
            <w:vAlign w:val="center"/>
            <w:hideMark/>
          </w:tcPr>
          <w:p w14:paraId="78B06B85" w14:textId="77777777" w:rsidR="003C2D43" w:rsidRPr="003C2D43" w:rsidRDefault="003C2D43">
            <w:pPr>
              <w:jc w:val="right"/>
              <w:rPr>
                <w:rFonts w:ascii="Tahoma" w:hAnsi="Tahoma" w:cs="Tahoma"/>
                <w:sz w:val="13"/>
                <w:szCs w:val="13"/>
              </w:rPr>
            </w:pPr>
            <w:r w:rsidRPr="003C2D43">
              <w:rPr>
                <w:rFonts w:ascii="Tahoma" w:hAnsi="Tahoma" w:cs="Tahoma"/>
                <w:sz w:val="13"/>
                <w:szCs w:val="13"/>
              </w:rPr>
              <w:t>16,92</w:t>
            </w:r>
          </w:p>
        </w:tc>
        <w:tc>
          <w:tcPr>
            <w:tcW w:w="1660" w:type="dxa"/>
            <w:tcBorders>
              <w:top w:val="nil"/>
              <w:left w:val="nil"/>
              <w:bottom w:val="single" w:sz="4" w:space="0" w:color="auto"/>
              <w:right w:val="single" w:sz="4" w:space="0" w:color="auto"/>
            </w:tcBorders>
            <w:shd w:val="clear" w:color="000000" w:fill="FFFF99"/>
            <w:noWrap/>
            <w:vAlign w:val="center"/>
            <w:hideMark/>
          </w:tcPr>
          <w:p w14:paraId="2319CA60" w14:textId="77777777" w:rsidR="003C2D43" w:rsidRPr="003C2D43" w:rsidRDefault="003C2D43">
            <w:pPr>
              <w:jc w:val="right"/>
              <w:rPr>
                <w:rFonts w:ascii="Tahoma" w:hAnsi="Tahoma" w:cs="Tahoma"/>
                <w:sz w:val="13"/>
                <w:szCs w:val="13"/>
              </w:rPr>
            </w:pPr>
            <w:r w:rsidRPr="003C2D43">
              <w:rPr>
                <w:rFonts w:ascii="Tahoma" w:hAnsi="Tahoma" w:cs="Tahoma"/>
                <w:sz w:val="13"/>
                <w:szCs w:val="13"/>
              </w:rPr>
              <w:t>33,83</w:t>
            </w:r>
          </w:p>
        </w:tc>
        <w:tc>
          <w:tcPr>
            <w:tcW w:w="1300" w:type="dxa"/>
            <w:tcBorders>
              <w:top w:val="nil"/>
              <w:left w:val="nil"/>
              <w:bottom w:val="single" w:sz="4" w:space="0" w:color="auto"/>
              <w:right w:val="single" w:sz="4" w:space="0" w:color="auto"/>
            </w:tcBorders>
            <w:shd w:val="clear" w:color="000000" w:fill="CCFFCC"/>
            <w:noWrap/>
            <w:vAlign w:val="center"/>
            <w:hideMark/>
          </w:tcPr>
          <w:p w14:paraId="2F757E7F" w14:textId="77777777" w:rsidR="003C2D43" w:rsidRPr="003C2D43" w:rsidRDefault="003C2D43">
            <w:pPr>
              <w:jc w:val="right"/>
              <w:rPr>
                <w:rFonts w:ascii="Tahoma" w:hAnsi="Tahoma" w:cs="Tahoma"/>
                <w:sz w:val="13"/>
                <w:szCs w:val="13"/>
              </w:rPr>
            </w:pPr>
            <w:r w:rsidRPr="003C2D43">
              <w:rPr>
                <w:rFonts w:ascii="Tahoma" w:hAnsi="Tahoma" w:cs="Tahoma"/>
                <w:sz w:val="13"/>
                <w:szCs w:val="13"/>
              </w:rPr>
              <w:t>16,92</w:t>
            </w:r>
          </w:p>
        </w:tc>
        <w:tc>
          <w:tcPr>
            <w:tcW w:w="1240" w:type="dxa"/>
            <w:tcBorders>
              <w:top w:val="nil"/>
              <w:left w:val="nil"/>
              <w:bottom w:val="single" w:sz="4" w:space="0" w:color="auto"/>
              <w:right w:val="single" w:sz="4" w:space="0" w:color="auto"/>
            </w:tcBorders>
            <w:shd w:val="clear" w:color="000000" w:fill="CCFFCC"/>
            <w:noWrap/>
            <w:vAlign w:val="center"/>
            <w:hideMark/>
          </w:tcPr>
          <w:p w14:paraId="49829BC3" w14:textId="77777777" w:rsidR="003C2D43" w:rsidRPr="003C2D43" w:rsidRDefault="003C2D43">
            <w:pPr>
              <w:jc w:val="right"/>
              <w:rPr>
                <w:rFonts w:ascii="Tahoma" w:hAnsi="Tahoma" w:cs="Tahoma"/>
                <w:sz w:val="13"/>
                <w:szCs w:val="13"/>
              </w:rPr>
            </w:pPr>
            <w:r w:rsidRPr="003C2D43">
              <w:rPr>
                <w:rFonts w:ascii="Tahoma" w:hAnsi="Tahoma" w:cs="Tahoma"/>
                <w:sz w:val="13"/>
                <w:szCs w:val="13"/>
              </w:rPr>
              <w:t>16,92</w:t>
            </w:r>
          </w:p>
        </w:tc>
        <w:tc>
          <w:tcPr>
            <w:tcW w:w="5500" w:type="dxa"/>
            <w:tcBorders>
              <w:top w:val="nil"/>
              <w:left w:val="nil"/>
              <w:bottom w:val="single" w:sz="4" w:space="0" w:color="auto"/>
              <w:right w:val="single" w:sz="4" w:space="0" w:color="auto"/>
            </w:tcBorders>
            <w:shd w:val="clear" w:color="000000" w:fill="FFFF99"/>
            <w:vAlign w:val="center"/>
            <w:hideMark/>
          </w:tcPr>
          <w:p w14:paraId="329E6893"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5CA60AAA" w14:textId="77777777" w:rsidTr="003C2D43">
        <w:trPr>
          <w:trHeight w:val="600"/>
          <w:jc w:val="center"/>
        </w:trPr>
        <w:tc>
          <w:tcPr>
            <w:tcW w:w="440" w:type="dxa"/>
            <w:tcBorders>
              <w:top w:val="nil"/>
              <w:left w:val="nil"/>
              <w:bottom w:val="nil"/>
              <w:right w:val="nil"/>
            </w:tcBorders>
            <w:shd w:val="clear" w:color="000000" w:fill="FFFF00"/>
            <w:noWrap/>
            <w:vAlign w:val="bottom"/>
            <w:hideMark/>
          </w:tcPr>
          <w:p w14:paraId="6A6CC26E"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96BE6A7" w14:textId="77777777" w:rsidR="003C2D43" w:rsidRPr="003C2D43" w:rsidRDefault="003C2D43">
            <w:pPr>
              <w:jc w:val="center"/>
              <w:rPr>
                <w:rFonts w:ascii="Tahoma" w:hAnsi="Tahoma" w:cs="Tahoma"/>
                <w:sz w:val="13"/>
                <w:szCs w:val="13"/>
              </w:rPr>
            </w:pPr>
            <w:r w:rsidRPr="003C2D43">
              <w:rPr>
                <w:rFonts w:ascii="Tahoma" w:hAnsi="Tahoma" w:cs="Tahoma"/>
                <w:sz w:val="13"/>
                <w:szCs w:val="13"/>
              </w:rPr>
              <w:t>2.9.3.1</w:t>
            </w:r>
          </w:p>
        </w:tc>
        <w:tc>
          <w:tcPr>
            <w:tcW w:w="3620" w:type="dxa"/>
            <w:tcBorders>
              <w:top w:val="nil"/>
              <w:left w:val="nil"/>
              <w:bottom w:val="single" w:sz="4" w:space="0" w:color="auto"/>
              <w:right w:val="single" w:sz="4" w:space="0" w:color="auto"/>
            </w:tcBorders>
            <w:shd w:val="clear" w:color="auto" w:fill="auto"/>
            <w:vAlign w:val="center"/>
            <w:hideMark/>
          </w:tcPr>
          <w:p w14:paraId="6B7C8CB3"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 xml:space="preserve">среднемесячная оплата труда общехозяйственного персонала </w:t>
            </w:r>
          </w:p>
        </w:tc>
        <w:tc>
          <w:tcPr>
            <w:tcW w:w="800" w:type="dxa"/>
            <w:tcBorders>
              <w:top w:val="nil"/>
              <w:left w:val="nil"/>
              <w:bottom w:val="single" w:sz="4" w:space="0" w:color="auto"/>
              <w:right w:val="single" w:sz="4" w:space="0" w:color="auto"/>
            </w:tcBorders>
            <w:shd w:val="clear" w:color="auto" w:fill="auto"/>
            <w:vAlign w:val="center"/>
            <w:hideMark/>
          </w:tcPr>
          <w:p w14:paraId="242EAEC8" w14:textId="77777777" w:rsidR="003C2D43" w:rsidRPr="003C2D43" w:rsidRDefault="003C2D43">
            <w:pPr>
              <w:jc w:val="center"/>
              <w:rPr>
                <w:rFonts w:ascii="Tahoma" w:hAnsi="Tahoma" w:cs="Tahoma"/>
                <w:sz w:val="13"/>
                <w:szCs w:val="13"/>
              </w:rPr>
            </w:pPr>
            <w:r w:rsidRPr="003C2D43">
              <w:rPr>
                <w:rFonts w:ascii="Tahoma" w:hAnsi="Tahoma" w:cs="Tahoma"/>
                <w:sz w:val="13"/>
                <w:szCs w:val="13"/>
              </w:rPr>
              <w:t>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DF3FCF5" w14:textId="77777777" w:rsidR="003C2D43" w:rsidRPr="003C2D43" w:rsidRDefault="003C2D43">
            <w:pPr>
              <w:jc w:val="right"/>
              <w:rPr>
                <w:rFonts w:ascii="Tahoma" w:hAnsi="Tahoma" w:cs="Tahoma"/>
                <w:sz w:val="13"/>
                <w:szCs w:val="13"/>
              </w:rPr>
            </w:pPr>
            <w:r w:rsidRPr="003C2D43">
              <w:rPr>
                <w:rFonts w:ascii="Tahoma" w:hAnsi="Tahoma" w:cs="Tahoma"/>
                <w:sz w:val="13"/>
                <w:szCs w:val="13"/>
              </w:rPr>
              <w:t>9 721,87</w:t>
            </w:r>
          </w:p>
        </w:tc>
        <w:tc>
          <w:tcPr>
            <w:tcW w:w="1460" w:type="dxa"/>
            <w:tcBorders>
              <w:top w:val="nil"/>
              <w:left w:val="nil"/>
              <w:bottom w:val="single" w:sz="4" w:space="0" w:color="auto"/>
              <w:right w:val="single" w:sz="4" w:space="0" w:color="auto"/>
            </w:tcBorders>
            <w:shd w:val="clear" w:color="000000" w:fill="CCFFCC"/>
            <w:noWrap/>
            <w:vAlign w:val="center"/>
            <w:hideMark/>
          </w:tcPr>
          <w:p w14:paraId="043C15BB" w14:textId="77777777" w:rsidR="003C2D43" w:rsidRPr="003C2D43" w:rsidRDefault="003C2D43">
            <w:pPr>
              <w:jc w:val="right"/>
              <w:rPr>
                <w:rFonts w:ascii="Tahoma" w:hAnsi="Tahoma" w:cs="Tahoma"/>
                <w:sz w:val="13"/>
                <w:szCs w:val="13"/>
              </w:rPr>
            </w:pPr>
            <w:r w:rsidRPr="003C2D43">
              <w:rPr>
                <w:rFonts w:ascii="Tahoma" w:hAnsi="Tahoma" w:cs="Tahoma"/>
                <w:sz w:val="13"/>
                <w:szCs w:val="13"/>
              </w:rPr>
              <w:t>9 721,87</w:t>
            </w:r>
          </w:p>
        </w:tc>
        <w:tc>
          <w:tcPr>
            <w:tcW w:w="1460" w:type="dxa"/>
            <w:tcBorders>
              <w:top w:val="nil"/>
              <w:left w:val="nil"/>
              <w:bottom w:val="single" w:sz="4" w:space="0" w:color="auto"/>
              <w:right w:val="single" w:sz="4" w:space="0" w:color="auto"/>
            </w:tcBorders>
            <w:shd w:val="clear" w:color="000000" w:fill="CCFFCC"/>
            <w:noWrap/>
            <w:vAlign w:val="center"/>
            <w:hideMark/>
          </w:tcPr>
          <w:p w14:paraId="101A486E" w14:textId="77777777" w:rsidR="003C2D43" w:rsidRPr="003C2D43" w:rsidRDefault="003C2D43">
            <w:pPr>
              <w:jc w:val="right"/>
              <w:rPr>
                <w:rFonts w:ascii="Tahoma" w:hAnsi="Tahoma" w:cs="Tahoma"/>
                <w:sz w:val="13"/>
                <w:szCs w:val="13"/>
              </w:rPr>
            </w:pPr>
            <w:r w:rsidRPr="003C2D43">
              <w:rPr>
                <w:rFonts w:ascii="Tahoma" w:hAnsi="Tahoma" w:cs="Tahoma"/>
                <w:sz w:val="13"/>
                <w:szCs w:val="13"/>
              </w:rPr>
              <w:t>9 721,87</w:t>
            </w:r>
          </w:p>
        </w:tc>
        <w:tc>
          <w:tcPr>
            <w:tcW w:w="1660" w:type="dxa"/>
            <w:tcBorders>
              <w:top w:val="nil"/>
              <w:left w:val="nil"/>
              <w:bottom w:val="single" w:sz="4" w:space="0" w:color="auto"/>
              <w:right w:val="single" w:sz="4" w:space="0" w:color="auto"/>
            </w:tcBorders>
            <w:shd w:val="clear" w:color="000000" w:fill="CCFFCC"/>
            <w:noWrap/>
            <w:vAlign w:val="center"/>
            <w:hideMark/>
          </w:tcPr>
          <w:p w14:paraId="5B595EDA" w14:textId="77777777" w:rsidR="003C2D43" w:rsidRPr="003C2D43" w:rsidRDefault="003C2D43">
            <w:pPr>
              <w:jc w:val="right"/>
              <w:rPr>
                <w:rFonts w:ascii="Tahoma" w:hAnsi="Tahoma" w:cs="Tahoma"/>
                <w:sz w:val="13"/>
                <w:szCs w:val="13"/>
              </w:rPr>
            </w:pPr>
            <w:r w:rsidRPr="003C2D43">
              <w:rPr>
                <w:rFonts w:ascii="Tahoma" w:hAnsi="Tahoma" w:cs="Tahoma"/>
                <w:sz w:val="13"/>
                <w:szCs w:val="13"/>
              </w:rPr>
              <w:t>9 721,87</w:t>
            </w:r>
          </w:p>
        </w:tc>
        <w:tc>
          <w:tcPr>
            <w:tcW w:w="1300" w:type="dxa"/>
            <w:tcBorders>
              <w:top w:val="nil"/>
              <w:left w:val="nil"/>
              <w:bottom w:val="single" w:sz="4" w:space="0" w:color="auto"/>
              <w:right w:val="single" w:sz="4" w:space="0" w:color="auto"/>
            </w:tcBorders>
            <w:shd w:val="clear" w:color="000000" w:fill="CCFFCC"/>
            <w:noWrap/>
            <w:vAlign w:val="center"/>
            <w:hideMark/>
          </w:tcPr>
          <w:p w14:paraId="0E98C88F" w14:textId="77777777" w:rsidR="003C2D43" w:rsidRPr="003C2D43" w:rsidRDefault="003C2D43">
            <w:pPr>
              <w:jc w:val="right"/>
              <w:rPr>
                <w:rFonts w:ascii="Tahoma" w:hAnsi="Tahoma" w:cs="Tahoma"/>
                <w:sz w:val="13"/>
                <w:szCs w:val="13"/>
              </w:rPr>
            </w:pPr>
            <w:r w:rsidRPr="003C2D43">
              <w:rPr>
                <w:rFonts w:ascii="Tahoma" w:hAnsi="Tahoma" w:cs="Tahoma"/>
                <w:sz w:val="13"/>
                <w:szCs w:val="13"/>
              </w:rPr>
              <w:t>9 721,87</w:t>
            </w:r>
          </w:p>
        </w:tc>
        <w:tc>
          <w:tcPr>
            <w:tcW w:w="1240" w:type="dxa"/>
            <w:tcBorders>
              <w:top w:val="nil"/>
              <w:left w:val="nil"/>
              <w:bottom w:val="single" w:sz="4" w:space="0" w:color="auto"/>
              <w:right w:val="single" w:sz="4" w:space="0" w:color="auto"/>
            </w:tcBorders>
            <w:shd w:val="clear" w:color="000000" w:fill="CCFFCC"/>
            <w:noWrap/>
            <w:vAlign w:val="center"/>
            <w:hideMark/>
          </w:tcPr>
          <w:p w14:paraId="1652D6FD" w14:textId="77777777" w:rsidR="003C2D43" w:rsidRPr="003C2D43" w:rsidRDefault="003C2D43">
            <w:pPr>
              <w:jc w:val="right"/>
              <w:rPr>
                <w:rFonts w:ascii="Tahoma" w:hAnsi="Tahoma" w:cs="Tahoma"/>
                <w:sz w:val="13"/>
                <w:szCs w:val="13"/>
              </w:rPr>
            </w:pPr>
            <w:r w:rsidRPr="003C2D43">
              <w:rPr>
                <w:rFonts w:ascii="Tahoma" w:hAnsi="Tahoma" w:cs="Tahoma"/>
                <w:sz w:val="13"/>
                <w:szCs w:val="13"/>
              </w:rPr>
              <w:t>9 721,87</w:t>
            </w:r>
          </w:p>
        </w:tc>
        <w:tc>
          <w:tcPr>
            <w:tcW w:w="5500" w:type="dxa"/>
            <w:tcBorders>
              <w:top w:val="nil"/>
              <w:left w:val="nil"/>
              <w:bottom w:val="single" w:sz="4" w:space="0" w:color="auto"/>
              <w:right w:val="single" w:sz="4" w:space="0" w:color="auto"/>
            </w:tcBorders>
            <w:shd w:val="clear" w:color="000000" w:fill="FFFF99"/>
            <w:vAlign w:val="center"/>
            <w:hideMark/>
          </w:tcPr>
          <w:p w14:paraId="030E74DE"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00F76C42" w14:textId="77777777" w:rsidTr="003C2D43">
        <w:trPr>
          <w:trHeight w:val="840"/>
          <w:jc w:val="center"/>
        </w:trPr>
        <w:tc>
          <w:tcPr>
            <w:tcW w:w="440" w:type="dxa"/>
            <w:tcBorders>
              <w:top w:val="nil"/>
              <w:left w:val="nil"/>
              <w:bottom w:val="nil"/>
              <w:right w:val="nil"/>
            </w:tcBorders>
            <w:shd w:val="clear" w:color="000000" w:fill="FFFF00"/>
            <w:noWrap/>
            <w:vAlign w:val="bottom"/>
            <w:hideMark/>
          </w:tcPr>
          <w:p w14:paraId="68F4076E"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4CDF879" w14:textId="77777777" w:rsidR="003C2D43" w:rsidRPr="003C2D43" w:rsidRDefault="003C2D43">
            <w:pPr>
              <w:jc w:val="center"/>
              <w:rPr>
                <w:rFonts w:ascii="Tahoma" w:hAnsi="Tahoma" w:cs="Tahoma"/>
                <w:sz w:val="13"/>
                <w:szCs w:val="13"/>
              </w:rPr>
            </w:pPr>
            <w:r w:rsidRPr="003C2D43">
              <w:rPr>
                <w:rFonts w:ascii="Tahoma" w:hAnsi="Tahoma" w:cs="Tahoma"/>
                <w:sz w:val="13"/>
                <w:szCs w:val="13"/>
              </w:rPr>
              <w:t>2.9.3.2</w:t>
            </w:r>
          </w:p>
        </w:tc>
        <w:tc>
          <w:tcPr>
            <w:tcW w:w="3620" w:type="dxa"/>
            <w:tcBorders>
              <w:top w:val="nil"/>
              <w:left w:val="nil"/>
              <w:bottom w:val="single" w:sz="4" w:space="0" w:color="auto"/>
              <w:right w:val="single" w:sz="4" w:space="0" w:color="auto"/>
            </w:tcBorders>
            <w:shd w:val="clear" w:color="auto" w:fill="auto"/>
            <w:vAlign w:val="center"/>
            <w:hideMark/>
          </w:tcPr>
          <w:p w14:paraId="1CC24148" w14:textId="77777777" w:rsidR="003C2D43" w:rsidRPr="003C2D43" w:rsidRDefault="003C2D43">
            <w:pPr>
              <w:ind w:firstLineChars="300" w:firstLine="390"/>
              <w:rPr>
                <w:rFonts w:ascii="Tahoma" w:hAnsi="Tahoma" w:cs="Tahoma"/>
                <w:sz w:val="13"/>
                <w:szCs w:val="13"/>
              </w:rPr>
            </w:pPr>
            <w:r w:rsidRPr="003C2D43">
              <w:rPr>
                <w:rFonts w:ascii="Tahoma" w:hAnsi="Tahoma" w:cs="Tahoma"/>
                <w:sz w:val="13"/>
                <w:szCs w:val="13"/>
              </w:rPr>
              <w:t>численность прочего общехозяйственного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634F1C6E" w14:textId="77777777" w:rsidR="003C2D43" w:rsidRPr="003C2D43" w:rsidRDefault="003C2D43">
            <w:pPr>
              <w:jc w:val="center"/>
              <w:rPr>
                <w:rFonts w:ascii="Tahoma" w:hAnsi="Tahoma" w:cs="Tahoma"/>
                <w:sz w:val="13"/>
                <w:szCs w:val="13"/>
              </w:rPr>
            </w:pPr>
            <w:r w:rsidRPr="003C2D43">
              <w:rPr>
                <w:rFonts w:ascii="Tahoma" w:hAnsi="Tahoma" w:cs="Tahoma"/>
                <w:sz w:val="13"/>
                <w:szCs w:val="13"/>
              </w:rPr>
              <w:t>чел.</w:t>
            </w:r>
          </w:p>
        </w:tc>
        <w:tc>
          <w:tcPr>
            <w:tcW w:w="1600" w:type="dxa"/>
            <w:tcBorders>
              <w:top w:val="nil"/>
              <w:left w:val="nil"/>
              <w:bottom w:val="single" w:sz="4" w:space="0" w:color="auto"/>
              <w:right w:val="single" w:sz="4" w:space="0" w:color="auto"/>
            </w:tcBorders>
            <w:shd w:val="clear" w:color="000000" w:fill="FFFF99"/>
            <w:noWrap/>
            <w:vAlign w:val="center"/>
            <w:hideMark/>
          </w:tcPr>
          <w:p w14:paraId="6D02876B" w14:textId="77777777" w:rsidR="003C2D43" w:rsidRPr="003C2D43" w:rsidRDefault="003C2D43">
            <w:pPr>
              <w:jc w:val="right"/>
              <w:rPr>
                <w:rFonts w:ascii="Tahoma" w:hAnsi="Tahoma" w:cs="Tahoma"/>
                <w:sz w:val="13"/>
                <w:szCs w:val="13"/>
              </w:rPr>
            </w:pPr>
            <w:r w:rsidRPr="003C2D43">
              <w:rPr>
                <w:rFonts w:ascii="Tahoma" w:hAnsi="Tahoma" w:cs="Tahoma"/>
                <w:sz w:val="13"/>
                <w:szCs w:val="13"/>
              </w:rPr>
              <w:t>0,29</w:t>
            </w:r>
          </w:p>
        </w:tc>
        <w:tc>
          <w:tcPr>
            <w:tcW w:w="1460" w:type="dxa"/>
            <w:tcBorders>
              <w:top w:val="nil"/>
              <w:left w:val="nil"/>
              <w:bottom w:val="single" w:sz="4" w:space="0" w:color="auto"/>
              <w:right w:val="single" w:sz="4" w:space="0" w:color="auto"/>
            </w:tcBorders>
            <w:shd w:val="clear" w:color="000000" w:fill="CCFFCC"/>
            <w:noWrap/>
            <w:vAlign w:val="center"/>
            <w:hideMark/>
          </w:tcPr>
          <w:p w14:paraId="1511FD73" w14:textId="77777777" w:rsidR="003C2D43" w:rsidRPr="003C2D43" w:rsidRDefault="003C2D43">
            <w:pPr>
              <w:jc w:val="right"/>
              <w:rPr>
                <w:rFonts w:ascii="Tahoma" w:hAnsi="Tahoma" w:cs="Tahoma"/>
                <w:sz w:val="13"/>
                <w:szCs w:val="13"/>
              </w:rPr>
            </w:pPr>
            <w:r w:rsidRPr="003C2D43">
              <w:rPr>
                <w:rFonts w:ascii="Tahoma" w:hAnsi="Tahoma" w:cs="Tahoma"/>
                <w:sz w:val="13"/>
                <w:szCs w:val="13"/>
              </w:rPr>
              <w:t>0,29</w:t>
            </w:r>
          </w:p>
        </w:tc>
        <w:tc>
          <w:tcPr>
            <w:tcW w:w="1460" w:type="dxa"/>
            <w:tcBorders>
              <w:top w:val="nil"/>
              <w:left w:val="nil"/>
              <w:bottom w:val="single" w:sz="4" w:space="0" w:color="auto"/>
              <w:right w:val="single" w:sz="4" w:space="0" w:color="auto"/>
            </w:tcBorders>
            <w:shd w:val="clear" w:color="000000" w:fill="CCFFCC"/>
            <w:noWrap/>
            <w:vAlign w:val="center"/>
            <w:hideMark/>
          </w:tcPr>
          <w:p w14:paraId="6E34D5B4" w14:textId="77777777" w:rsidR="003C2D43" w:rsidRPr="003C2D43" w:rsidRDefault="003C2D43">
            <w:pPr>
              <w:jc w:val="right"/>
              <w:rPr>
                <w:rFonts w:ascii="Tahoma" w:hAnsi="Tahoma" w:cs="Tahoma"/>
                <w:sz w:val="13"/>
                <w:szCs w:val="13"/>
              </w:rPr>
            </w:pPr>
            <w:r w:rsidRPr="003C2D43">
              <w:rPr>
                <w:rFonts w:ascii="Tahoma" w:hAnsi="Tahoma" w:cs="Tahoma"/>
                <w:sz w:val="13"/>
                <w:szCs w:val="13"/>
              </w:rPr>
              <w:t>0,29</w:t>
            </w:r>
          </w:p>
        </w:tc>
        <w:tc>
          <w:tcPr>
            <w:tcW w:w="1660" w:type="dxa"/>
            <w:tcBorders>
              <w:top w:val="nil"/>
              <w:left w:val="nil"/>
              <w:bottom w:val="single" w:sz="4" w:space="0" w:color="auto"/>
              <w:right w:val="single" w:sz="4" w:space="0" w:color="auto"/>
            </w:tcBorders>
            <w:shd w:val="clear" w:color="000000" w:fill="FFFF99"/>
            <w:noWrap/>
            <w:vAlign w:val="center"/>
            <w:hideMark/>
          </w:tcPr>
          <w:p w14:paraId="7BF74BAE" w14:textId="77777777" w:rsidR="003C2D43" w:rsidRPr="003C2D43" w:rsidRDefault="003C2D43">
            <w:pPr>
              <w:jc w:val="right"/>
              <w:rPr>
                <w:rFonts w:ascii="Tahoma" w:hAnsi="Tahoma" w:cs="Tahoma"/>
                <w:sz w:val="13"/>
                <w:szCs w:val="13"/>
              </w:rPr>
            </w:pPr>
            <w:r w:rsidRPr="003C2D43">
              <w:rPr>
                <w:rFonts w:ascii="Tahoma" w:hAnsi="Tahoma" w:cs="Tahoma"/>
                <w:sz w:val="13"/>
                <w:szCs w:val="13"/>
              </w:rPr>
              <w:t>0,29</w:t>
            </w:r>
          </w:p>
        </w:tc>
        <w:tc>
          <w:tcPr>
            <w:tcW w:w="1300" w:type="dxa"/>
            <w:tcBorders>
              <w:top w:val="nil"/>
              <w:left w:val="nil"/>
              <w:bottom w:val="single" w:sz="4" w:space="0" w:color="auto"/>
              <w:right w:val="single" w:sz="4" w:space="0" w:color="auto"/>
            </w:tcBorders>
            <w:shd w:val="clear" w:color="000000" w:fill="CCFFCC"/>
            <w:noWrap/>
            <w:vAlign w:val="center"/>
            <w:hideMark/>
          </w:tcPr>
          <w:p w14:paraId="591F44A0" w14:textId="77777777" w:rsidR="003C2D43" w:rsidRPr="003C2D43" w:rsidRDefault="003C2D43">
            <w:pPr>
              <w:jc w:val="right"/>
              <w:rPr>
                <w:rFonts w:ascii="Tahoma" w:hAnsi="Tahoma" w:cs="Tahoma"/>
                <w:sz w:val="13"/>
                <w:szCs w:val="13"/>
              </w:rPr>
            </w:pPr>
            <w:r w:rsidRPr="003C2D43">
              <w:rPr>
                <w:rFonts w:ascii="Tahoma" w:hAnsi="Tahoma" w:cs="Tahoma"/>
                <w:sz w:val="13"/>
                <w:szCs w:val="13"/>
              </w:rPr>
              <w:t>0,29</w:t>
            </w:r>
          </w:p>
        </w:tc>
        <w:tc>
          <w:tcPr>
            <w:tcW w:w="1240" w:type="dxa"/>
            <w:tcBorders>
              <w:top w:val="nil"/>
              <w:left w:val="nil"/>
              <w:bottom w:val="single" w:sz="4" w:space="0" w:color="auto"/>
              <w:right w:val="single" w:sz="4" w:space="0" w:color="auto"/>
            </w:tcBorders>
            <w:shd w:val="clear" w:color="000000" w:fill="CCFFCC"/>
            <w:noWrap/>
            <w:vAlign w:val="center"/>
            <w:hideMark/>
          </w:tcPr>
          <w:p w14:paraId="1F98960E" w14:textId="77777777" w:rsidR="003C2D43" w:rsidRPr="003C2D43" w:rsidRDefault="003C2D43">
            <w:pPr>
              <w:jc w:val="right"/>
              <w:rPr>
                <w:rFonts w:ascii="Tahoma" w:hAnsi="Tahoma" w:cs="Tahoma"/>
                <w:sz w:val="13"/>
                <w:szCs w:val="13"/>
              </w:rPr>
            </w:pPr>
            <w:r w:rsidRPr="003C2D43">
              <w:rPr>
                <w:rFonts w:ascii="Tahoma" w:hAnsi="Tahoma" w:cs="Tahoma"/>
                <w:sz w:val="13"/>
                <w:szCs w:val="13"/>
              </w:rPr>
              <w:t>0,29</w:t>
            </w:r>
          </w:p>
        </w:tc>
        <w:tc>
          <w:tcPr>
            <w:tcW w:w="5500" w:type="dxa"/>
            <w:tcBorders>
              <w:top w:val="nil"/>
              <w:left w:val="nil"/>
              <w:bottom w:val="nil"/>
              <w:right w:val="single" w:sz="4" w:space="0" w:color="auto"/>
            </w:tcBorders>
            <w:shd w:val="clear" w:color="000000" w:fill="FFFF99"/>
            <w:vAlign w:val="center"/>
            <w:hideMark/>
          </w:tcPr>
          <w:p w14:paraId="3BC14817"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0CFDBC5F" w14:textId="77777777" w:rsidTr="003C2D43">
        <w:trPr>
          <w:trHeight w:val="900"/>
          <w:jc w:val="center"/>
        </w:trPr>
        <w:tc>
          <w:tcPr>
            <w:tcW w:w="440" w:type="dxa"/>
            <w:tcBorders>
              <w:top w:val="nil"/>
              <w:left w:val="nil"/>
              <w:bottom w:val="nil"/>
              <w:right w:val="nil"/>
            </w:tcBorders>
            <w:shd w:val="clear" w:color="000000" w:fill="FFFF00"/>
            <w:noWrap/>
            <w:vAlign w:val="bottom"/>
            <w:hideMark/>
          </w:tcPr>
          <w:p w14:paraId="2F00C18C"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B0DD9B9" w14:textId="77777777" w:rsidR="003C2D43" w:rsidRPr="003C2D43" w:rsidRDefault="003C2D43">
            <w:pPr>
              <w:jc w:val="center"/>
              <w:rPr>
                <w:rFonts w:ascii="Tahoma" w:hAnsi="Tahoma" w:cs="Tahoma"/>
                <w:sz w:val="13"/>
                <w:szCs w:val="13"/>
              </w:rPr>
            </w:pPr>
            <w:r w:rsidRPr="003C2D43">
              <w:rPr>
                <w:rFonts w:ascii="Tahoma" w:hAnsi="Tahoma" w:cs="Tahoma"/>
                <w:sz w:val="13"/>
                <w:szCs w:val="13"/>
              </w:rPr>
              <w:t>2.9.4</w:t>
            </w:r>
          </w:p>
        </w:tc>
        <w:tc>
          <w:tcPr>
            <w:tcW w:w="3620" w:type="dxa"/>
            <w:tcBorders>
              <w:top w:val="nil"/>
              <w:left w:val="nil"/>
              <w:bottom w:val="single" w:sz="4" w:space="0" w:color="auto"/>
              <w:right w:val="single" w:sz="4" w:space="0" w:color="auto"/>
            </w:tcBorders>
            <w:shd w:val="clear" w:color="auto" w:fill="auto"/>
            <w:vAlign w:val="center"/>
            <w:hideMark/>
          </w:tcPr>
          <w:p w14:paraId="6D666695"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страховые взносы от заработной платы прочего общехозяйственного персонала</w:t>
            </w:r>
          </w:p>
        </w:tc>
        <w:tc>
          <w:tcPr>
            <w:tcW w:w="800" w:type="dxa"/>
            <w:tcBorders>
              <w:top w:val="nil"/>
              <w:left w:val="nil"/>
              <w:bottom w:val="single" w:sz="4" w:space="0" w:color="auto"/>
              <w:right w:val="single" w:sz="4" w:space="0" w:color="auto"/>
            </w:tcBorders>
            <w:shd w:val="clear" w:color="auto" w:fill="auto"/>
            <w:vAlign w:val="center"/>
            <w:hideMark/>
          </w:tcPr>
          <w:p w14:paraId="0C7A5885"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CA2997E" w14:textId="77777777" w:rsidR="003C2D43" w:rsidRPr="003C2D43" w:rsidRDefault="003C2D43">
            <w:pPr>
              <w:jc w:val="right"/>
              <w:rPr>
                <w:rFonts w:ascii="Tahoma" w:hAnsi="Tahoma" w:cs="Tahoma"/>
                <w:sz w:val="13"/>
                <w:szCs w:val="13"/>
              </w:rPr>
            </w:pPr>
            <w:r w:rsidRPr="003C2D43">
              <w:rPr>
                <w:rFonts w:ascii="Tahoma" w:hAnsi="Tahoma" w:cs="Tahoma"/>
                <w:sz w:val="13"/>
                <w:szCs w:val="13"/>
              </w:rPr>
              <w:t>6,86</w:t>
            </w:r>
          </w:p>
        </w:tc>
        <w:tc>
          <w:tcPr>
            <w:tcW w:w="1460" w:type="dxa"/>
            <w:tcBorders>
              <w:top w:val="nil"/>
              <w:left w:val="nil"/>
              <w:bottom w:val="single" w:sz="4" w:space="0" w:color="auto"/>
              <w:right w:val="single" w:sz="4" w:space="0" w:color="auto"/>
            </w:tcBorders>
            <w:shd w:val="clear" w:color="000000" w:fill="CCFFCC"/>
            <w:noWrap/>
            <w:vAlign w:val="center"/>
            <w:hideMark/>
          </w:tcPr>
          <w:p w14:paraId="14E752F0" w14:textId="77777777" w:rsidR="003C2D43" w:rsidRPr="003C2D43" w:rsidRDefault="003C2D43">
            <w:pPr>
              <w:jc w:val="right"/>
              <w:rPr>
                <w:rFonts w:ascii="Tahoma" w:hAnsi="Tahoma" w:cs="Tahoma"/>
                <w:sz w:val="13"/>
                <w:szCs w:val="13"/>
              </w:rPr>
            </w:pPr>
            <w:r w:rsidRPr="003C2D43">
              <w:rPr>
                <w:rFonts w:ascii="Tahoma" w:hAnsi="Tahoma" w:cs="Tahoma"/>
                <w:sz w:val="13"/>
                <w:szCs w:val="13"/>
              </w:rPr>
              <w:t>3,43</w:t>
            </w:r>
          </w:p>
        </w:tc>
        <w:tc>
          <w:tcPr>
            <w:tcW w:w="1460" w:type="dxa"/>
            <w:tcBorders>
              <w:top w:val="nil"/>
              <w:left w:val="nil"/>
              <w:bottom w:val="single" w:sz="4" w:space="0" w:color="auto"/>
              <w:right w:val="single" w:sz="4" w:space="0" w:color="auto"/>
            </w:tcBorders>
            <w:shd w:val="clear" w:color="000000" w:fill="CCFFCC"/>
            <w:noWrap/>
            <w:vAlign w:val="center"/>
            <w:hideMark/>
          </w:tcPr>
          <w:p w14:paraId="096584B4" w14:textId="77777777" w:rsidR="003C2D43" w:rsidRPr="003C2D43" w:rsidRDefault="003C2D43">
            <w:pPr>
              <w:jc w:val="right"/>
              <w:rPr>
                <w:rFonts w:ascii="Tahoma" w:hAnsi="Tahoma" w:cs="Tahoma"/>
                <w:sz w:val="13"/>
                <w:szCs w:val="13"/>
              </w:rPr>
            </w:pPr>
            <w:r w:rsidRPr="003C2D43">
              <w:rPr>
                <w:rFonts w:ascii="Tahoma" w:hAnsi="Tahoma" w:cs="Tahoma"/>
                <w:sz w:val="13"/>
                <w:szCs w:val="13"/>
              </w:rPr>
              <w:t>3,43</w:t>
            </w:r>
          </w:p>
        </w:tc>
        <w:tc>
          <w:tcPr>
            <w:tcW w:w="1660" w:type="dxa"/>
            <w:tcBorders>
              <w:top w:val="nil"/>
              <w:left w:val="nil"/>
              <w:bottom w:val="single" w:sz="4" w:space="0" w:color="auto"/>
              <w:right w:val="single" w:sz="4" w:space="0" w:color="auto"/>
            </w:tcBorders>
            <w:shd w:val="clear" w:color="000000" w:fill="FFFF99"/>
            <w:noWrap/>
            <w:vAlign w:val="center"/>
            <w:hideMark/>
          </w:tcPr>
          <w:p w14:paraId="16A093C2" w14:textId="77777777" w:rsidR="003C2D43" w:rsidRPr="003C2D43" w:rsidRDefault="003C2D43">
            <w:pPr>
              <w:jc w:val="right"/>
              <w:rPr>
                <w:rFonts w:ascii="Tahoma" w:hAnsi="Tahoma" w:cs="Tahoma"/>
                <w:sz w:val="13"/>
                <w:szCs w:val="13"/>
              </w:rPr>
            </w:pPr>
            <w:r w:rsidRPr="003C2D43">
              <w:rPr>
                <w:rFonts w:ascii="Tahoma" w:hAnsi="Tahoma" w:cs="Tahoma"/>
                <w:sz w:val="13"/>
                <w:szCs w:val="13"/>
              </w:rPr>
              <w:t>6,86</w:t>
            </w:r>
          </w:p>
        </w:tc>
        <w:tc>
          <w:tcPr>
            <w:tcW w:w="1300" w:type="dxa"/>
            <w:tcBorders>
              <w:top w:val="nil"/>
              <w:left w:val="nil"/>
              <w:bottom w:val="single" w:sz="4" w:space="0" w:color="auto"/>
              <w:right w:val="single" w:sz="4" w:space="0" w:color="auto"/>
            </w:tcBorders>
            <w:shd w:val="clear" w:color="000000" w:fill="CCFFCC"/>
            <w:noWrap/>
            <w:vAlign w:val="center"/>
            <w:hideMark/>
          </w:tcPr>
          <w:p w14:paraId="29512CF4" w14:textId="77777777" w:rsidR="003C2D43" w:rsidRPr="003C2D43" w:rsidRDefault="003C2D43">
            <w:pPr>
              <w:jc w:val="right"/>
              <w:rPr>
                <w:rFonts w:ascii="Tahoma" w:hAnsi="Tahoma" w:cs="Tahoma"/>
                <w:sz w:val="13"/>
                <w:szCs w:val="13"/>
              </w:rPr>
            </w:pPr>
            <w:r w:rsidRPr="003C2D43">
              <w:rPr>
                <w:rFonts w:ascii="Tahoma" w:hAnsi="Tahoma" w:cs="Tahoma"/>
                <w:sz w:val="13"/>
                <w:szCs w:val="13"/>
              </w:rPr>
              <w:t>3,43</w:t>
            </w:r>
          </w:p>
        </w:tc>
        <w:tc>
          <w:tcPr>
            <w:tcW w:w="1240" w:type="dxa"/>
            <w:tcBorders>
              <w:top w:val="nil"/>
              <w:left w:val="nil"/>
              <w:bottom w:val="single" w:sz="4" w:space="0" w:color="auto"/>
              <w:right w:val="single" w:sz="4" w:space="0" w:color="auto"/>
            </w:tcBorders>
            <w:shd w:val="clear" w:color="000000" w:fill="CCFFCC"/>
            <w:noWrap/>
            <w:vAlign w:val="center"/>
            <w:hideMark/>
          </w:tcPr>
          <w:p w14:paraId="2A365E50" w14:textId="77777777" w:rsidR="003C2D43" w:rsidRPr="003C2D43" w:rsidRDefault="003C2D43">
            <w:pPr>
              <w:jc w:val="right"/>
              <w:rPr>
                <w:rFonts w:ascii="Tahoma" w:hAnsi="Tahoma" w:cs="Tahoma"/>
                <w:sz w:val="13"/>
                <w:szCs w:val="13"/>
              </w:rPr>
            </w:pPr>
            <w:r w:rsidRPr="003C2D43">
              <w:rPr>
                <w:rFonts w:ascii="Tahoma" w:hAnsi="Tahoma" w:cs="Tahoma"/>
                <w:sz w:val="13"/>
                <w:szCs w:val="13"/>
              </w:rPr>
              <w:t>3,43</w:t>
            </w:r>
          </w:p>
        </w:tc>
        <w:tc>
          <w:tcPr>
            <w:tcW w:w="5500" w:type="dxa"/>
            <w:tcBorders>
              <w:top w:val="single" w:sz="4" w:space="0" w:color="auto"/>
              <w:left w:val="nil"/>
              <w:bottom w:val="single" w:sz="4" w:space="0" w:color="auto"/>
              <w:right w:val="single" w:sz="4" w:space="0" w:color="auto"/>
            </w:tcBorders>
            <w:shd w:val="clear" w:color="000000" w:fill="FFFF99"/>
            <w:vAlign w:val="center"/>
            <w:hideMark/>
          </w:tcPr>
          <w:p w14:paraId="02CCFC75"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1C845F89" w14:textId="77777777" w:rsidTr="003C2D43">
        <w:trPr>
          <w:trHeight w:val="510"/>
          <w:jc w:val="center"/>
        </w:trPr>
        <w:tc>
          <w:tcPr>
            <w:tcW w:w="440" w:type="dxa"/>
            <w:tcBorders>
              <w:top w:val="nil"/>
              <w:left w:val="nil"/>
              <w:bottom w:val="nil"/>
              <w:right w:val="nil"/>
            </w:tcBorders>
            <w:shd w:val="clear" w:color="000000" w:fill="FFFF00"/>
            <w:noWrap/>
            <w:vAlign w:val="bottom"/>
            <w:hideMark/>
          </w:tcPr>
          <w:p w14:paraId="7D302DE6"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C5DD9E4" w14:textId="77777777" w:rsidR="003C2D43" w:rsidRPr="003C2D43" w:rsidRDefault="003C2D43">
            <w:pPr>
              <w:jc w:val="center"/>
              <w:rPr>
                <w:rFonts w:ascii="Tahoma" w:hAnsi="Tahoma" w:cs="Tahoma"/>
                <w:sz w:val="13"/>
                <w:szCs w:val="13"/>
              </w:rPr>
            </w:pPr>
            <w:r w:rsidRPr="003C2D43">
              <w:rPr>
                <w:rFonts w:ascii="Tahoma" w:hAnsi="Tahoma" w:cs="Tahoma"/>
                <w:sz w:val="13"/>
                <w:szCs w:val="13"/>
              </w:rPr>
              <w:t>2.9.7</w:t>
            </w:r>
          </w:p>
        </w:tc>
        <w:tc>
          <w:tcPr>
            <w:tcW w:w="3620" w:type="dxa"/>
            <w:tcBorders>
              <w:top w:val="nil"/>
              <w:left w:val="nil"/>
              <w:bottom w:val="single" w:sz="4" w:space="0" w:color="auto"/>
              <w:right w:val="single" w:sz="4" w:space="0" w:color="auto"/>
            </w:tcBorders>
            <w:shd w:val="clear" w:color="auto" w:fill="auto"/>
            <w:vAlign w:val="center"/>
            <w:hideMark/>
          </w:tcPr>
          <w:p w14:paraId="777CC86E"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 xml:space="preserve">Электроэнергия </w:t>
            </w:r>
          </w:p>
        </w:tc>
        <w:tc>
          <w:tcPr>
            <w:tcW w:w="800" w:type="dxa"/>
            <w:tcBorders>
              <w:top w:val="nil"/>
              <w:left w:val="nil"/>
              <w:bottom w:val="single" w:sz="4" w:space="0" w:color="auto"/>
              <w:right w:val="single" w:sz="4" w:space="0" w:color="auto"/>
            </w:tcBorders>
            <w:shd w:val="clear" w:color="auto" w:fill="auto"/>
            <w:vAlign w:val="center"/>
            <w:hideMark/>
          </w:tcPr>
          <w:p w14:paraId="0922248B"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7DE09048" w14:textId="77777777" w:rsidR="003C2D43" w:rsidRPr="003C2D43" w:rsidRDefault="003C2D43">
            <w:pPr>
              <w:jc w:val="right"/>
              <w:rPr>
                <w:rFonts w:ascii="Tahoma" w:hAnsi="Tahoma" w:cs="Tahoma"/>
                <w:sz w:val="13"/>
                <w:szCs w:val="13"/>
              </w:rPr>
            </w:pPr>
            <w:r w:rsidRPr="003C2D43">
              <w:rPr>
                <w:rFonts w:ascii="Tahoma" w:hAnsi="Tahoma" w:cs="Tahoma"/>
                <w:sz w:val="13"/>
                <w:szCs w:val="13"/>
              </w:rPr>
              <w:t>37,53</w:t>
            </w:r>
          </w:p>
        </w:tc>
        <w:tc>
          <w:tcPr>
            <w:tcW w:w="1460" w:type="dxa"/>
            <w:tcBorders>
              <w:top w:val="nil"/>
              <w:left w:val="nil"/>
              <w:bottom w:val="single" w:sz="4" w:space="0" w:color="auto"/>
              <w:right w:val="single" w:sz="4" w:space="0" w:color="auto"/>
            </w:tcBorders>
            <w:shd w:val="clear" w:color="000000" w:fill="CCFFCC"/>
            <w:noWrap/>
            <w:vAlign w:val="center"/>
            <w:hideMark/>
          </w:tcPr>
          <w:p w14:paraId="2B0C054E" w14:textId="77777777" w:rsidR="003C2D43" w:rsidRPr="003C2D43" w:rsidRDefault="003C2D43">
            <w:pPr>
              <w:jc w:val="right"/>
              <w:rPr>
                <w:rFonts w:ascii="Tahoma" w:hAnsi="Tahoma" w:cs="Tahoma"/>
                <w:sz w:val="13"/>
                <w:szCs w:val="13"/>
              </w:rPr>
            </w:pPr>
            <w:r w:rsidRPr="003C2D43">
              <w:rPr>
                <w:rFonts w:ascii="Tahoma" w:hAnsi="Tahoma" w:cs="Tahoma"/>
                <w:sz w:val="13"/>
                <w:szCs w:val="13"/>
              </w:rPr>
              <w:t>18,76</w:t>
            </w:r>
          </w:p>
        </w:tc>
        <w:tc>
          <w:tcPr>
            <w:tcW w:w="1460" w:type="dxa"/>
            <w:tcBorders>
              <w:top w:val="nil"/>
              <w:left w:val="nil"/>
              <w:bottom w:val="single" w:sz="4" w:space="0" w:color="auto"/>
              <w:right w:val="single" w:sz="4" w:space="0" w:color="auto"/>
            </w:tcBorders>
            <w:shd w:val="clear" w:color="000000" w:fill="CCFFCC"/>
            <w:noWrap/>
            <w:vAlign w:val="center"/>
            <w:hideMark/>
          </w:tcPr>
          <w:p w14:paraId="07345197" w14:textId="77777777" w:rsidR="003C2D43" w:rsidRPr="003C2D43" w:rsidRDefault="003C2D43">
            <w:pPr>
              <w:jc w:val="right"/>
              <w:rPr>
                <w:rFonts w:ascii="Tahoma" w:hAnsi="Tahoma" w:cs="Tahoma"/>
                <w:sz w:val="13"/>
                <w:szCs w:val="13"/>
              </w:rPr>
            </w:pPr>
            <w:r w:rsidRPr="003C2D43">
              <w:rPr>
                <w:rFonts w:ascii="Tahoma" w:hAnsi="Tahoma" w:cs="Tahoma"/>
                <w:sz w:val="13"/>
                <w:szCs w:val="13"/>
              </w:rPr>
              <w:t>18,76</w:t>
            </w:r>
          </w:p>
        </w:tc>
        <w:tc>
          <w:tcPr>
            <w:tcW w:w="1660" w:type="dxa"/>
            <w:tcBorders>
              <w:top w:val="nil"/>
              <w:left w:val="nil"/>
              <w:bottom w:val="single" w:sz="4" w:space="0" w:color="auto"/>
              <w:right w:val="single" w:sz="4" w:space="0" w:color="auto"/>
            </w:tcBorders>
            <w:shd w:val="clear" w:color="000000" w:fill="FFFF99"/>
            <w:noWrap/>
            <w:vAlign w:val="center"/>
            <w:hideMark/>
          </w:tcPr>
          <w:p w14:paraId="7D2AAF92" w14:textId="77777777" w:rsidR="003C2D43" w:rsidRPr="003C2D43" w:rsidRDefault="003C2D43">
            <w:pPr>
              <w:jc w:val="right"/>
              <w:rPr>
                <w:rFonts w:ascii="Tahoma" w:hAnsi="Tahoma" w:cs="Tahoma"/>
                <w:sz w:val="13"/>
                <w:szCs w:val="13"/>
              </w:rPr>
            </w:pPr>
            <w:r w:rsidRPr="003C2D43">
              <w:rPr>
                <w:rFonts w:ascii="Tahoma" w:hAnsi="Tahoma" w:cs="Tahoma"/>
                <w:sz w:val="13"/>
                <w:szCs w:val="13"/>
              </w:rPr>
              <w:t>37,53</w:t>
            </w:r>
          </w:p>
        </w:tc>
        <w:tc>
          <w:tcPr>
            <w:tcW w:w="1300" w:type="dxa"/>
            <w:tcBorders>
              <w:top w:val="nil"/>
              <w:left w:val="nil"/>
              <w:bottom w:val="single" w:sz="4" w:space="0" w:color="auto"/>
              <w:right w:val="single" w:sz="4" w:space="0" w:color="auto"/>
            </w:tcBorders>
            <w:shd w:val="clear" w:color="000000" w:fill="CCFFCC"/>
            <w:noWrap/>
            <w:vAlign w:val="center"/>
            <w:hideMark/>
          </w:tcPr>
          <w:p w14:paraId="699E6A33" w14:textId="77777777" w:rsidR="003C2D43" w:rsidRPr="003C2D43" w:rsidRDefault="003C2D43">
            <w:pPr>
              <w:jc w:val="right"/>
              <w:rPr>
                <w:rFonts w:ascii="Tahoma" w:hAnsi="Tahoma" w:cs="Tahoma"/>
                <w:sz w:val="13"/>
                <w:szCs w:val="13"/>
              </w:rPr>
            </w:pPr>
            <w:r w:rsidRPr="003C2D43">
              <w:rPr>
                <w:rFonts w:ascii="Tahoma" w:hAnsi="Tahoma" w:cs="Tahoma"/>
                <w:sz w:val="13"/>
                <w:szCs w:val="13"/>
              </w:rPr>
              <w:t>18,77</w:t>
            </w:r>
          </w:p>
        </w:tc>
        <w:tc>
          <w:tcPr>
            <w:tcW w:w="1240" w:type="dxa"/>
            <w:tcBorders>
              <w:top w:val="nil"/>
              <w:left w:val="nil"/>
              <w:bottom w:val="single" w:sz="4" w:space="0" w:color="auto"/>
              <w:right w:val="single" w:sz="4" w:space="0" w:color="auto"/>
            </w:tcBorders>
            <w:shd w:val="clear" w:color="000000" w:fill="CCFFCC"/>
            <w:noWrap/>
            <w:vAlign w:val="center"/>
            <w:hideMark/>
          </w:tcPr>
          <w:p w14:paraId="7D5D1199" w14:textId="77777777" w:rsidR="003C2D43" w:rsidRPr="003C2D43" w:rsidRDefault="003C2D43">
            <w:pPr>
              <w:jc w:val="right"/>
              <w:rPr>
                <w:rFonts w:ascii="Tahoma" w:hAnsi="Tahoma" w:cs="Tahoma"/>
                <w:sz w:val="13"/>
                <w:szCs w:val="13"/>
              </w:rPr>
            </w:pPr>
            <w:r w:rsidRPr="003C2D43">
              <w:rPr>
                <w:rFonts w:ascii="Tahoma" w:hAnsi="Tahoma" w:cs="Tahoma"/>
                <w:sz w:val="13"/>
                <w:szCs w:val="13"/>
              </w:rPr>
              <w:t>18,77</w:t>
            </w:r>
          </w:p>
        </w:tc>
        <w:tc>
          <w:tcPr>
            <w:tcW w:w="5500" w:type="dxa"/>
            <w:vMerge w:val="restart"/>
            <w:tcBorders>
              <w:top w:val="nil"/>
              <w:left w:val="single" w:sz="4" w:space="0" w:color="auto"/>
              <w:bottom w:val="single" w:sz="4" w:space="0" w:color="000000"/>
              <w:right w:val="single" w:sz="4" w:space="0" w:color="auto"/>
            </w:tcBorders>
            <w:shd w:val="clear" w:color="000000" w:fill="FFFF99"/>
            <w:vAlign w:val="center"/>
            <w:hideMark/>
          </w:tcPr>
          <w:p w14:paraId="76790A13"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71BBE1E2" w14:textId="77777777" w:rsidTr="003C2D43">
        <w:trPr>
          <w:trHeight w:val="915"/>
          <w:jc w:val="center"/>
        </w:trPr>
        <w:tc>
          <w:tcPr>
            <w:tcW w:w="440" w:type="dxa"/>
            <w:tcBorders>
              <w:top w:val="nil"/>
              <w:left w:val="nil"/>
              <w:bottom w:val="nil"/>
              <w:right w:val="nil"/>
            </w:tcBorders>
            <w:shd w:val="clear" w:color="000000" w:fill="FFFF00"/>
            <w:noWrap/>
            <w:vAlign w:val="bottom"/>
            <w:hideMark/>
          </w:tcPr>
          <w:p w14:paraId="1D51BC26"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lastRenderedPageBreak/>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63ABCC2E" w14:textId="77777777" w:rsidR="003C2D43" w:rsidRPr="003C2D43" w:rsidRDefault="003C2D43">
            <w:pPr>
              <w:jc w:val="center"/>
              <w:rPr>
                <w:rFonts w:ascii="Tahoma" w:hAnsi="Tahoma" w:cs="Tahoma"/>
                <w:sz w:val="13"/>
                <w:szCs w:val="13"/>
              </w:rPr>
            </w:pPr>
            <w:r w:rsidRPr="003C2D43">
              <w:rPr>
                <w:rFonts w:ascii="Tahoma" w:hAnsi="Tahoma" w:cs="Tahoma"/>
                <w:sz w:val="13"/>
                <w:szCs w:val="13"/>
              </w:rPr>
              <w:t>2.9.8</w:t>
            </w:r>
          </w:p>
        </w:tc>
        <w:tc>
          <w:tcPr>
            <w:tcW w:w="3620" w:type="dxa"/>
            <w:tcBorders>
              <w:top w:val="nil"/>
              <w:left w:val="nil"/>
              <w:bottom w:val="single" w:sz="4" w:space="0" w:color="auto"/>
              <w:right w:val="single" w:sz="4" w:space="0" w:color="auto"/>
            </w:tcBorders>
            <w:shd w:val="clear" w:color="auto" w:fill="auto"/>
            <w:vAlign w:val="center"/>
            <w:hideMark/>
          </w:tcPr>
          <w:p w14:paraId="50C4DA66" w14:textId="77777777" w:rsidR="003C2D43" w:rsidRPr="003C2D43" w:rsidRDefault="003C2D43">
            <w:pPr>
              <w:ind w:firstLineChars="200" w:firstLine="260"/>
              <w:rPr>
                <w:rFonts w:ascii="Tahoma" w:hAnsi="Tahoma" w:cs="Tahoma"/>
                <w:sz w:val="13"/>
                <w:szCs w:val="13"/>
              </w:rPr>
            </w:pPr>
            <w:r w:rsidRPr="003C2D43">
              <w:rPr>
                <w:rFonts w:ascii="Tahoma" w:hAnsi="Tahoma" w:cs="Tahoma"/>
                <w:sz w:val="13"/>
                <w:szCs w:val="13"/>
              </w:rPr>
              <w:t>Прочие</w:t>
            </w:r>
          </w:p>
        </w:tc>
        <w:tc>
          <w:tcPr>
            <w:tcW w:w="800" w:type="dxa"/>
            <w:tcBorders>
              <w:top w:val="nil"/>
              <w:left w:val="nil"/>
              <w:bottom w:val="single" w:sz="4" w:space="0" w:color="auto"/>
              <w:right w:val="single" w:sz="4" w:space="0" w:color="auto"/>
            </w:tcBorders>
            <w:shd w:val="clear" w:color="auto" w:fill="auto"/>
            <w:vAlign w:val="center"/>
            <w:hideMark/>
          </w:tcPr>
          <w:p w14:paraId="2AFB6528"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9646ACE" w14:textId="77777777" w:rsidR="003C2D43" w:rsidRPr="003C2D43" w:rsidRDefault="003C2D43">
            <w:pPr>
              <w:jc w:val="right"/>
              <w:rPr>
                <w:rFonts w:ascii="Tahoma" w:hAnsi="Tahoma" w:cs="Tahoma"/>
                <w:sz w:val="13"/>
                <w:szCs w:val="13"/>
              </w:rPr>
            </w:pPr>
            <w:r w:rsidRPr="003C2D43">
              <w:rPr>
                <w:rFonts w:ascii="Tahoma" w:hAnsi="Tahoma" w:cs="Tahoma"/>
                <w:sz w:val="13"/>
                <w:szCs w:val="13"/>
              </w:rPr>
              <w:t>77,13</w:t>
            </w:r>
          </w:p>
        </w:tc>
        <w:tc>
          <w:tcPr>
            <w:tcW w:w="1460" w:type="dxa"/>
            <w:tcBorders>
              <w:top w:val="nil"/>
              <w:left w:val="nil"/>
              <w:bottom w:val="single" w:sz="4" w:space="0" w:color="auto"/>
              <w:right w:val="single" w:sz="4" w:space="0" w:color="auto"/>
            </w:tcBorders>
            <w:shd w:val="clear" w:color="000000" w:fill="CCFFCC"/>
            <w:noWrap/>
            <w:vAlign w:val="center"/>
            <w:hideMark/>
          </w:tcPr>
          <w:p w14:paraId="6C6207F2" w14:textId="77777777" w:rsidR="003C2D43" w:rsidRPr="003C2D43" w:rsidRDefault="003C2D43">
            <w:pPr>
              <w:jc w:val="right"/>
              <w:rPr>
                <w:rFonts w:ascii="Tahoma" w:hAnsi="Tahoma" w:cs="Tahoma"/>
                <w:sz w:val="13"/>
                <w:szCs w:val="13"/>
              </w:rPr>
            </w:pPr>
            <w:r w:rsidRPr="003C2D43">
              <w:rPr>
                <w:rFonts w:ascii="Tahoma" w:hAnsi="Tahoma" w:cs="Tahoma"/>
                <w:sz w:val="13"/>
                <w:szCs w:val="13"/>
              </w:rPr>
              <w:t>38,56</w:t>
            </w:r>
          </w:p>
        </w:tc>
        <w:tc>
          <w:tcPr>
            <w:tcW w:w="1460" w:type="dxa"/>
            <w:tcBorders>
              <w:top w:val="nil"/>
              <w:left w:val="nil"/>
              <w:bottom w:val="single" w:sz="4" w:space="0" w:color="auto"/>
              <w:right w:val="single" w:sz="4" w:space="0" w:color="auto"/>
            </w:tcBorders>
            <w:shd w:val="clear" w:color="000000" w:fill="CCFFCC"/>
            <w:noWrap/>
            <w:vAlign w:val="center"/>
            <w:hideMark/>
          </w:tcPr>
          <w:p w14:paraId="07D7C814" w14:textId="77777777" w:rsidR="003C2D43" w:rsidRPr="003C2D43" w:rsidRDefault="003C2D43">
            <w:pPr>
              <w:jc w:val="right"/>
              <w:rPr>
                <w:rFonts w:ascii="Tahoma" w:hAnsi="Tahoma" w:cs="Tahoma"/>
                <w:sz w:val="13"/>
                <w:szCs w:val="13"/>
              </w:rPr>
            </w:pPr>
            <w:r w:rsidRPr="003C2D43">
              <w:rPr>
                <w:rFonts w:ascii="Tahoma" w:hAnsi="Tahoma" w:cs="Tahoma"/>
                <w:sz w:val="13"/>
                <w:szCs w:val="13"/>
              </w:rPr>
              <w:t>38,56</w:t>
            </w:r>
          </w:p>
        </w:tc>
        <w:tc>
          <w:tcPr>
            <w:tcW w:w="1660" w:type="dxa"/>
            <w:tcBorders>
              <w:top w:val="nil"/>
              <w:left w:val="nil"/>
              <w:bottom w:val="single" w:sz="4" w:space="0" w:color="auto"/>
              <w:right w:val="single" w:sz="4" w:space="0" w:color="auto"/>
            </w:tcBorders>
            <w:shd w:val="clear" w:color="000000" w:fill="FFFF99"/>
            <w:noWrap/>
            <w:vAlign w:val="center"/>
            <w:hideMark/>
          </w:tcPr>
          <w:p w14:paraId="7C234FCC" w14:textId="77777777" w:rsidR="003C2D43" w:rsidRPr="003C2D43" w:rsidRDefault="003C2D43">
            <w:pPr>
              <w:jc w:val="right"/>
              <w:rPr>
                <w:rFonts w:ascii="Tahoma" w:hAnsi="Tahoma" w:cs="Tahoma"/>
                <w:sz w:val="13"/>
                <w:szCs w:val="13"/>
              </w:rPr>
            </w:pPr>
            <w:r w:rsidRPr="003C2D43">
              <w:rPr>
                <w:rFonts w:ascii="Tahoma" w:hAnsi="Tahoma" w:cs="Tahoma"/>
                <w:sz w:val="13"/>
                <w:szCs w:val="13"/>
              </w:rPr>
              <w:t>77,12</w:t>
            </w:r>
          </w:p>
        </w:tc>
        <w:tc>
          <w:tcPr>
            <w:tcW w:w="1300" w:type="dxa"/>
            <w:tcBorders>
              <w:top w:val="nil"/>
              <w:left w:val="nil"/>
              <w:bottom w:val="single" w:sz="4" w:space="0" w:color="auto"/>
              <w:right w:val="single" w:sz="4" w:space="0" w:color="auto"/>
            </w:tcBorders>
            <w:shd w:val="clear" w:color="000000" w:fill="CCFFCC"/>
            <w:noWrap/>
            <w:vAlign w:val="center"/>
            <w:hideMark/>
          </w:tcPr>
          <w:p w14:paraId="71B94F93" w14:textId="77777777" w:rsidR="003C2D43" w:rsidRPr="003C2D43" w:rsidRDefault="003C2D43">
            <w:pPr>
              <w:jc w:val="right"/>
              <w:rPr>
                <w:rFonts w:ascii="Tahoma" w:hAnsi="Tahoma" w:cs="Tahoma"/>
                <w:sz w:val="13"/>
                <w:szCs w:val="13"/>
              </w:rPr>
            </w:pPr>
            <w:r w:rsidRPr="003C2D43">
              <w:rPr>
                <w:rFonts w:ascii="Tahoma" w:hAnsi="Tahoma" w:cs="Tahoma"/>
                <w:sz w:val="13"/>
                <w:szCs w:val="13"/>
              </w:rPr>
              <w:t>38,56</w:t>
            </w:r>
          </w:p>
        </w:tc>
        <w:tc>
          <w:tcPr>
            <w:tcW w:w="1240" w:type="dxa"/>
            <w:tcBorders>
              <w:top w:val="nil"/>
              <w:left w:val="nil"/>
              <w:bottom w:val="single" w:sz="4" w:space="0" w:color="auto"/>
              <w:right w:val="single" w:sz="4" w:space="0" w:color="auto"/>
            </w:tcBorders>
            <w:shd w:val="clear" w:color="000000" w:fill="CCFFCC"/>
            <w:noWrap/>
            <w:vAlign w:val="center"/>
            <w:hideMark/>
          </w:tcPr>
          <w:p w14:paraId="6D2EAE04" w14:textId="77777777" w:rsidR="003C2D43" w:rsidRPr="003C2D43" w:rsidRDefault="003C2D43">
            <w:pPr>
              <w:jc w:val="right"/>
              <w:rPr>
                <w:rFonts w:ascii="Tahoma" w:hAnsi="Tahoma" w:cs="Tahoma"/>
                <w:sz w:val="13"/>
                <w:szCs w:val="13"/>
              </w:rPr>
            </w:pPr>
            <w:r w:rsidRPr="003C2D43">
              <w:rPr>
                <w:rFonts w:ascii="Tahoma" w:hAnsi="Tahoma" w:cs="Tahoma"/>
                <w:sz w:val="13"/>
                <w:szCs w:val="13"/>
              </w:rPr>
              <w:t>38,56</w:t>
            </w:r>
          </w:p>
        </w:tc>
        <w:tc>
          <w:tcPr>
            <w:tcW w:w="5500" w:type="dxa"/>
            <w:vMerge/>
            <w:tcBorders>
              <w:top w:val="nil"/>
              <w:left w:val="single" w:sz="4" w:space="0" w:color="auto"/>
              <w:bottom w:val="single" w:sz="4" w:space="0" w:color="000000"/>
              <w:right w:val="single" w:sz="4" w:space="0" w:color="auto"/>
            </w:tcBorders>
            <w:vAlign w:val="center"/>
            <w:hideMark/>
          </w:tcPr>
          <w:p w14:paraId="32D6B3C9" w14:textId="77777777" w:rsidR="003C2D43" w:rsidRPr="003C2D43" w:rsidRDefault="003C2D43">
            <w:pPr>
              <w:rPr>
                <w:rFonts w:ascii="Tahoma" w:hAnsi="Tahoma" w:cs="Tahoma"/>
                <w:sz w:val="13"/>
                <w:szCs w:val="13"/>
              </w:rPr>
            </w:pPr>
          </w:p>
        </w:tc>
      </w:tr>
      <w:tr w:rsidR="003C2D43" w:rsidRPr="003C2D43" w14:paraId="3C1C3E02" w14:textId="77777777" w:rsidTr="003C2D43">
        <w:trPr>
          <w:trHeight w:val="1485"/>
          <w:jc w:val="center"/>
        </w:trPr>
        <w:tc>
          <w:tcPr>
            <w:tcW w:w="440" w:type="dxa"/>
            <w:tcBorders>
              <w:top w:val="nil"/>
              <w:left w:val="nil"/>
              <w:bottom w:val="nil"/>
              <w:right w:val="nil"/>
            </w:tcBorders>
            <w:shd w:val="clear" w:color="auto" w:fill="auto"/>
            <w:noWrap/>
            <w:vAlign w:val="bottom"/>
            <w:hideMark/>
          </w:tcPr>
          <w:p w14:paraId="4FD5A053" w14:textId="77777777" w:rsidR="003C2D43" w:rsidRPr="003C2D43" w:rsidRDefault="003C2D43">
            <w:pPr>
              <w:jc w:val="right"/>
              <w:rPr>
                <w:rFonts w:ascii="Tahoma" w:hAnsi="Tahoma" w:cs="Tahoma"/>
                <w:sz w:val="13"/>
                <w:szCs w:val="13"/>
              </w:rPr>
            </w:pP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5174687E"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2.11</w:t>
            </w:r>
          </w:p>
        </w:tc>
        <w:tc>
          <w:tcPr>
            <w:tcW w:w="3620" w:type="dxa"/>
            <w:tcBorders>
              <w:top w:val="nil"/>
              <w:left w:val="nil"/>
              <w:bottom w:val="single" w:sz="4" w:space="0" w:color="auto"/>
              <w:right w:val="single" w:sz="4" w:space="0" w:color="auto"/>
            </w:tcBorders>
            <w:shd w:val="clear" w:color="auto" w:fill="auto"/>
            <w:vAlign w:val="center"/>
            <w:hideMark/>
          </w:tcPr>
          <w:p w14:paraId="79D98987"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800" w:type="dxa"/>
            <w:tcBorders>
              <w:top w:val="nil"/>
              <w:left w:val="nil"/>
              <w:bottom w:val="single" w:sz="4" w:space="0" w:color="auto"/>
              <w:right w:val="single" w:sz="4" w:space="0" w:color="auto"/>
            </w:tcBorders>
            <w:shd w:val="clear" w:color="auto" w:fill="auto"/>
            <w:vAlign w:val="center"/>
            <w:hideMark/>
          </w:tcPr>
          <w:p w14:paraId="297E057E"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62A5799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122,61</w:t>
            </w:r>
          </w:p>
        </w:tc>
        <w:tc>
          <w:tcPr>
            <w:tcW w:w="1460" w:type="dxa"/>
            <w:tcBorders>
              <w:top w:val="nil"/>
              <w:left w:val="nil"/>
              <w:bottom w:val="single" w:sz="4" w:space="0" w:color="auto"/>
              <w:right w:val="single" w:sz="4" w:space="0" w:color="auto"/>
            </w:tcBorders>
            <w:shd w:val="clear" w:color="000000" w:fill="CCFFCC"/>
            <w:noWrap/>
            <w:vAlign w:val="center"/>
            <w:hideMark/>
          </w:tcPr>
          <w:p w14:paraId="0136158F"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61,31</w:t>
            </w:r>
          </w:p>
        </w:tc>
        <w:tc>
          <w:tcPr>
            <w:tcW w:w="1460" w:type="dxa"/>
            <w:tcBorders>
              <w:top w:val="nil"/>
              <w:left w:val="nil"/>
              <w:bottom w:val="single" w:sz="4" w:space="0" w:color="auto"/>
              <w:right w:val="single" w:sz="4" w:space="0" w:color="auto"/>
            </w:tcBorders>
            <w:shd w:val="clear" w:color="000000" w:fill="CCFFCC"/>
            <w:noWrap/>
            <w:vAlign w:val="center"/>
            <w:hideMark/>
          </w:tcPr>
          <w:p w14:paraId="12E5CCE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61,31</w:t>
            </w:r>
          </w:p>
        </w:tc>
        <w:tc>
          <w:tcPr>
            <w:tcW w:w="1660" w:type="dxa"/>
            <w:tcBorders>
              <w:top w:val="nil"/>
              <w:left w:val="nil"/>
              <w:bottom w:val="single" w:sz="4" w:space="0" w:color="auto"/>
              <w:right w:val="single" w:sz="4" w:space="0" w:color="auto"/>
            </w:tcBorders>
            <w:shd w:val="clear" w:color="000000" w:fill="CCFFCC"/>
            <w:noWrap/>
            <w:vAlign w:val="center"/>
            <w:hideMark/>
          </w:tcPr>
          <w:p w14:paraId="14F30F2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122,61</w:t>
            </w:r>
          </w:p>
        </w:tc>
        <w:tc>
          <w:tcPr>
            <w:tcW w:w="1300" w:type="dxa"/>
            <w:tcBorders>
              <w:top w:val="nil"/>
              <w:left w:val="nil"/>
              <w:bottom w:val="single" w:sz="4" w:space="0" w:color="auto"/>
              <w:right w:val="single" w:sz="4" w:space="0" w:color="auto"/>
            </w:tcBorders>
            <w:shd w:val="clear" w:color="000000" w:fill="CCFFCC"/>
            <w:noWrap/>
            <w:vAlign w:val="center"/>
            <w:hideMark/>
          </w:tcPr>
          <w:p w14:paraId="4B99A1A6"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61,31</w:t>
            </w:r>
          </w:p>
        </w:tc>
        <w:tc>
          <w:tcPr>
            <w:tcW w:w="1240" w:type="dxa"/>
            <w:tcBorders>
              <w:top w:val="nil"/>
              <w:left w:val="nil"/>
              <w:bottom w:val="single" w:sz="4" w:space="0" w:color="auto"/>
              <w:right w:val="single" w:sz="4" w:space="0" w:color="auto"/>
            </w:tcBorders>
            <w:shd w:val="clear" w:color="000000" w:fill="CCFFCC"/>
            <w:noWrap/>
            <w:vAlign w:val="center"/>
            <w:hideMark/>
          </w:tcPr>
          <w:p w14:paraId="5FDB4843"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61,31</w:t>
            </w:r>
          </w:p>
        </w:tc>
        <w:tc>
          <w:tcPr>
            <w:tcW w:w="5500" w:type="dxa"/>
            <w:tcBorders>
              <w:top w:val="nil"/>
              <w:left w:val="nil"/>
              <w:bottom w:val="single" w:sz="4" w:space="0" w:color="auto"/>
              <w:right w:val="single" w:sz="4" w:space="0" w:color="auto"/>
            </w:tcBorders>
            <w:shd w:val="clear" w:color="000000" w:fill="FFFF99"/>
            <w:vAlign w:val="center"/>
            <w:hideMark/>
          </w:tcPr>
          <w:p w14:paraId="7A702A86"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07BC4128" w14:textId="77777777" w:rsidTr="003C2D43">
        <w:trPr>
          <w:trHeight w:val="450"/>
          <w:jc w:val="center"/>
        </w:trPr>
        <w:tc>
          <w:tcPr>
            <w:tcW w:w="440" w:type="dxa"/>
            <w:tcBorders>
              <w:top w:val="nil"/>
              <w:left w:val="nil"/>
              <w:bottom w:val="nil"/>
              <w:right w:val="nil"/>
            </w:tcBorders>
            <w:shd w:val="clear" w:color="000000" w:fill="FFFF00"/>
            <w:noWrap/>
            <w:vAlign w:val="bottom"/>
            <w:hideMark/>
          </w:tcPr>
          <w:p w14:paraId="228398C9"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D892A7E" w14:textId="77777777" w:rsidR="003C2D43" w:rsidRPr="003C2D43" w:rsidRDefault="003C2D43">
            <w:pPr>
              <w:jc w:val="center"/>
              <w:rPr>
                <w:rFonts w:ascii="Tahoma" w:hAnsi="Tahoma" w:cs="Tahoma"/>
                <w:sz w:val="13"/>
                <w:szCs w:val="13"/>
              </w:rPr>
            </w:pPr>
            <w:r w:rsidRPr="003C2D43">
              <w:rPr>
                <w:rFonts w:ascii="Tahoma" w:hAnsi="Tahoma" w:cs="Tahoma"/>
                <w:sz w:val="13"/>
                <w:szCs w:val="13"/>
              </w:rPr>
              <w:t>2.11.3</w:t>
            </w:r>
          </w:p>
        </w:tc>
        <w:tc>
          <w:tcPr>
            <w:tcW w:w="3620" w:type="dxa"/>
            <w:tcBorders>
              <w:top w:val="nil"/>
              <w:left w:val="nil"/>
              <w:bottom w:val="single" w:sz="4" w:space="0" w:color="auto"/>
              <w:right w:val="single" w:sz="4" w:space="0" w:color="auto"/>
            </w:tcBorders>
            <w:shd w:val="clear" w:color="auto" w:fill="auto"/>
            <w:vAlign w:val="center"/>
            <w:hideMark/>
          </w:tcPr>
          <w:p w14:paraId="022FE497" w14:textId="77777777" w:rsidR="003C2D43" w:rsidRPr="003C2D43" w:rsidRDefault="003C2D43">
            <w:pPr>
              <w:ind w:firstLineChars="100" w:firstLine="130"/>
              <w:rPr>
                <w:rFonts w:ascii="Tahoma" w:hAnsi="Tahoma" w:cs="Tahoma"/>
                <w:sz w:val="13"/>
                <w:szCs w:val="13"/>
              </w:rPr>
            </w:pPr>
            <w:r w:rsidRPr="003C2D43">
              <w:rPr>
                <w:rFonts w:ascii="Tahoma" w:hAnsi="Tahoma" w:cs="Tahoma"/>
                <w:sz w:val="13"/>
                <w:szCs w:val="13"/>
              </w:rPr>
              <w:t>страхование ОСАГО</w:t>
            </w:r>
          </w:p>
        </w:tc>
        <w:tc>
          <w:tcPr>
            <w:tcW w:w="800" w:type="dxa"/>
            <w:tcBorders>
              <w:top w:val="nil"/>
              <w:left w:val="nil"/>
              <w:bottom w:val="single" w:sz="4" w:space="0" w:color="auto"/>
              <w:right w:val="single" w:sz="4" w:space="0" w:color="auto"/>
            </w:tcBorders>
            <w:shd w:val="clear" w:color="auto" w:fill="auto"/>
            <w:vAlign w:val="center"/>
            <w:hideMark/>
          </w:tcPr>
          <w:p w14:paraId="02612CE8"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5046EAA" w14:textId="77777777" w:rsidR="003C2D43" w:rsidRPr="003C2D43" w:rsidRDefault="003C2D43">
            <w:pPr>
              <w:jc w:val="right"/>
              <w:rPr>
                <w:rFonts w:ascii="Tahoma" w:hAnsi="Tahoma" w:cs="Tahoma"/>
                <w:sz w:val="13"/>
                <w:szCs w:val="13"/>
              </w:rPr>
            </w:pPr>
            <w:r w:rsidRPr="003C2D43">
              <w:rPr>
                <w:rFonts w:ascii="Tahoma" w:hAnsi="Tahoma" w:cs="Tahoma"/>
                <w:sz w:val="13"/>
                <w:szCs w:val="13"/>
              </w:rPr>
              <w:t>31,42</w:t>
            </w:r>
          </w:p>
        </w:tc>
        <w:tc>
          <w:tcPr>
            <w:tcW w:w="1460" w:type="dxa"/>
            <w:tcBorders>
              <w:top w:val="nil"/>
              <w:left w:val="nil"/>
              <w:bottom w:val="single" w:sz="4" w:space="0" w:color="auto"/>
              <w:right w:val="single" w:sz="4" w:space="0" w:color="auto"/>
            </w:tcBorders>
            <w:shd w:val="clear" w:color="000000" w:fill="CCFFCC"/>
            <w:noWrap/>
            <w:vAlign w:val="center"/>
            <w:hideMark/>
          </w:tcPr>
          <w:p w14:paraId="76164AF0" w14:textId="77777777" w:rsidR="003C2D43" w:rsidRPr="003C2D43" w:rsidRDefault="003C2D43">
            <w:pPr>
              <w:jc w:val="right"/>
              <w:rPr>
                <w:rFonts w:ascii="Tahoma" w:hAnsi="Tahoma" w:cs="Tahoma"/>
                <w:sz w:val="13"/>
                <w:szCs w:val="13"/>
              </w:rPr>
            </w:pPr>
            <w:r w:rsidRPr="003C2D43">
              <w:rPr>
                <w:rFonts w:ascii="Tahoma" w:hAnsi="Tahoma" w:cs="Tahoma"/>
                <w:sz w:val="13"/>
                <w:szCs w:val="13"/>
              </w:rPr>
              <w:t>15,71</w:t>
            </w:r>
          </w:p>
        </w:tc>
        <w:tc>
          <w:tcPr>
            <w:tcW w:w="1460" w:type="dxa"/>
            <w:tcBorders>
              <w:top w:val="nil"/>
              <w:left w:val="nil"/>
              <w:bottom w:val="single" w:sz="4" w:space="0" w:color="auto"/>
              <w:right w:val="single" w:sz="4" w:space="0" w:color="auto"/>
            </w:tcBorders>
            <w:shd w:val="clear" w:color="000000" w:fill="CCFFCC"/>
            <w:noWrap/>
            <w:vAlign w:val="center"/>
            <w:hideMark/>
          </w:tcPr>
          <w:p w14:paraId="5045D3EB" w14:textId="77777777" w:rsidR="003C2D43" w:rsidRPr="003C2D43" w:rsidRDefault="003C2D43">
            <w:pPr>
              <w:jc w:val="right"/>
              <w:rPr>
                <w:rFonts w:ascii="Tahoma" w:hAnsi="Tahoma" w:cs="Tahoma"/>
                <w:sz w:val="13"/>
                <w:szCs w:val="13"/>
              </w:rPr>
            </w:pPr>
            <w:r w:rsidRPr="003C2D43">
              <w:rPr>
                <w:rFonts w:ascii="Tahoma" w:hAnsi="Tahoma" w:cs="Tahoma"/>
                <w:sz w:val="13"/>
                <w:szCs w:val="13"/>
              </w:rPr>
              <w:t>15,71</w:t>
            </w:r>
          </w:p>
        </w:tc>
        <w:tc>
          <w:tcPr>
            <w:tcW w:w="1660" w:type="dxa"/>
            <w:tcBorders>
              <w:top w:val="nil"/>
              <w:left w:val="nil"/>
              <w:bottom w:val="single" w:sz="4" w:space="0" w:color="auto"/>
              <w:right w:val="single" w:sz="4" w:space="0" w:color="auto"/>
            </w:tcBorders>
            <w:shd w:val="clear" w:color="000000" w:fill="FFFF99"/>
            <w:noWrap/>
            <w:vAlign w:val="center"/>
            <w:hideMark/>
          </w:tcPr>
          <w:p w14:paraId="21DFCC98" w14:textId="77777777" w:rsidR="003C2D43" w:rsidRPr="003C2D43" w:rsidRDefault="003C2D43">
            <w:pPr>
              <w:jc w:val="right"/>
              <w:rPr>
                <w:rFonts w:ascii="Tahoma" w:hAnsi="Tahoma" w:cs="Tahoma"/>
                <w:sz w:val="13"/>
                <w:szCs w:val="13"/>
              </w:rPr>
            </w:pPr>
            <w:r w:rsidRPr="003C2D43">
              <w:rPr>
                <w:rFonts w:ascii="Tahoma" w:hAnsi="Tahoma" w:cs="Tahoma"/>
                <w:sz w:val="13"/>
                <w:szCs w:val="13"/>
              </w:rPr>
              <w:t>31,42</w:t>
            </w:r>
          </w:p>
        </w:tc>
        <w:tc>
          <w:tcPr>
            <w:tcW w:w="1300" w:type="dxa"/>
            <w:tcBorders>
              <w:top w:val="nil"/>
              <w:left w:val="nil"/>
              <w:bottom w:val="single" w:sz="4" w:space="0" w:color="auto"/>
              <w:right w:val="single" w:sz="4" w:space="0" w:color="auto"/>
            </w:tcBorders>
            <w:shd w:val="clear" w:color="000000" w:fill="CCFFCC"/>
            <w:noWrap/>
            <w:vAlign w:val="center"/>
            <w:hideMark/>
          </w:tcPr>
          <w:p w14:paraId="21B89E1D" w14:textId="77777777" w:rsidR="003C2D43" w:rsidRPr="003C2D43" w:rsidRDefault="003C2D43">
            <w:pPr>
              <w:jc w:val="right"/>
              <w:rPr>
                <w:rFonts w:ascii="Tahoma" w:hAnsi="Tahoma" w:cs="Tahoma"/>
                <w:sz w:val="13"/>
                <w:szCs w:val="13"/>
              </w:rPr>
            </w:pPr>
            <w:r w:rsidRPr="003C2D43">
              <w:rPr>
                <w:rFonts w:ascii="Tahoma" w:hAnsi="Tahoma" w:cs="Tahoma"/>
                <w:sz w:val="13"/>
                <w:szCs w:val="13"/>
              </w:rPr>
              <w:t>15,71</w:t>
            </w:r>
          </w:p>
        </w:tc>
        <w:tc>
          <w:tcPr>
            <w:tcW w:w="1240" w:type="dxa"/>
            <w:tcBorders>
              <w:top w:val="nil"/>
              <w:left w:val="nil"/>
              <w:bottom w:val="single" w:sz="4" w:space="0" w:color="auto"/>
              <w:right w:val="single" w:sz="4" w:space="0" w:color="auto"/>
            </w:tcBorders>
            <w:shd w:val="clear" w:color="000000" w:fill="CCFFCC"/>
            <w:noWrap/>
            <w:vAlign w:val="center"/>
            <w:hideMark/>
          </w:tcPr>
          <w:p w14:paraId="42968F88" w14:textId="77777777" w:rsidR="003C2D43" w:rsidRPr="003C2D43" w:rsidRDefault="003C2D43">
            <w:pPr>
              <w:jc w:val="right"/>
              <w:rPr>
                <w:rFonts w:ascii="Tahoma" w:hAnsi="Tahoma" w:cs="Tahoma"/>
                <w:sz w:val="13"/>
                <w:szCs w:val="13"/>
              </w:rPr>
            </w:pPr>
            <w:r w:rsidRPr="003C2D43">
              <w:rPr>
                <w:rFonts w:ascii="Tahoma" w:hAnsi="Tahoma" w:cs="Tahoma"/>
                <w:sz w:val="13"/>
                <w:szCs w:val="13"/>
              </w:rPr>
              <w:t>15,71</w:t>
            </w:r>
          </w:p>
        </w:tc>
        <w:tc>
          <w:tcPr>
            <w:tcW w:w="5500" w:type="dxa"/>
            <w:tcBorders>
              <w:top w:val="nil"/>
              <w:left w:val="nil"/>
              <w:bottom w:val="single" w:sz="4" w:space="0" w:color="auto"/>
              <w:right w:val="single" w:sz="4" w:space="0" w:color="auto"/>
            </w:tcBorders>
            <w:shd w:val="clear" w:color="000000" w:fill="FFFF99"/>
            <w:vAlign w:val="center"/>
            <w:hideMark/>
          </w:tcPr>
          <w:p w14:paraId="250D3BCF"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53D5FA65" w14:textId="77777777" w:rsidTr="003C2D43">
        <w:trPr>
          <w:trHeight w:val="1155"/>
          <w:jc w:val="center"/>
        </w:trPr>
        <w:tc>
          <w:tcPr>
            <w:tcW w:w="440" w:type="dxa"/>
            <w:tcBorders>
              <w:top w:val="nil"/>
              <w:left w:val="nil"/>
              <w:bottom w:val="nil"/>
              <w:right w:val="nil"/>
            </w:tcBorders>
            <w:shd w:val="clear" w:color="000000" w:fill="00B050"/>
            <w:noWrap/>
            <w:vAlign w:val="center"/>
            <w:hideMark/>
          </w:tcPr>
          <w:p w14:paraId="5C1C3D8C" w14:textId="77777777" w:rsidR="003C2D43" w:rsidRPr="003C2D43" w:rsidRDefault="003C2D43">
            <w:pPr>
              <w:rPr>
                <w:rFonts w:ascii="Tahoma" w:hAnsi="Tahoma" w:cs="Tahoma"/>
                <w:b/>
                <w:bCs/>
                <w:color w:val="1B04C8"/>
                <w:sz w:val="13"/>
                <w:szCs w:val="13"/>
              </w:rPr>
            </w:pPr>
            <w:r w:rsidRPr="003C2D43">
              <w:rPr>
                <w:rFonts w:ascii="Tahoma" w:hAnsi="Tahoma" w:cs="Tahoma"/>
                <w:b/>
                <w:bCs/>
                <w:color w:val="1B04C8"/>
                <w:sz w:val="13"/>
                <w:szCs w:val="13"/>
              </w:rPr>
              <w:t>НР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720F88" w14:textId="77777777" w:rsidR="003C2D43" w:rsidRPr="003C2D43" w:rsidRDefault="003C2D43">
            <w:pPr>
              <w:jc w:val="center"/>
              <w:rPr>
                <w:rFonts w:ascii="Tahoma" w:hAnsi="Tahoma" w:cs="Tahoma"/>
                <w:color w:val="1B04C8"/>
                <w:sz w:val="13"/>
                <w:szCs w:val="13"/>
              </w:rPr>
            </w:pPr>
            <w:r w:rsidRPr="003C2D43">
              <w:rPr>
                <w:rFonts w:ascii="Tahoma" w:hAnsi="Tahoma" w:cs="Tahoma"/>
                <w:color w:val="1B04C8"/>
                <w:sz w:val="13"/>
                <w:szCs w:val="13"/>
              </w:rPr>
              <w:t>2.11.5</w:t>
            </w:r>
          </w:p>
        </w:tc>
        <w:tc>
          <w:tcPr>
            <w:tcW w:w="3620" w:type="dxa"/>
            <w:tcBorders>
              <w:top w:val="nil"/>
              <w:left w:val="nil"/>
              <w:bottom w:val="single" w:sz="4" w:space="0" w:color="auto"/>
              <w:right w:val="single" w:sz="4" w:space="0" w:color="auto"/>
            </w:tcBorders>
            <w:shd w:val="clear" w:color="auto" w:fill="auto"/>
            <w:vAlign w:val="center"/>
            <w:hideMark/>
          </w:tcPr>
          <w:p w14:paraId="2CCAAEEC" w14:textId="77777777" w:rsidR="003C2D43" w:rsidRPr="003C2D43" w:rsidRDefault="003C2D43">
            <w:pPr>
              <w:ind w:firstLineChars="200" w:firstLine="260"/>
              <w:rPr>
                <w:rFonts w:ascii="Tahoma" w:hAnsi="Tahoma" w:cs="Tahoma"/>
                <w:color w:val="1B04C8"/>
                <w:sz w:val="13"/>
                <w:szCs w:val="13"/>
              </w:rPr>
            </w:pPr>
            <w:r w:rsidRPr="003C2D43">
              <w:rPr>
                <w:rFonts w:ascii="Tahoma" w:hAnsi="Tahoma" w:cs="Tahoma"/>
                <w:color w:val="1B04C8"/>
                <w:sz w:val="13"/>
                <w:szCs w:val="13"/>
              </w:rPr>
              <w:t>единый налог, уплачиваемый организацией, применяющей упрощенную систему налогообложения</w:t>
            </w:r>
          </w:p>
        </w:tc>
        <w:tc>
          <w:tcPr>
            <w:tcW w:w="800" w:type="dxa"/>
            <w:tcBorders>
              <w:top w:val="nil"/>
              <w:left w:val="nil"/>
              <w:bottom w:val="single" w:sz="4" w:space="0" w:color="auto"/>
              <w:right w:val="single" w:sz="4" w:space="0" w:color="auto"/>
            </w:tcBorders>
            <w:shd w:val="clear" w:color="auto" w:fill="auto"/>
            <w:vAlign w:val="center"/>
            <w:hideMark/>
          </w:tcPr>
          <w:p w14:paraId="76A55764" w14:textId="77777777" w:rsidR="003C2D43" w:rsidRPr="003C2D43" w:rsidRDefault="003C2D43">
            <w:pPr>
              <w:jc w:val="center"/>
              <w:rPr>
                <w:rFonts w:ascii="Tahoma" w:hAnsi="Tahoma" w:cs="Tahoma"/>
                <w:color w:val="1B04C8"/>
                <w:sz w:val="13"/>
                <w:szCs w:val="13"/>
              </w:rPr>
            </w:pPr>
            <w:r w:rsidRPr="003C2D43">
              <w:rPr>
                <w:rFonts w:ascii="Tahoma" w:hAnsi="Tahoma" w:cs="Tahoma"/>
                <w:color w:val="1B04C8"/>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4016985B"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91,19</w:t>
            </w:r>
          </w:p>
        </w:tc>
        <w:tc>
          <w:tcPr>
            <w:tcW w:w="1460" w:type="dxa"/>
            <w:tcBorders>
              <w:top w:val="nil"/>
              <w:left w:val="nil"/>
              <w:bottom w:val="single" w:sz="4" w:space="0" w:color="auto"/>
              <w:right w:val="single" w:sz="4" w:space="0" w:color="auto"/>
            </w:tcBorders>
            <w:shd w:val="clear" w:color="000000" w:fill="CCFFCC"/>
            <w:noWrap/>
            <w:vAlign w:val="center"/>
            <w:hideMark/>
          </w:tcPr>
          <w:p w14:paraId="3DDFACCE"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45,60</w:t>
            </w:r>
          </w:p>
        </w:tc>
        <w:tc>
          <w:tcPr>
            <w:tcW w:w="1460" w:type="dxa"/>
            <w:tcBorders>
              <w:top w:val="nil"/>
              <w:left w:val="nil"/>
              <w:bottom w:val="single" w:sz="4" w:space="0" w:color="auto"/>
              <w:right w:val="single" w:sz="4" w:space="0" w:color="auto"/>
            </w:tcBorders>
            <w:shd w:val="clear" w:color="000000" w:fill="CCFFCC"/>
            <w:noWrap/>
            <w:vAlign w:val="center"/>
            <w:hideMark/>
          </w:tcPr>
          <w:p w14:paraId="48F53B32"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45,60</w:t>
            </w:r>
          </w:p>
        </w:tc>
        <w:tc>
          <w:tcPr>
            <w:tcW w:w="1660" w:type="dxa"/>
            <w:tcBorders>
              <w:top w:val="nil"/>
              <w:left w:val="nil"/>
              <w:bottom w:val="single" w:sz="4" w:space="0" w:color="auto"/>
              <w:right w:val="single" w:sz="4" w:space="0" w:color="auto"/>
            </w:tcBorders>
            <w:shd w:val="clear" w:color="000000" w:fill="FFFF99"/>
            <w:noWrap/>
            <w:vAlign w:val="center"/>
            <w:hideMark/>
          </w:tcPr>
          <w:p w14:paraId="02ECB746"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91,19</w:t>
            </w:r>
          </w:p>
        </w:tc>
        <w:tc>
          <w:tcPr>
            <w:tcW w:w="1300" w:type="dxa"/>
            <w:tcBorders>
              <w:top w:val="nil"/>
              <w:left w:val="nil"/>
              <w:bottom w:val="single" w:sz="4" w:space="0" w:color="auto"/>
              <w:right w:val="single" w:sz="4" w:space="0" w:color="auto"/>
            </w:tcBorders>
            <w:shd w:val="clear" w:color="000000" w:fill="CCFFCC"/>
            <w:noWrap/>
            <w:vAlign w:val="center"/>
            <w:hideMark/>
          </w:tcPr>
          <w:p w14:paraId="4E3F9E31"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45,60</w:t>
            </w:r>
          </w:p>
        </w:tc>
        <w:tc>
          <w:tcPr>
            <w:tcW w:w="1240" w:type="dxa"/>
            <w:tcBorders>
              <w:top w:val="nil"/>
              <w:left w:val="nil"/>
              <w:bottom w:val="single" w:sz="4" w:space="0" w:color="auto"/>
              <w:right w:val="single" w:sz="4" w:space="0" w:color="auto"/>
            </w:tcBorders>
            <w:shd w:val="clear" w:color="000000" w:fill="CCFFCC"/>
            <w:noWrap/>
            <w:vAlign w:val="center"/>
            <w:hideMark/>
          </w:tcPr>
          <w:p w14:paraId="79A4AC9E"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45,60</w:t>
            </w:r>
          </w:p>
        </w:tc>
        <w:tc>
          <w:tcPr>
            <w:tcW w:w="5500" w:type="dxa"/>
            <w:tcBorders>
              <w:top w:val="nil"/>
              <w:left w:val="nil"/>
              <w:bottom w:val="single" w:sz="4" w:space="0" w:color="auto"/>
              <w:right w:val="single" w:sz="4" w:space="0" w:color="auto"/>
            </w:tcBorders>
            <w:shd w:val="clear" w:color="000000" w:fill="FFFF99"/>
            <w:vAlign w:val="center"/>
            <w:hideMark/>
          </w:tcPr>
          <w:p w14:paraId="3D7F330B" w14:textId="77777777" w:rsidR="003C2D43" w:rsidRPr="003C2D43" w:rsidRDefault="003C2D43">
            <w:pPr>
              <w:rPr>
                <w:rFonts w:ascii="Tahoma" w:hAnsi="Tahoma" w:cs="Tahoma"/>
                <w:color w:val="1B04C8"/>
                <w:sz w:val="13"/>
                <w:szCs w:val="13"/>
              </w:rPr>
            </w:pPr>
            <w:r w:rsidRPr="003C2D43">
              <w:rPr>
                <w:rFonts w:ascii="Tahoma" w:hAnsi="Tahoma" w:cs="Tahoma"/>
                <w:color w:val="1B04C8"/>
                <w:sz w:val="13"/>
                <w:szCs w:val="13"/>
              </w:rPr>
              <w:t>15% от суммы прибыли (в части капитальных вложений)</w:t>
            </w:r>
          </w:p>
        </w:tc>
      </w:tr>
      <w:tr w:rsidR="003C2D43" w:rsidRPr="003C2D43" w14:paraId="38B68CB7" w14:textId="77777777" w:rsidTr="003C2D43">
        <w:trPr>
          <w:trHeight w:val="1380"/>
          <w:jc w:val="center"/>
        </w:trPr>
        <w:tc>
          <w:tcPr>
            <w:tcW w:w="440" w:type="dxa"/>
            <w:tcBorders>
              <w:top w:val="nil"/>
              <w:left w:val="nil"/>
              <w:bottom w:val="nil"/>
              <w:right w:val="nil"/>
            </w:tcBorders>
            <w:shd w:val="clear" w:color="000000" w:fill="FFFF00"/>
            <w:noWrap/>
            <w:vAlign w:val="bottom"/>
            <w:hideMark/>
          </w:tcPr>
          <w:p w14:paraId="52F3E6E2" w14:textId="77777777" w:rsidR="003C2D43" w:rsidRPr="003C2D43" w:rsidRDefault="003C2D43">
            <w:pPr>
              <w:rPr>
                <w:rFonts w:ascii="Calibri" w:hAnsi="Calibri" w:cs="Calibri"/>
                <w:b/>
                <w:bCs/>
                <w:color w:val="000000"/>
                <w:sz w:val="13"/>
                <w:szCs w:val="13"/>
              </w:rPr>
            </w:pPr>
            <w:r w:rsidRPr="003C2D43">
              <w:rPr>
                <w:rFonts w:ascii="Calibri" w:hAnsi="Calibri" w:cs="Calibri"/>
                <w:b/>
                <w:bCs/>
                <w:color w:val="000000"/>
                <w:sz w:val="13"/>
                <w:szCs w:val="13"/>
              </w:rPr>
              <w:t>ОР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71ED3F0B"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2.12</w:t>
            </w:r>
          </w:p>
        </w:tc>
        <w:tc>
          <w:tcPr>
            <w:tcW w:w="3620" w:type="dxa"/>
            <w:tcBorders>
              <w:top w:val="nil"/>
              <w:left w:val="nil"/>
              <w:bottom w:val="single" w:sz="4" w:space="0" w:color="auto"/>
              <w:right w:val="single" w:sz="4" w:space="0" w:color="auto"/>
            </w:tcBorders>
            <w:shd w:val="clear" w:color="auto" w:fill="auto"/>
            <w:vAlign w:val="center"/>
            <w:hideMark/>
          </w:tcPr>
          <w:p w14:paraId="35988C1F"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Расходы на ГСМ (или/и расходы на аренду спецтехники)</w:t>
            </w:r>
          </w:p>
        </w:tc>
        <w:tc>
          <w:tcPr>
            <w:tcW w:w="800" w:type="dxa"/>
            <w:tcBorders>
              <w:top w:val="nil"/>
              <w:left w:val="nil"/>
              <w:bottom w:val="single" w:sz="4" w:space="0" w:color="auto"/>
              <w:right w:val="single" w:sz="4" w:space="0" w:color="auto"/>
            </w:tcBorders>
            <w:shd w:val="clear" w:color="auto" w:fill="auto"/>
            <w:vAlign w:val="center"/>
            <w:hideMark/>
          </w:tcPr>
          <w:p w14:paraId="3844564E"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30AFCE6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1 264,59</w:t>
            </w:r>
          </w:p>
        </w:tc>
        <w:tc>
          <w:tcPr>
            <w:tcW w:w="1460" w:type="dxa"/>
            <w:tcBorders>
              <w:top w:val="nil"/>
              <w:left w:val="nil"/>
              <w:bottom w:val="single" w:sz="4" w:space="0" w:color="auto"/>
              <w:right w:val="single" w:sz="4" w:space="0" w:color="auto"/>
            </w:tcBorders>
            <w:shd w:val="clear" w:color="000000" w:fill="CCFFCC"/>
            <w:noWrap/>
            <w:vAlign w:val="center"/>
            <w:hideMark/>
          </w:tcPr>
          <w:p w14:paraId="638DCD4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632,27</w:t>
            </w:r>
          </w:p>
        </w:tc>
        <w:tc>
          <w:tcPr>
            <w:tcW w:w="1460" w:type="dxa"/>
            <w:tcBorders>
              <w:top w:val="nil"/>
              <w:left w:val="nil"/>
              <w:bottom w:val="single" w:sz="4" w:space="0" w:color="auto"/>
              <w:right w:val="single" w:sz="4" w:space="0" w:color="auto"/>
            </w:tcBorders>
            <w:shd w:val="clear" w:color="000000" w:fill="CCFFCC"/>
            <w:noWrap/>
            <w:vAlign w:val="center"/>
            <w:hideMark/>
          </w:tcPr>
          <w:p w14:paraId="52094621"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632,31</w:t>
            </w:r>
          </w:p>
        </w:tc>
        <w:tc>
          <w:tcPr>
            <w:tcW w:w="1660" w:type="dxa"/>
            <w:tcBorders>
              <w:top w:val="nil"/>
              <w:left w:val="nil"/>
              <w:bottom w:val="single" w:sz="4" w:space="0" w:color="auto"/>
              <w:right w:val="single" w:sz="4" w:space="0" w:color="auto"/>
            </w:tcBorders>
            <w:shd w:val="clear" w:color="000000" w:fill="FFFF99"/>
            <w:noWrap/>
            <w:vAlign w:val="center"/>
            <w:hideMark/>
          </w:tcPr>
          <w:p w14:paraId="48D44D4F"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1 264,59</w:t>
            </w:r>
          </w:p>
        </w:tc>
        <w:tc>
          <w:tcPr>
            <w:tcW w:w="1300" w:type="dxa"/>
            <w:tcBorders>
              <w:top w:val="nil"/>
              <w:left w:val="nil"/>
              <w:bottom w:val="single" w:sz="4" w:space="0" w:color="auto"/>
              <w:right w:val="single" w:sz="4" w:space="0" w:color="auto"/>
            </w:tcBorders>
            <w:shd w:val="clear" w:color="000000" w:fill="CCFFCC"/>
            <w:noWrap/>
            <w:vAlign w:val="center"/>
            <w:hideMark/>
          </w:tcPr>
          <w:p w14:paraId="13A6AA11"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623,28</w:t>
            </w:r>
          </w:p>
        </w:tc>
        <w:tc>
          <w:tcPr>
            <w:tcW w:w="1240" w:type="dxa"/>
            <w:tcBorders>
              <w:top w:val="nil"/>
              <w:left w:val="nil"/>
              <w:bottom w:val="single" w:sz="4" w:space="0" w:color="auto"/>
              <w:right w:val="single" w:sz="4" w:space="0" w:color="auto"/>
            </w:tcBorders>
            <w:shd w:val="clear" w:color="000000" w:fill="CCFFCC"/>
            <w:noWrap/>
            <w:vAlign w:val="center"/>
            <w:hideMark/>
          </w:tcPr>
          <w:p w14:paraId="7BD703E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641,31</w:t>
            </w:r>
          </w:p>
        </w:tc>
        <w:tc>
          <w:tcPr>
            <w:tcW w:w="5500" w:type="dxa"/>
            <w:tcBorders>
              <w:top w:val="nil"/>
              <w:left w:val="nil"/>
              <w:bottom w:val="single" w:sz="4" w:space="0" w:color="auto"/>
              <w:right w:val="single" w:sz="4" w:space="0" w:color="auto"/>
            </w:tcBorders>
            <w:shd w:val="clear" w:color="000000" w:fill="FFFF99"/>
            <w:vAlign w:val="center"/>
            <w:hideMark/>
          </w:tcPr>
          <w:p w14:paraId="02BD7177" w14:textId="77777777" w:rsidR="003C2D43" w:rsidRPr="003C2D43" w:rsidRDefault="003C2D43">
            <w:pPr>
              <w:rPr>
                <w:rFonts w:ascii="Tahoma" w:hAnsi="Tahoma" w:cs="Tahoma"/>
                <w:color w:val="FFFFFF"/>
                <w:sz w:val="13"/>
                <w:szCs w:val="13"/>
              </w:rPr>
            </w:pPr>
            <w:r w:rsidRPr="003C2D43">
              <w:rPr>
                <w:rFonts w:ascii="Tahoma" w:hAnsi="Tahoma" w:cs="Tahoma"/>
                <w:color w:val="FFFFFF"/>
                <w:sz w:val="13"/>
                <w:szCs w:val="13"/>
              </w:rPr>
              <w:t> </w:t>
            </w:r>
          </w:p>
        </w:tc>
      </w:tr>
      <w:tr w:rsidR="003C2D43" w:rsidRPr="003C2D43" w14:paraId="63AEFF59" w14:textId="77777777" w:rsidTr="003C2D43">
        <w:trPr>
          <w:trHeight w:val="375"/>
          <w:jc w:val="center"/>
        </w:trPr>
        <w:tc>
          <w:tcPr>
            <w:tcW w:w="440" w:type="dxa"/>
            <w:tcBorders>
              <w:top w:val="nil"/>
              <w:left w:val="nil"/>
              <w:bottom w:val="nil"/>
              <w:right w:val="nil"/>
            </w:tcBorders>
            <w:shd w:val="clear" w:color="auto" w:fill="auto"/>
            <w:noWrap/>
            <w:vAlign w:val="bottom"/>
            <w:hideMark/>
          </w:tcPr>
          <w:p w14:paraId="4E4121F2" w14:textId="77777777" w:rsidR="003C2D43" w:rsidRPr="003C2D43" w:rsidRDefault="003C2D43">
            <w:pPr>
              <w:rPr>
                <w:rFonts w:ascii="Tahoma" w:hAnsi="Tahoma" w:cs="Tahoma"/>
                <w:color w:val="FFFFFF"/>
                <w:sz w:val="13"/>
                <w:szCs w:val="13"/>
              </w:rPr>
            </w:pP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33C02D1D"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2.13</w:t>
            </w:r>
          </w:p>
        </w:tc>
        <w:tc>
          <w:tcPr>
            <w:tcW w:w="3620" w:type="dxa"/>
            <w:tcBorders>
              <w:top w:val="nil"/>
              <w:left w:val="nil"/>
              <w:bottom w:val="single" w:sz="4" w:space="0" w:color="auto"/>
              <w:right w:val="single" w:sz="4" w:space="0" w:color="auto"/>
            </w:tcBorders>
            <w:shd w:val="clear" w:color="auto" w:fill="auto"/>
            <w:vAlign w:val="center"/>
            <w:hideMark/>
          </w:tcPr>
          <w:p w14:paraId="6E8F7019" w14:textId="77777777" w:rsidR="003C2D43" w:rsidRPr="003C2D43" w:rsidRDefault="003C2D43">
            <w:pPr>
              <w:ind w:firstLineChars="100" w:firstLine="131"/>
              <w:rPr>
                <w:rFonts w:ascii="Tahoma" w:hAnsi="Tahoma" w:cs="Tahoma"/>
                <w:b/>
                <w:bCs/>
                <w:sz w:val="13"/>
                <w:szCs w:val="13"/>
              </w:rPr>
            </w:pPr>
            <w:r w:rsidRPr="003C2D43">
              <w:rPr>
                <w:rFonts w:ascii="Tahoma" w:hAnsi="Tahoma" w:cs="Tahoma"/>
                <w:b/>
                <w:bCs/>
                <w:sz w:val="13"/>
                <w:szCs w:val="13"/>
              </w:rPr>
              <w:t>Прочие косвенные расходы</w:t>
            </w:r>
          </w:p>
        </w:tc>
        <w:tc>
          <w:tcPr>
            <w:tcW w:w="800" w:type="dxa"/>
            <w:tcBorders>
              <w:top w:val="nil"/>
              <w:left w:val="nil"/>
              <w:bottom w:val="single" w:sz="4" w:space="0" w:color="auto"/>
              <w:right w:val="single" w:sz="4" w:space="0" w:color="auto"/>
            </w:tcBorders>
            <w:shd w:val="clear" w:color="auto" w:fill="auto"/>
            <w:vAlign w:val="center"/>
            <w:hideMark/>
          </w:tcPr>
          <w:p w14:paraId="0FCC62A0"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EF04B33"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2 152,81</w:t>
            </w:r>
          </w:p>
        </w:tc>
        <w:tc>
          <w:tcPr>
            <w:tcW w:w="1460" w:type="dxa"/>
            <w:tcBorders>
              <w:top w:val="nil"/>
              <w:left w:val="nil"/>
              <w:bottom w:val="single" w:sz="4" w:space="0" w:color="auto"/>
              <w:right w:val="single" w:sz="4" w:space="0" w:color="auto"/>
            </w:tcBorders>
            <w:shd w:val="clear" w:color="000000" w:fill="CCFFCC"/>
            <w:noWrap/>
            <w:vAlign w:val="center"/>
            <w:hideMark/>
          </w:tcPr>
          <w:p w14:paraId="5381AA6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470,92</w:t>
            </w:r>
          </w:p>
        </w:tc>
        <w:tc>
          <w:tcPr>
            <w:tcW w:w="1460" w:type="dxa"/>
            <w:tcBorders>
              <w:top w:val="nil"/>
              <w:left w:val="nil"/>
              <w:bottom w:val="single" w:sz="4" w:space="0" w:color="auto"/>
              <w:right w:val="single" w:sz="4" w:space="0" w:color="auto"/>
            </w:tcBorders>
            <w:shd w:val="clear" w:color="000000" w:fill="CCFFCC"/>
            <w:noWrap/>
            <w:vAlign w:val="center"/>
            <w:hideMark/>
          </w:tcPr>
          <w:p w14:paraId="3073518A"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1 681,90</w:t>
            </w:r>
          </w:p>
        </w:tc>
        <w:tc>
          <w:tcPr>
            <w:tcW w:w="1660" w:type="dxa"/>
            <w:tcBorders>
              <w:top w:val="nil"/>
              <w:left w:val="nil"/>
              <w:bottom w:val="single" w:sz="4" w:space="0" w:color="auto"/>
              <w:right w:val="single" w:sz="4" w:space="0" w:color="auto"/>
            </w:tcBorders>
            <w:shd w:val="clear" w:color="000000" w:fill="CCFFCC"/>
            <w:noWrap/>
            <w:vAlign w:val="center"/>
            <w:hideMark/>
          </w:tcPr>
          <w:p w14:paraId="530BFB57"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1 070,18</w:t>
            </w:r>
          </w:p>
        </w:tc>
        <w:tc>
          <w:tcPr>
            <w:tcW w:w="1300" w:type="dxa"/>
            <w:tcBorders>
              <w:top w:val="nil"/>
              <w:left w:val="nil"/>
              <w:bottom w:val="single" w:sz="4" w:space="0" w:color="auto"/>
              <w:right w:val="single" w:sz="4" w:space="0" w:color="auto"/>
            </w:tcBorders>
            <w:shd w:val="clear" w:color="000000" w:fill="CCFFCC"/>
            <w:noWrap/>
            <w:vAlign w:val="center"/>
            <w:hideMark/>
          </w:tcPr>
          <w:p w14:paraId="0DB61B2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479,92</w:t>
            </w:r>
          </w:p>
        </w:tc>
        <w:tc>
          <w:tcPr>
            <w:tcW w:w="1240" w:type="dxa"/>
            <w:tcBorders>
              <w:top w:val="nil"/>
              <w:left w:val="nil"/>
              <w:bottom w:val="single" w:sz="4" w:space="0" w:color="auto"/>
              <w:right w:val="single" w:sz="4" w:space="0" w:color="auto"/>
            </w:tcBorders>
            <w:shd w:val="clear" w:color="000000" w:fill="CCFFCC"/>
            <w:noWrap/>
            <w:vAlign w:val="center"/>
            <w:hideMark/>
          </w:tcPr>
          <w:p w14:paraId="1E3BE216"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590,27</w:t>
            </w:r>
          </w:p>
        </w:tc>
        <w:tc>
          <w:tcPr>
            <w:tcW w:w="5500" w:type="dxa"/>
            <w:tcBorders>
              <w:top w:val="nil"/>
              <w:left w:val="nil"/>
              <w:bottom w:val="single" w:sz="4" w:space="0" w:color="auto"/>
              <w:right w:val="single" w:sz="4" w:space="0" w:color="auto"/>
            </w:tcBorders>
            <w:shd w:val="clear" w:color="000000" w:fill="FFFF99"/>
            <w:vAlign w:val="center"/>
            <w:hideMark/>
          </w:tcPr>
          <w:p w14:paraId="7A5D2DB2"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732F41DF" w14:textId="77777777" w:rsidTr="003C2D43">
        <w:trPr>
          <w:trHeight w:val="900"/>
          <w:jc w:val="center"/>
        </w:trPr>
        <w:tc>
          <w:tcPr>
            <w:tcW w:w="440" w:type="dxa"/>
            <w:tcBorders>
              <w:top w:val="nil"/>
              <w:left w:val="nil"/>
              <w:bottom w:val="nil"/>
              <w:right w:val="nil"/>
            </w:tcBorders>
            <w:shd w:val="clear" w:color="000000" w:fill="00B050"/>
            <w:noWrap/>
            <w:vAlign w:val="center"/>
            <w:hideMark/>
          </w:tcPr>
          <w:p w14:paraId="4B86D292" w14:textId="77777777" w:rsidR="003C2D43" w:rsidRPr="003C2D43" w:rsidRDefault="003C2D43">
            <w:pPr>
              <w:rPr>
                <w:rFonts w:ascii="Tahoma" w:hAnsi="Tahoma" w:cs="Tahoma"/>
                <w:b/>
                <w:bCs/>
                <w:color w:val="1B04C8"/>
                <w:sz w:val="13"/>
                <w:szCs w:val="13"/>
              </w:rPr>
            </w:pPr>
            <w:r w:rsidRPr="003C2D43">
              <w:rPr>
                <w:rFonts w:ascii="Tahoma" w:hAnsi="Tahoma" w:cs="Tahoma"/>
                <w:b/>
                <w:bCs/>
                <w:color w:val="1B04C8"/>
                <w:sz w:val="13"/>
                <w:szCs w:val="13"/>
              </w:rPr>
              <w:t>НР</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0E4911B2" w14:textId="77777777" w:rsidR="003C2D43" w:rsidRPr="003C2D43" w:rsidRDefault="003C2D43">
            <w:pPr>
              <w:jc w:val="center"/>
              <w:rPr>
                <w:rFonts w:ascii="Tahoma" w:hAnsi="Tahoma" w:cs="Tahoma"/>
                <w:color w:val="1B04C8"/>
                <w:sz w:val="13"/>
                <w:szCs w:val="13"/>
              </w:rPr>
            </w:pPr>
            <w:r w:rsidRPr="003C2D43">
              <w:rPr>
                <w:rFonts w:ascii="Tahoma" w:hAnsi="Tahoma" w:cs="Tahoma"/>
                <w:color w:val="1B04C8"/>
                <w:sz w:val="13"/>
                <w:szCs w:val="13"/>
              </w:rPr>
              <w:t>2.13.1</w:t>
            </w:r>
          </w:p>
        </w:tc>
        <w:tc>
          <w:tcPr>
            <w:tcW w:w="3620" w:type="dxa"/>
            <w:tcBorders>
              <w:top w:val="nil"/>
              <w:left w:val="nil"/>
              <w:bottom w:val="single" w:sz="4" w:space="0" w:color="auto"/>
              <w:right w:val="single" w:sz="4" w:space="0" w:color="auto"/>
            </w:tcBorders>
            <w:shd w:val="clear" w:color="auto" w:fill="auto"/>
            <w:vAlign w:val="center"/>
            <w:hideMark/>
          </w:tcPr>
          <w:p w14:paraId="2438874C" w14:textId="77777777" w:rsidR="003C2D43" w:rsidRPr="003C2D43" w:rsidRDefault="003C2D43">
            <w:pPr>
              <w:ind w:firstLineChars="200" w:firstLine="260"/>
              <w:rPr>
                <w:rFonts w:ascii="Tahoma" w:hAnsi="Tahoma" w:cs="Tahoma"/>
                <w:color w:val="1B04C8"/>
                <w:sz w:val="13"/>
                <w:szCs w:val="13"/>
              </w:rPr>
            </w:pPr>
            <w:r w:rsidRPr="003C2D43">
              <w:rPr>
                <w:rFonts w:ascii="Tahoma" w:hAnsi="Tahoma" w:cs="Tahoma"/>
                <w:color w:val="1B04C8"/>
                <w:sz w:val="13"/>
                <w:szCs w:val="13"/>
              </w:rPr>
              <w:t>плата за негативное воздействие на окружающую среду</w:t>
            </w:r>
          </w:p>
        </w:tc>
        <w:tc>
          <w:tcPr>
            <w:tcW w:w="800" w:type="dxa"/>
            <w:tcBorders>
              <w:top w:val="nil"/>
              <w:left w:val="nil"/>
              <w:bottom w:val="single" w:sz="4" w:space="0" w:color="auto"/>
              <w:right w:val="single" w:sz="4" w:space="0" w:color="auto"/>
            </w:tcBorders>
            <w:shd w:val="clear" w:color="auto" w:fill="auto"/>
            <w:vAlign w:val="center"/>
            <w:hideMark/>
          </w:tcPr>
          <w:p w14:paraId="27AB39D7" w14:textId="77777777" w:rsidR="003C2D43" w:rsidRPr="003C2D43" w:rsidRDefault="003C2D43">
            <w:pPr>
              <w:jc w:val="center"/>
              <w:rPr>
                <w:rFonts w:ascii="Tahoma" w:hAnsi="Tahoma" w:cs="Tahoma"/>
                <w:color w:val="1B04C8"/>
                <w:sz w:val="13"/>
                <w:szCs w:val="13"/>
              </w:rPr>
            </w:pPr>
            <w:r w:rsidRPr="003C2D43">
              <w:rPr>
                <w:rFonts w:ascii="Tahoma" w:hAnsi="Tahoma" w:cs="Tahoma"/>
                <w:color w:val="1B04C8"/>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6ED6AEAA" w14:textId="77777777" w:rsidR="003C2D43" w:rsidRPr="003C2D43" w:rsidRDefault="003C2D43">
            <w:pPr>
              <w:jc w:val="right"/>
              <w:rPr>
                <w:rFonts w:ascii="Tahoma" w:hAnsi="Tahoma" w:cs="Tahoma"/>
                <w:sz w:val="13"/>
                <w:szCs w:val="13"/>
              </w:rPr>
            </w:pPr>
            <w:r w:rsidRPr="003C2D43">
              <w:rPr>
                <w:rFonts w:ascii="Tahoma" w:hAnsi="Tahoma" w:cs="Tahoma"/>
                <w:sz w:val="13"/>
                <w:szCs w:val="13"/>
              </w:rPr>
              <w:t>2 152,81</w:t>
            </w:r>
          </w:p>
        </w:tc>
        <w:tc>
          <w:tcPr>
            <w:tcW w:w="1460" w:type="dxa"/>
            <w:tcBorders>
              <w:top w:val="nil"/>
              <w:left w:val="nil"/>
              <w:bottom w:val="single" w:sz="4" w:space="0" w:color="auto"/>
              <w:right w:val="single" w:sz="4" w:space="0" w:color="auto"/>
            </w:tcBorders>
            <w:shd w:val="clear" w:color="000000" w:fill="CCFFCC"/>
            <w:noWrap/>
            <w:vAlign w:val="center"/>
            <w:hideMark/>
          </w:tcPr>
          <w:p w14:paraId="3CF7AD7D" w14:textId="77777777" w:rsidR="003C2D43" w:rsidRPr="003C2D43" w:rsidRDefault="003C2D43">
            <w:pPr>
              <w:jc w:val="right"/>
              <w:rPr>
                <w:rFonts w:ascii="Tahoma" w:hAnsi="Tahoma" w:cs="Tahoma"/>
                <w:sz w:val="13"/>
                <w:szCs w:val="13"/>
              </w:rPr>
            </w:pPr>
            <w:r w:rsidRPr="003C2D43">
              <w:rPr>
                <w:rFonts w:ascii="Tahoma" w:hAnsi="Tahoma" w:cs="Tahoma"/>
                <w:sz w:val="13"/>
                <w:szCs w:val="13"/>
              </w:rPr>
              <w:t>470,92</w:t>
            </w:r>
          </w:p>
        </w:tc>
        <w:tc>
          <w:tcPr>
            <w:tcW w:w="1460" w:type="dxa"/>
            <w:tcBorders>
              <w:top w:val="nil"/>
              <w:left w:val="nil"/>
              <w:bottom w:val="single" w:sz="4" w:space="0" w:color="auto"/>
              <w:right w:val="single" w:sz="4" w:space="0" w:color="auto"/>
            </w:tcBorders>
            <w:shd w:val="clear" w:color="000000" w:fill="CCFFCC"/>
            <w:noWrap/>
            <w:vAlign w:val="center"/>
            <w:hideMark/>
          </w:tcPr>
          <w:p w14:paraId="04C76676" w14:textId="77777777" w:rsidR="003C2D43" w:rsidRPr="003C2D43" w:rsidRDefault="003C2D43">
            <w:pPr>
              <w:jc w:val="right"/>
              <w:rPr>
                <w:rFonts w:ascii="Tahoma" w:hAnsi="Tahoma" w:cs="Tahoma"/>
                <w:sz w:val="13"/>
                <w:szCs w:val="13"/>
              </w:rPr>
            </w:pPr>
            <w:r w:rsidRPr="003C2D43">
              <w:rPr>
                <w:rFonts w:ascii="Tahoma" w:hAnsi="Tahoma" w:cs="Tahoma"/>
                <w:sz w:val="13"/>
                <w:szCs w:val="13"/>
              </w:rPr>
              <w:t>1 681,90</w:t>
            </w:r>
          </w:p>
        </w:tc>
        <w:tc>
          <w:tcPr>
            <w:tcW w:w="1660" w:type="dxa"/>
            <w:tcBorders>
              <w:top w:val="nil"/>
              <w:left w:val="nil"/>
              <w:bottom w:val="single" w:sz="4" w:space="0" w:color="auto"/>
              <w:right w:val="single" w:sz="4" w:space="0" w:color="auto"/>
            </w:tcBorders>
            <w:shd w:val="clear" w:color="000000" w:fill="FFFF99"/>
            <w:noWrap/>
            <w:vAlign w:val="center"/>
            <w:hideMark/>
          </w:tcPr>
          <w:p w14:paraId="70B26C5E" w14:textId="77777777" w:rsidR="003C2D43" w:rsidRPr="003C2D43" w:rsidRDefault="003C2D43">
            <w:pPr>
              <w:jc w:val="right"/>
              <w:rPr>
                <w:rFonts w:ascii="Tahoma" w:hAnsi="Tahoma" w:cs="Tahoma"/>
                <w:color w:val="1B04C8"/>
                <w:sz w:val="13"/>
                <w:szCs w:val="13"/>
              </w:rPr>
            </w:pPr>
            <w:r w:rsidRPr="003C2D43">
              <w:rPr>
                <w:rFonts w:ascii="Tahoma" w:hAnsi="Tahoma" w:cs="Tahoma"/>
                <w:color w:val="1B04C8"/>
                <w:sz w:val="13"/>
                <w:szCs w:val="13"/>
              </w:rPr>
              <w:t>1 070,18</w:t>
            </w:r>
          </w:p>
        </w:tc>
        <w:tc>
          <w:tcPr>
            <w:tcW w:w="1300" w:type="dxa"/>
            <w:tcBorders>
              <w:top w:val="nil"/>
              <w:left w:val="nil"/>
              <w:bottom w:val="single" w:sz="4" w:space="0" w:color="auto"/>
              <w:right w:val="single" w:sz="4" w:space="0" w:color="auto"/>
            </w:tcBorders>
            <w:shd w:val="clear" w:color="000000" w:fill="CCFFCC"/>
            <w:noWrap/>
            <w:vAlign w:val="center"/>
            <w:hideMark/>
          </w:tcPr>
          <w:p w14:paraId="07F45880" w14:textId="77777777" w:rsidR="003C2D43" w:rsidRPr="003C2D43" w:rsidRDefault="003C2D43">
            <w:pPr>
              <w:jc w:val="right"/>
              <w:rPr>
                <w:rFonts w:ascii="Tahoma" w:hAnsi="Tahoma" w:cs="Tahoma"/>
                <w:sz w:val="13"/>
                <w:szCs w:val="13"/>
              </w:rPr>
            </w:pPr>
            <w:r w:rsidRPr="003C2D43">
              <w:rPr>
                <w:rFonts w:ascii="Tahoma" w:hAnsi="Tahoma" w:cs="Tahoma"/>
                <w:sz w:val="13"/>
                <w:szCs w:val="13"/>
              </w:rPr>
              <w:t>479,92</w:t>
            </w:r>
          </w:p>
        </w:tc>
        <w:tc>
          <w:tcPr>
            <w:tcW w:w="1240" w:type="dxa"/>
            <w:tcBorders>
              <w:top w:val="nil"/>
              <w:left w:val="nil"/>
              <w:bottom w:val="single" w:sz="4" w:space="0" w:color="auto"/>
              <w:right w:val="single" w:sz="4" w:space="0" w:color="auto"/>
            </w:tcBorders>
            <w:shd w:val="clear" w:color="000000" w:fill="CCFFCC"/>
            <w:noWrap/>
            <w:vAlign w:val="center"/>
            <w:hideMark/>
          </w:tcPr>
          <w:p w14:paraId="43F3CDD6" w14:textId="77777777" w:rsidR="003C2D43" w:rsidRPr="003C2D43" w:rsidRDefault="003C2D43">
            <w:pPr>
              <w:jc w:val="right"/>
              <w:rPr>
                <w:rFonts w:ascii="Tahoma" w:hAnsi="Tahoma" w:cs="Tahoma"/>
                <w:sz w:val="13"/>
                <w:szCs w:val="13"/>
              </w:rPr>
            </w:pPr>
            <w:r w:rsidRPr="003C2D43">
              <w:rPr>
                <w:rFonts w:ascii="Tahoma" w:hAnsi="Tahoma" w:cs="Tahoma"/>
                <w:sz w:val="13"/>
                <w:szCs w:val="13"/>
              </w:rPr>
              <w:t>590,27</w:t>
            </w:r>
          </w:p>
        </w:tc>
        <w:tc>
          <w:tcPr>
            <w:tcW w:w="5500" w:type="dxa"/>
            <w:tcBorders>
              <w:top w:val="nil"/>
              <w:left w:val="nil"/>
              <w:bottom w:val="single" w:sz="4" w:space="0" w:color="auto"/>
              <w:right w:val="single" w:sz="4" w:space="0" w:color="auto"/>
            </w:tcBorders>
            <w:shd w:val="clear" w:color="000000" w:fill="FFFF99"/>
            <w:vAlign w:val="center"/>
            <w:hideMark/>
          </w:tcPr>
          <w:p w14:paraId="7B2C7271" w14:textId="77777777" w:rsidR="003C2D43" w:rsidRPr="003C2D43" w:rsidRDefault="003C2D43">
            <w:pPr>
              <w:rPr>
                <w:rFonts w:ascii="Tahoma" w:hAnsi="Tahoma" w:cs="Tahoma"/>
                <w:b/>
                <w:bCs/>
                <w:sz w:val="13"/>
                <w:szCs w:val="13"/>
              </w:rPr>
            </w:pPr>
            <w:r w:rsidRPr="003C2D43">
              <w:rPr>
                <w:rFonts w:ascii="Tahoma" w:hAnsi="Tahoma" w:cs="Tahoma"/>
                <w:b/>
                <w:bCs/>
                <w:sz w:val="13"/>
                <w:szCs w:val="13"/>
              </w:rPr>
              <w:t xml:space="preserve">Исходя из ставки 95,00 руб. тонна </w:t>
            </w:r>
            <w:proofErr w:type="gramStart"/>
            <w:r w:rsidRPr="003C2D43">
              <w:rPr>
                <w:rFonts w:ascii="Tahoma" w:hAnsi="Tahoma" w:cs="Tahoma"/>
                <w:b/>
                <w:bCs/>
                <w:sz w:val="13"/>
                <w:szCs w:val="13"/>
              </w:rPr>
              <w:t>-  4</w:t>
            </w:r>
            <w:proofErr w:type="gramEnd"/>
            <w:r w:rsidRPr="003C2D43">
              <w:rPr>
                <w:rFonts w:ascii="Tahoma" w:hAnsi="Tahoma" w:cs="Tahoma"/>
                <w:b/>
                <w:bCs/>
                <w:sz w:val="13"/>
                <w:szCs w:val="13"/>
              </w:rPr>
              <w:t xml:space="preserve"> класс и 17,3 руб. тонна -  5 класс, в пересчете на объемы, принятые в расчет</w:t>
            </w:r>
          </w:p>
        </w:tc>
      </w:tr>
      <w:tr w:rsidR="003C2D43" w:rsidRPr="003C2D43" w14:paraId="59C27CD7" w14:textId="77777777" w:rsidTr="003C2D43">
        <w:trPr>
          <w:trHeight w:val="450"/>
          <w:jc w:val="center"/>
        </w:trPr>
        <w:tc>
          <w:tcPr>
            <w:tcW w:w="440" w:type="dxa"/>
            <w:tcBorders>
              <w:top w:val="nil"/>
              <w:left w:val="nil"/>
              <w:bottom w:val="nil"/>
              <w:right w:val="nil"/>
            </w:tcBorders>
            <w:shd w:val="clear" w:color="auto" w:fill="auto"/>
            <w:noWrap/>
            <w:vAlign w:val="bottom"/>
            <w:hideMark/>
          </w:tcPr>
          <w:p w14:paraId="76FF0CB5" w14:textId="77777777" w:rsidR="003C2D43" w:rsidRPr="003C2D43" w:rsidRDefault="003C2D43">
            <w:pPr>
              <w:rPr>
                <w:rFonts w:ascii="Tahoma" w:hAnsi="Tahoma" w:cs="Tahoma"/>
                <w:b/>
                <w:bCs/>
                <w:sz w:val="13"/>
                <w:szCs w:val="13"/>
              </w:rPr>
            </w:pPr>
          </w:p>
        </w:tc>
        <w:tc>
          <w:tcPr>
            <w:tcW w:w="760" w:type="dxa"/>
            <w:tcBorders>
              <w:top w:val="nil"/>
              <w:left w:val="single" w:sz="4" w:space="0" w:color="auto"/>
              <w:bottom w:val="single" w:sz="4" w:space="0" w:color="auto"/>
              <w:right w:val="single" w:sz="4" w:space="0" w:color="auto"/>
            </w:tcBorders>
            <w:shd w:val="clear" w:color="000000" w:fill="C0C0C0"/>
            <w:noWrap/>
            <w:vAlign w:val="center"/>
            <w:hideMark/>
          </w:tcPr>
          <w:p w14:paraId="31976FF8"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3</w:t>
            </w:r>
          </w:p>
        </w:tc>
        <w:tc>
          <w:tcPr>
            <w:tcW w:w="3620" w:type="dxa"/>
            <w:tcBorders>
              <w:top w:val="nil"/>
              <w:left w:val="nil"/>
              <w:bottom w:val="single" w:sz="4" w:space="0" w:color="auto"/>
              <w:right w:val="single" w:sz="4" w:space="0" w:color="auto"/>
            </w:tcBorders>
            <w:shd w:val="clear" w:color="000000" w:fill="C0C0C0"/>
            <w:vAlign w:val="center"/>
            <w:hideMark/>
          </w:tcPr>
          <w:p w14:paraId="19AF4C72" w14:textId="77777777" w:rsidR="003C2D43" w:rsidRPr="003C2D43" w:rsidRDefault="003C2D43">
            <w:pPr>
              <w:rPr>
                <w:rFonts w:ascii="Tahoma" w:hAnsi="Tahoma" w:cs="Tahoma"/>
                <w:b/>
                <w:bCs/>
                <w:sz w:val="13"/>
                <w:szCs w:val="13"/>
              </w:rPr>
            </w:pPr>
            <w:r w:rsidRPr="003C2D43">
              <w:rPr>
                <w:rFonts w:ascii="Tahoma" w:hAnsi="Tahoma" w:cs="Tahoma"/>
                <w:b/>
                <w:bCs/>
                <w:sz w:val="13"/>
                <w:szCs w:val="13"/>
              </w:rPr>
              <w:t>Валовая прибыль</w:t>
            </w:r>
          </w:p>
        </w:tc>
        <w:tc>
          <w:tcPr>
            <w:tcW w:w="800" w:type="dxa"/>
            <w:tcBorders>
              <w:top w:val="nil"/>
              <w:left w:val="nil"/>
              <w:bottom w:val="single" w:sz="4" w:space="0" w:color="auto"/>
              <w:right w:val="single" w:sz="4" w:space="0" w:color="auto"/>
            </w:tcBorders>
            <w:shd w:val="clear" w:color="000000" w:fill="C0C0C0"/>
            <w:vAlign w:val="center"/>
            <w:hideMark/>
          </w:tcPr>
          <w:p w14:paraId="75147299"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2C7D58D6"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621,55</w:t>
            </w:r>
          </w:p>
        </w:tc>
        <w:tc>
          <w:tcPr>
            <w:tcW w:w="1460" w:type="dxa"/>
            <w:tcBorders>
              <w:top w:val="nil"/>
              <w:left w:val="nil"/>
              <w:bottom w:val="single" w:sz="4" w:space="0" w:color="auto"/>
              <w:right w:val="single" w:sz="4" w:space="0" w:color="auto"/>
            </w:tcBorders>
            <w:shd w:val="clear" w:color="000000" w:fill="CCFFCC"/>
            <w:noWrap/>
            <w:vAlign w:val="center"/>
            <w:hideMark/>
          </w:tcPr>
          <w:p w14:paraId="5FC5C9F4"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310,78</w:t>
            </w:r>
          </w:p>
        </w:tc>
        <w:tc>
          <w:tcPr>
            <w:tcW w:w="1460" w:type="dxa"/>
            <w:tcBorders>
              <w:top w:val="nil"/>
              <w:left w:val="nil"/>
              <w:bottom w:val="single" w:sz="4" w:space="0" w:color="auto"/>
              <w:right w:val="single" w:sz="4" w:space="0" w:color="auto"/>
            </w:tcBorders>
            <w:shd w:val="clear" w:color="000000" w:fill="CCFFCC"/>
            <w:noWrap/>
            <w:vAlign w:val="center"/>
            <w:hideMark/>
          </w:tcPr>
          <w:p w14:paraId="41E18908"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310,78</w:t>
            </w:r>
          </w:p>
        </w:tc>
        <w:tc>
          <w:tcPr>
            <w:tcW w:w="1660" w:type="dxa"/>
            <w:tcBorders>
              <w:top w:val="nil"/>
              <w:left w:val="nil"/>
              <w:bottom w:val="single" w:sz="4" w:space="0" w:color="auto"/>
              <w:right w:val="single" w:sz="4" w:space="0" w:color="auto"/>
            </w:tcBorders>
            <w:shd w:val="clear" w:color="000000" w:fill="CCFFCC"/>
            <w:noWrap/>
            <w:vAlign w:val="center"/>
            <w:hideMark/>
          </w:tcPr>
          <w:p w14:paraId="0452C742"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621,55</w:t>
            </w:r>
          </w:p>
        </w:tc>
        <w:tc>
          <w:tcPr>
            <w:tcW w:w="1300" w:type="dxa"/>
            <w:tcBorders>
              <w:top w:val="nil"/>
              <w:left w:val="nil"/>
              <w:bottom w:val="single" w:sz="4" w:space="0" w:color="auto"/>
              <w:right w:val="single" w:sz="4" w:space="0" w:color="auto"/>
            </w:tcBorders>
            <w:shd w:val="clear" w:color="000000" w:fill="CCFFCC"/>
            <w:noWrap/>
            <w:vAlign w:val="center"/>
            <w:hideMark/>
          </w:tcPr>
          <w:p w14:paraId="76B2F02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310,78</w:t>
            </w:r>
          </w:p>
        </w:tc>
        <w:tc>
          <w:tcPr>
            <w:tcW w:w="1240" w:type="dxa"/>
            <w:tcBorders>
              <w:top w:val="nil"/>
              <w:left w:val="nil"/>
              <w:bottom w:val="single" w:sz="4" w:space="0" w:color="auto"/>
              <w:right w:val="single" w:sz="4" w:space="0" w:color="auto"/>
            </w:tcBorders>
            <w:shd w:val="clear" w:color="000000" w:fill="CCFFCC"/>
            <w:noWrap/>
            <w:vAlign w:val="center"/>
            <w:hideMark/>
          </w:tcPr>
          <w:p w14:paraId="49B45625"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310,78</w:t>
            </w:r>
          </w:p>
        </w:tc>
        <w:tc>
          <w:tcPr>
            <w:tcW w:w="5500" w:type="dxa"/>
            <w:tcBorders>
              <w:top w:val="nil"/>
              <w:left w:val="nil"/>
              <w:bottom w:val="single" w:sz="4" w:space="0" w:color="auto"/>
              <w:right w:val="single" w:sz="4" w:space="0" w:color="auto"/>
            </w:tcBorders>
            <w:shd w:val="clear" w:color="000000" w:fill="FFFF99"/>
            <w:vAlign w:val="center"/>
            <w:hideMark/>
          </w:tcPr>
          <w:p w14:paraId="2659B005" w14:textId="77777777" w:rsidR="003C2D43" w:rsidRPr="003C2D43" w:rsidRDefault="003C2D43">
            <w:pPr>
              <w:rPr>
                <w:rFonts w:ascii="Tahoma" w:hAnsi="Tahoma" w:cs="Tahoma"/>
                <w:b/>
                <w:bCs/>
                <w:sz w:val="13"/>
                <w:szCs w:val="13"/>
              </w:rPr>
            </w:pPr>
            <w:r w:rsidRPr="003C2D43">
              <w:rPr>
                <w:rFonts w:ascii="Tahoma" w:hAnsi="Tahoma" w:cs="Tahoma"/>
                <w:b/>
                <w:bCs/>
                <w:sz w:val="13"/>
                <w:szCs w:val="13"/>
              </w:rPr>
              <w:t> </w:t>
            </w:r>
          </w:p>
        </w:tc>
      </w:tr>
      <w:tr w:rsidR="003C2D43" w:rsidRPr="003C2D43" w14:paraId="64069164" w14:textId="77777777" w:rsidTr="003C2D43">
        <w:trPr>
          <w:trHeight w:val="517"/>
          <w:jc w:val="center"/>
        </w:trPr>
        <w:tc>
          <w:tcPr>
            <w:tcW w:w="440" w:type="dxa"/>
            <w:tcBorders>
              <w:top w:val="nil"/>
              <w:left w:val="nil"/>
              <w:bottom w:val="nil"/>
              <w:right w:val="nil"/>
            </w:tcBorders>
            <w:shd w:val="clear" w:color="000000" w:fill="00B0F0"/>
            <w:noWrap/>
            <w:vAlign w:val="center"/>
            <w:hideMark/>
          </w:tcPr>
          <w:p w14:paraId="153C39D2" w14:textId="77777777" w:rsidR="003C2D43" w:rsidRPr="003C2D43" w:rsidRDefault="003C2D43">
            <w:pPr>
              <w:rPr>
                <w:rFonts w:ascii="Tahoma" w:hAnsi="Tahoma" w:cs="Tahoma"/>
                <w:b/>
                <w:bCs/>
                <w:color w:val="000000"/>
                <w:sz w:val="13"/>
                <w:szCs w:val="13"/>
              </w:rPr>
            </w:pPr>
            <w:r w:rsidRPr="003C2D43">
              <w:rPr>
                <w:rFonts w:ascii="Tahoma" w:hAnsi="Tahoma" w:cs="Tahoma"/>
                <w:b/>
                <w:bCs/>
                <w:color w:val="000000"/>
                <w:sz w:val="13"/>
                <w:szCs w:val="13"/>
              </w:rPr>
              <w:t>П</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4282EE7A" w14:textId="77777777" w:rsidR="003C2D43" w:rsidRPr="003C2D43" w:rsidRDefault="003C2D43">
            <w:pPr>
              <w:jc w:val="center"/>
              <w:rPr>
                <w:rFonts w:ascii="Tahoma" w:hAnsi="Tahoma" w:cs="Tahoma"/>
                <w:sz w:val="13"/>
                <w:szCs w:val="13"/>
              </w:rPr>
            </w:pPr>
            <w:r w:rsidRPr="003C2D43">
              <w:rPr>
                <w:rFonts w:ascii="Tahoma" w:hAnsi="Tahoma" w:cs="Tahoma"/>
                <w:sz w:val="13"/>
                <w:szCs w:val="13"/>
              </w:rPr>
              <w:t>3.1</w:t>
            </w:r>
          </w:p>
        </w:tc>
        <w:tc>
          <w:tcPr>
            <w:tcW w:w="3620" w:type="dxa"/>
            <w:tcBorders>
              <w:top w:val="nil"/>
              <w:left w:val="nil"/>
              <w:bottom w:val="single" w:sz="4" w:space="0" w:color="auto"/>
              <w:right w:val="single" w:sz="4" w:space="0" w:color="auto"/>
            </w:tcBorders>
            <w:shd w:val="clear" w:color="auto" w:fill="auto"/>
            <w:vAlign w:val="center"/>
            <w:hideMark/>
          </w:tcPr>
          <w:p w14:paraId="34039936" w14:textId="77777777" w:rsidR="003C2D43" w:rsidRPr="003C2D43" w:rsidRDefault="003C2D43">
            <w:pPr>
              <w:ind w:firstLineChars="100" w:firstLine="130"/>
              <w:rPr>
                <w:rFonts w:ascii="Tahoma" w:hAnsi="Tahoma" w:cs="Tahoma"/>
                <w:sz w:val="13"/>
                <w:szCs w:val="13"/>
              </w:rPr>
            </w:pPr>
            <w:r w:rsidRPr="003C2D43">
              <w:rPr>
                <w:rFonts w:ascii="Tahoma" w:hAnsi="Tahoma" w:cs="Tahoma"/>
                <w:sz w:val="13"/>
                <w:szCs w:val="13"/>
              </w:rPr>
              <w:t>Прибыль на развитие производства (капитальные вложения)</w:t>
            </w:r>
          </w:p>
        </w:tc>
        <w:tc>
          <w:tcPr>
            <w:tcW w:w="800" w:type="dxa"/>
            <w:tcBorders>
              <w:top w:val="nil"/>
              <w:left w:val="nil"/>
              <w:bottom w:val="single" w:sz="4" w:space="0" w:color="auto"/>
              <w:right w:val="single" w:sz="4" w:space="0" w:color="auto"/>
            </w:tcBorders>
            <w:shd w:val="clear" w:color="auto" w:fill="auto"/>
            <w:vAlign w:val="center"/>
            <w:hideMark/>
          </w:tcPr>
          <w:p w14:paraId="09196CC2"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2F6E1489" w14:textId="77777777" w:rsidR="003C2D43" w:rsidRPr="003C2D43" w:rsidRDefault="003C2D43">
            <w:pPr>
              <w:jc w:val="right"/>
              <w:rPr>
                <w:rFonts w:ascii="Tahoma" w:hAnsi="Tahoma" w:cs="Tahoma"/>
                <w:sz w:val="13"/>
                <w:szCs w:val="13"/>
              </w:rPr>
            </w:pPr>
            <w:r w:rsidRPr="003C2D43">
              <w:rPr>
                <w:rFonts w:ascii="Tahoma" w:hAnsi="Tahoma" w:cs="Tahoma"/>
                <w:sz w:val="13"/>
                <w:szCs w:val="13"/>
              </w:rPr>
              <w:t>607,95</w:t>
            </w:r>
          </w:p>
        </w:tc>
        <w:tc>
          <w:tcPr>
            <w:tcW w:w="1460" w:type="dxa"/>
            <w:tcBorders>
              <w:top w:val="nil"/>
              <w:left w:val="nil"/>
              <w:bottom w:val="single" w:sz="4" w:space="0" w:color="auto"/>
              <w:right w:val="single" w:sz="4" w:space="0" w:color="auto"/>
            </w:tcBorders>
            <w:shd w:val="clear" w:color="000000" w:fill="CCFFCC"/>
            <w:noWrap/>
            <w:vAlign w:val="center"/>
            <w:hideMark/>
          </w:tcPr>
          <w:p w14:paraId="2D169F3E" w14:textId="77777777" w:rsidR="003C2D43" w:rsidRPr="003C2D43" w:rsidRDefault="003C2D43">
            <w:pPr>
              <w:jc w:val="right"/>
              <w:rPr>
                <w:rFonts w:ascii="Tahoma" w:hAnsi="Tahoma" w:cs="Tahoma"/>
                <w:sz w:val="13"/>
                <w:szCs w:val="13"/>
              </w:rPr>
            </w:pPr>
            <w:r w:rsidRPr="003C2D43">
              <w:rPr>
                <w:rFonts w:ascii="Tahoma" w:hAnsi="Tahoma" w:cs="Tahoma"/>
                <w:sz w:val="13"/>
                <w:szCs w:val="13"/>
              </w:rPr>
              <w:t>303,98</w:t>
            </w:r>
          </w:p>
        </w:tc>
        <w:tc>
          <w:tcPr>
            <w:tcW w:w="1460" w:type="dxa"/>
            <w:tcBorders>
              <w:top w:val="nil"/>
              <w:left w:val="nil"/>
              <w:bottom w:val="single" w:sz="4" w:space="0" w:color="auto"/>
              <w:right w:val="single" w:sz="4" w:space="0" w:color="auto"/>
            </w:tcBorders>
            <w:shd w:val="clear" w:color="000000" w:fill="CCFFCC"/>
            <w:noWrap/>
            <w:vAlign w:val="center"/>
            <w:hideMark/>
          </w:tcPr>
          <w:p w14:paraId="57E7CE56" w14:textId="77777777" w:rsidR="003C2D43" w:rsidRPr="003C2D43" w:rsidRDefault="003C2D43">
            <w:pPr>
              <w:jc w:val="right"/>
              <w:rPr>
                <w:rFonts w:ascii="Tahoma" w:hAnsi="Tahoma" w:cs="Tahoma"/>
                <w:sz w:val="13"/>
                <w:szCs w:val="13"/>
              </w:rPr>
            </w:pPr>
            <w:r w:rsidRPr="003C2D43">
              <w:rPr>
                <w:rFonts w:ascii="Tahoma" w:hAnsi="Tahoma" w:cs="Tahoma"/>
                <w:sz w:val="13"/>
                <w:szCs w:val="13"/>
              </w:rPr>
              <w:t>303,98</w:t>
            </w:r>
          </w:p>
        </w:tc>
        <w:tc>
          <w:tcPr>
            <w:tcW w:w="1660" w:type="dxa"/>
            <w:tcBorders>
              <w:top w:val="nil"/>
              <w:left w:val="nil"/>
              <w:bottom w:val="single" w:sz="4" w:space="0" w:color="auto"/>
              <w:right w:val="single" w:sz="4" w:space="0" w:color="auto"/>
            </w:tcBorders>
            <w:shd w:val="clear" w:color="000000" w:fill="FFFF99"/>
            <w:noWrap/>
            <w:vAlign w:val="center"/>
            <w:hideMark/>
          </w:tcPr>
          <w:p w14:paraId="72E397A6" w14:textId="77777777" w:rsidR="003C2D43" w:rsidRPr="003C2D43" w:rsidRDefault="003C2D43">
            <w:pPr>
              <w:jc w:val="right"/>
              <w:rPr>
                <w:rFonts w:ascii="Tahoma" w:hAnsi="Tahoma" w:cs="Tahoma"/>
                <w:sz w:val="13"/>
                <w:szCs w:val="13"/>
              </w:rPr>
            </w:pPr>
            <w:r w:rsidRPr="003C2D43">
              <w:rPr>
                <w:rFonts w:ascii="Tahoma" w:hAnsi="Tahoma" w:cs="Tahoma"/>
                <w:sz w:val="13"/>
                <w:szCs w:val="13"/>
              </w:rPr>
              <w:t>607,95</w:t>
            </w:r>
          </w:p>
        </w:tc>
        <w:tc>
          <w:tcPr>
            <w:tcW w:w="1300" w:type="dxa"/>
            <w:tcBorders>
              <w:top w:val="nil"/>
              <w:left w:val="nil"/>
              <w:bottom w:val="single" w:sz="4" w:space="0" w:color="auto"/>
              <w:right w:val="single" w:sz="4" w:space="0" w:color="auto"/>
            </w:tcBorders>
            <w:shd w:val="clear" w:color="000000" w:fill="CCFFCC"/>
            <w:noWrap/>
            <w:vAlign w:val="center"/>
            <w:hideMark/>
          </w:tcPr>
          <w:p w14:paraId="203DB66A" w14:textId="77777777" w:rsidR="003C2D43" w:rsidRPr="003C2D43" w:rsidRDefault="003C2D43">
            <w:pPr>
              <w:jc w:val="right"/>
              <w:rPr>
                <w:rFonts w:ascii="Tahoma" w:hAnsi="Tahoma" w:cs="Tahoma"/>
                <w:sz w:val="13"/>
                <w:szCs w:val="13"/>
              </w:rPr>
            </w:pPr>
            <w:r w:rsidRPr="003C2D43">
              <w:rPr>
                <w:rFonts w:ascii="Tahoma" w:hAnsi="Tahoma" w:cs="Tahoma"/>
                <w:sz w:val="13"/>
                <w:szCs w:val="13"/>
              </w:rPr>
              <w:t>303,98</w:t>
            </w:r>
          </w:p>
        </w:tc>
        <w:tc>
          <w:tcPr>
            <w:tcW w:w="1240" w:type="dxa"/>
            <w:tcBorders>
              <w:top w:val="nil"/>
              <w:left w:val="nil"/>
              <w:bottom w:val="single" w:sz="4" w:space="0" w:color="auto"/>
              <w:right w:val="single" w:sz="4" w:space="0" w:color="auto"/>
            </w:tcBorders>
            <w:shd w:val="clear" w:color="000000" w:fill="CCFFCC"/>
            <w:noWrap/>
            <w:vAlign w:val="center"/>
            <w:hideMark/>
          </w:tcPr>
          <w:p w14:paraId="7A8BC4C4" w14:textId="77777777" w:rsidR="003C2D43" w:rsidRPr="003C2D43" w:rsidRDefault="003C2D43">
            <w:pPr>
              <w:jc w:val="right"/>
              <w:rPr>
                <w:rFonts w:ascii="Tahoma" w:hAnsi="Tahoma" w:cs="Tahoma"/>
                <w:sz w:val="13"/>
                <w:szCs w:val="13"/>
              </w:rPr>
            </w:pPr>
            <w:r w:rsidRPr="003C2D43">
              <w:rPr>
                <w:rFonts w:ascii="Tahoma" w:hAnsi="Tahoma" w:cs="Tahoma"/>
                <w:sz w:val="13"/>
                <w:szCs w:val="13"/>
              </w:rPr>
              <w:t>303,98</w:t>
            </w:r>
          </w:p>
        </w:tc>
        <w:tc>
          <w:tcPr>
            <w:tcW w:w="5500" w:type="dxa"/>
            <w:tcBorders>
              <w:top w:val="nil"/>
              <w:left w:val="nil"/>
              <w:bottom w:val="single" w:sz="4" w:space="0" w:color="auto"/>
              <w:right w:val="single" w:sz="4" w:space="0" w:color="auto"/>
            </w:tcBorders>
            <w:shd w:val="clear" w:color="000000" w:fill="FFFF99"/>
            <w:vAlign w:val="center"/>
            <w:hideMark/>
          </w:tcPr>
          <w:p w14:paraId="5F087F40"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10582D56" w14:textId="77777777" w:rsidTr="003C2D43">
        <w:trPr>
          <w:trHeight w:val="529"/>
          <w:jc w:val="center"/>
        </w:trPr>
        <w:tc>
          <w:tcPr>
            <w:tcW w:w="440" w:type="dxa"/>
            <w:tcBorders>
              <w:top w:val="nil"/>
              <w:left w:val="nil"/>
              <w:bottom w:val="nil"/>
              <w:right w:val="nil"/>
            </w:tcBorders>
            <w:shd w:val="clear" w:color="000000" w:fill="00B0F0"/>
            <w:noWrap/>
            <w:vAlign w:val="center"/>
            <w:hideMark/>
          </w:tcPr>
          <w:p w14:paraId="6B048CAE" w14:textId="77777777" w:rsidR="003C2D43" w:rsidRPr="003C2D43" w:rsidRDefault="003C2D43">
            <w:pPr>
              <w:rPr>
                <w:rFonts w:ascii="Tahoma" w:hAnsi="Tahoma" w:cs="Tahoma"/>
                <w:b/>
                <w:bCs/>
                <w:color w:val="000000"/>
                <w:sz w:val="13"/>
                <w:szCs w:val="13"/>
              </w:rPr>
            </w:pPr>
            <w:r w:rsidRPr="003C2D43">
              <w:rPr>
                <w:rFonts w:ascii="Tahoma" w:hAnsi="Tahoma" w:cs="Tahoma"/>
                <w:b/>
                <w:bCs/>
                <w:color w:val="000000"/>
                <w:sz w:val="13"/>
                <w:szCs w:val="13"/>
              </w:rPr>
              <w:t>П</w:t>
            </w:r>
          </w:p>
        </w:tc>
        <w:tc>
          <w:tcPr>
            <w:tcW w:w="760" w:type="dxa"/>
            <w:tcBorders>
              <w:top w:val="nil"/>
              <w:left w:val="single" w:sz="4" w:space="0" w:color="auto"/>
              <w:bottom w:val="single" w:sz="4" w:space="0" w:color="auto"/>
              <w:right w:val="single" w:sz="4" w:space="0" w:color="auto"/>
            </w:tcBorders>
            <w:shd w:val="clear" w:color="auto" w:fill="auto"/>
            <w:noWrap/>
            <w:vAlign w:val="center"/>
            <w:hideMark/>
          </w:tcPr>
          <w:p w14:paraId="2895E9DF" w14:textId="77777777" w:rsidR="003C2D43" w:rsidRPr="003C2D43" w:rsidRDefault="003C2D43">
            <w:pPr>
              <w:jc w:val="center"/>
              <w:rPr>
                <w:rFonts w:ascii="Tahoma" w:hAnsi="Tahoma" w:cs="Tahoma"/>
                <w:sz w:val="13"/>
                <w:szCs w:val="13"/>
              </w:rPr>
            </w:pPr>
            <w:r w:rsidRPr="003C2D43">
              <w:rPr>
                <w:rFonts w:ascii="Tahoma" w:hAnsi="Tahoma" w:cs="Tahoma"/>
                <w:sz w:val="13"/>
                <w:szCs w:val="13"/>
              </w:rPr>
              <w:t>3.2</w:t>
            </w:r>
          </w:p>
        </w:tc>
        <w:tc>
          <w:tcPr>
            <w:tcW w:w="3620" w:type="dxa"/>
            <w:tcBorders>
              <w:top w:val="nil"/>
              <w:left w:val="nil"/>
              <w:bottom w:val="single" w:sz="4" w:space="0" w:color="auto"/>
              <w:right w:val="single" w:sz="4" w:space="0" w:color="auto"/>
            </w:tcBorders>
            <w:shd w:val="clear" w:color="auto" w:fill="auto"/>
            <w:vAlign w:val="center"/>
            <w:hideMark/>
          </w:tcPr>
          <w:p w14:paraId="1A39D0D4" w14:textId="77777777" w:rsidR="003C2D43" w:rsidRPr="003C2D43" w:rsidRDefault="003C2D43">
            <w:pPr>
              <w:ind w:firstLineChars="100" w:firstLine="130"/>
              <w:rPr>
                <w:rFonts w:ascii="Tahoma" w:hAnsi="Tahoma" w:cs="Tahoma"/>
                <w:sz w:val="13"/>
                <w:szCs w:val="13"/>
              </w:rPr>
            </w:pPr>
            <w:r w:rsidRPr="003C2D43">
              <w:rPr>
                <w:rFonts w:ascii="Tahoma" w:hAnsi="Tahoma" w:cs="Tahoma"/>
                <w:sz w:val="13"/>
                <w:szCs w:val="13"/>
              </w:rPr>
              <w:t>Прибыль на социальное развитие, поощрение</w:t>
            </w:r>
          </w:p>
        </w:tc>
        <w:tc>
          <w:tcPr>
            <w:tcW w:w="800" w:type="dxa"/>
            <w:tcBorders>
              <w:top w:val="nil"/>
              <w:left w:val="nil"/>
              <w:bottom w:val="single" w:sz="4" w:space="0" w:color="auto"/>
              <w:right w:val="single" w:sz="4" w:space="0" w:color="auto"/>
            </w:tcBorders>
            <w:shd w:val="clear" w:color="auto" w:fill="auto"/>
            <w:vAlign w:val="center"/>
            <w:hideMark/>
          </w:tcPr>
          <w:p w14:paraId="370D0D10" w14:textId="77777777" w:rsidR="003C2D43" w:rsidRPr="003C2D43" w:rsidRDefault="003C2D43">
            <w:pPr>
              <w:jc w:val="center"/>
              <w:rPr>
                <w:rFonts w:ascii="Tahoma" w:hAnsi="Tahoma" w:cs="Tahoma"/>
                <w:sz w:val="13"/>
                <w:szCs w:val="13"/>
              </w:rPr>
            </w:pPr>
            <w:r w:rsidRPr="003C2D43">
              <w:rPr>
                <w:rFonts w:ascii="Tahoma" w:hAnsi="Tahoma" w:cs="Tahoma"/>
                <w:sz w:val="13"/>
                <w:szCs w:val="13"/>
              </w:rPr>
              <w:t>тыс. руб.</w:t>
            </w:r>
          </w:p>
        </w:tc>
        <w:tc>
          <w:tcPr>
            <w:tcW w:w="1600" w:type="dxa"/>
            <w:tcBorders>
              <w:top w:val="nil"/>
              <w:left w:val="nil"/>
              <w:bottom w:val="single" w:sz="4" w:space="0" w:color="auto"/>
              <w:right w:val="single" w:sz="4" w:space="0" w:color="auto"/>
            </w:tcBorders>
            <w:shd w:val="clear" w:color="000000" w:fill="FFFF99"/>
            <w:noWrap/>
            <w:vAlign w:val="center"/>
            <w:hideMark/>
          </w:tcPr>
          <w:p w14:paraId="0ABAF38F" w14:textId="77777777" w:rsidR="003C2D43" w:rsidRPr="003C2D43" w:rsidRDefault="003C2D43">
            <w:pPr>
              <w:jc w:val="right"/>
              <w:rPr>
                <w:rFonts w:ascii="Tahoma" w:hAnsi="Tahoma" w:cs="Tahoma"/>
                <w:sz w:val="13"/>
                <w:szCs w:val="13"/>
              </w:rPr>
            </w:pPr>
            <w:r w:rsidRPr="003C2D43">
              <w:rPr>
                <w:rFonts w:ascii="Tahoma" w:hAnsi="Tahoma" w:cs="Tahoma"/>
                <w:sz w:val="13"/>
                <w:szCs w:val="13"/>
              </w:rPr>
              <w:t>13,60</w:t>
            </w:r>
          </w:p>
        </w:tc>
        <w:tc>
          <w:tcPr>
            <w:tcW w:w="1460" w:type="dxa"/>
            <w:tcBorders>
              <w:top w:val="nil"/>
              <w:left w:val="nil"/>
              <w:bottom w:val="single" w:sz="4" w:space="0" w:color="auto"/>
              <w:right w:val="single" w:sz="4" w:space="0" w:color="auto"/>
            </w:tcBorders>
            <w:shd w:val="clear" w:color="000000" w:fill="CCFFCC"/>
            <w:noWrap/>
            <w:vAlign w:val="center"/>
            <w:hideMark/>
          </w:tcPr>
          <w:p w14:paraId="411E7922" w14:textId="77777777" w:rsidR="003C2D43" w:rsidRPr="003C2D43" w:rsidRDefault="003C2D43">
            <w:pPr>
              <w:jc w:val="right"/>
              <w:rPr>
                <w:rFonts w:ascii="Tahoma" w:hAnsi="Tahoma" w:cs="Tahoma"/>
                <w:sz w:val="13"/>
                <w:szCs w:val="13"/>
              </w:rPr>
            </w:pPr>
            <w:r w:rsidRPr="003C2D43">
              <w:rPr>
                <w:rFonts w:ascii="Tahoma" w:hAnsi="Tahoma" w:cs="Tahoma"/>
                <w:sz w:val="13"/>
                <w:szCs w:val="13"/>
              </w:rPr>
              <w:t>6,80</w:t>
            </w:r>
          </w:p>
        </w:tc>
        <w:tc>
          <w:tcPr>
            <w:tcW w:w="1460" w:type="dxa"/>
            <w:tcBorders>
              <w:top w:val="nil"/>
              <w:left w:val="nil"/>
              <w:bottom w:val="single" w:sz="4" w:space="0" w:color="auto"/>
              <w:right w:val="single" w:sz="4" w:space="0" w:color="auto"/>
            </w:tcBorders>
            <w:shd w:val="clear" w:color="000000" w:fill="CCFFCC"/>
            <w:noWrap/>
            <w:vAlign w:val="center"/>
            <w:hideMark/>
          </w:tcPr>
          <w:p w14:paraId="4919F26E" w14:textId="77777777" w:rsidR="003C2D43" w:rsidRPr="003C2D43" w:rsidRDefault="003C2D43">
            <w:pPr>
              <w:jc w:val="right"/>
              <w:rPr>
                <w:rFonts w:ascii="Tahoma" w:hAnsi="Tahoma" w:cs="Tahoma"/>
                <w:sz w:val="13"/>
                <w:szCs w:val="13"/>
              </w:rPr>
            </w:pPr>
            <w:r w:rsidRPr="003C2D43">
              <w:rPr>
                <w:rFonts w:ascii="Tahoma" w:hAnsi="Tahoma" w:cs="Tahoma"/>
                <w:sz w:val="13"/>
                <w:szCs w:val="13"/>
              </w:rPr>
              <w:t>6,80</w:t>
            </w:r>
          </w:p>
        </w:tc>
        <w:tc>
          <w:tcPr>
            <w:tcW w:w="1660" w:type="dxa"/>
            <w:tcBorders>
              <w:top w:val="nil"/>
              <w:left w:val="nil"/>
              <w:bottom w:val="single" w:sz="4" w:space="0" w:color="auto"/>
              <w:right w:val="single" w:sz="4" w:space="0" w:color="auto"/>
            </w:tcBorders>
            <w:shd w:val="clear" w:color="000000" w:fill="FFFF99"/>
            <w:noWrap/>
            <w:vAlign w:val="center"/>
            <w:hideMark/>
          </w:tcPr>
          <w:p w14:paraId="03764114" w14:textId="77777777" w:rsidR="003C2D43" w:rsidRPr="003C2D43" w:rsidRDefault="003C2D43">
            <w:pPr>
              <w:jc w:val="right"/>
              <w:rPr>
                <w:rFonts w:ascii="Tahoma" w:hAnsi="Tahoma" w:cs="Tahoma"/>
                <w:sz w:val="13"/>
                <w:szCs w:val="13"/>
              </w:rPr>
            </w:pPr>
            <w:r w:rsidRPr="003C2D43">
              <w:rPr>
                <w:rFonts w:ascii="Tahoma" w:hAnsi="Tahoma" w:cs="Tahoma"/>
                <w:sz w:val="13"/>
                <w:szCs w:val="13"/>
              </w:rPr>
              <w:t>13,60</w:t>
            </w:r>
          </w:p>
        </w:tc>
        <w:tc>
          <w:tcPr>
            <w:tcW w:w="1300" w:type="dxa"/>
            <w:tcBorders>
              <w:top w:val="nil"/>
              <w:left w:val="nil"/>
              <w:bottom w:val="single" w:sz="4" w:space="0" w:color="auto"/>
              <w:right w:val="single" w:sz="4" w:space="0" w:color="auto"/>
            </w:tcBorders>
            <w:shd w:val="clear" w:color="000000" w:fill="CCFFCC"/>
            <w:noWrap/>
            <w:vAlign w:val="center"/>
            <w:hideMark/>
          </w:tcPr>
          <w:p w14:paraId="6AAB4AF2" w14:textId="77777777" w:rsidR="003C2D43" w:rsidRPr="003C2D43" w:rsidRDefault="003C2D43">
            <w:pPr>
              <w:jc w:val="right"/>
              <w:rPr>
                <w:rFonts w:ascii="Tahoma" w:hAnsi="Tahoma" w:cs="Tahoma"/>
                <w:sz w:val="13"/>
                <w:szCs w:val="13"/>
              </w:rPr>
            </w:pPr>
            <w:r w:rsidRPr="003C2D43">
              <w:rPr>
                <w:rFonts w:ascii="Tahoma" w:hAnsi="Tahoma" w:cs="Tahoma"/>
                <w:sz w:val="13"/>
                <w:szCs w:val="13"/>
              </w:rPr>
              <w:t>6,80</w:t>
            </w:r>
          </w:p>
        </w:tc>
        <w:tc>
          <w:tcPr>
            <w:tcW w:w="1240" w:type="dxa"/>
            <w:tcBorders>
              <w:top w:val="nil"/>
              <w:left w:val="nil"/>
              <w:bottom w:val="single" w:sz="4" w:space="0" w:color="auto"/>
              <w:right w:val="single" w:sz="4" w:space="0" w:color="auto"/>
            </w:tcBorders>
            <w:shd w:val="clear" w:color="000000" w:fill="CCFFCC"/>
            <w:noWrap/>
            <w:vAlign w:val="center"/>
            <w:hideMark/>
          </w:tcPr>
          <w:p w14:paraId="486705F9" w14:textId="77777777" w:rsidR="003C2D43" w:rsidRPr="003C2D43" w:rsidRDefault="003C2D43">
            <w:pPr>
              <w:jc w:val="right"/>
              <w:rPr>
                <w:rFonts w:ascii="Tahoma" w:hAnsi="Tahoma" w:cs="Tahoma"/>
                <w:sz w:val="13"/>
                <w:szCs w:val="13"/>
              </w:rPr>
            </w:pPr>
            <w:r w:rsidRPr="003C2D43">
              <w:rPr>
                <w:rFonts w:ascii="Tahoma" w:hAnsi="Tahoma" w:cs="Tahoma"/>
                <w:sz w:val="13"/>
                <w:szCs w:val="13"/>
              </w:rPr>
              <w:t>6,80</w:t>
            </w:r>
          </w:p>
        </w:tc>
        <w:tc>
          <w:tcPr>
            <w:tcW w:w="5500" w:type="dxa"/>
            <w:tcBorders>
              <w:top w:val="nil"/>
              <w:left w:val="nil"/>
              <w:bottom w:val="single" w:sz="4" w:space="0" w:color="auto"/>
              <w:right w:val="single" w:sz="4" w:space="0" w:color="auto"/>
            </w:tcBorders>
            <w:shd w:val="clear" w:color="000000" w:fill="FFFF99"/>
            <w:vAlign w:val="center"/>
            <w:hideMark/>
          </w:tcPr>
          <w:p w14:paraId="335CF60D" w14:textId="77777777" w:rsidR="003C2D43" w:rsidRPr="003C2D43" w:rsidRDefault="003C2D43">
            <w:pPr>
              <w:rPr>
                <w:rFonts w:ascii="Tahoma" w:hAnsi="Tahoma" w:cs="Tahoma"/>
                <w:sz w:val="13"/>
                <w:szCs w:val="13"/>
              </w:rPr>
            </w:pPr>
            <w:r w:rsidRPr="003C2D43">
              <w:rPr>
                <w:rFonts w:ascii="Tahoma" w:hAnsi="Tahoma" w:cs="Tahoma"/>
                <w:sz w:val="13"/>
                <w:szCs w:val="13"/>
              </w:rPr>
              <w:t> </w:t>
            </w:r>
          </w:p>
        </w:tc>
      </w:tr>
      <w:tr w:rsidR="003C2D43" w:rsidRPr="003C2D43" w14:paraId="41C38A85" w14:textId="77777777" w:rsidTr="003C2D43">
        <w:trPr>
          <w:trHeight w:val="450"/>
          <w:jc w:val="center"/>
        </w:trPr>
        <w:tc>
          <w:tcPr>
            <w:tcW w:w="440" w:type="dxa"/>
            <w:tcBorders>
              <w:top w:val="nil"/>
              <w:left w:val="nil"/>
              <w:bottom w:val="nil"/>
              <w:right w:val="nil"/>
            </w:tcBorders>
            <w:shd w:val="clear" w:color="auto" w:fill="auto"/>
            <w:noWrap/>
            <w:vAlign w:val="bottom"/>
            <w:hideMark/>
          </w:tcPr>
          <w:p w14:paraId="21D00334" w14:textId="77777777" w:rsidR="003C2D43" w:rsidRPr="003C2D43" w:rsidRDefault="003C2D43">
            <w:pPr>
              <w:rPr>
                <w:rFonts w:ascii="Tahoma" w:hAnsi="Tahoma" w:cs="Tahoma"/>
                <w:sz w:val="13"/>
                <w:szCs w:val="13"/>
              </w:rPr>
            </w:pPr>
          </w:p>
        </w:tc>
        <w:tc>
          <w:tcPr>
            <w:tcW w:w="760" w:type="dxa"/>
            <w:tcBorders>
              <w:top w:val="nil"/>
              <w:left w:val="single" w:sz="4" w:space="0" w:color="auto"/>
              <w:bottom w:val="single" w:sz="4" w:space="0" w:color="auto"/>
              <w:right w:val="single" w:sz="4" w:space="0" w:color="auto"/>
            </w:tcBorders>
            <w:shd w:val="clear" w:color="000000" w:fill="C0C0C0"/>
            <w:noWrap/>
            <w:vAlign w:val="center"/>
            <w:hideMark/>
          </w:tcPr>
          <w:p w14:paraId="441795E4"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8</w:t>
            </w:r>
          </w:p>
        </w:tc>
        <w:tc>
          <w:tcPr>
            <w:tcW w:w="3620" w:type="dxa"/>
            <w:tcBorders>
              <w:top w:val="nil"/>
              <w:left w:val="nil"/>
              <w:bottom w:val="single" w:sz="4" w:space="0" w:color="auto"/>
              <w:right w:val="single" w:sz="4" w:space="0" w:color="auto"/>
            </w:tcBorders>
            <w:shd w:val="clear" w:color="000000" w:fill="C0C0C0"/>
            <w:vAlign w:val="center"/>
            <w:hideMark/>
          </w:tcPr>
          <w:p w14:paraId="57DE27EA" w14:textId="77777777" w:rsidR="003C2D43" w:rsidRPr="003C2D43" w:rsidRDefault="003C2D43">
            <w:pPr>
              <w:rPr>
                <w:rFonts w:ascii="Tahoma" w:hAnsi="Tahoma" w:cs="Tahoma"/>
                <w:b/>
                <w:bCs/>
                <w:sz w:val="13"/>
                <w:szCs w:val="13"/>
              </w:rPr>
            </w:pPr>
            <w:r w:rsidRPr="003C2D43">
              <w:rPr>
                <w:rFonts w:ascii="Tahoma" w:hAnsi="Tahoma" w:cs="Tahoma"/>
                <w:b/>
                <w:bCs/>
                <w:sz w:val="13"/>
                <w:szCs w:val="13"/>
              </w:rPr>
              <w:t>НВВ без НДС</w:t>
            </w:r>
          </w:p>
        </w:tc>
        <w:tc>
          <w:tcPr>
            <w:tcW w:w="800" w:type="dxa"/>
            <w:tcBorders>
              <w:top w:val="nil"/>
              <w:left w:val="nil"/>
              <w:bottom w:val="single" w:sz="4" w:space="0" w:color="auto"/>
              <w:right w:val="single" w:sz="4" w:space="0" w:color="auto"/>
            </w:tcBorders>
            <w:shd w:val="clear" w:color="000000" w:fill="C0C0C0"/>
            <w:vAlign w:val="center"/>
            <w:hideMark/>
          </w:tcPr>
          <w:p w14:paraId="00AE1EEB"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тыс. руб.</w:t>
            </w:r>
          </w:p>
        </w:tc>
        <w:tc>
          <w:tcPr>
            <w:tcW w:w="1600" w:type="dxa"/>
            <w:tcBorders>
              <w:top w:val="nil"/>
              <w:left w:val="nil"/>
              <w:bottom w:val="single" w:sz="4" w:space="0" w:color="auto"/>
              <w:right w:val="single" w:sz="4" w:space="0" w:color="auto"/>
            </w:tcBorders>
            <w:shd w:val="clear" w:color="000000" w:fill="CCFFCC"/>
            <w:noWrap/>
            <w:vAlign w:val="center"/>
            <w:hideMark/>
          </w:tcPr>
          <w:p w14:paraId="32E4C7D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6 311,96</w:t>
            </w:r>
          </w:p>
        </w:tc>
        <w:tc>
          <w:tcPr>
            <w:tcW w:w="1460" w:type="dxa"/>
            <w:tcBorders>
              <w:top w:val="nil"/>
              <w:left w:val="nil"/>
              <w:bottom w:val="single" w:sz="4" w:space="0" w:color="auto"/>
              <w:right w:val="single" w:sz="4" w:space="0" w:color="auto"/>
            </w:tcBorders>
            <w:shd w:val="clear" w:color="000000" w:fill="CCFFCC"/>
            <w:noWrap/>
            <w:vAlign w:val="center"/>
            <w:hideMark/>
          </w:tcPr>
          <w:p w14:paraId="0DD3F607"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2 550,47</w:t>
            </w:r>
          </w:p>
        </w:tc>
        <w:tc>
          <w:tcPr>
            <w:tcW w:w="1460" w:type="dxa"/>
            <w:tcBorders>
              <w:top w:val="nil"/>
              <w:left w:val="nil"/>
              <w:bottom w:val="single" w:sz="4" w:space="0" w:color="auto"/>
              <w:right w:val="single" w:sz="4" w:space="0" w:color="auto"/>
            </w:tcBorders>
            <w:shd w:val="clear" w:color="000000" w:fill="CCFFCC"/>
            <w:noWrap/>
            <w:vAlign w:val="center"/>
            <w:hideMark/>
          </w:tcPr>
          <w:p w14:paraId="179224E1"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3 761,49</w:t>
            </w:r>
          </w:p>
        </w:tc>
        <w:tc>
          <w:tcPr>
            <w:tcW w:w="1660" w:type="dxa"/>
            <w:tcBorders>
              <w:top w:val="nil"/>
              <w:left w:val="nil"/>
              <w:bottom w:val="single" w:sz="4" w:space="0" w:color="auto"/>
              <w:right w:val="single" w:sz="4" w:space="0" w:color="auto"/>
            </w:tcBorders>
            <w:shd w:val="clear" w:color="000000" w:fill="CCFFCC"/>
            <w:noWrap/>
            <w:vAlign w:val="center"/>
            <w:hideMark/>
          </w:tcPr>
          <w:p w14:paraId="5C9D7BA7"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5 229,31</w:t>
            </w:r>
          </w:p>
        </w:tc>
        <w:tc>
          <w:tcPr>
            <w:tcW w:w="1300" w:type="dxa"/>
            <w:tcBorders>
              <w:top w:val="nil"/>
              <w:left w:val="nil"/>
              <w:bottom w:val="single" w:sz="4" w:space="0" w:color="auto"/>
              <w:right w:val="single" w:sz="4" w:space="0" w:color="auto"/>
            </w:tcBorders>
            <w:shd w:val="clear" w:color="000000" w:fill="CCFFCC"/>
            <w:noWrap/>
            <w:vAlign w:val="center"/>
            <w:hideMark/>
          </w:tcPr>
          <w:p w14:paraId="209DA8CC"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2 550,47</w:t>
            </w:r>
          </w:p>
        </w:tc>
        <w:tc>
          <w:tcPr>
            <w:tcW w:w="1240" w:type="dxa"/>
            <w:tcBorders>
              <w:top w:val="nil"/>
              <w:left w:val="nil"/>
              <w:bottom w:val="single" w:sz="4" w:space="0" w:color="auto"/>
              <w:right w:val="single" w:sz="4" w:space="0" w:color="auto"/>
            </w:tcBorders>
            <w:shd w:val="clear" w:color="000000" w:fill="CCFFCC"/>
            <w:noWrap/>
            <w:vAlign w:val="center"/>
            <w:hideMark/>
          </w:tcPr>
          <w:p w14:paraId="5B616449"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2 678,85</w:t>
            </w:r>
          </w:p>
        </w:tc>
        <w:tc>
          <w:tcPr>
            <w:tcW w:w="5500" w:type="dxa"/>
            <w:tcBorders>
              <w:top w:val="nil"/>
              <w:left w:val="nil"/>
              <w:bottom w:val="single" w:sz="4" w:space="0" w:color="auto"/>
              <w:right w:val="single" w:sz="4" w:space="0" w:color="auto"/>
            </w:tcBorders>
            <w:shd w:val="clear" w:color="000000" w:fill="FFFF99"/>
            <w:vAlign w:val="center"/>
            <w:hideMark/>
          </w:tcPr>
          <w:p w14:paraId="42513DFA" w14:textId="77777777" w:rsidR="003C2D43" w:rsidRPr="003C2D43" w:rsidRDefault="003C2D43">
            <w:pPr>
              <w:jc w:val="center"/>
              <w:rPr>
                <w:rFonts w:ascii="Tahoma" w:hAnsi="Tahoma" w:cs="Tahoma"/>
                <w:b/>
                <w:bCs/>
                <w:color w:val="FFFFFF"/>
                <w:sz w:val="13"/>
                <w:szCs w:val="13"/>
              </w:rPr>
            </w:pPr>
            <w:r w:rsidRPr="003C2D43">
              <w:rPr>
                <w:rFonts w:ascii="Tahoma" w:hAnsi="Tahoma" w:cs="Tahoma"/>
                <w:b/>
                <w:bCs/>
                <w:color w:val="FFFFFF"/>
                <w:sz w:val="13"/>
                <w:szCs w:val="13"/>
              </w:rPr>
              <w:t> </w:t>
            </w:r>
          </w:p>
        </w:tc>
      </w:tr>
      <w:tr w:rsidR="003C2D43" w:rsidRPr="003C2D43" w14:paraId="339D62DE" w14:textId="77777777" w:rsidTr="003C2D43">
        <w:trPr>
          <w:trHeight w:val="435"/>
          <w:jc w:val="center"/>
        </w:trPr>
        <w:tc>
          <w:tcPr>
            <w:tcW w:w="440" w:type="dxa"/>
            <w:tcBorders>
              <w:top w:val="nil"/>
              <w:left w:val="nil"/>
              <w:bottom w:val="nil"/>
              <w:right w:val="nil"/>
            </w:tcBorders>
            <w:shd w:val="clear" w:color="auto" w:fill="auto"/>
            <w:noWrap/>
            <w:vAlign w:val="bottom"/>
            <w:hideMark/>
          </w:tcPr>
          <w:p w14:paraId="05A5DCF9" w14:textId="77777777" w:rsidR="003C2D43" w:rsidRPr="003C2D43" w:rsidRDefault="003C2D43">
            <w:pPr>
              <w:jc w:val="center"/>
              <w:rPr>
                <w:rFonts w:ascii="Tahoma" w:hAnsi="Tahoma" w:cs="Tahoma"/>
                <w:b/>
                <w:bCs/>
                <w:color w:val="FFFFFF"/>
                <w:sz w:val="13"/>
                <w:szCs w:val="13"/>
              </w:rPr>
            </w:pPr>
          </w:p>
        </w:tc>
        <w:tc>
          <w:tcPr>
            <w:tcW w:w="760" w:type="dxa"/>
            <w:tcBorders>
              <w:top w:val="nil"/>
              <w:left w:val="single" w:sz="4" w:space="0" w:color="auto"/>
              <w:bottom w:val="single" w:sz="4" w:space="0" w:color="auto"/>
              <w:right w:val="single" w:sz="4" w:space="0" w:color="auto"/>
            </w:tcBorders>
            <w:shd w:val="clear" w:color="000000" w:fill="C0C0C0"/>
            <w:noWrap/>
            <w:vAlign w:val="center"/>
            <w:hideMark/>
          </w:tcPr>
          <w:p w14:paraId="471AE8F7"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9</w:t>
            </w:r>
          </w:p>
        </w:tc>
        <w:tc>
          <w:tcPr>
            <w:tcW w:w="3620" w:type="dxa"/>
            <w:tcBorders>
              <w:top w:val="nil"/>
              <w:left w:val="nil"/>
              <w:bottom w:val="single" w:sz="4" w:space="0" w:color="auto"/>
              <w:right w:val="single" w:sz="4" w:space="0" w:color="auto"/>
            </w:tcBorders>
            <w:shd w:val="clear" w:color="000000" w:fill="C0C0C0"/>
            <w:vAlign w:val="center"/>
            <w:hideMark/>
          </w:tcPr>
          <w:p w14:paraId="6E682185" w14:textId="77777777" w:rsidR="003C2D43" w:rsidRPr="003C2D43" w:rsidRDefault="003C2D43">
            <w:pPr>
              <w:rPr>
                <w:rFonts w:ascii="Tahoma" w:hAnsi="Tahoma" w:cs="Tahoma"/>
                <w:b/>
                <w:bCs/>
                <w:sz w:val="13"/>
                <w:szCs w:val="13"/>
              </w:rPr>
            </w:pPr>
            <w:r w:rsidRPr="003C2D43">
              <w:rPr>
                <w:rFonts w:ascii="Tahoma" w:hAnsi="Tahoma" w:cs="Tahoma"/>
                <w:b/>
                <w:bCs/>
                <w:sz w:val="13"/>
                <w:szCs w:val="13"/>
              </w:rPr>
              <w:t>Тариф</w:t>
            </w:r>
          </w:p>
        </w:tc>
        <w:tc>
          <w:tcPr>
            <w:tcW w:w="800" w:type="dxa"/>
            <w:tcBorders>
              <w:top w:val="nil"/>
              <w:left w:val="nil"/>
              <w:bottom w:val="single" w:sz="4" w:space="0" w:color="auto"/>
              <w:right w:val="single" w:sz="4" w:space="0" w:color="auto"/>
            </w:tcBorders>
            <w:shd w:val="clear" w:color="000000" w:fill="C0C0C0"/>
            <w:vAlign w:val="center"/>
            <w:hideMark/>
          </w:tcPr>
          <w:p w14:paraId="2BDAEAB2"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руб./т</w:t>
            </w:r>
          </w:p>
        </w:tc>
        <w:tc>
          <w:tcPr>
            <w:tcW w:w="1600" w:type="dxa"/>
            <w:tcBorders>
              <w:top w:val="nil"/>
              <w:left w:val="nil"/>
              <w:bottom w:val="single" w:sz="4" w:space="0" w:color="auto"/>
              <w:right w:val="single" w:sz="4" w:space="0" w:color="auto"/>
            </w:tcBorders>
            <w:shd w:val="clear" w:color="000000" w:fill="CCFFCC"/>
            <w:noWrap/>
            <w:vAlign w:val="center"/>
            <w:hideMark/>
          </w:tcPr>
          <w:p w14:paraId="086A806A"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485,54</w:t>
            </w:r>
          </w:p>
        </w:tc>
        <w:tc>
          <w:tcPr>
            <w:tcW w:w="1460" w:type="dxa"/>
            <w:tcBorders>
              <w:top w:val="nil"/>
              <w:left w:val="nil"/>
              <w:bottom w:val="single" w:sz="4" w:space="0" w:color="auto"/>
              <w:right w:val="single" w:sz="4" w:space="0" w:color="auto"/>
            </w:tcBorders>
            <w:shd w:val="clear" w:color="000000" w:fill="CCFFCC"/>
            <w:noWrap/>
            <w:vAlign w:val="center"/>
            <w:hideMark/>
          </w:tcPr>
          <w:p w14:paraId="78CD1C80"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392,38</w:t>
            </w:r>
          </w:p>
        </w:tc>
        <w:tc>
          <w:tcPr>
            <w:tcW w:w="1460" w:type="dxa"/>
            <w:tcBorders>
              <w:top w:val="nil"/>
              <w:left w:val="nil"/>
              <w:bottom w:val="single" w:sz="4" w:space="0" w:color="auto"/>
              <w:right w:val="single" w:sz="4" w:space="0" w:color="auto"/>
            </w:tcBorders>
            <w:shd w:val="clear" w:color="000000" w:fill="CCFFCC"/>
            <w:noWrap/>
            <w:vAlign w:val="center"/>
            <w:hideMark/>
          </w:tcPr>
          <w:p w14:paraId="6FCB4AF7"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578,69</w:t>
            </w:r>
          </w:p>
        </w:tc>
        <w:tc>
          <w:tcPr>
            <w:tcW w:w="1660" w:type="dxa"/>
            <w:tcBorders>
              <w:top w:val="nil"/>
              <w:left w:val="nil"/>
              <w:bottom w:val="single" w:sz="4" w:space="0" w:color="auto"/>
              <w:right w:val="single" w:sz="4" w:space="0" w:color="auto"/>
            </w:tcBorders>
            <w:shd w:val="clear" w:color="000000" w:fill="CCFFCC"/>
            <w:noWrap/>
            <w:vAlign w:val="center"/>
            <w:hideMark/>
          </w:tcPr>
          <w:p w14:paraId="6507D84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402,25</w:t>
            </w:r>
          </w:p>
        </w:tc>
        <w:tc>
          <w:tcPr>
            <w:tcW w:w="1300" w:type="dxa"/>
            <w:tcBorders>
              <w:top w:val="nil"/>
              <w:left w:val="nil"/>
              <w:bottom w:val="single" w:sz="4" w:space="0" w:color="auto"/>
              <w:right w:val="single" w:sz="4" w:space="0" w:color="auto"/>
            </w:tcBorders>
            <w:shd w:val="clear" w:color="000000" w:fill="CCFFCC"/>
            <w:noWrap/>
            <w:vAlign w:val="center"/>
            <w:hideMark/>
          </w:tcPr>
          <w:p w14:paraId="7901AB1B"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392,38</w:t>
            </w:r>
          </w:p>
        </w:tc>
        <w:tc>
          <w:tcPr>
            <w:tcW w:w="1240" w:type="dxa"/>
            <w:tcBorders>
              <w:top w:val="nil"/>
              <w:left w:val="nil"/>
              <w:bottom w:val="single" w:sz="4" w:space="0" w:color="auto"/>
              <w:right w:val="single" w:sz="4" w:space="0" w:color="auto"/>
            </w:tcBorders>
            <w:shd w:val="clear" w:color="000000" w:fill="CCFFCC"/>
            <w:noWrap/>
            <w:vAlign w:val="center"/>
            <w:hideMark/>
          </w:tcPr>
          <w:p w14:paraId="500E204C" w14:textId="77777777" w:rsidR="003C2D43" w:rsidRPr="003C2D43" w:rsidRDefault="003C2D43">
            <w:pPr>
              <w:jc w:val="right"/>
              <w:rPr>
                <w:rFonts w:ascii="Tahoma" w:hAnsi="Tahoma" w:cs="Tahoma"/>
                <w:b/>
                <w:bCs/>
                <w:sz w:val="13"/>
                <w:szCs w:val="13"/>
              </w:rPr>
            </w:pPr>
            <w:r w:rsidRPr="003C2D43">
              <w:rPr>
                <w:rFonts w:ascii="Tahoma" w:hAnsi="Tahoma" w:cs="Tahoma"/>
                <w:b/>
                <w:bCs/>
                <w:sz w:val="13"/>
                <w:szCs w:val="13"/>
              </w:rPr>
              <w:t>412,13</w:t>
            </w:r>
          </w:p>
        </w:tc>
        <w:tc>
          <w:tcPr>
            <w:tcW w:w="5500" w:type="dxa"/>
            <w:tcBorders>
              <w:top w:val="nil"/>
              <w:left w:val="nil"/>
              <w:bottom w:val="single" w:sz="4" w:space="0" w:color="auto"/>
              <w:right w:val="single" w:sz="4" w:space="0" w:color="auto"/>
            </w:tcBorders>
            <w:shd w:val="clear" w:color="000000" w:fill="FFFF99"/>
            <w:vAlign w:val="center"/>
            <w:hideMark/>
          </w:tcPr>
          <w:p w14:paraId="48F9D641" w14:textId="77777777" w:rsidR="003C2D43" w:rsidRPr="003C2D43" w:rsidRDefault="003C2D43">
            <w:pPr>
              <w:jc w:val="center"/>
              <w:rPr>
                <w:rFonts w:ascii="Tahoma" w:hAnsi="Tahoma" w:cs="Tahoma"/>
                <w:b/>
                <w:bCs/>
                <w:sz w:val="13"/>
                <w:szCs w:val="13"/>
              </w:rPr>
            </w:pPr>
            <w:r w:rsidRPr="003C2D43">
              <w:rPr>
                <w:rFonts w:ascii="Tahoma" w:hAnsi="Tahoma" w:cs="Tahoma"/>
                <w:b/>
                <w:bCs/>
                <w:sz w:val="13"/>
                <w:szCs w:val="13"/>
              </w:rPr>
              <w:t>105,0%</w:t>
            </w:r>
          </w:p>
        </w:tc>
      </w:tr>
    </w:tbl>
    <w:p w14:paraId="4206678D" w14:textId="77777777" w:rsidR="003C2D43" w:rsidRDefault="003C2D43" w:rsidP="00A56522">
      <w:pPr>
        <w:tabs>
          <w:tab w:val="left" w:pos="5580"/>
          <w:tab w:val="left" w:pos="5670"/>
          <w:tab w:val="left" w:pos="8647"/>
        </w:tabs>
        <w:ind w:right="-1"/>
        <w:sectPr w:rsidR="003C2D43" w:rsidSect="003C2D43">
          <w:pgSz w:w="16838" w:h="11906" w:orient="landscape"/>
          <w:pgMar w:top="1276" w:right="993" w:bottom="850" w:left="1134" w:header="708" w:footer="708" w:gutter="0"/>
          <w:cols w:space="708"/>
          <w:titlePg/>
          <w:docGrid w:linePitch="360"/>
        </w:sectPr>
      </w:pPr>
    </w:p>
    <w:p w14:paraId="0A0DD6FD" w14:textId="42941476" w:rsidR="003C2D43" w:rsidRDefault="003C2D43" w:rsidP="003C2D43">
      <w:pPr>
        <w:tabs>
          <w:tab w:val="left" w:pos="5580"/>
        </w:tabs>
        <w:ind w:left="-5575" w:right="281" w:firstLine="11245"/>
      </w:pPr>
      <w:r>
        <w:lastRenderedPageBreak/>
        <w:t>Приложение № 21 к протоколу № 16</w:t>
      </w:r>
    </w:p>
    <w:p w14:paraId="4FFD535E" w14:textId="77777777" w:rsidR="003C2D43" w:rsidRDefault="003C2D43" w:rsidP="003C2D43">
      <w:pPr>
        <w:tabs>
          <w:tab w:val="left" w:pos="5580"/>
        </w:tabs>
        <w:ind w:left="-5575" w:right="281" w:firstLine="11245"/>
      </w:pPr>
      <w:r>
        <w:t>заседания правления региональной</w:t>
      </w:r>
    </w:p>
    <w:p w14:paraId="44742479" w14:textId="77777777" w:rsidR="003C2D43" w:rsidRDefault="003C2D43" w:rsidP="003C2D43">
      <w:pPr>
        <w:tabs>
          <w:tab w:val="left" w:pos="5580"/>
        </w:tabs>
        <w:ind w:left="-5575" w:right="281" w:firstLine="11245"/>
      </w:pPr>
      <w:r>
        <w:t>энергетической комиссии</w:t>
      </w:r>
    </w:p>
    <w:p w14:paraId="36A8224E" w14:textId="3E5CF7AC" w:rsidR="003C2D43" w:rsidRDefault="003C2D43" w:rsidP="003C2D43">
      <w:pPr>
        <w:tabs>
          <w:tab w:val="left" w:pos="5580"/>
        </w:tabs>
        <w:ind w:left="-5575" w:right="281" w:firstLine="11245"/>
      </w:pPr>
      <w:r>
        <w:t>Кемеровской области от 27.03.2019</w:t>
      </w:r>
    </w:p>
    <w:p w14:paraId="0F9664C5" w14:textId="77777777" w:rsidR="003C2D43" w:rsidRDefault="003C2D43" w:rsidP="003C2D43">
      <w:pPr>
        <w:tabs>
          <w:tab w:val="left" w:pos="5580"/>
        </w:tabs>
        <w:ind w:left="-5575" w:right="281" w:firstLine="11245"/>
      </w:pPr>
    </w:p>
    <w:p w14:paraId="0D9BA672" w14:textId="77777777" w:rsidR="003C2D43" w:rsidRDefault="003C2D43" w:rsidP="003C2D43">
      <w:pPr>
        <w:jc w:val="center"/>
        <w:rPr>
          <w:b/>
          <w:sz w:val="28"/>
          <w:szCs w:val="28"/>
        </w:rPr>
      </w:pPr>
      <w:r>
        <w:rPr>
          <w:b/>
          <w:sz w:val="28"/>
          <w:szCs w:val="28"/>
        </w:rPr>
        <w:t xml:space="preserve">Предельные </w:t>
      </w:r>
      <w:proofErr w:type="spellStart"/>
      <w:r>
        <w:rPr>
          <w:b/>
          <w:sz w:val="28"/>
          <w:szCs w:val="28"/>
        </w:rPr>
        <w:t>одноставочные</w:t>
      </w:r>
      <w:proofErr w:type="spellEnd"/>
      <w:r>
        <w:rPr>
          <w:b/>
          <w:sz w:val="28"/>
          <w:szCs w:val="28"/>
        </w:rPr>
        <w:t xml:space="preserve"> тарифы </w:t>
      </w:r>
    </w:p>
    <w:p w14:paraId="274D25F4" w14:textId="77777777" w:rsidR="003C2D43" w:rsidRDefault="003C2D43" w:rsidP="003C2D43">
      <w:pPr>
        <w:jc w:val="center"/>
        <w:rPr>
          <w:b/>
          <w:sz w:val="28"/>
          <w:szCs w:val="28"/>
        </w:rPr>
      </w:pPr>
      <w:r>
        <w:rPr>
          <w:b/>
          <w:sz w:val="28"/>
          <w:szCs w:val="28"/>
        </w:rPr>
        <w:t xml:space="preserve">на захоронение твердых коммунальных отходов </w:t>
      </w:r>
    </w:p>
    <w:p w14:paraId="55B5C081" w14:textId="77777777" w:rsidR="003C2D43" w:rsidRDefault="003C2D43" w:rsidP="003C2D43">
      <w:pPr>
        <w:jc w:val="center"/>
        <w:rPr>
          <w:b/>
          <w:sz w:val="28"/>
          <w:szCs w:val="28"/>
        </w:rPr>
      </w:pPr>
      <w:r>
        <w:rPr>
          <w:b/>
          <w:sz w:val="28"/>
          <w:szCs w:val="28"/>
        </w:rPr>
        <w:t>ООО «Спецавтохозяйство» (г. Ленинск-Кузнецкий)</w:t>
      </w:r>
    </w:p>
    <w:p w14:paraId="38A6FDEA" w14:textId="77777777" w:rsidR="003C2D43" w:rsidRDefault="003C2D43" w:rsidP="003C2D43">
      <w:pPr>
        <w:jc w:val="center"/>
        <w:rPr>
          <w:b/>
          <w:sz w:val="28"/>
          <w:szCs w:val="28"/>
        </w:rPr>
      </w:pPr>
      <w:r>
        <w:rPr>
          <w:b/>
          <w:sz w:val="28"/>
          <w:szCs w:val="28"/>
        </w:rPr>
        <w:t xml:space="preserve">на 2017-2020 годы </w:t>
      </w:r>
    </w:p>
    <w:p w14:paraId="7967C6CE" w14:textId="77777777" w:rsidR="003C2D43" w:rsidRDefault="003C2D43" w:rsidP="003C2D43">
      <w:pPr>
        <w:jc w:val="center"/>
        <w:rPr>
          <w:b/>
          <w:sz w:val="28"/>
          <w:szCs w:val="28"/>
        </w:rPr>
      </w:pPr>
    </w:p>
    <w:p w14:paraId="1D42D402" w14:textId="77777777" w:rsidR="003C2D43" w:rsidRDefault="003C2D43" w:rsidP="003C2D43">
      <w:pPr>
        <w:jc w:val="center"/>
        <w:rPr>
          <w:b/>
          <w:sz w:val="28"/>
          <w:szCs w:val="28"/>
        </w:rPr>
      </w:pPr>
    </w:p>
    <w:tbl>
      <w:tblPr>
        <w:tblW w:w="10350" w:type="dxa"/>
        <w:jc w:val="center"/>
        <w:tblLayout w:type="fixed"/>
        <w:tblLook w:val="04A0" w:firstRow="1" w:lastRow="0" w:firstColumn="1" w:lastColumn="0" w:noHBand="0" w:noVBand="1"/>
      </w:tblPr>
      <w:tblGrid>
        <w:gridCol w:w="2128"/>
        <w:gridCol w:w="1419"/>
        <w:gridCol w:w="1134"/>
        <w:gridCol w:w="1133"/>
        <w:gridCol w:w="1134"/>
        <w:gridCol w:w="1134"/>
        <w:gridCol w:w="1134"/>
        <w:gridCol w:w="1134"/>
      </w:tblGrid>
      <w:tr w:rsidR="003C2D43" w14:paraId="42A22FA7" w14:textId="77777777" w:rsidTr="003C2D43">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CC1E47" w14:textId="77777777" w:rsidR="003C2D43" w:rsidRDefault="003C2D43" w:rsidP="003C2D43">
            <w:pPr>
              <w:spacing w:line="276" w:lineRule="auto"/>
              <w:jc w:val="center"/>
              <w:rPr>
                <w:color w:val="000000"/>
                <w:sz w:val="28"/>
                <w:szCs w:val="28"/>
              </w:rPr>
            </w:pPr>
            <w:r>
              <w:rPr>
                <w:color w:val="000000"/>
                <w:sz w:val="28"/>
                <w:szCs w:val="28"/>
              </w:rPr>
              <w:t>Наименование услуги</w:t>
            </w:r>
          </w:p>
        </w:tc>
        <w:tc>
          <w:tcPr>
            <w:tcW w:w="8221" w:type="dxa"/>
            <w:gridSpan w:val="7"/>
            <w:tcBorders>
              <w:top w:val="single" w:sz="4" w:space="0" w:color="auto"/>
              <w:left w:val="nil"/>
              <w:bottom w:val="single" w:sz="4" w:space="0" w:color="auto"/>
              <w:right w:val="single" w:sz="4" w:space="0" w:color="auto"/>
            </w:tcBorders>
            <w:shd w:val="clear" w:color="auto" w:fill="FFFFFF"/>
            <w:vAlign w:val="center"/>
            <w:hideMark/>
          </w:tcPr>
          <w:p w14:paraId="5CB2638E" w14:textId="77777777" w:rsidR="003C2D43" w:rsidRDefault="003C2D43" w:rsidP="003C2D43">
            <w:pPr>
              <w:spacing w:line="276" w:lineRule="auto"/>
              <w:jc w:val="center"/>
              <w:rPr>
                <w:color w:val="000000"/>
                <w:sz w:val="28"/>
                <w:szCs w:val="28"/>
              </w:rPr>
            </w:pPr>
            <w:r>
              <w:rPr>
                <w:color w:val="000000"/>
                <w:sz w:val="28"/>
                <w:szCs w:val="28"/>
              </w:rPr>
              <w:t>Тариф, руб./т (НДС не облагается)</w:t>
            </w:r>
          </w:p>
        </w:tc>
      </w:tr>
      <w:tr w:rsidR="003C2D43" w14:paraId="7941C1C6" w14:textId="77777777" w:rsidTr="003C2D43">
        <w:trPr>
          <w:trHeight w:val="261"/>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30AF72D" w14:textId="77777777" w:rsidR="003C2D43" w:rsidRDefault="003C2D43" w:rsidP="003C2D43">
            <w:pPr>
              <w:rPr>
                <w:color w:val="000000"/>
                <w:sz w:val="28"/>
                <w:szCs w:val="28"/>
              </w:rPr>
            </w:pPr>
          </w:p>
        </w:tc>
        <w:tc>
          <w:tcPr>
            <w:tcW w:w="1418" w:type="dxa"/>
            <w:vMerge w:val="restart"/>
            <w:tcBorders>
              <w:top w:val="nil"/>
              <w:left w:val="nil"/>
              <w:bottom w:val="single" w:sz="4" w:space="0" w:color="auto"/>
              <w:right w:val="single" w:sz="4" w:space="0" w:color="auto"/>
            </w:tcBorders>
            <w:shd w:val="clear" w:color="auto" w:fill="FFFFFF"/>
            <w:vAlign w:val="center"/>
            <w:hideMark/>
          </w:tcPr>
          <w:p w14:paraId="36B96D90" w14:textId="77777777" w:rsidR="003C2D43" w:rsidRDefault="003C2D43" w:rsidP="003C2D43">
            <w:pPr>
              <w:spacing w:line="276" w:lineRule="auto"/>
              <w:jc w:val="center"/>
              <w:rPr>
                <w:color w:val="000000"/>
                <w:sz w:val="28"/>
                <w:szCs w:val="28"/>
              </w:rPr>
            </w:pPr>
            <w:r>
              <w:rPr>
                <w:color w:val="000000"/>
                <w:sz w:val="28"/>
                <w:szCs w:val="28"/>
              </w:rPr>
              <w:t>2017 год</w:t>
            </w:r>
          </w:p>
        </w:tc>
        <w:tc>
          <w:tcPr>
            <w:tcW w:w="2267" w:type="dxa"/>
            <w:gridSpan w:val="2"/>
            <w:tcBorders>
              <w:top w:val="nil"/>
              <w:left w:val="nil"/>
              <w:bottom w:val="single" w:sz="4" w:space="0" w:color="auto"/>
              <w:right w:val="single" w:sz="4" w:space="0" w:color="auto"/>
            </w:tcBorders>
            <w:shd w:val="clear" w:color="auto" w:fill="FFFFFF"/>
            <w:vAlign w:val="center"/>
            <w:hideMark/>
          </w:tcPr>
          <w:p w14:paraId="02ACFC97" w14:textId="77777777" w:rsidR="003C2D43" w:rsidRDefault="003C2D43" w:rsidP="003C2D43">
            <w:pPr>
              <w:spacing w:line="276" w:lineRule="auto"/>
              <w:jc w:val="center"/>
              <w:rPr>
                <w:color w:val="000000"/>
                <w:sz w:val="28"/>
                <w:szCs w:val="28"/>
              </w:rPr>
            </w:pPr>
            <w:r>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auto" w:fill="FFFFFF"/>
            <w:vAlign w:val="center"/>
            <w:hideMark/>
          </w:tcPr>
          <w:p w14:paraId="4162E713" w14:textId="77777777" w:rsidR="003C2D43" w:rsidRDefault="003C2D43" w:rsidP="003C2D43">
            <w:pPr>
              <w:spacing w:line="276" w:lineRule="auto"/>
              <w:jc w:val="center"/>
              <w:rPr>
                <w:color w:val="000000"/>
                <w:sz w:val="28"/>
                <w:szCs w:val="28"/>
              </w:rPr>
            </w:pPr>
            <w:r>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auto" w:fill="FFFFFF"/>
            <w:hideMark/>
          </w:tcPr>
          <w:p w14:paraId="0A47A2EB" w14:textId="77777777" w:rsidR="003C2D43" w:rsidRDefault="003C2D43" w:rsidP="003C2D43">
            <w:pPr>
              <w:spacing w:line="276" w:lineRule="auto"/>
              <w:jc w:val="center"/>
              <w:rPr>
                <w:color w:val="000000"/>
                <w:sz w:val="28"/>
                <w:szCs w:val="28"/>
              </w:rPr>
            </w:pPr>
            <w:r>
              <w:rPr>
                <w:color w:val="000000"/>
                <w:sz w:val="28"/>
                <w:szCs w:val="28"/>
              </w:rPr>
              <w:t>2020 год</w:t>
            </w:r>
          </w:p>
        </w:tc>
      </w:tr>
      <w:tr w:rsidR="003C2D43" w14:paraId="1494C17A" w14:textId="77777777" w:rsidTr="003C2D43">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AB3AFCE" w14:textId="77777777" w:rsidR="003C2D43" w:rsidRDefault="003C2D43" w:rsidP="003C2D43">
            <w:pPr>
              <w:rPr>
                <w:color w:val="000000"/>
                <w:sz w:val="28"/>
                <w:szCs w:val="28"/>
              </w:rPr>
            </w:pPr>
          </w:p>
        </w:tc>
        <w:tc>
          <w:tcPr>
            <w:tcW w:w="8221" w:type="dxa"/>
            <w:vMerge/>
            <w:tcBorders>
              <w:top w:val="nil"/>
              <w:left w:val="nil"/>
              <w:bottom w:val="single" w:sz="4" w:space="0" w:color="auto"/>
              <w:right w:val="single" w:sz="4" w:space="0" w:color="auto"/>
            </w:tcBorders>
            <w:vAlign w:val="center"/>
            <w:hideMark/>
          </w:tcPr>
          <w:p w14:paraId="0A6C5AD0" w14:textId="77777777" w:rsidR="003C2D43" w:rsidRDefault="003C2D43" w:rsidP="003C2D43">
            <w:pPr>
              <w:rPr>
                <w:color w:val="000000"/>
                <w:sz w:val="28"/>
                <w:szCs w:val="28"/>
              </w:rPr>
            </w:pPr>
          </w:p>
        </w:tc>
        <w:tc>
          <w:tcPr>
            <w:tcW w:w="1134" w:type="dxa"/>
            <w:tcBorders>
              <w:top w:val="nil"/>
              <w:left w:val="nil"/>
              <w:bottom w:val="single" w:sz="4" w:space="0" w:color="auto"/>
              <w:right w:val="single" w:sz="4" w:space="0" w:color="auto"/>
            </w:tcBorders>
            <w:shd w:val="clear" w:color="auto" w:fill="FFFFFF"/>
            <w:vAlign w:val="center"/>
            <w:hideMark/>
          </w:tcPr>
          <w:p w14:paraId="79E4A364" w14:textId="77777777" w:rsidR="003C2D43" w:rsidRDefault="003C2D43" w:rsidP="003C2D43">
            <w:pPr>
              <w:spacing w:line="276" w:lineRule="auto"/>
              <w:jc w:val="center"/>
              <w:rPr>
                <w:color w:val="000000"/>
                <w:sz w:val="20"/>
                <w:szCs w:val="20"/>
              </w:rPr>
            </w:pPr>
            <w:r>
              <w:rPr>
                <w:color w:val="000000"/>
                <w:sz w:val="20"/>
                <w:szCs w:val="20"/>
              </w:rPr>
              <w:t xml:space="preserve">с 01.01. </w:t>
            </w:r>
          </w:p>
          <w:p w14:paraId="535D3E9E" w14:textId="77777777" w:rsidR="003C2D43" w:rsidRDefault="003C2D43" w:rsidP="003C2D43">
            <w:pPr>
              <w:spacing w:line="276" w:lineRule="auto"/>
              <w:jc w:val="center"/>
              <w:rPr>
                <w:color w:val="000000"/>
                <w:sz w:val="20"/>
                <w:szCs w:val="20"/>
              </w:rPr>
            </w:pPr>
            <w:r>
              <w:rPr>
                <w:color w:val="000000"/>
                <w:sz w:val="20"/>
                <w:szCs w:val="20"/>
              </w:rPr>
              <w:t>по 30.06.</w:t>
            </w:r>
          </w:p>
        </w:tc>
        <w:tc>
          <w:tcPr>
            <w:tcW w:w="1133" w:type="dxa"/>
            <w:tcBorders>
              <w:top w:val="nil"/>
              <w:left w:val="nil"/>
              <w:bottom w:val="single" w:sz="4" w:space="0" w:color="auto"/>
              <w:right w:val="single" w:sz="4" w:space="0" w:color="auto"/>
            </w:tcBorders>
            <w:shd w:val="clear" w:color="auto" w:fill="FFFFFF"/>
            <w:vAlign w:val="center"/>
            <w:hideMark/>
          </w:tcPr>
          <w:p w14:paraId="3B382703" w14:textId="77777777" w:rsidR="003C2D43" w:rsidRDefault="003C2D43" w:rsidP="003C2D43">
            <w:pPr>
              <w:spacing w:line="276" w:lineRule="auto"/>
              <w:jc w:val="center"/>
              <w:rPr>
                <w:color w:val="000000"/>
                <w:sz w:val="20"/>
                <w:szCs w:val="20"/>
              </w:rPr>
            </w:pPr>
            <w:r>
              <w:rPr>
                <w:color w:val="000000"/>
                <w:sz w:val="20"/>
                <w:szCs w:val="20"/>
              </w:rPr>
              <w:t xml:space="preserve">с 01.07. </w:t>
            </w:r>
          </w:p>
          <w:p w14:paraId="743D8257" w14:textId="77777777" w:rsidR="003C2D43" w:rsidRDefault="003C2D43" w:rsidP="003C2D43">
            <w:pPr>
              <w:spacing w:line="276" w:lineRule="auto"/>
              <w:jc w:val="center"/>
              <w:rPr>
                <w:color w:val="000000"/>
                <w:sz w:val="20"/>
                <w:szCs w:val="20"/>
              </w:rPr>
            </w:pPr>
            <w:r>
              <w:rPr>
                <w:color w:val="000000"/>
                <w:sz w:val="20"/>
                <w:szCs w:val="20"/>
              </w:rPr>
              <w:t>по 31.12.</w:t>
            </w:r>
          </w:p>
        </w:tc>
        <w:tc>
          <w:tcPr>
            <w:tcW w:w="1134" w:type="dxa"/>
            <w:tcBorders>
              <w:top w:val="nil"/>
              <w:left w:val="nil"/>
              <w:bottom w:val="single" w:sz="4" w:space="0" w:color="auto"/>
              <w:right w:val="single" w:sz="4" w:space="0" w:color="auto"/>
            </w:tcBorders>
            <w:shd w:val="clear" w:color="auto" w:fill="FFFFFF"/>
            <w:vAlign w:val="center"/>
            <w:hideMark/>
          </w:tcPr>
          <w:p w14:paraId="76BE4527" w14:textId="77777777" w:rsidR="003C2D43" w:rsidRDefault="003C2D43" w:rsidP="003C2D43">
            <w:pPr>
              <w:spacing w:line="276" w:lineRule="auto"/>
              <w:jc w:val="center"/>
              <w:rPr>
                <w:color w:val="000000"/>
                <w:sz w:val="20"/>
                <w:szCs w:val="20"/>
              </w:rPr>
            </w:pPr>
            <w:r>
              <w:rPr>
                <w:color w:val="000000"/>
                <w:sz w:val="20"/>
                <w:szCs w:val="20"/>
              </w:rPr>
              <w:t xml:space="preserve">с 01.01. </w:t>
            </w:r>
          </w:p>
          <w:p w14:paraId="7C6FEB9D" w14:textId="77777777" w:rsidR="003C2D43" w:rsidRDefault="003C2D43" w:rsidP="003C2D43">
            <w:pPr>
              <w:spacing w:line="276" w:lineRule="auto"/>
              <w:jc w:val="center"/>
              <w:rPr>
                <w:color w:val="000000"/>
                <w:sz w:val="20"/>
                <w:szCs w:val="20"/>
              </w:rPr>
            </w:pPr>
            <w:r>
              <w:rPr>
                <w:color w:val="000000"/>
                <w:sz w:val="20"/>
                <w:szCs w:val="20"/>
              </w:rPr>
              <w:t>по 30.06.</w:t>
            </w:r>
          </w:p>
        </w:tc>
        <w:tc>
          <w:tcPr>
            <w:tcW w:w="1134" w:type="dxa"/>
            <w:tcBorders>
              <w:top w:val="nil"/>
              <w:left w:val="nil"/>
              <w:bottom w:val="single" w:sz="4" w:space="0" w:color="auto"/>
              <w:right w:val="single" w:sz="4" w:space="0" w:color="auto"/>
            </w:tcBorders>
            <w:shd w:val="clear" w:color="auto" w:fill="FFFFFF"/>
            <w:vAlign w:val="center"/>
            <w:hideMark/>
          </w:tcPr>
          <w:p w14:paraId="6CAEEF60" w14:textId="77777777" w:rsidR="003C2D43" w:rsidRDefault="003C2D43" w:rsidP="003C2D43">
            <w:pPr>
              <w:spacing w:line="276" w:lineRule="auto"/>
              <w:jc w:val="center"/>
              <w:rPr>
                <w:color w:val="000000"/>
                <w:sz w:val="20"/>
                <w:szCs w:val="20"/>
              </w:rPr>
            </w:pPr>
            <w:r>
              <w:rPr>
                <w:color w:val="000000"/>
                <w:sz w:val="20"/>
                <w:szCs w:val="20"/>
              </w:rPr>
              <w:t xml:space="preserve">с 01.07. </w:t>
            </w:r>
          </w:p>
          <w:p w14:paraId="0E223422" w14:textId="77777777" w:rsidR="003C2D43" w:rsidRDefault="003C2D43" w:rsidP="003C2D43">
            <w:pPr>
              <w:spacing w:line="276" w:lineRule="auto"/>
              <w:jc w:val="center"/>
              <w:rPr>
                <w:color w:val="000000"/>
                <w:sz w:val="20"/>
                <w:szCs w:val="20"/>
              </w:rPr>
            </w:pPr>
            <w:r>
              <w:rPr>
                <w:color w:val="000000"/>
                <w:sz w:val="20"/>
                <w:szCs w:val="20"/>
              </w:rPr>
              <w:t>по 31.12.</w:t>
            </w:r>
          </w:p>
        </w:tc>
        <w:tc>
          <w:tcPr>
            <w:tcW w:w="1134" w:type="dxa"/>
            <w:tcBorders>
              <w:top w:val="nil"/>
              <w:left w:val="nil"/>
              <w:bottom w:val="single" w:sz="4" w:space="0" w:color="auto"/>
              <w:right w:val="single" w:sz="4" w:space="0" w:color="auto"/>
            </w:tcBorders>
            <w:shd w:val="clear" w:color="auto" w:fill="FFFFFF"/>
            <w:vAlign w:val="center"/>
            <w:hideMark/>
          </w:tcPr>
          <w:p w14:paraId="5136B260" w14:textId="77777777" w:rsidR="003C2D43" w:rsidRDefault="003C2D43" w:rsidP="003C2D43">
            <w:pPr>
              <w:spacing w:line="276" w:lineRule="auto"/>
              <w:jc w:val="center"/>
              <w:rPr>
                <w:color w:val="000000"/>
                <w:sz w:val="20"/>
                <w:szCs w:val="20"/>
              </w:rPr>
            </w:pPr>
            <w:r>
              <w:rPr>
                <w:color w:val="000000"/>
                <w:sz w:val="20"/>
                <w:szCs w:val="20"/>
              </w:rPr>
              <w:t xml:space="preserve">с 01.01. </w:t>
            </w:r>
          </w:p>
          <w:p w14:paraId="3A65E54B" w14:textId="77777777" w:rsidR="003C2D43" w:rsidRDefault="003C2D43" w:rsidP="003C2D43">
            <w:pPr>
              <w:spacing w:line="276" w:lineRule="auto"/>
              <w:jc w:val="center"/>
              <w:rPr>
                <w:color w:val="000000"/>
                <w:sz w:val="20"/>
                <w:szCs w:val="20"/>
              </w:rPr>
            </w:pPr>
            <w:r>
              <w:rPr>
                <w:color w:val="000000"/>
                <w:sz w:val="20"/>
                <w:szCs w:val="20"/>
              </w:rPr>
              <w:t>по 30.06.</w:t>
            </w:r>
          </w:p>
        </w:tc>
        <w:tc>
          <w:tcPr>
            <w:tcW w:w="1134" w:type="dxa"/>
            <w:tcBorders>
              <w:top w:val="nil"/>
              <w:left w:val="nil"/>
              <w:bottom w:val="single" w:sz="4" w:space="0" w:color="auto"/>
              <w:right w:val="single" w:sz="4" w:space="0" w:color="auto"/>
            </w:tcBorders>
            <w:shd w:val="clear" w:color="auto" w:fill="FFFFFF"/>
            <w:vAlign w:val="center"/>
            <w:hideMark/>
          </w:tcPr>
          <w:p w14:paraId="721A2E9B" w14:textId="77777777" w:rsidR="003C2D43" w:rsidRDefault="003C2D43" w:rsidP="003C2D43">
            <w:pPr>
              <w:spacing w:line="276" w:lineRule="auto"/>
              <w:jc w:val="center"/>
              <w:rPr>
                <w:color w:val="000000"/>
                <w:sz w:val="20"/>
                <w:szCs w:val="20"/>
              </w:rPr>
            </w:pPr>
            <w:r>
              <w:rPr>
                <w:color w:val="000000"/>
                <w:sz w:val="20"/>
                <w:szCs w:val="20"/>
              </w:rPr>
              <w:t>с 01.07.</w:t>
            </w:r>
          </w:p>
          <w:p w14:paraId="717AF1A2" w14:textId="77777777" w:rsidR="003C2D43" w:rsidRDefault="003C2D43" w:rsidP="003C2D43">
            <w:pPr>
              <w:spacing w:line="276" w:lineRule="auto"/>
              <w:jc w:val="center"/>
              <w:rPr>
                <w:color w:val="000000"/>
                <w:sz w:val="20"/>
                <w:szCs w:val="20"/>
              </w:rPr>
            </w:pPr>
            <w:r>
              <w:rPr>
                <w:color w:val="000000"/>
                <w:sz w:val="20"/>
                <w:szCs w:val="20"/>
              </w:rPr>
              <w:t xml:space="preserve"> по 31.12.</w:t>
            </w:r>
          </w:p>
        </w:tc>
      </w:tr>
      <w:tr w:rsidR="003C2D43" w14:paraId="393DDF48" w14:textId="77777777" w:rsidTr="003C2D43">
        <w:trPr>
          <w:trHeight w:val="492"/>
          <w:jc w:val="center"/>
        </w:trPr>
        <w:tc>
          <w:tcPr>
            <w:tcW w:w="2127" w:type="dxa"/>
            <w:tcBorders>
              <w:top w:val="nil"/>
              <w:left w:val="single" w:sz="4" w:space="0" w:color="auto"/>
              <w:bottom w:val="single" w:sz="4" w:space="0" w:color="auto"/>
              <w:right w:val="single" w:sz="4" w:space="0" w:color="auto"/>
            </w:tcBorders>
            <w:shd w:val="clear" w:color="auto" w:fill="FFFFFF"/>
            <w:vAlign w:val="center"/>
            <w:hideMark/>
          </w:tcPr>
          <w:p w14:paraId="29CF0EE8" w14:textId="77777777" w:rsidR="003C2D43" w:rsidRDefault="003C2D43" w:rsidP="003C2D43">
            <w:pPr>
              <w:spacing w:line="276" w:lineRule="auto"/>
              <w:rPr>
                <w:color w:val="000000"/>
                <w:sz w:val="28"/>
                <w:szCs w:val="28"/>
              </w:rPr>
            </w:pPr>
            <w:r>
              <w:rPr>
                <w:sz w:val="28"/>
                <w:szCs w:val="28"/>
              </w:rPr>
              <w:t>Захоронение твердых коммунальных отходов</w:t>
            </w:r>
          </w:p>
        </w:tc>
        <w:tc>
          <w:tcPr>
            <w:tcW w:w="1418" w:type="dxa"/>
            <w:tcBorders>
              <w:top w:val="nil"/>
              <w:left w:val="nil"/>
              <w:bottom w:val="single" w:sz="4" w:space="0" w:color="auto"/>
              <w:right w:val="single" w:sz="4" w:space="0" w:color="auto"/>
            </w:tcBorders>
            <w:shd w:val="clear" w:color="auto" w:fill="FFFFFF"/>
            <w:vAlign w:val="center"/>
            <w:hideMark/>
          </w:tcPr>
          <w:p w14:paraId="077BACDB" w14:textId="77777777" w:rsidR="003C2D43" w:rsidRDefault="003C2D43" w:rsidP="003C2D43">
            <w:pPr>
              <w:spacing w:line="276" w:lineRule="auto"/>
              <w:jc w:val="center"/>
              <w:rPr>
                <w:sz w:val="28"/>
                <w:szCs w:val="28"/>
              </w:rPr>
            </w:pPr>
            <w:r>
              <w:rPr>
                <w:sz w:val="28"/>
                <w:szCs w:val="28"/>
              </w:rPr>
              <w:t>867,96</w:t>
            </w:r>
          </w:p>
        </w:tc>
        <w:tc>
          <w:tcPr>
            <w:tcW w:w="1134" w:type="dxa"/>
            <w:tcBorders>
              <w:top w:val="nil"/>
              <w:left w:val="nil"/>
              <w:bottom w:val="single" w:sz="4" w:space="0" w:color="auto"/>
              <w:right w:val="single" w:sz="4" w:space="0" w:color="auto"/>
            </w:tcBorders>
            <w:shd w:val="clear" w:color="auto" w:fill="FFFFFF"/>
            <w:vAlign w:val="center"/>
          </w:tcPr>
          <w:p w14:paraId="2EA3077B" w14:textId="77777777" w:rsidR="003C2D43" w:rsidRDefault="003C2D43" w:rsidP="003C2D43">
            <w:pPr>
              <w:spacing w:line="276" w:lineRule="auto"/>
              <w:jc w:val="center"/>
              <w:rPr>
                <w:sz w:val="28"/>
                <w:szCs w:val="28"/>
              </w:rPr>
            </w:pPr>
            <w:r>
              <w:rPr>
                <w:sz w:val="28"/>
                <w:szCs w:val="28"/>
              </w:rPr>
              <w:t>392,38</w:t>
            </w:r>
          </w:p>
        </w:tc>
        <w:tc>
          <w:tcPr>
            <w:tcW w:w="1133" w:type="dxa"/>
            <w:tcBorders>
              <w:top w:val="nil"/>
              <w:left w:val="nil"/>
              <w:bottom w:val="single" w:sz="4" w:space="0" w:color="auto"/>
              <w:right w:val="single" w:sz="4" w:space="0" w:color="auto"/>
            </w:tcBorders>
            <w:shd w:val="clear" w:color="auto" w:fill="FFFFFF"/>
            <w:vAlign w:val="center"/>
          </w:tcPr>
          <w:p w14:paraId="3F62BCD2" w14:textId="77777777" w:rsidR="003C2D43" w:rsidRDefault="003C2D43" w:rsidP="003C2D43">
            <w:pPr>
              <w:spacing w:line="276" w:lineRule="auto"/>
              <w:jc w:val="center"/>
              <w:rPr>
                <w:sz w:val="28"/>
                <w:szCs w:val="28"/>
              </w:rPr>
            </w:pPr>
            <w:r>
              <w:rPr>
                <w:sz w:val="28"/>
                <w:szCs w:val="28"/>
              </w:rPr>
              <w:t>392,38</w:t>
            </w:r>
          </w:p>
        </w:tc>
        <w:tc>
          <w:tcPr>
            <w:tcW w:w="1134" w:type="dxa"/>
            <w:tcBorders>
              <w:top w:val="nil"/>
              <w:left w:val="nil"/>
              <w:bottom w:val="single" w:sz="4" w:space="0" w:color="auto"/>
              <w:right w:val="single" w:sz="4" w:space="0" w:color="auto"/>
            </w:tcBorders>
            <w:shd w:val="clear" w:color="auto" w:fill="FFFFFF"/>
            <w:vAlign w:val="center"/>
          </w:tcPr>
          <w:p w14:paraId="49F29489" w14:textId="77777777" w:rsidR="003C2D43" w:rsidRDefault="003C2D43" w:rsidP="003C2D43">
            <w:pPr>
              <w:spacing w:line="276" w:lineRule="auto"/>
              <w:jc w:val="center"/>
              <w:rPr>
                <w:sz w:val="28"/>
                <w:szCs w:val="28"/>
              </w:rPr>
            </w:pPr>
            <w:r>
              <w:rPr>
                <w:sz w:val="28"/>
                <w:szCs w:val="28"/>
              </w:rPr>
              <w:t>392,38</w:t>
            </w:r>
          </w:p>
        </w:tc>
        <w:tc>
          <w:tcPr>
            <w:tcW w:w="1134" w:type="dxa"/>
            <w:tcBorders>
              <w:top w:val="nil"/>
              <w:left w:val="nil"/>
              <w:bottom w:val="single" w:sz="4" w:space="0" w:color="auto"/>
              <w:right w:val="single" w:sz="4" w:space="0" w:color="auto"/>
            </w:tcBorders>
            <w:shd w:val="clear" w:color="auto" w:fill="FFFFFF"/>
            <w:vAlign w:val="center"/>
          </w:tcPr>
          <w:p w14:paraId="7A393A36" w14:textId="77777777" w:rsidR="003C2D43" w:rsidRDefault="003C2D43" w:rsidP="003C2D43">
            <w:pPr>
              <w:spacing w:line="276" w:lineRule="auto"/>
              <w:jc w:val="center"/>
              <w:rPr>
                <w:sz w:val="28"/>
                <w:szCs w:val="28"/>
              </w:rPr>
            </w:pPr>
            <w:r>
              <w:rPr>
                <w:sz w:val="28"/>
                <w:szCs w:val="28"/>
              </w:rPr>
              <w:t>412,13</w:t>
            </w:r>
          </w:p>
        </w:tc>
        <w:tc>
          <w:tcPr>
            <w:tcW w:w="1134" w:type="dxa"/>
            <w:tcBorders>
              <w:top w:val="nil"/>
              <w:left w:val="nil"/>
              <w:bottom w:val="single" w:sz="4" w:space="0" w:color="auto"/>
              <w:right w:val="single" w:sz="4" w:space="0" w:color="auto"/>
            </w:tcBorders>
            <w:shd w:val="clear" w:color="auto" w:fill="FFFFFF"/>
            <w:vAlign w:val="center"/>
          </w:tcPr>
          <w:p w14:paraId="007B1FC9" w14:textId="77777777" w:rsidR="003C2D43" w:rsidRDefault="003C2D43" w:rsidP="003C2D43">
            <w:pPr>
              <w:spacing w:line="276" w:lineRule="auto"/>
              <w:jc w:val="center"/>
              <w:rPr>
                <w:sz w:val="28"/>
                <w:szCs w:val="28"/>
              </w:rPr>
            </w:pPr>
            <w:r>
              <w:rPr>
                <w:sz w:val="28"/>
                <w:szCs w:val="28"/>
              </w:rPr>
              <w:t>573,85</w:t>
            </w:r>
          </w:p>
        </w:tc>
        <w:tc>
          <w:tcPr>
            <w:tcW w:w="1134" w:type="dxa"/>
            <w:tcBorders>
              <w:top w:val="nil"/>
              <w:left w:val="nil"/>
              <w:bottom w:val="single" w:sz="4" w:space="0" w:color="auto"/>
              <w:right w:val="single" w:sz="4" w:space="0" w:color="auto"/>
            </w:tcBorders>
            <w:shd w:val="clear" w:color="auto" w:fill="FFFFFF"/>
            <w:vAlign w:val="center"/>
            <w:hideMark/>
          </w:tcPr>
          <w:p w14:paraId="0E7F005E" w14:textId="77777777" w:rsidR="003C2D43" w:rsidRDefault="003C2D43" w:rsidP="003C2D43">
            <w:pPr>
              <w:spacing w:line="276" w:lineRule="auto"/>
              <w:jc w:val="center"/>
              <w:rPr>
                <w:sz w:val="28"/>
                <w:szCs w:val="28"/>
              </w:rPr>
            </w:pPr>
            <w:r>
              <w:rPr>
                <w:sz w:val="28"/>
                <w:szCs w:val="28"/>
              </w:rPr>
              <w:t>574,13</w:t>
            </w:r>
          </w:p>
        </w:tc>
      </w:tr>
    </w:tbl>
    <w:p w14:paraId="15AB96ED" w14:textId="77777777" w:rsidR="003C2D43" w:rsidRPr="00464AD1" w:rsidRDefault="003C2D43" w:rsidP="003C2D43">
      <w:pPr>
        <w:jc w:val="right"/>
        <w:rPr>
          <w:sz w:val="28"/>
          <w:szCs w:val="28"/>
        </w:rPr>
      </w:pPr>
      <w:r>
        <w:rPr>
          <w:sz w:val="28"/>
          <w:szCs w:val="28"/>
        </w:rPr>
        <w:t>».</w:t>
      </w:r>
    </w:p>
    <w:p w14:paraId="72C9C215" w14:textId="77777777" w:rsidR="003C2D43" w:rsidRPr="00464AD1" w:rsidRDefault="003C2D43" w:rsidP="003C2D43">
      <w:pPr>
        <w:rPr>
          <w:sz w:val="28"/>
          <w:szCs w:val="28"/>
        </w:rPr>
      </w:pPr>
    </w:p>
    <w:p w14:paraId="4127A47A" w14:textId="77777777" w:rsidR="003C2D43" w:rsidRPr="00464AD1" w:rsidRDefault="003C2D43" w:rsidP="003C2D43">
      <w:pPr>
        <w:rPr>
          <w:sz w:val="28"/>
          <w:szCs w:val="28"/>
        </w:rPr>
      </w:pPr>
    </w:p>
    <w:p w14:paraId="28DDB81C" w14:textId="77777777" w:rsidR="003C2D43" w:rsidRPr="00464AD1" w:rsidRDefault="003C2D43" w:rsidP="003C2D43">
      <w:pPr>
        <w:rPr>
          <w:sz w:val="28"/>
          <w:szCs w:val="28"/>
        </w:rPr>
      </w:pPr>
    </w:p>
    <w:p w14:paraId="060AF6D1" w14:textId="77777777" w:rsidR="003C2D43" w:rsidRDefault="003C2D43" w:rsidP="00A56522">
      <w:pPr>
        <w:tabs>
          <w:tab w:val="left" w:pos="5580"/>
          <w:tab w:val="left" w:pos="5670"/>
          <w:tab w:val="left" w:pos="8647"/>
        </w:tabs>
        <w:ind w:right="-1"/>
        <w:sectPr w:rsidR="003C2D43" w:rsidSect="003C2D43">
          <w:pgSz w:w="11906" w:h="16838"/>
          <w:pgMar w:top="993" w:right="850" w:bottom="1134" w:left="1276" w:header="708" w:footer="708" w:gutter="0"/>
          <w:cols w:space="708"/>
          <w:titlePg/>
          <w:docGrid w:linePitch="360"/>
        </w:sectPr>
      </w:pPr>
    </w:p>
    <w:p w14:paraId="6DAB6499" w14:textId="06056E46" w:rsidR="003C2D43" w:rsidRDefault="003C2D43" w:rsidP="003C2D43">
      <w:pPr>
        <w:tabs>
          <w:tab w:val="left" w:pos="5580"/>
        </w:tabs>
        <w:ind w:left="-5575" w:right="281" w:firstLine="11245"/>
      </w:pPr>
      <w:r>
        <w:lastRenderedPageBreak/>
        <w:t>Приложение № 22 к протоколу № 16</w:t>
      </w:r>
    </w:p>
    <w:p w14:paraId="633F3605" w14:textId="77777777" w:rsidR="003C2D43" w:rsidRDefault="003C2D43" w:rsidP="003C2D43">
      <w:pPr>
        <w:tabs>
          <w:tab w:val="left" w:pos="5580"/>
        </w:tabs>
        <w:ind w:left="-5575" w:right="281" w:firstLine="11245"/>
      </w:pPr>
      <w:r>
        <w:t>заседания правления региональной</w:t>
      </w:r>
    </w:p>
    <w:p w14:paraId="0B084226" w14:textId="77777777" w:rsidR="003C2D43" w:rsidRDefault="003C2D43" w:rsidP="003C2D43">
      <w:pPr>
        <w:tabs>
          <w:tab w:val="left" w:pos="5580"/>
        </w:tabs>
        <w:ind w:left="-5575" w:right="281" w:firstLine="11245"/>
      </w:pPr>
      <w:r>
        <w:t>энергетической комиссии</w:t>
      </w:r>
    </w:p>
    <w:p w14:paraId="56DE6799" w14:textId="55DF352E" w:rsidR="003C2D43" w:rsidRDefault="003C2D43" w:rsidP="003C2D43">
      <w:pPr>
        <w:tabs>
          <w:tab w:val="left" w:pos="5580"/>
        </w:tabs>
        <w:ind w:left="-5575" w:right="281" w:firstLine="11245"/>
      </w:pPr>
      <w:r>
        <w:t>Кемеровской области от 27.03.2019</w:t>
      </w:r>
    </w:p>
    <w:p w14:paraId="6F0819B3" w14:textId="77777777" w:rsidR="007A135C" w:rsidRDefault="007A135C" w:rsidP="003C2D43">
      <w:pPr>
        <w:tabs>
          <w:tab w:val="left" w:pos="5580"/>
        </w:tabs>
        <w:ind w:left="-5575" w:right="281" w:firstLine="11245"/>
      </w:pPr>
    </w:p>
    <w:p w14:paraId="032926C0" w14:textId="77777777" w:rsidR="007A135C" w:rsidRPr="007A135C" w:rsidRDefault="007A135C" w:rsidP="007A135C">
      <w:pPr>
        <w:jc w:val="center"/>
        <w:rPr>
          <w:b/>
          <w:sz w:val="28"/>
          <w:szCs w:val="28"/>
          <w:lang w:eastAsia="en-US"/>
        </w:rPr>
      </w:pPr>
      <w:r w:rsidRPr="007A135C">
        <w:rPr>
          <w:b/>
          <w:sz w:val="28"/>
          <w:szCs w:val="28"/>
          <w:lang w:eastAsia="en-US"/>
        </w:rPr>
        <w:t>Пояснительная записка</w:t>
      </w:r>
    </w:p>
    <w:p w14:paraId="5CC04799" w14:textId="77777777" w:rsidR="007A135C" w:rsidRPr="007A135C" w:rsidRDefault="007A135C" w:rsidP="007A135C">
      <w:pPr>
        <w:keepNext/>
        <w:ind w:left="360"/>
        <w:jc w:val="center"/>
        <w:outlineLvl w:val="4"/>
        <w:rPr>
          <w:b/>
          <w:sz w:val="28"/>
          <w:szCs w:val="28"/>
          <w:lang w:eastAsia="en-US"/>
        </w:rPr>
      </w:pPr>
    </w:p>
    <w:p w14:paraId="5787AD19" w14:textId="2BF8A780"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7A135C">
        <w:rPr>
          <w:rFonts w:eastAsia="Calibri"/>
          <w:sz w:val="28"/>
          <w:szCs w:val="28"/>
          <w:lang w:val="en-US" w:eastAsia="en-US"/>
        </w:rPr>
        <w:t>IV</w:t>
      </w:r>
      <w:r w:rsidRPr="007A135C">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указанная ставка платы на 2019 год снижена с </w:t>
      </w:r>
      <w:r w:rsidRPr="007A135C">
        <w:rPr>
          <w:rFonts w:eastAsia="Calibri"/>
          <w:b/>
          <w:i/>
          <w:sz w:val="28"/>
          <w:szCs w:val="28"/>
          <w:lang w:eastAsia="en-US"/>
        </w:rPr>
        <w:t>194,50</w:t>
      </w:r>
      <w:r w:rsidRPr="007A135C">
        <w:rPr>
          <w:rFonts w:eastAsia="Calibri"/>
          <w:sz w:val="28"/>
          <w:szCs w:val="28"/>
          <w:lang w:eastAsia="en-US"/>
        </w:rPr>
        <w:t xml:space="preserve"> руб./т до </w:t>
      </w:r>
      <w:r w:rsidRPr="007A135C">
        <w:rPr>
          <w:rFonts w:eastAsia="Calibri"/>
          <w:b/>
          <w:i/>
          <w:sz w:val="28"/>
          <w:szCs w:val="28"/>
          <w:lang w:eastAsia="en-US"/>
        </w:rPr>
        <w:t>95,00</w:t>
      </w:r>
      <w:r w:rsidRPr="007A135C">
        <w:rPr>
          <w:rFonts w:eastAsia="Calibri"/>
          <w:sz w:val="28"/>
          <w:szCs w:val="28"/>
          <w:lang w:eastAsia="en-US"/>
        </w:rPr>
        <w:t xml:space="preserve"> руб./т. </w:t>
      </w:r>
    </w:p>
    <w:p w14:paraId="0B0873DF"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Действие постановления № 156 распространяется на правоотношения, возникшие с 01.01.2019.</w:t>
      </w:r>
    </w:p>
    <w:p w14:paraId="5E51F90B" w14:textId="77777777" w:rsidR="007A135C" w:rsidRPr="007A135C" w:rsidRDefault="007A135C" w:rsidP="007A135C">
      <w:pPr>
        <w:ind w:firstLine="709"/>
        <w:rPr>
          <w:sz w:val="10"/>
          <w:lang w:eastAsia="en-US"/>
        </w:rPr>
      </w:pPr>
    </w:p>
    <w:p w14:paraId="09CBFC55"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В связи с вышеизложенным, для ООО «</w:t>
      </w:r>
      <w:proofErr w:type="spellStart"/>
      <w:r w:rsidRPr="007A135C">
        <w:rPr>
          <w:rFonts w:eastAsia="Calibri"/>
          <w:sz w:val="28"/>
          <w:szCs w:val="28"/>
          <w:lang w:eastAsia="en-US"/>
        </w:rPr>
        <w:t>БелСАХ</w:t>
      </w:r>
      <w:proofErr w:type="spellEnd"/>
      <w:r w:rsidRPr="007A135C">
        <w:rPr>
          <w:rFonts w:eastAsia="Calibri"/>
          <w:sz w:val="28"/>
          <w:szCs w:val="28"/>
          <w:lang w:eastAsia="en-US"/>
        </w:rPr>
        <w:t>» (</w:t>
      </w:r>
      <w:proofErr w:type="spellStart"/>
      <w:r w:rsidRPr="007A135C">
        <w:rPr>
          <w:rFonts w:eastAsia="Calibri"/>
          <w:sz w:val="28"/>
          <w:szCs w:val="28"/>
          <w:lang w:eastAsia="en-US"/>
        </w:rPr>
        <w:t>г.Белово</w:t>
      </w:r>
      <w:proofErr w:type="spellEnd"/>
      <w:r w:rsidRPr="007A135C">
        <w:rPr>
          <w:rFonts w:eastAsia="Calibri"/>
          <w:sz w:val="28"/>
          <w:szCs w:val="28"/>
          <w:lang w:eastAsia="en-US"/>
        </w:rPr>
        <w:t>) предлагается на период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с 13745,11 тыс. руб. до 6832,88 тыс. руб. (= (83000 т *16,21%*17,30 руб./т (V класс отходов) + 83000 т. * 83,7% * 95,00 руб./т (IV класс отходов)) /1000).</w:t>
      </w:r>
    </w:p>
    <w:p w14:paraId="719BFA7B"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07E523F8"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xml:space="preserve"> Финансовые потребности, необходимые для реализации производственной программы, определенные ранее на захоронение ТКО, скорректировать на 6912,22 тыс. руб. в связи с изменениями по вышеуказанной статье, определив их:</w:t>
      </w:r>
    </w:p>
    <w:p w14:paraId="7CA18821"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с 01.01.2019 по 30.06.2019 - в размере 10273,33 тыс. руб.;</w:t>
      </w:r>
    </w:p>
    <w:p w14:paraId="5BF04C2D"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с 01.07.2019 по 31.12.2019 - в размере 10273,33 тыс. руб.</w:t>
      </w:r>
    </w:p>
    <w:p w14:paraId="2CA753A8"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xml:space="preserve">Скорректировать предельные </w:t>
      </w:r>
      <w:proofErr w:type="spellStart"/>
      <w:r w:rsidRPr="007A135C">
        <w:rPr>
          <w:rFonts w:eastAsia="Calibri"/>
          <w:sz w:val="28"/>
          <w:szCs w:val="28"/>
          <w:lang w:eastAsia="en-US"/>
        </w:rPr>
        <w:t>одноставочные</w:t>
      </w:r>
      <w:proofErr w:type="spellEnd"/>
      <w:r w:rsidRPr="007A135C">
        <w:rPr>
          <w:rFonts w:eastAsia="Calibri"/>
          <w:sz w:val="28"/>
          <w:szCs w:val="28"/>
          <w:lang w:eastAsia="en-US"/>
        </w:rPr>
        <w:t xml:space="preserve"> тарифы на захоронение твердых коммунальных отходов, в том числе: </w:t>
      </w:r>
    </w:p>
    <w:p w14:paraId="2A4130CB"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с 01.01.2019 по 30.06.2019 в размере 247,55 руб./т;</w:t>
      </w:r>
    </w:p>
    <w:p w14:paraId="21F9B0A4" w14:textId="77777777" w:rsidR="007A135C" w:rsidRPr="007A135C" w:rsidRDefault="007A135C" w:rsidP="007A135C">
      <w:pPr>
        <w:autoSpaceDE w:val="0"/>
        <w:autoSpaceDN w:val="0"/>
        <w:adjustRightInd w:val="0"/>
        <w:ind w:firstLine="709"/>
        <w:jc w:val="both"/>
        <w:rPr>
          <w:rFonts w:eastAsia="Calibri"/>
          <w:sz w:val="28"/>
          <w:szCs w:val="28"/>
          <w:lang w:eastAsia="en-US"/>
        </w:rPr>
      </w:pPr>
      <w:r w:rsidRPr="007A135C">
        <w:rPr>
          <w:rFonts w:eastAsia="Calibri"/>
          <w:sz w:val="28"/>
          <w:szCs w:val="28"/>
          <w:lang w:eastAsia="en-US"/>
        </w:rPr>
        <w:t>- с 01.07.2019 по 31.12.2019 в размере 247,55 руб./т.</w:t>
      </w:r>
    </w:p>
    <w:p w14:paraId="02FA55B4" w14:textId="77777777" w:rsidR="007A135C" w:rsidRPr="007A135C" w:rsidRDefault="007A135C" w:rsidP="007A135C">
      <w:pPr>
        <w:ind w:firstLine="709"/>
        <w:jc w:val="both"/>
        <w:rPr>
          <w:sz w:val="8"/>
          <w:szCs w:val="28"/>
          <w:lang w:eastAsia="en-US"/>
        </w:rPr>
      </w:pPr>
    </w:p>
    <w:p w14:paraId="58B690DD" w14:textId="3CFA9D2A" w:rsidR="007A135C" w:rsidRPr="007A135C" w:rsidRDefault="007A135C" w:rsidP="007A135C">
      <w:pPr>
        <w:ind w:firstLine="709"/>
        <w:jc w:val="both"/>
        <w:rPr>
          <w:color w:val="000000"/>
          <w:sz w:val="28"/>
          <w:szCs w:val="28"/>
          <w:lang w:eastAsia="en-US"/>
        </w:rPr>
      </w:pPr>
      <w:r w:rsidRPr="007A135C">
        <w:rPr>
          <w:bCs/>
          <w:kern w:val="32"/>
          <w:sz w:val="28"/>
          <w:szCs w:val="28"/>
          <w:lang w:eastAsia="en-US"/>
        </w:rPr>
        <w:t>Внести изменения в постановление региональной энергетической комиссии Кемеровской области от 12.10.2017 № 264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7A135C">
        <w:rPr>
          <w:bCs/>
          <w:kern w:val="32"/>
          <w:sz w:val="28"/>
          <w:szCs w:val="28"/>
          <w:lang w:eastAsia="en-US"/>
        </w:rPr>
        <w:t>Белсах</w:t>
      </w:r>
      <w:proofErr w:type="spellEnd"/>
      <w:r w:rsidRPr="007A135C">
        <w:rPr>
          <w:bCs/>
          <w:kern w:val="32"/>
          <w:sz w:val="28"/>
          <w:szCs w:val="28"/>
          <w:lang w:eastAsia="en-US"/>
        </w:rPr>
        <w:t>»</w:t>
      </w:r>
      <w:r>
        <w:rPr>
          <w:bCs/>
          <w:kern w:val="32"/>
          <w:sz w:val="28"/>
          <w:szCs w:val="28"/>
          <w:lang w:eastAsia="en-US"/>
        </w:rPr>
        <w:t xml:space="preserve"> </w:t>
      </w:r>
      <w:r w:rsidRPr="007A135C">
        <w:rPr>
          <w:bCs/>
          <w:kern w:val="32"/>
          <w:sz w:val="28"/>
          <w:szCs w:val="28"/>
          <w:lang w:eastAsia="en-US"/>
        </w:rPr>
        <w:t xml:space="preserve">(г. Белово)» </w:t>
      </w:r>
      <w:r w:rsidRPr="007A135C">
        <w:rPr>
          <w:sz w:val="28"/>
          <w:szCs w:val="28"/>
          <w:lang w:eastAsia="en-US"/>
        </w:rPr>
        <w:t>(в редакции постановлений региональной энергетической комиссии Кемеровской области от 12.12.2017 № 463, от 12.07.2018 № 138)</w:t>
      </w:r>
      <w:r w:rsidRPr="007A135C">
        <w:rPr>
          <w:bCs/>
          <w:kern w:val="32"/>
          <w:sz w:val="28"/>
          <w:szCs w:val="28"/>
          <w:lang w:eastAsia="en-US"/>
        </w:rPr>
        <w:t xml:space="preserve"> </w:t>
      </w:r>
      <w:r w:rsidRPr="007A135C">
        <w:rPr>
          <w:sz w:val="28"/>
          <w:szCs w:val="28"/>
          <w:lang w:eastAsia="en-US"/>
        </w:rPr>
        <w:t>в части финансовых потребностей, установленных тарифов.</w:t>
      </w:r>
    </w:p>
    <w:p w14:paraId="6EE04A26" w14:textId="77777777" w:rsidR="007A135C" w:rsidRPr="007A135C" w:rsidRDefault="007A135C" w:rsidP="007A135C">
      <w:pPr>
        <w:tabs>
          <w:tab w:val="left" w:pos="993"/>
        </w:tabs>
        <w:ind w:firstLine="567"/>
        <w:jc w:val="both"/>
        <w:rPr>
          <w:rFonts w:eastAsia="Calibri"/>
          <w:bCs/>
          <w:kern w:val="32"/>
          <w:sz w:val="28"/>
          <w:szCs w:val="28"/>
        </w:rPr>
      </w:pPr>
    </w:p>
    <w:p w14:paraId="3DF7624A" w14:textId="77777777" w:rsidR="007A135C" w:rsidRDefault="007A135C" w:rsidP="00A56522">
      <w:pPr>
        <w:tabs>
          <w:tab w:val="left" w:pos="5580"/>
          <w:tab w:val="left" w:pos="5670"/>
          <w:tab w:val="left" w:pos="8647"/>
        </w:tabs>
        <w:ind w:right="-1"/>
        <w:sectPr w:rsidR="007A135C" w:rsidSect="003C2D43">
          <w:pgSz w:w="11906" w:h="16838"/>
          <w:pgMar w:top="993" w:right="850" w:bottom="1134" w:left="1276" w:header="708" w:footer="708" w:gutter="0"/>
          <w:cols w:space="708"/>
          <w:titlePg/>
          <w:docGrid w:linePitch="360"/>
        </w:sectPr>
      </w:pPr>
    </w:p>
    <w:p w14:paraId="568288EC" w14:textId="4B3DF885" w:rsidR="007A135C" w:rsidRDefault="007A135C" w:rsidP="007A135C">
      <w:pPr>
        <w:tabs>
          <w:tab w:val="left" w:pos="5580"/>
        </w:tabs>
        <w:ind w:left="-5575" w:right="281" w:firstLine="16065"/>
      </w:pPr>
      <w:r>
        <w:lastRenderedPageBreak/>
        <w:t>Приложение № 23 к протоколу № 16</w:t>
      </w:r>
    </w:p>
    <w:p w14:paraId="68CBAFFB" w14:textId="77777777" w:rsidR="007A135C" w:rsidRDefault="007A135C" w:rsidP="007A135C">
      <w:pPr>
        <w:tabs>
          <w:tab w:val="left" w:pos="5580"/>
        </w:tabs>
        <w:ind w:left="-5575" w:right="281" w:firstLine="16065"/>
      </w:pPr>
      <w:r>
        <w:t>заседания правления региональной</w:t>
      </w:r>
    </w:p>
    <w:p w14:paraId="692B1FC0" w14:textId="77777777" w:rsidR="007A135C" w:rsidRDefault="007A135C" w:rsidP="007A135C">
      <w:pPr>
        <w:tabs>
          <w:tab w:val="left" w:pos="5580"/>
        </w:tabs>
        <w:ind w:left="-5575" w:right="281" w:firstLine="16065"/>
      </w:pPr>
      <w:r>
        <w:t>энергетической комиссии</w:t>
      </w:r>
    </w:p>
    <w:p w14:paraId="366DF459" w14:textId="77777777" w:rsidR="007A135C" w:rsidRDefault="007A135C" w:rsidP="007A135C">
      <w:pPr>
        <w:tabs>
          <w:tab w:val="left" w:pos="5580"/>
        </w:tabs>
        <w:ind w:left="-5575" w:right="281" w:firstLine="16065"/>
      </w:pPr>
      <w:r>
        <w:t>Кемеровской области от 27.03.2019</w:t>
      </w:r>
    </w:p>
    <w:tbl>
      <w:tblPr>
        <w:tblW w:w="5000" w:type="pct"/>
        <w:jc w:val="center"/>
        <w:tblLayout w:type="fixed"/>
        <w:tblLook w:val="04A0" w:firstRow="1" w:lastRow="0" w:firstColumn="1" w:lastColumn="0" w:noHBand="0" w:noVBand="1"/>
      </w:tblPr>
      <w:tblGrid>
        <w:gridCol w:w="567"/>
        <w:gridCol w:w="709"/>
        <w:gridCol w:w="2214"/>
        <w:gridCol w:w="1129"/>
        <w:gridCol w:w="1263"/>
        <w:gridCol w:w="1113"/>
        <w:gridCol w:w="1113"/>
        <w:gridCol w:w="1428"/>
        <w:gridCol w:w="1113"/>
        <w:gridCol w:w="1113"/>
        <w:gridCol w:w="2949"/>
      </w:tblGrid>
      <w:tr w:rsidR="007A135C" w:rsidRPr="007A135C" w14:paraId="34164B0D"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38BCD5F5" w14:textId="77777777" w:rsidR="007A135C" w:rsidRPr="007A135C" w:rsidRDefault="007A135C">
            <w:pPr>
              <w:rPr>
                <w:sz w:val="13"/>
                <w:szCs w:val="13"/>
              </w:rPr>
            </w:pPr>
            <w:bookmarkStart w:id="12" w:name="RANGE!A1:AO57"/>
            <w:bookmarkEnd w:id="12"/>
          </w:p>
        </w:tc>
        <w:tc>
          <w:tcPr>
            <w:tcW w:w="14144" w:type="dxa"/>
            <w:gridSpan w:val="10"/>
            <w:tcBorders>
              <w:top w:val="nil"/>
              <w:left w:val="nil"/>
              <w:bottom w:val="nil"/>
              <w:right w:val="nil"/>
            </w:tcBorders>
            <w:shd w:val="clear" w:color="000000" w:fill="CCCCFF"/>
            <w:vAlign w:val="center"/>
            <w:hideMark/>
          </w:tcPr>
          <w:p w14:paraId="3F68D73E" w14:textId="77777777" w:rsidR="007A135C" w:rsidRPr="007A135C" w:rsidRDefault="007A135C">
            <w:pPr>
              <w:rPr>
                <w:rFonts w:ascii="Tahoma" w:hAnsi="Tahoma" w:cs="Tahoma"/>
                <w:b/>
                <w:bCs/>
                <w:sz w:val="13"/>
                <w:szCs w:val="13"/>
              </w:rPr>
            </w:pPr>
            <w:r w:rsidRPr="007A135C">
              <w:rPr>
                <w:rFonts w:ascii="Tahoma" w:hAnsi="Tahoma" w:cs="Tahoma"/>
                <w:b/>
                <w:bCs/>
                <w:sz w:val="13"/>
                <w:szCs w:val="13"/>
              </w:rPr>
              <w:t>ООО "</w:t>
            </w:r>
            <w:proofErr w:type="spellStart"/>
            <w:r w:rsidRPr="007A135C">
              <w:rPr>
                <w:rFonts w:ascii="Tahoma" w:hAnsi="Tahoma" w:cs="Tahoma"/>
                <w:b/>
                <w:bCs/>
                <w:sz w:val="13"/>
                <w:szCs w:val="13"/>
              </w:rPr>
              <w:t>Белсах</w:t>
            </w:r>
            <w:proofErr w:type="spellEnd"/>
            <w:r w:rsidRPr="007A135C">
              <w:rPr>
                <w:rFonts w:ascii="Tahoma" w:hAnsi="Tahoma" w:cs="Tahoma"/>
                <w:b/>
                <w:bCs/>
                <w:sz w:val="13"/>
                <w:szCs w:val="13"/>
              </w:rPr>
              <w:t>"</w:t>
            </w:r>
          </w:p>
        </w:tc>
      </w:tr>
      <w:tr w:rsidR="007A135C" w:rsidRPr="007A135C" w14:paraId="5445000C"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564A1048" w14:textId="77777777" w:rsidR="007A135C" w:rsidRPr="007A135C" w:rsidRDefault="007A135C">
            <w:pPr>
              <w:rPr>
                <w:rFonts w:ascii="Tahoma" w:hAnsi="Tahoma" w:cs="Tahoma"/>
                <w:b/>
                <w:bCs/>
                <w:sz w:val="13"/>
                <w:szCs w:val="13"/>
              </w:rPr>
            </w:pPr>
          </w:p>
        </w:tc>
        <w:tc>
          <w:tcPr>
            <w:tcW w:w="14144" w:type="dxa"/>
            <w:gridSpan w:val="10"/>
            <w:tcBorders>
              <w:top w:val="nil"/>
              <w:left w:val="nil"/>
              <w:bottom w:val="nil"/>
              <w:right w:val="nil"/>
            </w:tcBorders>
            <w:shd w:val="clear" w:color="000000" w:fill="CCCCFF"/>
            <w:vAlign w:val="center"/>
            <w:hideMark/>
          </w:tcPr>
          <w:p w14:paraId="725F7CD6" w14:textId="77777777" w:rsidR="007A135C" w:rsidRPr="007A135C" w:rsidRDefault="007A135C">
            <w:pPr>
              <w:rPr>
                <w:rFonts w:ascii="Tahoma" w:hAnsi="Tahoma" w:cs="Tahoma"/>
                <w:b/>
                <w:bCs/>
                <w:sz w:val="13"/>
                <w:szCs w:val="13"/>
              </w:rPr>
            </w:pPr>
            <w:r w:rsidRPr="007A135C">
              <w:rPr>
                <w:rFonts w:ascii="Tahoma" w:hAnsi="Tahoma" w:cs="Tahoma"/>
                <w:b/>
                <w:bCs/>
                <w:sz w:val="13"/>
                <w:szCs w:val="13"/>
              </w:rPr>
              <w:t>город Белово</w:t>
            </w:r>
          </w:p>
        </w:tc>
      </w:tr>
      <w:tr w:rsidR="007A135C" w:rsidRPr="007A135C" w14:paraId="5D70E092"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761FB22F" w14:textId="77777777" w:rsidR="007A135C" w:rsidRPr="007A135C" w:rsidRDefault="007A135C">
            <w:pPr>
              <w:rPr>
                <w:rFonts w:ascii="Tahoma" w:hAnsi="Tahoma" w:cs="Tahoma"/>
                <w:b/>
                <w:bCs/>
                <w:sz w:val="13"/>
                <w:szCs w:val="13"/>
              </w:rPr>
            </w:pPr>
          </w:p>
        </w:tc>
        <w:tc>
          <w:tcPr>
            <w:tcW w:w="14144" w:type="dxa"/>
            <w:gridSpan w:val="10"/>
            <w:tcBorders>
              <w:top w:val="nil"/>
              <w:left w:val="nil"/>
              <w:bottom w:val="nil"/>
              <w:right w:val="nil"/>
            </w:tcBorders>
            <w:shd w:val="clear" w:color="000000" w:fill="CCCCFF"/>
            <w:vAlign w:val="center"/>
            <w:hideMark/>
          </w:tcPr>
          <w:p w14:paraId="3903AF82" w14:textId="77777777" w:rsidR="007A135C" w:rsidRPr="007A135C" w:rsidRDefault="007A135C">
            <w:pPr>
              <w:rPr>
                <w:rFonts w:ascii="Tahoma" w:hAnsi="Tahoma" w:cs="Tahoma"/>
                <w:b/>
                <w:bCs/>
                <w:sz w:val="13"/>
                <w:szCs w:val="13"/>
              </w:rPr>
            </w:pPr>
            <w:r w:rsidRPr="007A135C">
              <w:rPr>
                <w:rFonts w:ascii="Tahoma" w:hAnsi="Tahoma" w:cs="Tahoma"/>
                <w:b/>
                <w:bCs/>
                <w:sz w:val="13"/>
                <w:szCs w:val="13"/>
              </w:rPr>
              <w:t>Захоронение твердых коммунальных отходов</w:t>
            </w:r>
          </w:p>
        </w:tc>
      </w:tr>
      <w:tr w:rsidR="007A135C" w:rsidRPr="007A135C" w14:paraId="0ECD6D15" w14:textId="77777777" w:rsidTr="007A135C">
        <w:trPr>
          <w:trHeight w:val="300"/>
          <w:jc w:val="center"/>
        </w:trPr>
        <w:tc>
          <w:tcPr>
            <w:tcW w:w="567" w:type="dxa"/>
            <w:tcBorders>
              <w:top w:val="nil"/>
              <w:left w:val="nil"/>
              <w:bottom w:val="nil"/>
              <w:right w:val="nil"/>
            </w:tcBorders>
            <w:shd w:val="clear" w:color="000000" w:fill="FFFFFF"/>
            <w:noWrap/>
            <w:vAlign w:val="bottom"/>
            <w:hideMark/>
          </w:tcPr>
          <w:p w14:paraId="4E6432C8"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709" w:type="dxa"/>
            <w:tcBorders>
              <w:top w:val="nil"/>
              <w:left w:val="nil"/>
              <w:bottom w:val="nil"/>
              <w:right w:val="nil"/>
            </w:tcBorders>
            <w:shd w:val="clear" w:color="000000" w:fill="FFFFFF"/>
            <w:noWrap/>
            <w:vAlign w:val="bottom"/>
            <w:hideMark/>
          </w:tcPr>
          <w:p w14:paraId="74FCF227"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2214" w:type="dxa"/>
            <w:tcBorders>
              <w:top w:val="nil"/>
              <w:left w:val="nil"/>
              <w:bottom w:val="nil"/>
              <w:right w:val="nil"/>
            </w:tcBorders>
            <w:shd w:val="clear" w:color="000000" w:fill="FFFFFF"/>
            <w:noWrap/>
            <w:vAlign w:val="bottom"/>
            <w:hideMark/>
          </w:tcPr>
          <w:p w14:paraId="26E2B7A8"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129" w:type="dxa"/>
            <w:tcBorders>
              <w:top w:val="nil"/>
              <w:left w:val="nil"/>
              <w:bottom w:val="nil"/>
              <w:right w:val="nil"/>
            </w:tcBorders>
            <w:shd w:val="clear" w:color="000000" w:fill="FFFFFF"/>
            <w:noWrap/>
            <w:vAlign w:val="bottom"/>
            <w:hideMark/>
          </w:tcPr>
          <w:p w14:paraId="62AC7AAD"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263" w:type="dxa"/>
            <w:tcBorders>
              <w:top w:val="nil"/>
              <w:left w:val="nil"/>
              <w:bottom w:val="nil"/>
              <w:right w:val="nil"/>
            </w:tcBorders>
            <w:shd w:val="clear" w:color="000000" w:fill="FFFFFF"/>
            <w:noWrap/>
            <w:vAlign w:val="bottom"/>
            <w:hideMark/>
          </w:tcPr>
          <w:p w14:paraId="0DEB261A"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113" w:type="dxa"/>
            <w:tcBorders>
              <w:top w:val="nil"/>
              <w:left w:val="nil"/>
              <w:bottom w:val="nil"/>
              <w:right w:val="nil"/>
            </w:tcBorders>
            <w:shd w:val="clear" w:color="000000" w:fill="FFFFFF"/>
            <w:noWrap/>
            <w:vAlign w:val="bottom"/>
            <w:hideMark/>
          </w:tcPr>
          <w:p w14:paraId="11217277"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113" w:type="dxa"/>
            <w:tcBorders>
              <w:top w:val="nil"/>
              <w:left w:val="nil"/>
              <w:bottom w:val="nil"/>
              <w:right w:val="nil"/>
            </w:tcBorders>
            <w:shd w:val="clear" w:color="000000" w:fill="FFFFFF"/>
            <w:noWrap/>
            <w:vAlign w:val="bottom"/>
            <w:hideMark/>
          </w:tcPr>
          <w:p w14:paraId="4B30E97D"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428" w:type="dxa"/>
            <w:tcBorders>
              <w:top w:val="nil"/>
              <w:left w:val="nil"/>
              <w:bottom w:val="nil"/>
              <w:right w:val="nil"/>
            </w:tcBorders>
            <w:shd w:val="clear" w:color="000000" w:fill="FFFFFF"/>
            <w:noWrap/>
            <w:vAlign w:val="bottom"/>
            <w:hideMark/>
          </w:tcPr>
          <w:p w14:paraId="2E7A4B56"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113" w:type="dxa"/>
            <w:tcBorders>
              <w:top w:val="nil"/>
              <w:left w:val="nil"/>
              <w:bottom w:val="nil"/>
              <w:right w:val="nil"/>
            </w:tcBorders>
            <w:shd w:val="clear" w:color="000000" w:fill="FFFFFF"/>
            <w:noWrap/>
            <w:vAlign w:val="bottom"/>
            <w:hideMark/>
          </w:tcPr>
          <w:p w14:paraId="24A8DD70"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1113" w:type="dxa"/>
            <w:tcBorders>
              <w:top w:val="nil"/>
              <w:left w:val="nil"/>
              <w:bottom w:val="nil"/>
              <w:right w:val="nil"/>
            </w:tcBorders>
            <w:shd w:val="clear" w:color="000000" w:fill="FFFFFF"/>
            <w:noWrap/>
            <w:vAlign w:val="bottom"/>
            <w:hideMark/>
          </w:tcPr>
          <w:p w14:paraId="7D43D831"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c>
          <w:tcPr>
            <w:tcW w:w="2949" w:type="dxa"/>
            <w:tcBorders>
              <w:top w:val="nil"/>
              <w:left w:val="nil"/>
              <w:bottom w:val="nil"/>
              <w:right w:val="nil"/>
            </w:tcBorders>
            <w:shd w:val="clear" w:color="000000" w:fill="FFFFFF"/>
            <w:noWrap/>
            <w:vAlign w:val="bottom"/>
            <w:hideMark/>
          </w:tcPr>
          <w:p w14:paraId="2EC9CD15" w14:textId="77777777" w:rsidR="007A135C" w:rsidRPr="007A135C" w:rsidRDefault="007A135C">
            <w:pPr>
              <w:rPr>
                <w:rFonts w:ascii="Calibri" w:hAnsi="Calibri" w:cs="Calibri"/>
                <w:sz w:val="13"/>
                <w:szCs w:val="13"/>
              </w:rPr>
            </w:pPr>
            <w:r w:rsidRPr="007A135C">
              <w:rPr>
                <w:rFonts w:ascii="Calibri" w:hAnsi="Calibri" w:cs="Calibri"/>
                <w:sz w:val="13"/>
                <w:szCs w:val="13"/>
              </w:rPr>
              <w:t> </w:t>
            </w:r>
          </w:p>
        </w:tc>
      </w:tr>
      <w:tr w:rsidR="007A135C" w:rsidRPr="007A135C" w14:paraId="351784C4"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79DE78EB" w14:textId="77777777" w:rsidR="007A135C" w:rsidRPr="007A135C" w:rsidRDefault="007A135C">
            <w:pPr>
              <w:rPr>
                <w:rFonts w:ascii="Calibri" w:hAnsi="Calibri" w:cs="Calibri"/>
                <w:sz w:val="13"/>
                <w:szCs w:val="13"/>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D1DBB6"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w:t>
            </w:r>
          </w:p>
        </w:tc>
        <w:tc>
          <w:tcPr>
            <w:tcW w:w="221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6B733"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Наименование показателя</w:t>
            </w:r>
          </w:p>
        </w:tc>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0EF072"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Ед. изм.</w:t>
            </w:r>
          </w:p>
        </w:tc>
        <w:tc>
          <w:tcPr>
            <w:tcW w:w="10092" w:type="dxa"/>
            <w:gridSpan w:val="7"/>
            <w:tcBorders>
              <w:top w:val="single" w:sz="4" w:space="0" w:color="auto"/>
              <w:left w:val="nil"/>
              <w:bottom w:val="single" w:sz="4" w:space="0" w:color="auto"/>
              <w:right w:val="nil"/>
            </w:tcBorders>
            <w:shd w:val="clear" w:color="auto" w:fill="auto"/>
            <w:noWrap/>
            <w:vAlign w:val="bottom"/>
            <w:hideMark/>
          </w:tcPr>
          <w:p w14:paraId="412B4C36" w14:textId="77777777" w:rsidR="007A135C" w:rsidRPr="007A135C" w:rsidRDefault="007A135C">
            <w:pPr>
              <w:jc w:val="center"/>
              <w:rPr>
                <w:rFonts w:ascii="Calibri" w:hAnsi="Calibri" w:cs="Calibri"/>
                <w:b/>
                <w:bCs/>
                <w:sz w:val="13"/>
                <w:szCs w:val="13"/>
              </w:rPr>
            </w:pPr>
            <w:r w:rsidRPr="007A135C">
              <w:rPr>
                <w:rFonts w:ascii="Calibri" w:hAnsi="Calibri" w:cs="Calibri"/>
                <w:b/>
                <w:bCs/>
                <w:sz w:val="13"/>
                <w:szCs w:val="13"/>
              </w:rPr>
              <w:t>2019</w:t>
            </w:r>
          </w:p>
        </w:tc>
      </w:tr>
      <w:tr w:rsidR="007A135C" w:rsidRPr="007A135C" w14:paraId="27E2E208" w14:textId="77777777" w:rsidTr="007A135C">
        <w:trPr>
          <w:trHeight w:val="1680"/>
          <w:jc w:val="center"/>
        </w:trPr>
        <w:tc>
          <w:tcPr>
            <w:tcW w:w="567" w:type="dxa"/>
            <w:tcBorders>
              <w:top w:val="nil"/>
              <w:left w:val="nil"/>
              <w:bottom w:val="nil"/>
              <w:right w:val="nil"/>
            </w:tcBorders>
            <w:shd w:val="clear" w:color="auto" w:fill="auto"/>
            <w:noWrap/>
            <w:vAlign w:val="bottom"/>
            <w:hideMark/>
          </w:tcPr>
          <w:p w14:paraId="624D222D" w14:textId="77777777" w:rsidR="007A135C" w:rsidRPr="007A135C" w:rsidRDefault="007A135C">
            <w:pPr>
              <w:jc w:val="center"/>
              <w:rPr>
                <w:rFonts w:ascii="Calibri" w:hAnsi="Calibri" w:cs="Calibri"/>
                <w:b/>
                <w:bCs/>
                <w:sz w:val="13"/>
                <w:szCs w:val="13"/>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425036C" w14:textId="77777777" w:rsidR="007A135C" w:rsidRPr="007A135C" w:rsidRDefault="007A135C">
            <w:pPr>
              <w:rPr>
                <w:rFonts w:ascii="Tahoma" w:hAnsi="Tahoma" w:cs="Tahoma"/>
                <w:b/>
                <w:bCs/>
                <w:sz w:val="13"/>
                <w:szCs w:val="13"/>
              </w:rPr>
            </w:pPr>
          </w:p>
        </w:tc>
        <w:tc>
          <w:tcPr>
            <w:tcW w:w="2214" w:type="dxa"/>
            <w:vMerge/>
            <w:tcBorders>
              <w:top w:val="single" w:sz="4" w:space="0" w:color="auto"/>
              <w:left w:val="single" w:sz="4" w:space="0" w:color="auto"/>
              <w:bottom w:val="single" w:sz="4" w:space="0" w:color="auto"/>
              <w:right w:val="single" w:sz="4" w:space="0" w:color="auto"/>
            </w:tcBorders>
            <w:vAlign w:val="center"/>
            <w:hideMark/>
          </w:tcPr>
          <w:p w14:paraId="5B010F5D" w14:textId="77777777" w:rsidR="007A135C" w:rsidRPr="007A135C" w:rsidRDefault="007A135C">
            <w:pPr>
              <w:rPr>
                <w:rFonts w:ascii="Tahoma" w:hAnsi="Tahoma" w:cs="Tahoma"/>
                <w:b/>
                <w:bCs/>
                <w:sz w:val="13"/>
                <w:szCs w:val="13"/>
              </w:rPr>
            </w:pPr>
          </w:p>
        </w:tc>
        <w:tc>
          <w:tcPr>
            <w:tcW w:w="1129" w:type="dxa"/>
            <w:vMerge/>
            <w:tcBorders>
              <w:top w:val="single" w:sz="4" w:space="0" w:color="auto"/>
              <w:left w:val="single" w:sz="4" w:space="0" w:color="auto"/>
              <w:bottom w:val="single" w:sz="4" w:space="0" w:color="auto"/>
              <w:right w:val="single" w:sz="4" w:space="0" w:color="auto"/>
            </w:tcBorders>
            <w:vAlign w:val="center"/>
            <w:hideMark/>
          </w:tcPr>
          <w:p w14:paraId="52B7476A" w14:textId="77777777" w:rsidR="007A135C" w:rsidRPr="007A135C" w:rsidRDefault="007A135C">
            <w:pPr>
              <w:rPr>
                <w:rFonts w:ascii="Tahoma" w:hAnsi="Tahoma" w:cs="Tahoma"/>
                <w:b/>
                <w:bCs/>
                <w:sz w:val="13"/>
                <w:szCs w:val="13"/>
              </w:rPr>
            </w:pPr>
          </w:p>
        </w:tc>
        <w:tc>
          <w:tcPr>
            <w:tcW w:w="1263" w:type="dxa"/>
            <w:tcBorders>
              <w:top w:val="nil"/>
              <w:left w:val="nil"/>
              <w:bottom w:val="single" w:sz="4" w:space="0" w:color="auto"/>
              <w:right w:val="single" w:sz="4" w:space="0" w:color="auto"/>
            </w:tcBorders>
            <w:shd w:val="clear" w:color="000000" w:fill="FFFFFF"/>
            <w:vAlign w:val="center"/>
            <w:hideMark/>
          </w:tcPr>
          <w:p w14:paraId="5C3B852C"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 xml:space="preserve">Утверждено регулирующим органом (снижение ставки платы за </w:t>
            </w:r>
            <w:proofErr w:type="gramStart"/>
            <w:r w:rsidRPr="007A135C">
              <w:rPr>
                <w:rFonts w:ascii="Tahoma" w:hAnsi="Tahoma" w:cs="Tahoma"/>
                <w:b/>
                <w:bCs/>
                <w:sz w:val="13"/>
                <w:szCs w:val="13"/>
              </w:rPr>
              <w:t xml:space="preserve">НВОС)   </w:t>
            </w:r>
            <w:proofErr w:type="gramEnd"/>
            <w:r w:rsidRPr="007A135C">
              <w:rPr>
                <w:rFonts w:ascii="Tahoma" w:hAnsi="Tahoma" w:cs="Tahoma"/>
                <w:b/>
                <w:bCs/>
                <w:sz w:val="13"/>
                <w:szCs w:val="13"/>
              </w:rPr>
              <w:t xml:space="preserve">            ГОД</w:t>
            </w:r>
          </w:p>
        </w:tc>
        <w:tc>
          <w:tcPr>
            <w:tcW w:w="1113" w:type="dxa"/>
            <w:tcBorders>
              <w:top w:val="nil"/>
              <w:left w:val="nil"/>
              <w:bottom w:val="single" w:sz="4" w:space="0" w:color="auto"/>
              <w:right w:val="single" w:sz="4" w:space="0" w:color="auto"/>
            </w:tcBorders>
            <w:shd w:val="clear" w:color="auto" w:fill="auto"/>
            <w:vAlign w:val="center"/>
            <w:hideMark/>
          </w:tcPr>
          <w:p w14:paraId="7270D6C0"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с 01.01.2019 по 30.06.2019</w:t>
            </w:r>
          </w:p>
        </w:tc>
        <w:tc>
          <w:tcPr>
            <w:tcW w:w="1113" w:type="dxa"/>
            <w:tcBorders>
              <w:top w:val="nil"/>
              <w:left w:val="nil"/>
              <w:bottom w:val="single" w:sz="4" w:space="0" w:color="auto"/>
              <w:right w:val="single" w:sz="4" w:space="0" w:color="auto"/>
            </w:tcBorders>
            <w:shd w:val="clear" w:color="auto" w:fill="auto"/>
            <w:vAlign w:val="center"/>
            <w:hideMark/>
          </w:tcPr>
          <w:p w14:paraId="6DEB87EC"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с 01.07.2019 по 31.12.2019</w:t>
            </w:r>
          </w:p>
        </w:tc>
        <w:tc>
          <w:tcPr>
            <w:tcW w:w="1428" w:type="dxa"/>
            <w:tcBorders>
              <w:top w:val="nil"/>
              <w:left w:val="nil"/>
              <w:bottom w:val="single" w:sz="4" w:space="0" w:color="auto"/>
              <w:right w:val="single" w:sz="4" w:space="0" w:color="auto"/>
            </w:tcBorders>
            <w:shd w:val="clear" w:color="000000" w:fill="FFFFFF"/>
            <w:vAlign w:val="center"/>
            <w:hideMark/>
          </w:tcPr>
          <w:p w14:paraId="7FCA5274"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 xml:space="preserve">Предложение регулирующего органа (снижение ставки платы за </w:t>
            </w:r>
            <w:proofErr w:type="gramStart"/>
            <w:r w:rsidRPr="007A135C">
              <w:rPr>
                <w:rFonts w:ascii="Tahoma" w:hAnsi="Tahoma" w:cs="Tahoma"/>
                <w:b/>
                <w:bCs/>
                <w:sz w:val="13"/>
                <w:szCs w:val="13"/>
              </w:rPr>
              <w:t xml:space="preserve">НВОС)   </w:t>
            </w:r>
            <w:proofErr w:type="gramEnd"/>
            <w:r w:rsidRPr="007A135C">
              <w:rPr>
                <w:rFonts w:ascii="Tahoma" w:hAnsi="Tahoma" w:cs="Tahoma"/>
                <w:b/>
                <w:bCs/>
                <w:sz w:val="13"/>
                <w:szCs w:val="13"/>
              </w:rPr>
              <w:t xml:space="preserve">            ГОД</w:t>
            </w:r>
          </w:p>
        </w:tc>
        <w:tc>
          <w:tcPr>
            <w:tcW w:w="1113" w:type="dxa"/>
            <w:tcBorders>
              <w:top w:val="nil"/>
              <w:left w:val="nil"/>
              <w:bottom w:val="single" w:sz="4" w:space="0" w:color="auto"/>
              <w:right w:val="single" w:sz="4" w:space="0" w:color="auto"/>
            </w:tcBorders>
            <w:shd w:val="clear" w:color="auto" w:fill="auto"/>
            <w:vAlign w:val="center"/>
            <w:hideMark/>
          </w:tcPr>
          <w:p w14:paraId="0FCA37BC"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с 01.01.2019 по 30.06.2019</w:t>
            </w:r>
          </w:p>
        </w:tc>
        <w:tc>
          <w:tcPr>
            <w:tcW w:w="1113" w:type="dxa"/>
            <w:tcBorders>
              <w:top w:val="nil"/>
              <w:left w:val="nil"/>
              <w:bottom w:val="single" w:sz="4" w:space="0" w:color="auto"/>
              <w:right w:val="single" w:sz="4" w:space="0" w:color="auto"/>
            </w:tcBorders>
            <w:shd w:val="clear" w:color="auto" w:fill="auto"/>
            <w:vAlign w:val="center"/>
            <w:hideMark/>
          </w:tcPr>
          <w:p w14:paraId="5BC8EA0E"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с 01.07.2019 по 31.12.2019</w:t>
            </w:r>
          </w:p>
        </w:tc>
        <w:tc>
          <w:tcPr>
            <w:tcW w:w="2949" w:type="dxa"/>
            <w:tcBorders>
              <w:top w:val="nil"/>
              <w:left w:val="nil"/>
              <w:bottom w:val="nil"/>
              <w:right w:val="single" w:sz="4" w:space="0" w:color="auto"/>
            </w:tcBorders>
            <w:shd w:val="clear" w:color="auto" w:fill="auto"/>
            <w:vAlign w:val="center"/>
            <w:hideMark/>
          </w:tcPr>
          <w:p w14:paraId="45C81538"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Обоснование отклонений</w:t>
            </w:r>
          </w:p>
        </w:tc>
      </w:tr>
      <w:tr w:rsidR="007A135C" w:rsidRPr="007A135C" w14:paraId="6F5D68F3" w14:textId="77777777" w:rsidTr="007A135C">
        <w:trPr>
          <w:trHeight w:val="359"/>
          <w:jc w:val="center"/>
        </w:trPr>
        <w:tc>
          <w:tcPr>
            <w:tcW w:w="567" w:type="dxa"/>
            <w:tcBorders>
              <w:top w:val="nil"/>
              <w:left w:val="nil"/>
              <w:bottom w:val="nil"/>
              <w:right w:val="nil"/>
            </w:tcBorders>
            <w:shd w:val="clear" w:color="auto" w:fill="auto"/>
            <w:noWrap/>
            <w:vAlign w:val="bottom"/>
            <w:hideMark/>
          </w:tcPr>
          <w:p w14:paraId="46061AD5" w14:textId="77777777" w:rsidR="007A135C" w:rsidRPr="007A135C" w:rsidRDefault="007A135C">
            <w:pPr>
              <w:jc w:val="center"/>
              <w:rPr>
                <w:rFonts w:ascii="Tahoma" w:hAnsi="Tahoma" w:cs="Tahoma"/>
                <w:b/>
                <w:bCs/>
                <w:sz w:val="13"/>
                <w:szCs w:val="13"/>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340339E"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 </w:t>
            </w:r>
          </w:p>
        </w:tc>
        <w:tc>
          <w:tcPr>
            <w:tcW w:w="2214" w:type="dxa"/>
            <w:tcBorders>
              <w:top w:val="nil"/>
              <w:left w:val="nil"/>
              <w:bottom w:val="single" w:sz="4" w:space="0" w:color="auto"/>
              <w:right w:val="single" w:sz="4" w:space="0" w:color="auto"/>
            </w:tcBorders>
            <w:shd w:val="clear" w:color="auto" w:fill="auto"/>
            <w:vAlign w:val="center"/>
            <w:hideMark/>
          </w:tcPr>
          <w:p w14:paraId="0109373A"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Является ли организация плательщиком НДС</w:t>
            </w:r>
          </w:p>
        </w:tc>
        <w:tc>
          <w:tcPr>
            <w:tcW w:w="1129" w:type="dxa"/>
            <w:tcBorders>
              <w:top w:val="nil"/>
              <w:left w:val="nil"/>
              <w:bottom w:val="single" w:sz="4" w:space="0" w:color="auto"/>
              <w:right w:val="single" w:sz="4" w:space="0" w:color="auto"/>
            </w:tcBorders>
            <w:shd w:val="clear" w:color="auto" w:fill="auto"/>
            <w:vAlign w:val="center"/>
            <w:hideMark/>
          </w:tcPr>
          <w:p w14:paraId="5998653D"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 </w:t>
            </w:r>
          </w:p>
        </w:tc>
        <w:tc>
          <w:tcPr>
            <w:tcW w:w="10092" w:type="dxa"/>
            <w:gridSpan w:val="7"/>
            <w:tcBorders>
              <w:top w:val="single" w:sz="4" w:space="0" w:color="auto"/>
              <w:left w:val="nil"/>
              <w:bottom w:val="single" w:sz="4" w:space="0" w:color="auto"/>
              <w:right w:val="nil"/>
            </w:tcBorders>
            <w:shd w:val="clear" w:color="000000" w:fill="FFFF99"/>
            <w:noWrap/>
            <w:vAlign w:val="center"/>
            <w:hideMark/>
          </w:tcPr>
          <w:p w14:paraId="4670C5B4"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да</w:t>
            </w:r>
          </w:p>
        </w:tc>
      </w:tr>
      <w:tr w:rsidR="007A135C" w:rsidRPr="007A135C" w14:paraId="7F7D0E9A"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6D9014F5" w14:textId="77777777" w:rsidR="007A135C" w:rsidRPr="007A135C" w:rsidRDefault="007A135C">
            <w:pPr>
              <w:jc w:val="center"/>
              <w:rPr>
                <w:rFonts w:ascii="Tahoma" w:hAnsi="Tahoma" w:cs="Tahoma"/>
                <w:b/>
                <w:bCs/>
                <w:sz w:val="13"/>
                <w:szCs w:val="13"/>
              </w:rPr>
            </w:pPr>
          </w:p>
        </w:tc>
        <w:tc>
          <w:tcPr>
            <w:tcW w:w="709" w:type="dxa"/>
            <w:tcBorders>
              <w:top w:val="nil"/>
              <w:left w:val="single" w:sz="4" w:space="0" w:color="auto"/>
              <w:bottom w:val="single" w:sz="4" w:space="0" w:color="auto"/>
              <w:right w:val="single" w:sz="4" w:space="0" w:color="auto"/>
            </w:tcBorders>
            <w:shd w:val="clear" w:color="000000" w:fill="C0C0C0"/>
            <w:noWrap/>
            <w:vAlign w:val="center"/>
            <w:hideMark/>
          </w:tcPr>
          <w:p w14:paraId="4B80DD62"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 </w:t>
            </w:r>
          </w:p>
        </w:tc>
        <w:tc>
          <w:tcPr>
            <w:tcW w:w="2214" w:type="dxa"/>
            <w:tcBorders>
              <w:top w:val="nil"/>
              <w:left w:val="nil"/>
              <w:bottom w:val="single" w:sz="4" w:space="0" w:color="auto"/>
              <w:right w:val="single" w:sz="4" w:space="0" w:color="auto"/>
            </w:tcBorders>
            <w:shd w:val="clear" w:color="000000" w:fill="C0C0C0"/>
            <w:vAlign w:val="center"/>
            <w:hideMark/>
          </w:tcPr>
          <w:p w14:paraId="29B9E579" w14:textId="77777777" w:rsidR="007A135C" w:rsidRPr="007A135C" w:rsidRDefault="007A135C">
            <w:pPr>
              <w:rPr>
                <w:rFonts w:ascii="Tahoma" w:hAnsi="Tahoma" w:cs="Tahoma"/>
                <w:b/>
                <w:bCs/>
                <w:sz w:val="13"/>
                <w:szCs w:val="13"/>
              </w:rPr>
            </w:pPr>
            <w:r w:rsidRPr="007A135C">
              <w:rPr>
                <w:rFonts w:ascii="Tahoma" w:hAnsi="Tahoma" w:cs="Tahoma"/>
                <w:b/>
                <w:bCs/>
                <w:sz w:val="13"/>
                <w:szCs w:val="13"/>
              </w:rPr>
              <w:t>Общий объём</w:t>
            </w:r>
          </w:p>
        </w:tc>
        <w:tc>
          <w:tcPr>
            <w:tcW w:w="1129" w:type="dxa"/>
            <w:tcBorders>
              <w:top w:val="nil"/>
              <w:left w:val="nil"/>
              <w:bottom w:val="single" w:sz="4" w:space="0" w:color="auto"/>
              <w:right w:val="single" w:sz="4" w:space="0" w:color="auto"/>
            </w:tcBorders>
            <w:shd w:val="clear" w:color="000000" w:fill="C0C0C0"/>
            <w:vAlign w:val="center"/>
            <w:hideMark/>
          </w:tcPr>
          <w:p w14:paraId="5BA529DF"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тонн</w:t>
            </w:r>
          </w:p>
        </w:tc>
        <w:tc>
          <w:tcPr>
            <w:tcW w:w="1263" w:type="dxa"/>
            <w:tcBorders>
              <w:top w:val="nil"/>
              <w:left w:val="nil"/>
              <w:bottom w:val="single" w:sz="4" w:space="0" w:color="auto"/>
              <w:right w:val="single" w:sz="4" w:space="0" w:color="auto"/>
            </w:tcBorders>
            <w:shd w:val="clear" w:color="000000" w:fill="CCFFCC"/>
            <w:noWrap/>
            <w:vAlign w:val="center"/>
            <w:hideMark/>
          </w:tcPr>
          <w:p w14:paraId="6A4444D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83 000,00</w:t>
            </w:r>
          </w:p>
        </w:tc>
        <w:tc>
          <w:tcPr>
            <w:tcW w:w="1113" w:type="dxa"/>
            <w:tcBorders>
              <w:top w:val="nil"/>
              <w:left w:val="nil"/>
              <w:bottom w:val="single" w:sz="4" w:space="0" w:color="auto"/>
              <w:right w:val="single" w:sz="4" w:space="0" w:color="auto"/>
            </w:tcBorders>
            <w:shd w:val="clear" w:color="000000" w:fill="CCFFCC"/>
            <w:noWrap/>
            <w:vAlign w:val="center"/>
            <w:hideMark/>
          </w:tcPr>
          <w:p w14:paraId="5811334F"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41 500,00</w:t>
            </w:r>
          </w:p>
        </w:tc>
        <w:tc>
          <w:tcPr>
            <w:tcW w:w="1113" w:type="dxa"/>
            <w:tcBorders>
              <w:top w:val="nil"/>
              <w:left w:val="nil"/>
              <w:bottom w:val="single" w:sz="4" w:space="0" w:color="auto"/>
              <w:right w:val="single" w:sz="4" w:space="0" w:color="auto"/>
            </w:tcBorders>
            <w:shd w:val="clear" w:color="000000" w:fill="CCFFCC"/>
            <w:noWrap/>
            <w:vAlign w:val="center"/>
            <w:hideMark/>
          </w:tcPr>
          <w:p w14:paraId="26EA43A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41 500,00</w:t>
            </w:r>
          </w:p>
        </w:tc>
        <w:tc>
          <w:tcPr>
            <w:tcW w:w="1428" w:type="dxa"/>
            <w:tcBorders>
              <w:top w:val="nil"/>
              <w:left w:val="nil"/>
              <w:bottom w:val="single" w:sz="4" w:space="0" w:color="auto"/>
              <w:right w:val="single" w:sz="4" w:space="0" w:color="auto"/>
            </w:tcBorders>
            <w:shd w:val="clear" w:color="000000" w:fill="CCFFCC"/>
            <w:noWrap/>
            <w:vAlign w:val="center"/>
            <w:hideMark/>
          </w:tcPr>
          <w:p w14:paraId="043325DC"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83 000,00</w:t>
            </w:r>
          </w:p>
        </w:tc>
        <w:tc>
          <w:tcPr>
            <w:tcW w:w="1113" w:type="dxa"/>
            <w:tcBorders>
              <w:top w:val="nil"/>
              <w:left w:val="nil"/>
              <w:bottom w:val="single" w:sz="4" w:space="0" w:color="auto"/>
              <w:right w:val="single" w:sz="4" w:space="0" w:color="auto"/>
            </w:tcBorders>
            <w:shd w:val="clear" w:color="000000" w:fill="CCFFCC"/>
            <w:noWrap/>
            <w:vAlign w:val="center"/>
            <w:hideMark/>
          </w:tcPr>
          <w:p w14:paraId="39400C8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41 500,00</w:t>
            </w:r>
          </w:p>
        </w:tc>
        <w:tc>
          <w:tcPr>
            <w:tcW w:w="1113" w:type="dxa"/>
            <w:tcBorders>
              <w:top w:val="nil"/>
              <w:left w:val="nil"/>
              <w:bottom w:val="single" w:sz="4" w:space="0" w:color="auto"/>
              <w:right w:val="single" w:sz="4" w:space="0" w:color="auto"/>
            </w:tcBorders>
            <w:shd w:val="clear" w:color="000000" w:fill="CCFFCC"/>
            <w:noWrap/>
            <w:vAlign w:val="center"/>
            <w:hideMark/>
          </w:tcPr>
          <w:p w14:paraId="692CE22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41 500,00</w:t>
            </w:r>
          </w:p>
        </w:tc>
        <w:tc>
          <w:tcPr>
            <w:tcW w:w="2949" w:type="dxa"/>
            <w:tcBorders>
              <w:top w:val="nil"/>
              <w:left w:val="nil"/>
              <w:bottom w:val="single" w:sz="4" w:space="0" w:color="auto"/>
              <w:right w:val="single" w:sz="4" w:space="0" w:color="auto"/>
            </w:tcBorders>
            <w:shd w:val="clear" w:color="000000" w:fill="FFFF99"/>
            <w:vAlign w:val="center"/>
            <w:hideMark/>
          </w:tcPr>
          <w:p w14:paraId="79EC7623"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0E231B67" w14:textId="77777777" w:rsidTr="007A135C">
        <w:trPr>
          <w:trHeight w:val="360"/>
          <w:jc w:val="center"/>
        </w:trPr>
        <w:tc>
          <w:tcPr>
            <w:tcW w:w="567" w:type="dxa"/>
            <w:tcBorders>
              <w:top w:val="nil"/>
              <w:left w:val="nil"/>
              <w:bottom w:val="nil"/>
              <w:right w:val="nil"/>
            </w:tcBorders>
            <w:shd w:val="clear" w:color="auto" w:fill="auto"/>
            <w:noWrap/>
            <w:vAlign w:val="bottom"/>
            <w:hideMark/>
          </w:tcPr>
          <w:p w14:paraId="7BA62DBE" w14:textId="77777777" w:rsidR="007A135C" w:rsidRPr="007A135C" w:rsidRDefault="007A135C">
            <w:pPr>
              <w:rPr>
                <w:rFonts w:ascii="Tahoma" w:hAnsi="Tahoma" w:cs="Tahoma"/>
                <w:b/>
                <w:bCs/>
                <w:sz w:val="13"/>
                <w:szCs w:val="13"/>
              </w:rPr>
            </w:pPr>
          </w:p>
        </w:tc>
        <w:tc>
          <w:tcPr>
            <w:tcW w:w="709" w:type="dxa"/>
            <w:tcBorders>
              <w:top w:val="nil"/>
              <w:left w:val="single" w:sz="4" w:space="0" w:color="auto"/>
              <w:bottom w:val="single" w:sz="4" w:space="0" w:color="auto"/>
              <w:right w:val="single" w:sz="4" w:space="0" w:color="auto"/>
            </w:tcBorders>
            <w:shd w:val="clear" w:color="000000" w:fill="C0C0C0"/>
            <w:noWrap/>
            <w:vAlign w:val="center"/>
            <w:hideMark/>
          </w:tcPr>
          <w:p w14:paraId="3135BF58"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w:t>
            </w:r>
          </w:p>
        </w:tc>
        <w:tc>
          <w:tcPr>
            <w:tcW w:w="2214" w:type="dxa"/>
            <w:tcBorders>
              <w:top w:val="nil"/>
              <w:left w:val="nil"/>
              <w:bottom w:val="single" w:sz="4" w:space="0" w:color="auto"/>
              <w:right w:val="single" w:sz="4" w:space="0" w:color="auto"/>
            </w:tcBorders>
            <w:shd w:val="clear" w:color="000000" w:fill="C0C0C0"/>
            <w:vAlign w:val="center"/>
            <w:hideMark/>
          </w:tcPr>
          <w:p w14:paraId="75FA6D67" w14:textId="77777777" w:rsidR="007A135C" w:rsidRPr="007A135C" w:rsidRDefault="007A135C">
            <w:pPr>
              <w:rPr>
                <w:rFonts w:ascii="Tahoma" w:hAnsi="Tahoma" w:cs="Tahoma"/>
                <w:b/>
                <w:bCs/>
                <w:sz w:val="13"/>
                <w:szCs w:val="13"/>
              </w:rPr>
            </w:pPr>
            <w:r w:rsidRPr="007A135C">
              <w:rPr>
                <w:rFonts w:ascii="Tahoma" w:hAnsi="Tahoma" w:cs="Tahoma"/>
                <w:b/>
                <w:bCs/>
                <w:sz w:val="13"/>
                <w:szCs w:val="13"/>
              </w:rPr>
              <w:t>Себестоимость</w:t>
            </w:r>
          </w:p>
        </w:tc>
        <w:tc>
          <w:tcPr>
            <w:tcW w:w="1129" w:type="dxa"/>
            <w:tcBorders>
              <w:top w:val="nil"/>
              <w:left w:val="nil"/>
              <w:bottom w:val="single" w:sz="4" w:space="0" w:color="auto"/>
              <w:right w:val="single" w:sz="4" w:space="0" w:color="auto"/>
            </w:tcBorders>
            <w:shd w:val="clear" w:color="000000" w:fill="C0C0C0"/>
            <w:vAlign w:val="center"/>
            <w:hideMark/>
          </w:tcPr>
          <w:p w14:paraId="234411D7"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056D1DA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24 903,98</w:t>
            </w:r>
          </w:p>
        </w:tc>
        <w:tc>
          <w:tcPr>
            <w:tcW w:w="1113" w:type="dxa"/>
            <w:tcBorders>
              <w:top w:val="nil"/>
              <w:left w:val="nil"/>
              <w:bottom w:val="single" w:sz="4" w:space="0" w:color="auto"/>
              <w:right w:val="single" w:sz="4" w:space="0" w:color="auto"/>
            </w:tcBorders>
            <w:shd w:val="clear" w:color="000000" w:fill="CCFFCC"/>
            <w:noWrap/>
            <w:vAlign w:val="center"/>
            <w:hideMark/>
          </w:tcPr>
          <w:p w14:paraId="46185502"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9 498,85</w:t>
            </w:r>
          </w:p>
        </w:tc>
        <w:tc>
          <w:tcPr>
            <w:tcW w:w="1113" w:type="dxa"/>
            <w:tcBorders>
              <w:top w:val="nil"/>
              <w:left w:val="nil"/>
              <w:bottom w:val="single" w:sz="4" w:space="0" w:color="auto"/>
              <w:right w:val="single" w:sz="4" w:space="0" w:color="auto"/>
            </w:tcBorders>
            <w:shd w:val="clear" w:color="000000" w:fill="CCFFCC"/>
            <w:noWrap/>
            <w:vAlign w:val="center"/>
            <w:hideMark/>
          </w:tcPr>
          <w:p w14:paraId="2E81FB6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15 405,13</w:t>
            </w:r>
          </w:p>
        </w:tc>
        <w:tc>
          <w:tcPr>
            <w:tcW w:w="1428" w:type="dxa"/>
            <w:tcBorders>
              <w:top w:val="nil"/>
              <w:left w:val="nil"/>
              <w:bottom w:val="single" w:sz="4" w:space="0" w:color="auto"/>
              <w:right w:val="single" w:sz="4" w:space="0" w:color="auto"/>
            </w:tcBorders>
            <w:shd w:val="clear" w:color="000000" w:fill="CCFFCC"/>
            <w:noWrap/>
            <w:vAlign w:val="center"/>
            <w:hideMark/>
          </w:tcPr>
          <w:p w14:paraId="4B976C4C"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17 991,76</w:t>
            </w:r>
          </w:p>
        </w:tc>
        <w:tc>
          <w:tcPr>
            <w:tcW w:w="1113" w:type="dxa"/>
            <w:tcBorders>
              <w:top w:val="nil"/>
              <w:left w:val="nil"/>
              <w:bottom w:val="single" w:sz="4" w:space="0" w:color="auto"/>
              <w:right w:val="single" w:sz="4" w:space="0" w:color="auto"/>
            </w:tcBorders>
            <w:shd w:val="clear" w:color="000000" w:fill="CCFFCC"/>
            <w:noWrap/>
            <w:vAlign w:val="center"/>
            <w:hideMark/>
          </w:tcPr>
          <w:p w14:paraId="0B22887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8 995,88</w:t>
            </w:r>
          </w:p>
        </w:tc>
        <w:tc>
          <w:tcPr>
            <w:tcW w:w="1113" w:type="dxa"/>
            <w:tcBorders>
              <w:top w:val="nil"/>
              <w:left w:val="nil"/>
              <w:bottom w:val="single" w:sz="4" w:space="0" w:color="auto"/>
              <w:right w:val="single" w:sz="4" w:space="0" w:color="auto"/>
            </w:tcBorders>
            <w:shd w:val="clear" w:color="000000" w:fill="CCFFCC"/>
            <w:noWrap/>
            <w:vAlign w:val="center"/>
            <w:hideMark/>
          </w:tcPr>
          <w:p w14:paraId="46D8E895"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8 995,88</w:t>
            </w:r>
          </w:p>
        </w:tc>
        <w:tc>
          <w:tcPr>
            <w:tcW w:w="2949" w:type="dxa"/>
            <w:tcBorders>
              <w:top w:val="nil"/>
              <w:left w:val="nil"/>
              <w:bottom w:val="single" w:sz="4" w:space="0" w:color="auto"/>
              <w:right w:val="single" w:sz="4" w:space="0" w:color="auto"/>
            </w:tcBorders>
            <w:shd w:val="clear" w:color="000000" w:fill="FFFF99"/>
            <w:vAlign w:val="center"/>
            <w:hideMark/>
          </w:tcPr>
          <w:p w14:paraId="0A5F894E"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5BA689D1" w14:textId="77777777" w:rsidTr="007A135C">
        <w:trPr>
          <w:trHeight w:val="1125"/>
          <w:jc w:val="center"/>
        </w:trPr>
        <w:tc>
          <w:tcPr>
            <w:tcW w:w="567" w:type="dxa"/>
            <w:tcBorders>
              <w:top w:val="nil"/>
              <w:left w:val="nil"/>
              <w:bottom w:val="nil"/>
              <w:right w:val="nil"/>
            </w:tcBorders>
            <w:shd w:val="clear" w:color="000000" w:fill="FABF8F"/>
            <w:noWrap/>
            <w:vAlign w:val="bottom"/>
            <w:hideMark/>
          </w:tcPr>
          <w:p w14:paraId="73DEFC61"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ЭР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C851DC2"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1.1</w:t>
            </w:r>
          </w:p>
        </w:tc>
        <w:tc>
          <w:tcPr>
            <w:tcW w:w="2214" w:type="dxa"/>
            <w:tcBorders>
              <w:top w:val="nil"/>
              <w:left w:val="nil"/>
              <w:bottom w:val="single" w:sz="4" w:space="0" w:color="auto"/>
              <w:right w:val="single" w:sz="4" w:space="0" w:color="auto"/>
            </w:tcBorders>
            <w:shd w:val="clear" w:color="auto" w:fill="auto"/>
            <w:vAlign w:val="center"/>
            <w:hideMark/>
          </w:tcPr>
          <w:p w14:paraId="29D37385"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 xml:space="preserve">Электроэнергия </w:t>
            </w:r>
          </w:p>
        </w:tc>
        <w:tc>
          <w:tcPr>
            <w:tcW w:w="1129" w:type="dxa"/>
            <w:tcBorders>
              <w:top w:val="nil"/>
              <w:left w:val="nil"/>
              <w:bottom w:val="single" w:sz="4" w:space="0" w:color="auto"/>
              <w:right w:val="single" w:sz="4" w:space="0" w:color="auto"/>
            </w:tcBorders>
            <w:shd w:val="clear" w:color="auto" w:fill="auto"/>
            <w:vAlign w:val="center"/>
            <w:hideMark/>
          </w:tcPr>
          <w:p w14:paraId="30037934"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104D891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40,75</w:t>
            </w:r>
          </w:p>
        </w:tc>
        <w:tc>
          <w:tcPr>
            <w:tcW w:w="1113" w:type="dxa"/>
            <w:tcBorders>
              <w:top w:val="nil"/>
              <w:left w:val="nil"/>
              <w:bottom w:val="single" w:sz="4" w:space="0" w:color="auto"/>
              <w:right w:val="single" w:sz="4" w:space="0" w:color="auto"/>
            </w:tcBorders>
            <w:shd w:val="clear" w:color="000000" w:fill="CCFFCC"/>
            <w:noWrap/>
            <w:vAlign w:val="center"/>
            <w:hideMark/>
          </w:tcPr>
          <w:p w14:paraId="09914952"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20,38</w:t>
            </w:r>
          </w:p>
        </w:tc>
        <w:tc>
          <w:tcPr>
            <w:tcW w:w="1113" w:type="dxa"/>
            <w:tcBorders>
              <w:top w:val="nil"/>
              <w:left w:val="nil"/>
              <w:bottom w:val="single" w:sz="4" w:space="0" w:color="auto"/>
              <w:right w:val="single" w:sz="4" w:space="0" w:color="auto"/>
            </w:tcBorders>
            <w:shd w:val="clear" w:color="000000" w:fill="CCFFCC"/>
            <w:noWrap/>
            <w:vAlign w:val="center"/>
            <w:hideMark/>
          </w:tcPr>
          <w:p w14:paraId="25B67BF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20,38</w:t>
            </w:r>
          </w:p>
        </w:tc>
        <w:tc>
          <w:tcPr>
            <w:tcW w:w="1428" w:type="dxa"/>
            <w:tcBorders>
              <w:top w:val="nil"/>
              <w:left w:val="nil"/>
              <w:bottom w:val="single" w:sz="4" w:space="0" w:color="auto"/>
              <w:right w:val="single" w:sz="4" w:space="0" w:color="auto"/>
            </w:tcBorders>
            <w:shd w:val="clear" w:color="000000" w:fill="FFFF99"/>
            <w:noWrap/>
            <w:vAlign w:val="center"/>
            <w:hideMark/>
          </w:tcPr>
          <w:p w14:paraId="64BEC73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40,75</w:t>
            </w:r>
          </w:p>
        </w:tc>
        <w:tc>
          <w:tcPr>
            <w:tcW w:w="1113" w:type="dxa"/>
            <w:tcBorders>
              <w:top w:val="nil"/>
              <w:left w:val="nil"/>
              <w:bottom w:val="single" w:sz="4" w:space="0" w:color="auto"/>
              <w:right w:val="single" w:sz="4" w:space="0" w:color="auto"/>
            </w:tcBorders>
            <w:shd w:val="clear" w:color="000000" w:fill="CCFFCC"/>
            <w:noWrap/>
            <w:vAlign w:val="center"/>
            <w:hideMark/>
          </w:tcPr>
          <w:p w14:paraId="05EE497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20,38</w:t>
            </w:r>
          </w:p>
        </w:tc>
        <w:tc>
          <w:tcPr>
            <w:tcW w:w="1113" w:type="dxa"/>
            <w:tcBorders>
              <w:top w:val="nil"/>
              <w:left w:val="nil"/>
              <w:bottom w:val="single" w:sz="4" w:space="0" w:color="auto"/>
              <w:right w:val="single" w:sz="4" w:space="0" w:color="auto"/>
            </w:tcBorders>
            <w:shd w:val="clear" w:color="000000" w:fill="CCFFCC"/>
            <w:noWrap/>
            <w:vAlign w:val="center"/>
            <w:hideMark/>
          </w:tcPr>
          <w:p w14:paraId="218495E6"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20,38</w:t>
            </w:r>
          </w:p>
        </w:tc>
        <w:tc>
          <w:tcPr>
            <w:tcW w:w="2949" w:type="dxa"/>
            <w:tcBorders>
              <w:top w:val="nil"/>
              <w:left w:val="nil"/>
              <w:bottom w:val="single" w:sz="4" w:space="0" w:color="auto"/>
              <w:right w:val="single" w:sz="4" w:space="0" w:color="auto"/>
            </w:tcBorders>
            <w:shd w:val="clear" w:color="000000" w:fill="FFFF99"/>
            <w:vAlign w:val="center"/>
            <w:hideMark/>
          </w:tcPr>
          <w:p w14:paraId="76775937"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76F1E5A3" w14:textId="77777777" w:rsidTr="007A135C">
        <w:trPr>
          <w:trHeight w:val="525"/>
          <w:jc w:val="center"/>
        </w:trPr>
        <w:tc>
          <w:tcPr>
            <w:tcW w:w="567" w:type="dxa"/>
            <w:tcBorders>
              <w:top w:val="nil"/>
              <w:left w:val="nil"/>
              <w:bottom w:val="nil"/>
              <w:right w:val="nil"/>
            </w:tcBorders>
            <w:shd w:val="clear" w:color="000000" w:fill="FABF8F"/>
            <w:noWrap/>
            <w:vAlign w:val="bottom"/>
            <w:hideMark/>
          </w:tcPr>
          <w:p w14:paraId="1F01F410"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ЭР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8FCDB30" w14:textId="77777777" w:rsidR="007A135C" w:rsidRPr="007A135C" w:rsidRDefault="007A135C">
            <w:pPr>
              <w:jc w:val="center"/>
              <w:rPr>
                <w:rFonts w:ascii="Tahoma" w:hAnsi="Tahoma" w:cs="Tahoma"/>
                <w:sz w:val="13"/>
                <w:szCs w:val="13"/>
              </w:rPr>
            </w:pPr>
            <w:r w:rsidRPr="007A135C">
              <w:rPr>
                <w:rFonts w:ascii="Tahoma" w:hAnsi="Tahoma" w:cs="Tahoma"/>
                <w:sz w:val="13"/>
                <w:szCs w:val="13"/>
              </w:rPr>
              <w:t>1.1.1</w:t>
            </w:r>
          </w:p>
        </w:tc>
        <w:tc>
          <w:tcPr>
            <w:tcW w:w="2214" w:type="dxa"/>
            <w:tcBorders>
              <w:top w:val="nil"/>
              <w:left w:val="nil"/>
              <w:bottom w:val="single" w:sz="4" w:space="0" w:color="auto"/>
              <w:right w:val="single" w:sz="4" w:space="0" w:color="auto"/>
            </w:tcBorders>
            <w:shd w:val="clear" w:color="auto" w:fill="auto"/>
            <w:vAlign w:val="center"/>
            <w:hideMark/>
          </w:tcPr>
          <w:p w14:paraId="07717DF5"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тариф на электроэнергию</w:t>
            </w:r>
          </w:p>
        </w:tc>
        <w:tc>
          <w:tcPr>
            <w:tcW w:w="1129" w:type="dxa"/>
            <w:tcBorders>
              <w:top w:val="nil"/>
              <w:left w:val="nil"/>
              <w:bottom w:val="single" w:sz="4" w:space="0" w:color="auto"/>
              <w:right w:val="single" w:sz="4" w:space="0" w:color="auto"/>
            </w:tcBorders>
            <w:shd w:val="clear" w:color="auto" w:fill="auto"/>
            <w:vAlign w:val="center"/>
            <w:hideMark/>
          </w:tcPr>
          <w:p w14:paraId="27F9D85A" w14:textId="77777777" w:rsidR="007A135C" w:rsidRPr="007A135C" w:rsidRDefault="007A135C">
            <w:pPr>
              <w:jc w:val="center"/>
              <w:rPr>
                <w:rFonts w:ascii="Tahoma" w:hAnsi="Tahoma" w:cs="Tahoma"/>
                <w:sz w:val="13"/>
                <w:szCs w:val="13"/>
              </w:rPr>
            </w:pPr>
            <w:r w:rsidRPr="007A135C">
              <w:rPr>
                <w:rFonts w:ascii="Tahoma" w:hAnsi="Tahoma" w:cs="Tahoma"/>
                <w:sz w:val="13"/>
                <w:szCs w:val="13"/>
              </w:rPr>
              <w:t>руб./кВт</w:t>
            </w:r>
          </w:p>
        </w:tc>
        <w:tc>
          <w:tcPr>
            <w:tcW w:w="1263" w:type="dxa"/>
            <w:tcBorders>
              <w:top w:val="nil"/>
              <w:left w:val="nil"/>
              <w:bottom w:val="single" w:sz="4" w:space="0" w:color="auto"/>
              <w:right w:val="single" w:sz="4" w:space="0" w:color="auto"/>
            </w:tcBorders>
            <w:shd w:val="clear" w:color="000000" w:fill="FFFF99"/>
            <w:noWrap/>
            <w:vAlign w:val="center"/>
            <w:hideMark/>
          </w:tcPr>
          <w:p w14:paraId="36EDBEF3" w14:textId="77777777" w:rsidR="007A135C" w:rsidRPr="007A135C" w:rsidRDefault="007A135C">
            <w:pPr>
              <w:jc w:val="right"/>
              <w:rPr>
                <w:rFonts w:ascii="Tahoma" w:hAnsi="Tahoma" w:cs="Tahoma"/>
                <w:sz w:val="13"/>
                <w:szCs w:val="13"/>
              </w:rPr>
            </w:pPr>
            <w:r w:rsidRPr="007A135C">
              <w:rPr>
                <w:rFonts w:ascii="Tahoma" w:hAnsi="Tahoma" w:cs="Tahoma"/>
                <w:sz w:val="13"/>
                <w:szCs w:val="13"/>
              </w:rPr>
              <w:t>3,92</w:t>
            </w:r>
          </w:p>
        </w:tc>
        <w:tc>
          <w:tcPr>
            <w:tcW w:w="1113" w:type="dxa"/>
            <w:tcBorders>
              <w:top w:val="nil"/>
              <w:left w:val="nil"/>
              <w:bottom w:val="single" w:sz="4" w:space="0" w:color="auto"/>
              <w:right w:val="single" w:sz="4" w:space="0" w:color="auto"/>
            </w:tcBorders>
            <w:shd w:val="clear" w:color="000000" w:fill="CCFFCC"/>
            <w:noWrap/>
            <w:vAlign w:val="center"/>
            <w:hideMark/>
          </w:tcPr>
          <w:p w14:paraId="59C34A57" w14:textId="77777777" w:rsidR="007A135C" w:rsidRPr="007A135C" w:rsidRDefault="007A135C">
            <w:pPr>
              <w:jc w:val="right"/>
              <w:rPr>
                <w:rFonts w:ascii="Tahoma" w:hAnsi="Tahoma" w:cs="Tahoma"/>
                <w:sz w:val="13"/>
                <w:szCs w:val="13"/>
              </w:rPr>
            </w:pPr>
            <w:r w:rsidRPr="007A135C">
              <w:rPr>
                <w:rFonts w:ascii="Tahoma" w:hAnsi="Tahoma" w:cs="Tahoma"/>
                <w:sz w:val="13"/>
                <w:szCs w:val="13"/>
              </w:rPr>
              <w:t>3,92</w:t>
            </w:r>
          </w:p>
        </w:tc>
        <w:tc>
          <w:tcPr>
            <w:tcW w:w="1113" w:type="dxa"/>
            <w:tcBorders>
              <w:top w:val="nil"/>
              <w:left w:val="nil"/>
              <w:bottom w:val="single" w:sz="4" w:space="0" w:color="auto"/>
              <w:right w:val="single" w:sz="4" w:space="0" w:color="auto"/>
            </w:tcBorders>
            <w:shd w:val="clear" w:color="000000" w:fill="CCFFCC"/>
            <w:noWrap/>
            <w:vAlign w:val="center"/>
            <w:hideMark/>
          </w:tcPr>
          <w:p w14:paraId="3407D22F" w14:textId="77777777" w:rsidR="007A135C" w:rsidRPr="007A135C" w:rsidRDefault="007A135C">
            <w:pPr>
              <w:jc w:val="right"/>
              <w:rPr>
                <w:rFonts w:ascii="Tahoma" w:hAnsi="Tahoma" w:cs="Tahoma"/>
                <w:sz w:val="13"/>
                <w:szCs w:val="13"/>
              </w:rPr>
            </w:pPr>
            <w:r w:rsidRPr="007A135C">
              <w:rPr>
                <w:rFonts w:ascii="Tahoma" w:hAnsi="Tahoma" w:cs="Tahoma"/>
                <w:sz w:val="13"/>
                <w:szCs w:val="13"/>
              </w:rPr>
              <w:t>3,92</w:t>
            </w:r>
          </w:p>
        </w:tc>
        <w:tc>
          <w:tcPr>
            <w:tcW w:w="1428" w:type="dxa"/>
            <w:tcBorders>
              <w:top w:val="nil"/>
              <w:left w:val="nil"/>
              <w:bottom w:val="single" w:sz="4" w:space="0" w:color="auto"/>
              <w:right w:val="single" w:sz="4" w:space="0" w:color="auto"/>
            </w:tcBorders>
            <w:shd w:val="clear" w:color="000000" w:fill="FFFF99"/>
            <w:noWrap/>
            <w:vAlign w:val="center"/>
            <w:hideMark/>
          </w:tcPr>
          <w:p w14:paraId="2B17221A" w14:textId="77777777" w:rsidR="007A135C" w:rsidRPr="007A135C" w:rsidRDefault="007A135C">
            <w:pPr>
              <w:jc w:val="right"/>
              <w:rPr>
                <w:rFonts w:ascii="Tahoma" w:hAnsi="Tahoma" w:cs="Tahoma"/>
                <w:sz w:val="13"/>
                <w:szCs w:val="13"/>
              </w:rPr>
            </w:pPr>
            <w:r w:rsidRPr="007A135C">
              <w:rPr>
                <w:rFonts w:ascii="Tahoma" w:hAnsi="Tahoma" w:cs="Tahoma"/>
                <w:sz w:val="13"/>
                <w:szCs w:val="13"/>
              </w:rPr>
              <w:t>3,92</w:t>
            </w:r>
          </w:p>
        </w:tc>
        <w:tc>
          <w:tcPr>
            <w:tcW w:w="1113" w:type="dxa"/>
            <w:tcBorders>
              <w:top w:val="nil"/>
              <w:left w:val="nil"/>
              <w:bottom w:val="single" w:sz="4" w:space="0" w:color="auto"/>
              <w:right w:val="single" w:sz="4" w:space="0" w:color="auto"/>
            </w:tcBorders>
            <w:shd w:val="clear" w:color="000000" w:fill="CCFFCC"/>
            <w:noWrap/>
            <w:vAlign w:val="center"/>
            <w:hideMark/>
          </w:tcPr>
          <w:p w14:paraId="31840ECC" w14:textId="77777777" w:rsidR="007A135C" w:rsidRPr="007A135C" w:rsidRDefault="007A135C">
            <w:pPr>
              <w:jc w:val="right"/>
              <w:rPr>
                <w:rFonts w:ascii="Tahoma" w:hAnsi="Tahoma" w:cs="Tahoma"/>
                <w:sz w:val="13"/>
                <w:szCs w:val="13"/>
              </w:rPr>
            </w:pPr>
            <w:r w:rsidRPr="007A135C">
              <w:rPr>
                <w:rFonts w:ascii="Tahoma" w:hAnsi="Tahoma" w:cs="Tahoma"/>
                <w:sz w:val="13"/>
                <w:szCs w:val="13"/>
              </w:rPr>
              <w:t>3,92</w:t>
            </w:r>
          </w:p>
        </w:tc>
        <w:tc>
          <w:tcPr>
            <w:tcW w:w="1113" w:type="dxa"/>
            <w:tcBorders>
              <w:top w:val="nil"/>
              <w:left w:val="nil"/>
              <w:bottom w:val="single" w:sz="4" w:space="0" w:color="auto"/>
              <w:right w:val="single" w:sz="4" w:space="0" w:color="auto"/>
            </w:tcBorders>
            <w:shd w:val="clear" w:color="000000" w:fill="CCFFCC"/>
            <w:noWrap/>
            <w:vAlign w:val="center"/>
            <w:hideMark/>
          </w:tcPr>
          <w:p w14:paraId="3238694C" w14:textId="77777777" w:rsidR="007A135C" w:rsidRPr="007A135C" w:rsidRDefault="007A135C">
            <w:pPr>
              <w:jc w:val="right"/>
              <w:rPr>
                <w:rFonts w:ascii="Tahoma" w:hAnsi="Tahoma" w:cs="Tahoma"/>
                <w:sz w:val="13"/>
                <w:szCs w:val="13"/>
              </w:rPr>
            </w:pPr>
            <w:r w:rsidRPr="007A135C">
              <w:rPr>
                <w:rFonts w:ascii="Tahoma" w:hAnsi="Tahoma" w:cs="Tahoma"/>
                <w:sz w:val="13"/>
                <w:szCs w:val="13"/>
              </w:rPr>
              <w:t>3,92</w:t>
            </w:r>
          </w:p>
        </w:tc>
        <w:tc>
          <w:tcPr>
            <w:tcW w:w="2949" w:type="dxa"/>
            <w:tcBorders>
              <w:top w:val="nil"/>
              <w:left w:val="nil"/>
              <w:bottom w:val="single" w:sz="4" w:space="0" w:color="auto"/>
              <w:right w:val="single" w:sz="4" w:space="0" w:color="auto"/>
            </w:tcBorders>
            <w:shd w:val="clear" w:color="000000" w:fill="FFFF99"/>
            <w:vAlign w:val="center"/>
            <w:hideMark/>
          </w:tcPr>
          <w:p w14:paraId="392C6380"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677BA54F" w14:textId="77777777" w:rsidTr="007A135C">
        <w:trPr>
          <w:trHeight w:val="1065"/>
          <w:jc w:val="center"/>
        </w:trPr>
        <w:tc>
          <w:tcPr>
            <w:tcW w:w="567" w:type="dxa"/>
            <w:tcBorders>
              <w:top w:val="nil"/>
              <w:left w:val="nil"/>
              <w:bottom w:val="nil"/>
              <w:right w:val="nil"/>
            </w:tcBorders>
            <w:shd w:val="clear" w:color="000000" w:fill="FABF8F"/>
            <w:noWrap/>
            <w:vAlign w:val="bottom"/>
            <w:hideMark/>
          </w:tcPr>
          <w:p w14:paraId="39038AA3"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ЭР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7EA62C2" w14:textId="77777777" w:rsidR="007A135C" w:rsidRPr="007A135C" w:rsidRDefault="007A135C">
            <w:pPr>
              <w:jc w:val="center"/>
              <w:rPr>
                <w:rFonts w:ascii="Tahoma" w:hAnsi="Tahoma" w:cs="Tahoma"/>
                <w:sz w:val="13"/>
                <w:szCs w:val="13"/>
              </w:rPr>
            </w:pPr>
            <w:r w:rsidRPr="007A135C">
              <w:rPr>
                <w:rFonts w:ascii="Tahoma" w:hAnsi="Tahoma" w:cs="Tahoma"/>
                <w:sz w:val="13"/>
                <w:szCs w:val="13"/>
              </w:rPr>
              <w:t>1.1.2</w:t>
            </w:r>
          </w:p>
        </w:tc>
        <w:tc>
          <w:tcPr>
            <w:tcW w:w="2214" w:type="dxa"/>
            <w:tcBorders>
              <w:top w:val="nil"/>
              <w:left w:val="nil"/>
              <w:bottom w:val="single" w:sz="4" w:space="0" w:color="auto"/>
              <w:right w:val="single" w:sz="4" w:space="0" w:color="auto"/>
            </w:tcBorders>
            <w:shd w:val="clear" w:color="auto" w:fill="auto"/>
            <w:vAlign w:val="center"/>
            <w:hideMark/>
          </w:tcPr>
          <w:p w14:paraId="55DB9A9F"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количество потребленной электроэнергии, включая потери по всем уровням напряжения</w:t>
            </w:r>
          </w:p>
        </w:tc>
        <w:tc>
          <w:tcPr>
            <w:tcW w:w="1129" w:type="dxa"/>
            <w:tcBorders>
              <w:top w:val="nil"/>
              <w:left w:val="nil"/>
              <w:bottom w:val="single" w:sz="4" w:space="0" w:color="auto"/>
              <w:right w:val="single" w:sz="4" w:space="0" w:color="auto"/>
            </w:tcBorders>
            <w:shd w:val="clear" w:color="auto" w:fill="auto"/>
            <w:vAlign w:val="center"/>
            <w:hideMark/>
          </w:tcPr>
          <w:p w14:paraId="64C7A00C" w14:textId="77777777" w:rsidR="007A135C" w:rsidRPr="007A135C" w:rsidRDefault="007A135C">
            <w:pPr>
              <w:jc w:val="center"/>
              <w:rPr>
                <w:rFonts w:ascii="Tahoma" w:hAnsi="Tahoma" w:cs="Tahoma"/>
                <w:sz w:val="13"/>
                <w:szCs w:val="13"/>
              </w:rPr>
            </w:pPr>
            <w:r w:rsidRPr="007A135C">
              <w:rPr>
                <w:rFonts w:ascii="Tahoma" w:hAnsi="Tahoma" w:cs="Tahoma"/>
                <w:sz w:val="13"/>
                <w:szCs w:val="13"/>
              </w:rPr>
              <w:t>кВт</w:t>
            </w:r>
          </w:p>
        </w:tc>
        <w:tc>
          <w:tcPr>
            <w:tcW w:w="1263" w:type="dxa"/>
            <w:tcBorders>
              <w:top w:val="nil"/>
              <w:left w:val="nil"/>
              <w:bottom w:val="single" w:sz="4" w:space="0" w:color="auto"/>
              <w:right w:val="single" w:sz="4" w:space="0" w:color="auto"/>
            </w:tcBorders>
            <w:shd w:val="clear" w:color="000000" w:fill="FFFF99"/>
            <w:noWrap/>
            <w:vAlign w:val="center"/>
            <w:hideMark/>
          </w:tcPr>
          <w:p w14:paraId="5953E7D7" w14:textId="77777777" w:rsidR="007A135C" w:rsidRPr="007A135C" w:rsidRDefault="007A135C">
            <w:pPr>
              <w:jc w:val="right"/>
              <w:rPr>
                <w:rFonts w:ascii="Tahoma" w:hAnsi="Tahoma" w:cs="Tahoma"/>
                <w:sz w:val="13"/>
                <w:szCs w:val="13"/>
              </w:rPr>
            </w:pPr>
            <w:r w:rsidRPr="007A135C">
              <w:rPr>
                <w:rFonts w:ascii="Tahoma" w:hAnsi="Tahoma" w:cs="Tahoma"/>
                <w:sz w:val="13"/>
                <w:szCs w:val="13"/>
              </w:rPr>
              <w:t>10 390,00</w:t>
            </w:r>
          </w:p>
        </w:tc>
        <w:tc>
          <w:tcPr>
            <w:tcW w:w="1113" w:type="dxa"/>
            <w:tcBorders>
              <w:top w:val="nil"/>
              <w:left w:val="nil"/>
              <w:bottom w:val="single" w:sz="4" w:space="0" w:color="auto"/>
              <w:right w:val="single" w:sz="4" w:space="0" w:color="auto"/>
            </w:tcBorders>
            <w:shd w:val="clear" w:color="000000" w:fill="CCFFCC"/>
            <w:noWrap/>
            <w:vAlign w:val="center"/>
            <w:hideMark/>
          </w:tcPr>
          <w:p w14:paraId="02F20A23" w14:textId="77777777" w:rsidR="007A135C" w:rsidRPr="007A135C" w:rsidRDefault="007A135C">
            <w:pPr>
              <w:jc w:val="right"/>
              <w:rPr>
                <w:rFonts w:ascii="Tahoma" w:hAnsi="Tahoma" w:cs="Tahoma"/>
                <w:sz w:val="13"/>
                <w:szCs w:val="13"/>
              </w:rPr>
            </w:pPr>
            <w:r w:rsidRPr="007A135C">
              <w:rPr>
                <w:rFonts w:ascii="Tahoma" w:hAnsi="Tahoma" w:cs="Tahoma"/>
                <w:sz w:val="13"/>
                <w:szCs w:val="13"/>
              </w:rPr>
              <w:t>5 195,00</w:t>
            </w:r>
          </w:p>
        </w:tc>
        <w:tc>
          <w:tcPr>
            <w:tcW w:w="1113" w:type="dxa"/>
            <w:tcBorders>
              <w:top w:val="nil"/>
              <w:left w:val="nil"/>
              <w:bottom w:val="single" w:sz="4" w:space="0" w:color="auto"/>
              <w:right w:val="single" w:sz="4" w:space="0" w:color="auto"/>
            </w:tcBorders>
            <w:shd w:val="clear" w:color="000000" w:fill="CCFFCC"/>
            <w:noWrap/>
            <w:vAlign w:val="center"/>
            <w:hideMark/>
          </w:tcPr>
          <w:p w14:paraId="1A7B8AD4" w14:textId="77777777" w:rsidR="007A135C" w:rsidRPr="007A135C" w:rsidRDefault="007A135C">
            <w:pPr>
              <w:jc w:val="right"/>
              <w:rPr>
                <w:rFonts w:ascii="Tahoma" w:hAnsi="Tahoma" w:cs="Tahoma"/>
                <w:sz w:val="13"/>
                <w:szCs w:val="13"/>
              </w:rPr>
            </w:pPr>
            <w:r w:rsidRPr="007A135C">
              <w:rPr>
                <w:rFonts w:ascii="Tahoma" w:hAnsi="Tahoma" w:cs="Tahoma"/>
                <w:sz w:val="13"/>
                <w:szCs w:val="13"/>
              </w:rPr>
              <w:t>5 195,00</w:t>
            </w:r>
          </w:p>
        </w:tc>
        <w:tc>
          <w:tcPr>
            <w:tcW w:w="1428" w:type="dxa"/>
            <w:tcBorders>
              <w:top w:val="nil"/>
              <w:left w:val="nil"/>
              <w:bottom w:val="single" w:sz="4" w:space="0" w:color="auto"/>
              <w:right w:val="single" w:sz="4" w:space="0" w:color="auto"/>
            </w:tcBorders>
            <w:shd w:val="clear" w:color="000000" w:fill="FFFF99"/>
            <w:noWrap/>
            <w:vAlign w:val="center"/>
            <w:hideMark/>
          </w:tcPr>
          <w:p w14:paraId="10899DA5" w14:textId="77777777" w:rsidR="007A135C" w:rsidRPr="007A135C" w:rsidRDefault="007A135C">
            <w:pPr>
              <w:jc w:val="right"/>
              <w:rPr>
                <w:rFonts w:ascii="Tahoma" w:hAnsi="Tahoma" w:cs="Tahoma"/>
                <w:sz w:val="13"/>
                <w:szCs w:val="13"/>
              </w:rPr>
            </w:pPr>
            <w:r w:rsidRPr="007A135C">
              <w:rPr>
                <w:rFonts w:ascii="Tahoma" w:hAnsi="Tahoma" w:cs="Tahoma"/>
                <w:sz w:val="13"/>
                <w:szCs w:val="13"/>
              </w:rPr>
              <w:t>10 390,00</w:t>
            </w:r>
          </w:p>
        </w:tc>
        <w:tc>
          <w:tcPr>
            <w:tcW w:w="1113" w:type="dxa"/>
            <w:tcBorders>
              <w:top w:val="nil"/>
              <w:left w:val="nil"/>
              <w:bottom w:val="single" w:sz="4" w:space="0" w:color="auto"/>
              <w:right w:val="single" w:sz="4" w:space="0" w:color="auto"/>
            </w:tcBorders>
            <w:shd w:val="clear" w:color="000000" w:fill="CCFFCC"/>
            <w:noWrap/>
            <w:vAlign w:val="center"/>
            <w:hideMark/>
          </w:tcPr>
          <w:p w14:paraId="0A717705" w14:textId="77777777" w:rsidR="007A135C" w:rsidRPr="007A135C" w:rsidRDefault="007A135C">
            <w:pPr>
              <w:jc w:val="right"/>
              <w:rPr>
                <w:rFonts w:ascii="Tahoma" w:hAnsi="Tahoma" w:cs="Tahoma"/>
                <w:sz w:val="13"/>
                <w:szCs w:val="13"/>
              </w:rPr>
            </w:pPr>
            <w:r w:rsidRPr="007A135C">
              <w:rPr>
                <w:rFonts w:ascii="Tahoma" w:hAnsi="Tahoma" w:cs="Tahoma"/>
                <w:sz w:val="13"/>
                <w:szCs w:val="13"/>
              </w:rPr>
              <w:t>5 195,00</w:t>
            </w:r>
          </w:p>
        </w:tc>
        <w:tc>
          <w:tcPr>
            <w:tcW w:w="1113" w:type="dxa"/>
            <w:tcBorders>
              <w:top w:val="nil"/>
              <w:left w:val="nil"/>
              <w:bottom w:val="single" w:sz="4" w:space="0" w:color="auto"/>
              <w:right w:val="single" w:sz="4" w:space="0" w:color="auto"/>
            </w:tcBorders>
            <w:shd w:val="clear" w:color="000000" w:fill="CCFFCC"/>
            <w:noWrap/>
            <w:vAlign w:val="center"/>
            <w:hideMark/>
          </w:tcPr>
          <w:p w14:paraId="3DEFB782" w14:textId="77777777" w:rsidR="007A135C" w:rsidRPr="007A135C" w:rsidRDefault="007A135C">
            <w:pPr>
              <w:jc w:val="right"/>
              <w:rPr>
                <w:rFonts w:ascii="Tahoma" w:hAnsi="Tahoma" w:cs="Tahoma"/>
                <w:sz w:val="13"/>
                <w:szCs w:val="13"/>
              </w:rPr>
            </w:pPr>
            <w:r w:rsidRPr="007A135C">
              <w:rPr>
                <w:rFonts w:ascii="Tahoma" w:hAnsi="Tahoma" w:cs="Tahoma"/>
                <w:sz w:val="13"/>
                <w:szCs w:val="13"/>
              </w:rPr>
              <w:t>5 195,00</w:t>
            </w:r>
          </w:p>
        </w:tc>
        <w:tc>
          <w:tcPr>
            <w:tcW w:w="2949" w:type="dxa"/>
            <w:tcBorders>
              <w:top w:val="nil"/>
              <w:left w:val="nil"/>
              <w:bottom w:val="single" w:sz="4" w:space="0" w:color="auto"/>
              <w:right w:val="single" w:sz="4" w:space="0" w:color="auto"/>
            </w:tcBorders>
            <w:shd w:val="clear" w:color="000000" w:fill="FFFF99"/>
            <w:vAlign w:val="center"/>
            <w:hideMark/>
          </w:tcPr>
          <w:p w14:paraId="305FD503"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2AD49F8E" w14:textId="77777777" w:rsidTr="007A135C">
        <w:trPr>
          <w:trHeight w:val="540"/>
          <w:jc w:val="center"/>
        </w:trPr>
        <w:tc>
          <w:tcPr>
            <w:tcW w:w="567" w:type="dxa"/>
            <w:tcBorders>
              <w:top w:val="nil"/>
              <w:left w:val="nil"/>
              <w:bottom w:val="nil"/>
              <w:right w:val="nil"/>
            </w:tcBorders>
            <w:shd w:val="clear" w:color="000000" w:fill="FABF8F"/>
            <w:noWrap/>
            <w:vAlign w:val="bottom"/>
            <w:hideMark/>
          </w:tcPr>
          <w:p w14:paraId="0D81C402"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 </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6494151" w14:textId="77777777" w:rsidR="007A135C" w:rsidRPr="007A135C" w:rsidRDefault="007A135C">
            <w:pPr>
              <w:jc w:val="center"/>
              <w:rPr>
                <w:rFonts w:ascii="Tahoma" w:hAnsi="Tahoma" w:cs="Tahoma"/>
                <w:sz w:val="13"/>
                <w:szCs w:val="13"/>
              </w:rPr>
            </w:pPr>
            <w:r w:rsidRPr="007A135C">
              <w:rPr>
                <w:rFonts w:ascii="Tahoma" w:hAnsi="Tahoma" w:cs="Tahoma"/>
                <w:sz w:val="13"/>
                <w:szCs w:val="13"/>
              </w:rPr>
              <w:t>1.1.3</w:t>
            </w:r>
          </w:p>
        </w:tc>
        <w:tc>
          <w:tcPr>
            <w:tcW w:w="2214" w:type="dxa"/>
            <w:tcBorders>
              <w:top w:val="nil"/>
              <w:left w:val="nil"/>
              <w:bottom w:val="single" w:sz="4" w:space="0" w:color="auto"/>
              <w:right w:val="single" w:sz="4" w:space="0" w:color="auto"/>
            </w:tcBorders>
            <w:shd w:val="clear" w:color="auto" w:fill="auto"/>
            <w:vAlign w:val="center"/>
            <w:hideMark/>
          </w:tcPr>
          <w:p w14:paraId="035B89EF"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удельный расход электрической энергии</w:t>
            </w:r>
          </w:p>
        </w:tc>
        <w:tc>
          <w:tcPr>
            <w:tcW w:w="1129" w:type="dxa"/>
            <w:tcBorders>
              <w:top w:val="nil"/>
              <w:left w:val="nil"/>
              <w:bottom w:val="single" w:sz="4" w:space="0" w:color="auto"/>
              <w:right w:val="single" w:sz="4" w:space="0" w:color="auto"/>
            </w:tcBorders>
            <w:shd w:val="clear" w:color="auto" w:fill="auto"/>
            <w:vAlign w:val="center"/>
            <w:hideMark/>
          </w:tcPr>
          <w:p w14:paraId="69C75091" w14:textId="77777777" w:rsidR="007A135C" w:rsidRPr="007A135C" w:rsidRDefault="007A135C">
            <w:pPr>
              <w:jc w:val="center"/>
              <w:rPr>
                <w:rFonts w:ascii="Tahoma" w:hAnsi="Tahoma" w:cs="Tahoma"/>
                <w:sz w:val="13"/>
                <w:szCs w:val="13"/>
              </w:rPr>
            </w:pPr>
            <w:r w:rsidRPr="007A135C">
              <w:rPr>
                <w:rFonts w:ascii="Tahoma" w:hAnsi="Tahoma" w:cs="Tahoma"/>
                <w:sz w:val="13"/>
                <w:szCs w:val="13"/>
              </w:rPr>
              <w:t>кВт*ч/т</w:t>
            </w:r>
          </w:p>
        </w:tc>
        <w:tc>
          <w:tcPr>
            <w:tcW w:w="1263" w:type="dxa"/>
            <w:tcBorders>
              <w:top w:val="nil"/>
              <w:left w:val="nil"/>
              <w:bottom w:val="single" w:sz="4" w:space="0" w:color="auto"/>
              <w:right w:val="single" w:sz="4" w:space="0" w:color="auto"/>
            </w:tcBorders>
            <w:shd w:val="clear" w:color="000000" w:fill="FFFF99"/>
            <w:noWrap/>
            <w:vAlign w:val="center"/>
            <w:hideMark/>
          </w:tcPr>
          <w:p w14:paraId="1E6AB41A" w14:textId="77777777" w:rsidR="007A135C" w:rsidRPr="007A135C" w:rsidRDefault="007A135C">
            <w:pPr>
              <w:jc w:val="right"/>
              <w:rPr>
                <w:rFonts w:ascii="Tahoma" w:hAnsi="Tahoma" w:cs="Tahoma"/>
                <w:sz w:val="13"/>
                <w:szCs w:val="13"/>
              </w:rPr>
            </w:pPr>
            <w:r w:rsidRPr="007A135C">
              <w:rPr>
                <w:rFonts w:ascii="Tahoma" w:hAnsi="Tahoma" w:cs="Tahoma"/>
                <w:sz w:val="13"/>
                <w:szCs w:val="13"/>
              </w:rPr>
              <w:t>0,13</w:t>
            </w:r>
          </w:p>
        </w:tc>
        <w:tc>
          <w:tcPr>
            <w:tcW w:w="1113" w:type="dxa"/>
            <w:tcBorders>
              <w:top w:val="nil"/>
              <w:left w:val="nil"/>
              <w:bottom w:val="single" w:sz="4" w:space="0" w:color="auto"/>
              <w:right w:val="single" w:sz="4" w:space="0" w:color="auto"/>
            </w:tcBorders>
            <w:shd w:val="clear" w:color="000000" w:fill="CCFFCC"/>
            <w:noWrap/>
            <w:vAlign w:val="center"/>
            <w:hideMark/>
          </w:tcPr>
          <w:p w14:paraId="7E8C12B9" w14:textId="77777777" w:rsidR="007A135C" w:rsidRPr="007A135C" w:rsidRDefault="007A135C">
            <w:pPr>
              <w:jc w:val="right"/>
              <w:rPr>
                <w:rFonts w:ascii="Tahoma" w:hAnsi="Tahoma" w:cs="Tahoma"/>
                <w:sz w:val="13"/>
                <w:szCs w:val="13"/>
              </w:rPr>
            </w:pPr>
            <w:r w:rsidRPr="007A135C">
              <w:rPr>
                <w:rFonts w:ascii="Tahoma" w:hAnsi="Tahoma" w:cs="Tahoma"/>
                <w:sz w:val="13"/>
                <w:szCs w:val="13"/>
              </w:rPr>
              <w:t>0,13</w:t>
            </w:r>
          </w:p>
        </w:tc>
        <w:tc>
          <w:tcPr>
            <w:tcW w:w="1113" w:type="dxa"/>
            <w:tcBorders>
              <w:top w:val="nil"/>
              <w:left w:val="nil"/>
              <w:bottom w:val="single" w:sz="4" w:space="0" w:color="auto"/>
              <w:right w:val="single" w:sz="4" w:space="0" w:color="auto"/>
            </w:tcBorders>
            <w:shd w:val="clear" w:color="000000" w:fill="CCFFCC"/>
            <w:noWrap/>
            <w:vAlign w:val="center"/>
            <w:hideMark/>
          </w:tcPr>
          <w:p w14:paraId="5EB735C5" w14:textId="77777777" w:rsidR="007A135C" w:rsidRPr="007A135C" w:rsidRDefault="007A135C">
            <w:pPr>
              <w:jc w:val="right"/>
              <w:rPr>
                <w:rFonts w:ascii="Tahoma" w:hAnsi="Tahoma" w:cs="Tahoma"/>
                <w:sz w:val="13"/>
                <w:szCs w:val="13"/>
              </w:rPr>
            </w:pPr>
            <w:r w:rsidRPr="007A135C">
              <w:rPr>
                <w:rFonts w:ascii="Tahoma" w:hAnsi="Tahoma" w:cs="Tahoma"/>
                <w:sz w:val="13"/>
                <w:szCs w:val="13"/>
              </w:rPr>
              <w:t>0,13</w:t>
            </w:r>
          </w:p>
        </w:tc>
        <w:tc>
          <w:tcPr>
            <w:tcW w:w="1428" w:type="dxa"/>
            <w:tcBorders>
              <w:top w:val="nil"/>
              <w:left w:val="nil"/>
              <w:bottom w:val="single" w:sz="4" w:space="0" w:color="auto"/>
              <w:right w:val="single" w:sz="4" w:space="0" w:color="auto"/>
            </w:tcBorders>
            <w:shd w:val="clear" w:color="000000" w:fill="FFFF99"/>
            <w:noWrap/>
            <w:vAlign w:val="center"/>
            <w:hideMark/>
          </w:tcPr>
          <w:p w14:paraId="3596BC6E" w14:textId="77777777" w:rsidR="007A135C" w:rsidRPr="007A135C" w:rsidRDefault="007A135C">
            <w:pPr>
              <w:jc w:val="right"/>
              <w:rPr>
                <w:rFonts w:ascii="Tahoma" w:hAnsi="Tahoma" w:cs="Tahoma"/>
                <w:sz w:val="13"/>
                <w:szCs w:val="13"/>
              </w:rPr>
            </w:pPr>
            <w:r w:rsidRPr="007A135C">
              <w:rPr>
                <w:rFonts w:ascii="Tahoma" w:hAnsi="Tahoma" w:cs="Tahoma"/>
                <w:sz w:val="13"/>
                <w:szCs w:val="13"/>
              </w:rPr>
              <w:t>0,13</w:t>
            </w:r>
          </w:p>
        </w:tc>
        <w:tc>
          <w:tcPr>
            <w:tcW w:w="1113" w:type="dxa"/>
            <w:tcBorders>
              <w:top w:val="nil"/>
              <w:left w:val="nil"/>
              <w:bottom w:val="single" w:sz="4" w:space="0" w:color="auto"/>
              <w:right w:val="single" w:sz="4" w:space="0" w:color="auto"/>
            </w:tcBorders>
            <w:shd w:val="clear" w:color="000000" w:fill="CCFFCC"/>
            <w:noWrap/>
            <w:vAlign w:val="center"/>
            <w:hideMark/>
          </w:tcPr>
          <w:p w14:paraId="72C79715" w14:textId="77777777" w:rsidR="007A135C" w:rsidRPr="007A135C" w:rsidRDefault="007A135C">
            <w:pPr>
              <w:jc w:val="right"/>
              <w:rPr>
                <w:rFonts w:ascii="Tahoma" w:hAnsi="Tahoma" w:cs="Tahoma"/>
                <w:sz w:val="13"/>
                <w:szCs w:val="13"/>
              </w:rPr>
            </w:pPr>
            <w:r w:rsidRPr="007A135C">
              <w:rPr>
                <w:rFonts w:ascii="Tahoma" w:hAnsi="Tahoma" w:cs="Tahoma"/>
                <w:sz w:val="13"/>
                <w:szCs w:val="13"/>
              </w:rPr>
              <w:t>0,13</w:t>
            </w:r>
          </w:p>
        </w:tc>
        <w:tc>
          <w:tcPr>
            <w:tcW w:w="1113" w:type="dxa"/>
            <w:tcBorders>
              <w:top w:val="nil"/>
              <w:left w:val="nil"/>
              <w:bottom w:val="single" w:sz="4" w:space="0" w:color="auto"/>
              <w:right w:val="single" w:sz="4" w:space="0" w:color="auto"/>
            </w:tcBorders>
            <w:shd w:val="clear" w:color="000000" w:fill="CCFFCC"/>
            <w:noWrap/>
            <w:vAlign w:val="center"/>
            <w:hideMark/>
          </w:tcPr>
          <w:p w14:paraId="6DFBF9A3" w14:textId="77777777" w:rsidR="007A135C" w:rsidRPr="007A135C" w:rsidRDefault="007A135C">
            <w:pPr>
              <w:jc w:val="right"/>
              <w:rPr>
                <w:rFonts w:ascii="Tahoma" w:hAnsi="Tahoma" w:cs="Tahoma"/>
                <w:sz w:val="13"/>
                <w:szCs w:val="13"/>
              </w:rPr>
            </w:pPr>
            <w:r w:rsidRPr="007A135C">
              <w:rPr>
                <w:rFonts w:ascii="Tahoma" w:hAnsi="Tahoma" w:cs="Tahoma"/>
                <w:sz w:val="13"/>
                <w:szCs w:val="13"/>
              </w:rPr>
              <w:t>0,13</w:t>
            </w:r>
          </w:p>
        </w:tc>
        <w:tc>
          <w:tcPr>
            <w:tcW w:w="2949" w:type="dxa"/>
            <w:tcBorders>
              <w:top w:val="nil"/>
              <w:left w:val="nil"/>
              <w:bottom w:val="single" w:sz="4" w:space="0" w:color="auto"/>
              <w:right w:val="single" w:sz="4" w:space="0" w:color="auto"/>
            </w:tcBorders>
            <w:shd w:val="clear" w:color="000000" w:fill="FFFF99"/>
            <w:vAlign w:val="center"/>
            <w:hideMark/>
          </w:tcPr>
          <w:p w14:paraId="76A4C98A"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2712F9D" w14:textId="77777777" w:rsidTr="007A135C">
        <w:trPr>
          <w:trHeight w:val="1050"/>
          <w:jc w:val="center"/>
        </w:trPr>
        <w:tc>
          <w:tcPr>
            <w:tcW w:w="567" w:type="dxa"/>
            <w:tcBorders>
              <w:top w:val="nil"/>
              <w:left w:val="nil"/>
              <w:bottom w:val="nil"/>
              <w:right w:val="nil"/>
            </w:tcBorders>
            <w:shd w:val="clear" w:color="000000" w:fill="FFFF00"/>
            <w:noWrap/>
            <w:vAlign w:val="bottom"/>
            <w:hideMark/>
          </w:tcPr>
          <w:p w14:paraId="39F9DE22"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1CB8622"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2.2</w:t>
            </w:r>
          </w:p>
        </w:tc>
        <w:tc>
          <w:tcPr>
            <w:tcW w:w="2214" w:type="dxa"/>
            <w:tcBorders>
              <w:top w:val="nil"/>
              <w:left w:val="nil"/>
              <w:bottom w:val="single" w:sz="4" w:space="0" w:color="auto"/>
              <w:right w:val="single" w:sz="4" w:space="0" w:color="auto"/>
            </w:tcBorders>
            <w:shd w:val="clear" w:color="auto" w:fill="auto"/>
            <w:vAlign w:val="center"/>
            <w:hideMark/>
          </w:tcPr>
          <w:p w14:paraId="37E5A0A4"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Расходы на оплату труда основного производственного персонала</w:t>
            </w:r>
          </w:p>
        </w:tc>
        <w:tc>
          <w:tcPr>
            <w:tcW w:w="1129" w:type="dxa"/>
            <w:tcBorders>
              <w:top w:val="nil"/>
              <w:left w:val="nil"/>
              <w:bottom w:val="single" w:sz="4" w:space="0" w:color="auto"/>
              <w:right w:val="single" w:sz="4" w:space="0" w:color="auto"/>
            </w:tcBorders>
            <w:shd w:val="clear" w:color="auto" w:fill="auto"/>
            <w:vAlign w:val="center"/>
            <w:hideMark/>
          </w:tcPr>
          <w:p w14:paraId="7F5088B1"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4F98FBB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1 259,39</w:t>
            </w:r>
          </w:p>
        </w:tc>
        <w:tc>
          <w:tcPr>
            <w:tcW w:w="1113" w:type="dxa"/>
            <w:tcBorders>
              <w:top w:val="nil"/>
              <w:left w:val="nil"/>
              <w:bottom w:val="single" w:sz="4" w:space="0" w:color="auto"/>
              <w:right w:val="single" w:sz="4" w:space="0" w:color="auto"/>
            </w:tcBorders>
            <w:shd w:val="clear" w:color="000000" w:fill="CCFFCC"/>
            <w:noWrap/>
            <w:vAlign w:val="center"/>
            <w:hideMark/>
          </w:tcPr>
          <w:p w14:paraId="3AFC85D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629,70</w:t>
            </w:r>
          </w:p>
        </w:tc>
        <w:tc>
          <w:tcPr>
            <w:tcW w:w="1113" w:type="dxa"/>
            <w:tcBorders>
              <w:top w:val="nil"/>
              <w:left w:val="nil"/>
              <w:bottom w:val="single" w:sz="4" w:space="0" w:color="auto"/>
              <w:right w:val="single" w:sz="4" w:space="0" w:color="auto"/>
            </w:tcBorders>
            <w:shd w:val="clear" w:color="000000" w:fill="CCFFCC"/>
            <w:noWrap/>
            <w:vAlign w:val="center"/>
            <w:hideMark/>
          </w:tcPr>
          <w:p w14:paraId="04A7B9CA"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629,70</w:t>
            </w:r>
          </w:p>
        </w:tc>
        <w:tc>
          <w:tcPr>
            <w:tcW w:w="1428" w:type="dxa"/>
            <w:tcBorders>
              <w:top w:val="nil"/>
              <w:left w:val="nil"/>
              <w:bottom w:val="single" w:sz="4" w:space="0" w:color="auto"/>
              <w:right w:val="single" w:sz="4" w:space="0" w:color="auto"/>
            </w:tcBorders>
            <w:shd w:val="clear" w:color="000000" w:fill="FFFF99"/>
            <w:noWrap/>
            <w:vAlign w:val="center"/>
            <w:hideMark/>
          </w:tcPr>
          <w:p w14:paraId="318F39B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1 259,39</w:t>
            </w:r>
          </w:p>
        </w:tc>
        <w:tc>
          <w:tcPr>
            <w:tcW w:w="1113" w:type="dxa"/>
            <w:tcBorders>
              <w:top w:val="nil"/>
              <w:left w:val="nil"/>
              <w:bottom w:val="single" w:sz="4" w:space="0" w:color="auto"/>
              <w:right w:val="single" w:sz="4" w:space="0" w:color="auto"/>
            </w:tcBorders>
            <w:shd w:val="clear" w:color="000000" w:fill="CCFFCC"/>
            <w:noWrap/>
            <w:vAlign w:val="center"/>
            <w:hideMark/>
          </w:tcPr>
          <w:p w14:paraId="5EA54E2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629,70</w:t>
            </w:r>
          </w:p>
        </w:tc>
        <w:tc>
          <w:tcPr>
            <w:tcW w:w="1113" w:type="dxa"/>
            <w:tcBorders>
              <w:top w:val="nil"/>
              <w:left w:val="nil"/>
              <w:bottom w:val="single" w:sz="4" w:space="0" w:color="auto"/>
              <w:right w:val="single" w:sz="4" w:space="0" w:color="auto"/>
            </w:tcBorders>
            <w:shd w:val="clear" w:color="000000" w:fill="CCFFCC"/>
            <w:noWrap/>
            <w:vAlign w:val="center"/>
            <w:hideMark/>
          </w:tcPr>
          <w:p w14:paraId="06B45556"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629,70</w:t>
            </w:r>
          </w:p>
        </w:tc>
        <w:tc>
          <w:tcPr>
            <w:tcW w:w="2949" w:type="dxa"/>
            <w:tcBorders>
              <w:top w:val="nil"/>
              <w:left w:val="nil"/>
              <w:bottom w:val="single" w:sz="4" w:space="0" w:color="auto"/>
              <w:right w:val="single" w:sz="4" w:space="0" w:color="auto"/>
            </w:tcBorders>
            <w:shd w:val="clear" w:color="000000" w:fill="FFFF99"/>
            <w:vAlign w:val="center"/>
            <w:hideMark/>
          </w:tcPr>
          <w:p w14:paraId="4F3A80EF"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34621465" w14:textId="77777777" w:rsidTr="007A135C">
        <w:trPr>
          <w:trHeight w:val="540"/>
          <w:jc w:val="center"/>
        </w:trPr>
        <w:tc>
          <w:tcPr>
            <w:tcW w:w="567" w:type="dxa"/>
            <w:tcBorders>
              <w:top w:val="nil"/>
              <w:left w:val="nil"/>
              <w:bottom w:val="nil"/>
              <w:right w:val="nil"/>
            </w:tcBorders>
            <w:shd w:val="clear" w:color="000000" w:fill="FFFF00"/>
            <w:noWrap/>
            <w:vAlign w:val="bottom"/>
            <w:hideMark/>
          </w:tcPr>
          <w:p w14:paraId="1B3C44E6"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lastRenderedPageBreak/>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22BDB22" w14:textId="77777777" w:rsidR="007A135C" w:rsidRPr="007A135C" w:rsidRDefault="007A135C">
            <w:pPr>
              <w:jc w:val="center"/>
              <w:rPr>
                <w:rFonts w:ascii="Tahoma" w:hAnsi="Tahoma" w:cs="Tahoma"/>
                <w:sz w:val="13"/>
                <w:szCs w:val="13"/>
              </w:rPr>
            </w:pPr>
            <w:r w:rsidRPr="007A135C">
              <w:rPr>
                <w:rFonts w:ascii="Tahoma" w:hAnsi="Tahoma" w:cs="Tahoma"/>
                <w:sz w:val="13"/>
                <w:szCs w:val="13"/>
              </w:rPr>
              <w:t>2.2.1</w:t>
            </w:r>
          </w:p>
        </w:tc>
        <w:tc>
          <w:tcPr>
            <w:tcW w:w="2214" w:type="dxa"/>
            <w:tcBorders>
              <w:top w:val="nil"/>
              <w:left w:val="nil"/>
              <w:bottom w:val="single" w:sz="4" w:space="0" w:color="auto"/>
              <w:right w:val="single" w:sz="4" w:space="0" w:color="auto"/>
            </w:tcBorders>
            <w:shd w:val="clear" w:color="auto" w:fill="auto"/>
            <w:vAlign w:val="center"/>
            <w:hideMark/>
          </w:tcPr>
          <w:p w14:paraId="17828E4E"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среднемесячная оплата труда</w:t>
            </w:r>
          </w:p>
        </w:tc>
        <w:tc>
          <w:tcPr>
            <w:tcW w:w="1129" w:type="dxa"/>
            <w:tcBorders>
              <w:top w:val="nil"/>
              <w:left w:val="nil"/>
              <w:bottom w:val="single" w:sz="4" w:space="0" w:color="auto"/>
              <w:right w:val="single" w:sz="4" w:space="0" w:color="auto"/>
            </w:tcBorders>
            <w:shd w:val="clear" w:color="auto" w:fill="auto"/>
            <w:vAlign w:val="center"/>
            <w:hideMark/>
          </w:tcPr>
          <w:p w14:paraId="069A0FFF" w14:textId="77777777" w:rsidR="007A135C" w:rsidRPr="007A135C" w:rsidRDefault="007A135C">
            <w:pPr>
              <w:jc w:val="center"/>
              <w:rPr>
                <w:rFonts w:ascii="Tahoma" w:hAnsi="Tahoma" w:cs="Tahoma"/>
                <w:sz w:val="13"/>
                <w:szCs w:val="13"/>
              </w:rPr>
            </w:pPr>
            <w:r w:rsidRPr="007A135C">
              <w:rPr>
                <w:rFonts w:ascii="Tahoma" w:hAnsi="Tahoma" w:cs="Tahoma"/>
                <w:sz w:val="13"/>
                <w:szCs w:val="13"/>
              </w:rPr>
              <w:t>руб.</w:t>
            </w:r>
          </w:p>
        </w:tc>
        <w:tc>
          <w:tcPr>
            <w:tcW w:w="1263" w:type="dxa"/>
            <w:tcBorders>
              <w:top w:val="nil"/>
              <w:left w:val="nil"/>
              <w:bottom w:val="single" w:sz="4" w:space="0" w:color="auto"/>
              <w:right w:val="single" w:sz="4" w:space="0" w:color="auto"/>
            </w:tcBorders>
            <w:shd w:val="clear" w:color="000000" w:fill="CCFFCC"/>
            <w:noWrap/>
            <w:vAlign w:val="center"/>
            <w:hideMark/>
          </w:tcPr>
          <w:p w14:paraId="5F644BF4" w14:textId="77777777" w:rsidR="007A135C" w:rsidRPr="007A135C" w:rsidRDefault="007A135C">
            <w:pPr>
              <w:jc w:val="right"/>
              <w:rPr>
                <w:rFonts w:ascii="Tahoma" w:hAnsi="Tahoma" w:cs="Tahoma"/>
                <w:sz w:val="13"/>
                <w:szCs w:val="13"/>
              </w:rPr>
            </w:pPr>
            <w:r w:rsidRPr="007A135C">
              <w:rPr>
                <w:rFonts w:ascii="Tahoma" w:hAnsi="Tahoma" w:cs="Tahoma"/>
                <w:sz w:val="13"/>
                <w:szCs w:val="13"/>
              </w:rPr>
              <w:t>14 992,79</w:t>
            </w:r>
          </w:p>
        </w:tc>
        <w:tc>
          <w:tcPr>
            <w:tcW w:w="1113" w:type="dxa"/>
            <w:tcBorders>
              <w:top w:val="nil"/>
              <w:left w:val="nil"/>
              <w:bottom w:val="single" w:sz="4" w:space="0" w:color="auto"/>
              <w:right w:val="single" w:sz="4" w:space="0" w:color="auto"/>
            </w:tcBorders>
            <w:shd w:val="clear" w:color="000000" w:fill="CCFFCC"/>
            <w:noWrap/>
            <w:vAlign w:val="center"/>
            <w:hideMark/>
          </w:tcPr>
          <w:p w14:paraId="25C2B0D3" w14:textId="77777777" w:rsidR="007A135C" w:rsidRPr="007A135C" w:rsidRDefault="007A135C">
            <w:pPr>
              <w:jc w:val="right"/>
              <w:rPr>
                <w:rFonts w:ascii="Tahoma" w:hAnsi="Tahoma" w:cs="Tahoma"/>
                <w:sz w:val="13"/>
                <w:szCs w:val="13"/>
              </w:rPr>
            </w:pPr>
            <w:r w:rsidRPr="007A135C">
              <w:rPr>
                <w:rFonts w:ascii="Tahoma" w:hAnsi="Tahoma" w:cs="Tahoma"/>
                <w:sz w:val="13"/>
                <w:szCs w:val="13"/>
              </w:rPr>
              <w:t>14 992,79</w:t>
            </w:r>
          </w:p>
        </w:tc>
        <w:tc>
          <w:tcPr>
            <w:tcW w:w="1113" w:type="dxa"/>
            <w:tcBorders>
              <w:top w:val="nil"/>
              <w:left w:val="nil"/>
              <w:bottom w:val="single" w:sz="4" w:space="0" w:color="auto"/>
              <w:right w:val="single" w:sz="4" w:space="0" w:color="auto"/>
            </w:tcBorders>
            <w:shd w:val="clear" w:color="000000" w:fill="CCFFCC"/>
            <w:noWrap/>
            <w:vAlign w:val="center"/>
            <w:hideMark/>
          </w:tcPr>
          <w:p w14:paraId="390658AF" w14:textId="77777777" w:rsidR="007A135C" w:rsidRPr="007A135C" w:rsidRDefault="007A135C">
            <w:pPr>
              <w:jc w:val="right"/>
              <w:rPr>
                <w:rFonts w:ascii="Tahoma" w:hAnsi="Tahoma" w:cs="Tahoma"/>
                <w:sz w:val="13"/>
                <w:szCs w:val="13"/>
              </w:rPr>
            </w:pPr>
            <w:r w:rsidRPr="007A135C">
              <w:rPr>
                <w:rFonts w:ascii="Tahoma" w:hAnsi="Tahoma" w:cs="Tahoma"/>
                <w:sz w:val="13"/>
                <w:szCs w:val="13"/>
              </w:rPr>
              <w:t>14 992,79</w:t>
            </w:r>
          </w:p>
        </w:tc>
        <w:tc>
          <w:tcPr>
            <w:tcW w:w="1428" w:type="dxa"/>
            <w:tcBorders>
              <w:top w:val="nil"/>
              <w:left w:val="nil"/>
              <w:bottom w:val="single" w:sz="4" w:space="0" w:color="auto"/>
              <w:right w:val="single" w:sz="4" w:space="0" w:color="auto"/>
            </w:tcBorders>
            <w:shd w:val="clear" w:color="000000" w:fill="CCFFCC"/>
            <w:noWrap/>
            <w:vAlign w:val="center"/>
            <w:hideMark/>
          </w:tcPr>
          <w:p w14:paraId="4384F6BC" w14:textId="77777777" w:rsidR="007A135C" w:rsidRPr="007A135C" w:rsidRDefault="007A135C">
            <w:pPr>
              <w:jc w:val="right"/>
              <w:rPr>
                <w:rFonts w:ascii="Tahoma" w:hAnsi="Tahoma" w:cs="Tahoma"/>
                <w:sz w:val="13"/>
                <w:szCs w:val="13"/>
              </w:rPr>
            </w:pPr>
            <w:r w:rsidRPr="007A135C">
              <w:rPr>
                <w:rFonts w:ascii="Tahoma" w:hAnsi="Tahoma" w:cs="Tahoma"/>
                <w:sz w:val="13"/>
                <w:szCs w:val="13"/>
              </w:rPr>
              <w:t>14 992,79</w:t>
            </w:r>
          </w:p>
        </w:tc>
        <w:tc>
          <w:tcPr>
            <w:tcW w:w="1113" w:type="dxa"/>
            <w:tcBorders>
              <w:top w:val="nil"/>
              <w:left w:val="nil"/>
              <w:bottom w:val="single" w:sz="4" w:space="0" w:color="auto"/>
              <w:right w:val="single" w:sz="4" w:space="0" w:color="auto"/>
            </w:tcBorders>
            <w:shd w:val="clear" w:color="000000" w:fill="CCFFCC"/>
            <w:noWrap/>
            <w:vAlign w:val="center"/>
            <w:hideMark/>
          </w:tcPr>
          <w:p w14:paraId="5EFA56DF" w14:textId="77777777" w:rsidR="007A135C" w:rsidRPr="007A135C" w:rsidRDefault="007A135C">
            <w:pPr>
              <w:jc w:val="right"/>
              <w:rPr>
                <w:rFonts w:ascii="Tahoma" w:hAnsi="Tahoma" w:cs="Tahoma"/>
                <w:sz w:val="13"/>
                <w:szCs w:val="13"/>
              </w:rPr>
            </w:pPr>
            <w:r w:rsidRPr="007A135C">
              <w:rPr>
                <w:rFonts w:ascii="Tahoma" w:hAnsi="Tahoma" w:cs="Tahoma"/>
                <w:sz w:val="13"/>
                <w:szCs w:val="13"/>
              </w:rPr>
              <w:t>14 992,79</w:t>
            </w:r>
          </w:p>
        </w:tc>
        <w:tc>
          <w:tcPr>
            <w:tcW w:w="1113" w:type="dxa"/>
            <w:tcBorders>
              <w:top w:val="nil"/>
              <w:left w:val="nil"/>
              <w:bottom w:val="single" w:sz="4" w:space="0" w:color="auto"/>
              <w:right w:val="single" w:sz="4" w:space="0" w:color="auto"/>
            </w:tcBorders>
            <w:shd w:val="clear" w:color="000000" w:fill="CCFFCC"/>
            <w:noWrap/>
            <w:vAlign w:val="center"/>
            <w:hideMark/>
          </w:tcPr>
          <w:p w14:paraId="44E39B47" w14:textId="77777777" w:rsidR="007A135C" w:rsidRPr="007A135C" w:rsidRDefault="007A135C">
            <w:pPr>
              <w:jc w:val="right"/>
              <w:rPr>
                <w:rFonts w:ascii="Tahoma" w:hAnsi="Tahoma" w:cs="Tahoma"/>
                <w:sz w:val="13"/>
                <w:szCs w:val="13"/>
              </w:rPr>
            </w:pPr>
            <w:r w:rsidRPr="007A135C">
              <w:rPr>
                <w:rFonts w:ascii="Tahoma" w:hAnsi="Tahoma" w:cs="Tahoma"/>
                <w:sz w:val="13"/>
                <w:szCs w:val="13"/>
              </w:rPr>
              <w:t>14 992,79</w:t>
            </w:r>
          </w:p>
        </w:tc>
        <w:tc>
          <w:tcPr>
            <w:tcW w:w="2949" w:type="dxa"/>
            <w:tcBorders>
              <w:top w:val="nil"/>
              <w:left w:val="nil"/>
              <w:bottom w:val="single" w:sz="4" w:space="0" w:color="auto"/>
              <w:right w:val="single" w:sz="4" w:space="0" w:color="auto"/>
            </w:tcBorders>
            <w:shd w:val="clear" w:color="000000" w:fill="FFFF99"/>
            <w:vAlign w:val="center"/>
            <w:hideMark/>
          </w:tcPr>
          <w:p w14:paraId="6AC8CCB4"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910AFF9" w14:textId="77777777" w:rsidTr="007A135C">
        <w:trPr>
          <w:trHeight w:val="675"/>
          <w:jc w:val="center"/>
        </w:trPr>
        <w:tc>
          <w:tcPr>
            <w:tcW w:w="567" w:type="dxa"/>
            <w:tcBorders>
              <w:top w:val="nil"/>
              <w:left w:val="nil"/>
              <w:bottom w:val="nil"/>
              <w:right w:val="nil"/>
            </w:tcBorders>
            <w:shd w:val="clear" w:color="000000" w:fill="FFFF00"/>
            <w:noWrap/>
            <w:vAlign w:val="bottom"/>
            <w:hideMark/>
          </w:tcPr>
          <w:p w14:paraId="31B53C09"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CCFAD7" w14:textId="77777777" w:rsidR="007A135C" w:rsidRPr="007A135C" w:rsidRDefault="007A135C">
            <w:pPr>
              <w:jc w:val="center"/>
              <w:rPr>
                <w:rFonts w:ascii="Tahoma" w:hAnsi="Tahoma" w:cs="Tahoma"/>
                <w:sz w:val="13"/>
                <w:szCs w:val="13"/>
              </w:rPr>
            </w:pPr>
            <w:r w:rsidRPr="007A135C">
              <w:rPr>
                <w:rFonts w:ascii="Tahoma" w:hAnsi="Tahoma" w:cs="Tahoma"/>
                <w:sz w:val="13"/>
                <w:szCs w:val="13"/>
              </w:rPr>
              <w:t>2.2.2</w:t>
            </w:r>
          </w:p>
        </w:tc>
        <w:tc>
          <w:tcPr>
            <w:tcW w:w="2214" w:type="dxa"/>
            <w:tcBorders>
              <w:top w:val="nil"/>
              <w:left w:val="nil"/>
              <w:bottom w:val="single" w:sz="4" w:space="0" w:color="auto"/>
              <w:right w:val="single" w:sz="4" w:space="0" w:color="auto"/>
            </w:tcBorders>
            <w:shd w:val="clear" w:color="auto" w:fill="auto"/>
            <w:vAlign w:val="center"/>
            <w:hideMark/>
          </w:tcPr>
          <w:p w14:paraId="22BFCE38"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численность производственного персонала</w:t>
            </w:r>
          </w:p>
        </w:tc>
        <w:tc>
          <w:tcPr>
            <w:tcW w:w="1129" w:type="dxa"/>
            <w:tcBorders>
              <w:top w:val="nil"/>
              <w:left w:val="nil"/>
              <w:bottom w:val="single" w:sz="4" w:space="0" w:color="auto"/>
              <w:right w:val="single" w:sz="4" w:space="0" w:color="auto"/>
            </w:tcBorders>
            <w:shd w:val="clear" w:color="auto" w:fill="auto"/>
            <w:vAlign w:val="center"/>
            <w:hideMark/>
          </w:tcPr>
          <w:p w14:paraId="3356F217" w14:textId="77777777" w:rsidR="007A135C" w:rsidRPr="007A135C" w:rsidRDefault="007A135C">
            <w:pPr>
              <w:jc w:val="center"/>
              <w:rPr>
                <w:rFonts w:ascii="Tahoma" w:hAnsi="Tahoma" w:cs="Tahoma"/>
                <w:sz w:val="13"/>
                <w:szCs w:val="13"/>
              </w:rPr>
            </w:pPr>
            <w:r w:rsidRPr="007A135C">
              <w:rPr>
                <w:rFonts w:ascii="Tahoma" w:hAnsi="Tahoma" w:cs="Tahoma"/>
                <w:sz w:val="13"/>
                <w:szCs w:val="13"/>
              </w:rPr>
              <w:t>чел.</w:t>
            </w:r>
          </w:p>
        </w:tc>
        <w:tc>
          <w:tcPr>
            <w:tcW w:w="1263" w:type="dxa"/>
            <w:tcBorders>
              <w:top w:val="nil"/>
              <w:left w:val="nil"/>
              <w:bottom w:val="single" w:sz="4" w:space="0" w:color="auto"/>
              <w:right w:val="single" w:sz="4" w:space="0" w:color="auto"/>
            </w:tcBorders>
            <w:shd w:val="clear" w:color="000000" w:fill="FFFF99"/>
            <w:noWrap/>
            <w:vAlign w:val="center"/>
            <w:hideMark/>
          </w:tcPr>
          <w:p w14:paraId="29923B97" w14:textId="77777777" w:rsidR="007A135C" w:rsidRPr="007A135C" w:rsidRDefault="007A135C">
            <w:pPr>
              <w:jc w:val="right"/>
              <w:rPr>
                <w:rFonts w:ascii="Tahoma" w:hAnsi="Tahoma" w:cs="Tahoma"/>
                <w:sz w:val="13"/>
                <w:szCs w:val="13"/>
              </w:rPr>
            </w:pPr>
            <w:r w:rsidRPr="007A135C">
              <w:rPr>
                <w:rFonts w:ascii="Tahoma" w:hAnsi="Tahoma" w:cs="Tahoma"/>
                <w:sz w:val="13"/>
                <w:szCs w:val="13"/>
              </w:rPr>
              <w:t>7,00</w:t>
            </w:r>
          </w:p>
        </w:tc>
        <w:tc>
          <w:tcPr>
            <w:tcW w:w="1113" w:type="dxa"/>
            <w:tcBorders>
              <w:top w:val="nil"/>
              <w:left w:val="nil"/>
              <w:bottom w:val="single" w:sz="4" w:space="0" w:color="auto"/>
              <w:right w:val="single" w:sz="4" w:space="0" w:color="auto"/>
            </w:tcBorders>
            <w:shd w:val="clear" w:color="000000" w:fill="CCFFCC"/>
            <w:noWrap/>
            <w:vAlign w:val="center"/>
            <w:hideMark/>
          </w:tcPr>
          <w:p w14:paraId="6A04E486" w14:textId="77777777" w:rsidR="007A135C" w:rsidRPr="007A135C" w:rsidRDefault="007A135C">
            <w:pPr>
              <w:jc w:val="right"/>
              <w:rPr>
                <w:rFonts w:ascii="Tahoma" w:hAnsi="Tahoma" w:cs="Tahoma"/>
                <w:sz w:val="13"/>
                <w:szCs w:val="13"/>
              </w:rPr>
            </w:pPr>
            <w:r w:rsidRPr="007A135C">
              <w:rPr>
                <w:rFonts w:ascii="Tahoma" w:hAnsi="Tahoma" w:cs="Tahoma"/>
                <w:sz w:val="13"/>
                <w:szCs w:val="13"/>
              </w:rPr>
              <w:t>7,00</w:t>
            </w:r>
          </w:p>
        </w:tc>
        <w:tc>
          <w:tcPr>
            <w:tcW w:w="1113" w:type="dxa"/>
            <w:tcBorders>
              <w:top w:val="nil"/>
              <w:left w:val="nil"/>
              <w:bottom w:val="single" w:sz="4" w:space="0" w:color="auto"/>
              <w:right w:val="single" w:sz="4" w:space="0" w:color="auto"/>
            </w:tcBorders>
            <w:shd w:val="clear" w:color="000000" w:fill="CCFFCC"/>
            <w:noWrap/>
            <w:vAlign w:val="center"/>
            <w:hideMark/>
          </w:tcPr>
          <w:p w14:paraId="58BFCC42" w14:textId="77777777" w:rsidR="007A135C" w:rsidRPr="007A135C" w:rsidRDefault="007A135C">
            <w:pPr>
              <w:jc w:val="right"/>
              <w:rPr>
                <w:rFonts w:ascii="Tahoma" w:hAnsi="Tahoma" w:cs="Tahoma"/>
                <w:sz w:val="13"/>
                <w:szCs w:val="13"/>
              </w:rPr>
            </w:pPr>
            <w:r w:rsidRPr="007A135C">
              <w:rPr>
                <w:rFonts w:ascii="Tahoma" w:hAnsi="Tahoma" w:cs="Tahoma"/>
                <w:sz w:val="13"/>
                <w:szCs w:val="13"/>
              </w:rPr>
              <w:t>7,00</w:t>
            </w:r>
          </w:p>
        </w:tc>
        <w:tc>
          <w:tcPr>
            <w:tcW w:w="1428" w:type="dxa"/>
            <w:tcBorders>
              <w:top w:val="nil"/>
              <w:left w:val="nil"/>
              <w:bottom w:val="single" w:sz="4" w:space="0" w:color="auto"/>
              <w:right w:val="single" w:sz="4" w:space="0" w:color="auto"/>
            </w:tcBorders>
            <w:shd w:val="clear" w:color="000000" w:fill="FFFF99"/>
            <w:noWrap/>
            <w:vAlign w:val="center"/>
            <w:hideMark/>
          </w:tcPr>
          <w:p w14:paraId="510BE92D" w14:textId="77777777" w:rsidR="007A135C" w:rsidRPr="007A135C" w:rsidRDefault="007A135C">
            <w:pPr>
              <w:jc w:val="right"/>
              <w:rPr>
                <w:rFonts w:ascii="Tahoma" w:hAnsi="Tahoma" w:cs="Tahoma"/>
                <w:sz w:val="13"/>
                <w:szCs w:val="13"/>
              </w:rPr>
            </w:pPr>
            <w:r w:rsidRPr="007A135C">
              <w:rPr>
                <w:rFonts w:ascii="Tahoma" w:hAnsi="Tahoma" w:cs="Tahoma"/>
                <w:sz w:val="13"/>
                <w:szCs w:val="13"/>
              </w:rPr>
              <w:t>7,00</w:t>
            </w:r>
          </w:p>
        </w:tc>
        <w:tc>
          <w:tcPr>
            <w:tcW w:w="1113" w:type="dxa"/>
            <w:tcBorders>
              <w:top w:val="nil"/>
              <w:left w:val="nil"/>
              <w:bottom w:val="single" w:sz="4" w:space="0" w:color="auto"/>
              <w:right w:val="single" w:sz="4" w:space="0" w:color="auto"/>
            </w:tcBorders>
            <w:shd w:val="clear" w:color="000000" w:fill="CCFFCC"/>
            <w:noWrap/>
            <w:vAlign w:val="center"/>
            <w:hideMark/>
          </w:tcPr>
          <w:p w14:paraId="50FD3E16" w14:textId="77777777" w:rsidR="007A135C" w:rsidRPr="007A135C" w:rsidRDefault="007A135C">
            <w:pPr>
              <w:jc w:val="right"/>
              <w:rPr>
                <w:rFonts w:ascii="Tahoma" w:hAnsi="Tahoma" w:cs="Tahoma"/>
                <w:sz w:val="13"/>
                <w:szCs w:val="13"/>
              </w:rPr>
            </w:pPr>
            <w:r w:rsidRPr="007A135C">
              <w:rPr>
                <w:rFonts w:ascii="Tahoma" w:hAnsi="Tahoma" w:cs="Tahoma"/>
                <w:sz w:val="13"/>
                <w:szCs w:val="13"/>
              </w:rPr>
              <w:t>7,00</w:t>
            </w:r>
          </w:p>
        </w:tc>
        <w:tc>
          <w:tcPr>
            <w:tcW w:w="1113" w:type="dxa"/>
            <w:tcBorders>
              <w:top w:val="nil"/>
              <w:left w:val="nil"/>
              <w:bottom w:val="single" w:sz="4" w:space="0" w:color="auto"/>
              <w:right w:val="single" w:sz="4" w:space="0" w:color="auto"/>
            </w:tcBorders>
            <w:shd w:val="clear" w:color="000000" w:fill="CCFFCC"/>
            <w:noWrap/>
            <w:vAlign w:val="center"/>
            <w:hideMark/>
          </w:tcPr>
          <w:p w14:paraId="1E43AA8F" w14:textId="77777777" w:rsidR="007A135C" w:rsidRPr="007A135C" w:rsidRDefault="007A135C">
            <w:pPr>
              <w:jc w:val="right"/>
              <w:rPr>
                <w:rFonts w:ascii="Tahoma" w:hAnsi="Tahoma" w:cs="Tahoma"/>
                <w:sz w:val="13"/>
                <w:szCs w:val="13"/>
              </w:rPr>
            </w:pPr>
            <w:r w:rsidRPr="007A135C">
              <w:rPr>
                <w:rFonts w:ascii="Tahoma" w:hAnsi="Tahoma" w:cs="Tahoma"/>
                <w:sz w:val="13"/>
                <w:szCs w:val="13"/>
              </w:rPr>
              <w:t>7,00</w:t>
            </w:r>
          </w:p>
        </w:tc>
        <w:tc>
          <w:tcPr>
            <w:tcW w:w="2949" w:type="dxa"/>
            <w:tcBorders>
              <w:top w:val="nil"/>
              <w:left w:val="nil"/>
              <w:bottom w:val="single" w:sz="4" w:space="0" w:color="auto"/>
              <w:right w:val="single" w:sz="4" w:space="0" w:color="auto"/>
            </w:tcBorders>
            <w:shd w:val="clear" w:color="000000" w:fill="FFFF99"/>
            <w:vAlign w:val="center"/>
            <w:hideMark/>
          </w:tcPr>
          <w:p w14:paraId="24F2FE40"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E1E0D32" w14:textId="77777777" w:rsidTr="007A135C">
        <w:trPr>
          <w:trHeight w:val="1065"/>
          <w:jc w:val="center"/>
        </w:trPr>
        <w:tc>
          <w:tcPr>
            <w:tcW w:w="567" w:type="dxa"/>
            <w:tcBorders>
              <w:top w:val="nil"/>
              <w:left w:val="nil"/>
              <w:bottom w:val="nil"/>
              <w:right w:val="nil"/>
            </w:tcBorders>
            <w:shd w:val="clear" w:color="000000" w:fill="FFFF00"/>
            <w:noWrap/>
            <w:vAlign w:val="bottom"/>
            <w:hideMark/>
          </w:tcPr>
          <w:p w14:paraId="303BAB51"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C27FD51"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2.3</w:t>
            </w:r>
          </w:p>
        </w:tc>
        <w:tc>
          <w:tcPr>
            <w:tcW w:w="2214" w:type="dxa"/>
            <w:tcBorders>
              <w:top w:val="nil"/>
              <w:left w:val="nil"/>
              <w:bottom w:val="single" w:sz="4" w:space="0" w:color="auto"/>
              <w:right w:val="single" w:sz="4" w:space="0" w:color="auto"/>
            </w:tcBorders>
            <w:shd w:val="clear" w:color="auto" w:fill="auto"/>
            <w:vAlign w:val="center"/>
            <w:hideMark/>
          </w:tcPr>
          <w:p w14:paraId="252E03CA" w14:textId="77777777" w:rsidR="007A135C" w:rsidRPr="007A135C" w:rsidRDefault="007A135C">
            <w:pPr>
              <w:ind w:firstLineChars="100" w:firstLine="131"/>
              <w:rPr>
                <w:rFonts w:ascii="Tahoma" w:hAnsi="Tahoma" w:cs="Tahoma"/>
                <w:b/>
                <w:bCs/>
                <w:sz w:val="13"/>
                <w:szCs w:val="13"/>
              </w:rPr>
            </w:pPr>
            <w:proofErr w:type="spellStart"/>
            <w:r w:rsidRPr="007A135C">
              <w:rPr>
                <w:rFonts w:ascii="Tahoma" w:hAnsi="Tahoma" w:cs="Tahoma"/>
                <w:b/>
                <w:bCs/>
                <w:sz w:val="13"/>
                <w:szCs w:val="13"/>
              </w:rPr>
              <w:t>Cтраховые</w:t>
            </w:r>
            <w:proofErr w:type="spellEnd"/>
            <w:r w:rsidRPr="007A135C">
              <w:rPr>
                <w:rFonts w:ascii="Tahoma" w:hAnsi="Tahoma" w:cs="Tahoma"/>
                <w:b/>
                <w:bCs/>
                <w:sz w:val="13"/>
                <w:szCs w:val="13"/>
              </w:rPr>
              <w:t xml:space="preserve"> взносы от расходов на оплату труда производственных рабочих</w:t>
            </w:r>
          </w:p>
        </w:tc>
        <w:tc>
          <w:tcPr>
            <w:tcW w:w="1129" w:type="dxa"/>
            <w:tcBorders>
              <w:top w:val="nil"/>
              <w:left w:val="nil"/>
              <w:bottom w:val="single" w:sz="4" w:space="0" w:color="auto"/>
              <w:right w:val="single" w:sz="4" w:space="0" w:color="auto"/>
            </w:tcBorders>
            <w:shd w:val="clear" w:color="auto" w:fill="auto"/>
            <w:vAlign w:val="center"/>
            <w:hideMark/>
          </w:tcPr>
          <w:p w14:paraId="71541D7E"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42FC650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381,60</w:t>
            </w:r>
          </w:p>
        </w:tc>
        <w:tc>
          <w:tcPr>
            <w:tcW w:w="1113" w:type="dxa"/>
            <w:tcBorders>
              <w:top w:val="nil"/>
              <w:left w:val="nil"/>
              <w:bottom w:val="single" w:sz="4" w:space="0" w:color="auto"/>
              <w:right w:val="single" w:sz="4" w:space="0" w:color="auto"/>
            </w:tcBorders>
            <w:shd w:val="clear" w:color="000000" w:fill="CCFFCC"/>
            <w:noWrap/>
            <w:vAlign w:val="center"/>
            <w:hideMark/>
          </w:tcPr>
          <w:p w14:paraId="67BDB4B5"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190,80</w:t>
            </w:r>
          </w:p>
        </w:tc>
        <w:tc>
          <w:tcPr>
            <w:tcW w:w="1113" w:type="dxa"/>
            <w:tcBorders>
              <w:top w:val="nil"/>
              <w:left w:val="nil"/>
              <w:bottom w:val="single" w:sz="4" w:space="0" w:color="auto"/>
              <w:right w:val="single" w:sz="4" w:space="0" w:color="auto"/>
            </w:tcBorders>
            <w:shd w:val="clear" w:color="000000" w:fill="CCFFCC"/>
            <w:noWrap/>
            <w:vAlign w:val="center"/>
            <w:hideMark/>
          </w:tcPr>
          <w:p w14:paraId="73CA6FCC"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190,80</w:t>
            </w:r>
          </w:p>
        </w:tc>
        <w:tc>
          <w:tcPr>
            <w:tcW w:w="1428" w:type="dxa"/>
            <w:tcBorders>
              <w:top w:val="nil"/>
              <w:left w:val="nil"/>
              <w:bottom w:val="single" w:sz="4" w:space="0" w:color="auto"/>
              <w:right w:val="single" w:sz="4" w:space="0" w:color="auto"/>
            </w:tcBorders>
            <w:shd w:val="clear" w:color="000000" w:fill="FFFF99"/>
            <w:noWrap/>
            <w:vAlign w:val="center"/>
            <w:hideMark/>
          </w:tcPr>
          <w:p w14:paraId="382FE277"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381,60</w:t>
            </w:r>
          </w:p>
        </w:tc>
        <w:tc>
          <w:tcPr>
            <w:tcW w:w="1113" w:type="dxa"/>
            <w:tcBorders>
              <w:top w:val="nil"/>
              <w:left w:val="nil"/>
              <w:bottom w:val="single" w:sz="4" w:space="0" w:color="auto"/>
              <w:right w:val="single" w:sz="4" w:space="0" w:color="auto"/>
            </w:tcBorders>
            <w:shd w:val="clear" w:color="000000" w:fill="CCFFCC"/>
            <w:noWrap/>
            <w:vAlign w:val="center"/>
            <w:hideMark/>
          </w:tcPr>
          <w:p w14:paraId="200FC4BA"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190,80</w:t>
            </w:r>
          </w:p>
        </w:tc>
        <w:tc>
          <w:tcPr>
            <w:tcW w:w="1113" w:type="dxa"/>
            <w:tcBorders>
              <w:top w:val="nil"/>
              <w:left w:val="nil"/>
              <w:bottom w:val="single" w:sz="4" w:space="0" w:color="auto"/>
              <w:right w:val="single" w:sz="4" w:space="0" w:color="auto"/>
            </w:tcBorders>
            <w:shd w:val="clear" w:color="000000" w:fill="CCFFCC"/>
            <w:noWrap/>
            <w:vAlign w:val="center"/>
            <w:hideMark/>
          </w:tcPr>
          <w:p w14:paraId="17FAD0B7"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190,80</w:t>
            </w:r>
          </w:p>
        </w:tc>
        <w:tc>
          <w:tcPr>
            <w:tcW w:w="2949" w:type="dxa"/>
            <w:tcBorders>
              <w:top w:val="nil"/>
              <w:left w:val="nil"/>
              <w:bottom w:val="single" w:sz="4" w:space="0" w:color="auto"/>
              <w:right w:val="single" w:sz="4" w:space="0" w:color="auto"/>
            </w:tcBorders>
            <w:shd w:val="clear" w:color="000000" w:fill="FFFF99"/>
            <w:vAlign w:val="center"/>
            <w:hideMark/>
          </w:tcPr>
          <w:p w14:paraId="0C25B85A"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04402EB" w14:textId="77777777" w:rsidTr="007A135C">
        <w:trPr>
          <w:trHeight w:val="670"/>
          <w:jc w:val="center"/>
        </w:trPr>
        <w:tc>
          <w:tcPr>
            <w:tcW w:w="567" w:type="dxa"/>
            <w:tcBorders>
              <w:top w:val="nil"/>
              <w:left w:val="nil"/>
              <w:bottom w:val="nil"/>
              <w:right w:val="nil"/>
            </w:tcBorders>
            <w:shd w:val="clear" w:color="000000" w:fill="00B050"/>
            <w:noWrap/>
            <w:vAlign w:val="center"/>
            <w:hideMark/>
          </w:tcPr>
          <w:p w14:paraId="01ECE8FF"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B32A18"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2.5</w:t>
            </w:r>
          </w:p>
        </w:tc>
        <w:tc>
          <w:tcPr>
            <w:tcW w:w="2214" w:type="dxa"/>
            <w:tcBorders>
              <w:top w:val="nil"/>
              <w:left w:val="nil"/>
              <w:bottom w:val="single" w:sz="4" w:space="0" w:color="auto"/>
              <w:right w:val="single" w:sz="4" w:space="0" w:color="auto"/>
            </w:tcBorders>
            <w:shd w:val="clear" w:color="auto" w:fill="auto"/>
            <w:vAlign w:val="center"/>
            <w:hideMark/>
          </w:tcPr>
          <w:p w14:paraId="0C62C20D"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Аренда основных средств</w:t>
            </w:r>
          </w:p>
        </w:tc>
        <w:tc>
          <w:tcPr>
            <w:tcW w:w="1129" w:type="dxa"/>
            <w:tcBorders>
              <w:top w:val="nil"/>
              <w:left w:val="nil"/>
              <w:bottom w:val="single" w:sz="4" w:space="0" w:color="auto"/>
              <w:right w:val="single" w:sz="4" w:space="0" w:color="auto"/>
            </w:tcBorders>
            <w:shd w:val="clear" w:color="auto" w:fill="auto"/>
            <w:vAlign w:val="center"/>
            <w:hideMark/>
          </w:tcPr>
          <w:p w14:paraId="43BB2358"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7D47D0C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3 038,00</w:t>
            </w:r>
          </w:p>
        </w:tc>
        <w:tc>
          <w:tcPr>
            <w:tcW w:w="1113" w:type="dxa"/>
            <w:tcBorders>
              <w:top w:val="nil"/>
              <w:left w:val="nil"/>
              <w:bottom w:val="single" w:sz="4" w:space="0" w:color="auto"/>
              <w:right w:val="single" w:sz="4" w:space="0" w:color="auto"/>
            </w:tcBorders>
            <w:shd w:val="clear" w:color="000000" w:fill="CCFFCC"/>
            <w:noWrap/>
            <w:vAlign w:val="center"/>
            <w:hideMark/>
          </w:tcPr>
          <w:p w14:paraId="4720DB5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1 519,00</w:t>
            </w:r>
          </w:p>
        </w:tc>
        <w:tc>
          <w:tcPr>
            <w:tcW w:w="1113" w:type="dxa"/>
            <w:tcBorders>
              <w:top w:val="nil"/>
              <w:left w:val="nil"/>
              <w:bottom w:val="single" w:sz="4" w:space="0" w:color="auto"/>
              <w:right w:val="single" w:sz="4" w:space="0" w:color="auto"/>
            </w:tcBorders>
            <w:shd w:val="clear" w:color="000000" w:fill="CCFFCC"/>
            <w:noWrap/>
            <w:vAlign w:val="center"/>
            <w:hideMark/>
          </w:tcPr>
          <w:p w14:paraId="528ADD3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1 519,00</w:t>
            </w:r>
          </w:p>
        </w:tc>
        <w:tc>
          <w:tcPr>
            <w:tcW w:w="1428" w:type="dxa"/>
            <w:tcBorders>
              <w:top w:val="nil"/>
              <w:left w:val="nil"/>
              <w:bottom w:val="single" w:sz="4" w:space="0" w:color="auto"/>
              <w:right w:val="single" w:sz="4" w:space="0" w:color="auto"/>
            </w:tcBorders>
            <w:shd w:val="clear" w:color="000000" w:fill="FFFF99"/>
            <w:noWrap/>
            <w:vAlign w:val="center"/>
            <w:hideMark/>
          </w:tcPr>
          <w:p w14:paraId="345452B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3 038,00</w:t>
            </w:r>
          </w:p>
        </w:tc>
        <w:tc>
          <w:tcPr>
            <w:tcW w:w="1113" w:type="dxa"/>
            <w:tcBorders>
              <w:top w:val="nil"/>
              <w:left w:val="nil"/>
              <w:bottom w:val="single" w:sz="4" w:space="0" w:color="auto"/>
              <w:right w:val="single" w:sz="4" w:space="0" w:color="auto"/>
            </w:tcBorders>
            <w:shd w:val="clear" w:color="000000" w:fill="CCFFCC"/>
            <w:noWrap/>
            <w:vAlign w:val="center"/>
            <w:hideMark/>
          </w:tcPr>
          <w:p w14:paraId="21F59C2F"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1 519,00</w:t>
            </w:r>
          </w:p>
        </w:tc>
        <w:tc>
          <w:tcPr>
            <w:tcW w:w="1113" w:type="dxa"/>
            <w:tcBorders>
              <w:top w:val="nil"/>
              <w:left w:val="nil"/>
              <w:bottom w:val="single" w:sz="4" w:space="0" w:color="auto"/>
              <w:right w:val="single" w:sz="4" w:space="0" w:color="auto"/>
            </w:tcBorders>
            <w:shd w:val="clear" w:color="000000" w:fill="CCFFCC"/>
            <w:noWrap/>
            <w:vAlign w:val="center"/>
            <w:hideMark/>
          </w:tcPr>
          <w:p w14:paraId="667573EA"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1 519,00</w:t>
            </w:r>
          </w:p>
        </w:tc>
        <w:tc>
          <w:tcPr>
            <w:tcW w:w="2949" w:type="dxa"/>
            <w:tcBorders>
              <w:top w:val="nil"/>
              <w:left w:val="nil"/>
              <w:bottom w:val="single" w:sz="4" w:space="0" w:color="auto"/>
              <w:right w:val="single" w:sz="4" w:space="0" w:color="auto"/>
            </w:tcBorders>
            <w:shd w:val="clear" w:color="000000" w:fill="FFFF99"/>
            <w:vAlign w:val="center"/>
            <w:hideMark/>
          </w:tcPr>
          <w:p w14:paraId="42ECC4BB"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039A31C3" w14:textId="77777777" w:rsidTr="007A135C">
        <w:trPr>
          <w:trHeight w:val="720"/>
          <w:jc w:val="center"/>
        </w:trPr>
        <w:tc>
          <w:tcPr>
            <w:tcW w:w="567" w:type="dxa"/>
            <w:tcBorders>
              <w:top w:val="nil"/>
              <w:left w:val="nil"/>
              <w:bottom w:val="nil"/>
              <w:right w:val="nil"/>
            </w:tcBorders>
            <w:shd w:val="clear" w:color="000000" w:fill="FFFF00"/>
            <w:noWrap/>
            <w:vAlign w:val="bottom"/>
            <w:hideMark/>
          </w:tcPr>
          <w:p w14:paraId="1C30A1B4"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0B82FF0"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2.6</w:t>
            </w:r>
          </w:p>
        </w:tc>
        <w:tc>
          <w:tcPr>
            <w:tcW w:w="2214" w:type="dxa"/>
            <w:tcBorders>
              <w:top w:val="nil"/>
              <w:left w:val="nil"/>
              <w:bottom w:val="single" w:sz="4" w:space="0" w:color="auto"/>
              <w:right w:val="single" w:sz="4" w:space="0" w:color="auto"/>
            </w:tcBorders>
            <w:shd w:val="clear" w:color="auto" w:fill="auto"/>
            <w:vAlign w:val="center"/>
            <w:hideMark/>
          </w:tcPr>
          <w:p w14:paraId="0513D0D9"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Ремонт и техническое обслуживание основных средств, в том числе:</w:t>
            </w:r>
          </w:p>
        </w:tc>
        <w:tc>
          <w:tcPr>
            <w:tcW w:w="1129" w:type="dxa"/>
            <w:tcBorders>
              <w:top w:val="nil"/>
              <w:left w:val="nil"/>
              <w:bottom w:val="single" w:sz="4" w:space="0" w:color="auto"/>
              <w:right w:val="single" w:sz="4" w:space="0" w:color="auto"/>
            </w:tcBorders>
            <w:shd w:val="clear" w:color="auto" w:fill="auto"/>
            <w:vAlign w:val="center"/>
            <w:hideMark/>
          </w:tcPr>
          <w:p w14:paraId="643FD352"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7F9ADD5B"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397,05</w:t>
            </w:r>
          </w:p>
        </w:tc>
        <w:tc>
          <w:tcPr>
            <w:tcW w:w="1113" w:type="dxa"/>
            <w:tcBorders>
              <w:top w:val="nil"/>
              <w:left w:val="nil"/>
              <w:bottom w:val="single" w:sz="4" w:space="0" w:color="auto"/>
              <w:right w:val="single" w:sz="4" w:space="0" w:color="auto"/>
            </w:tcBorders>
            <w:shd w:val="clear" w:color="000000" w:fill="CCFFCC"/>
            <w:noWrap/>
            <w:vAlign w:val="center"/>
            <w:hideMark/>
          </w:tcPr>
          <w:p w14:paraId="732AF3D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198,53</w:t>
            </w:r>
          </w:p>
        </w:tc>
        <w:tc>
          <w:tcPr>
            <w:tcW w:w="1113" w:type="dxa"/>
            <w:tcBorders>
              <w:top w:val="nil"/>
              <w:left w:val="nil"/>
              <w:bottom w:val="single" w:sz="4" w:space="0" w:color="auto"/>
              <w:right w:val="single" w:sz="4" w:space="0" w:color="auto"/>
            </w:tcBorders>
            <w:shd w:val="clear" w:color="000000" w:fill="CCFFCC"/>
            <w:noWrap/>
            <w:vAlign w:val="center"/>
            <w:hideMark/>
          </w:tcPr>
          <w:p w14:paraId="51D8EAF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198,53</w:t>
            </w:r>
          </w:p>
        </w:tc>
        <w:tc>
          <w:tcPr>
            <w:tcW w:w="1428" w:type="dxa"/>
            <w:tcBorders>
              <w:top w:val="nil"/>
              <w:left w:val="nil"/>
              <w:bottom w:val="single" w:sz="4" w:space="0" w:color="auto"/>
              <w:right w:val="single" w:sz="4" w:space="0" w:color="auto"/>
            </w:tcBorders>
            <w:shd w:val="clear" w:color="000000" w:fill="CCFFCC"/>
            <w:noWrap/>
            <w:vAlign w:val="center"/>
            <w:hideMark/>
          </w:tcPr>
          <w:p w14:paraId="09BA4B8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397,05</w:t>
            </w:r>
          </w:p>
        </w:tc>
        <w:tc>
          <w:tcPr>
            <w:tcW w:w="1113" w:type="dxa"/>
            <w:tcBorders>
              <w:top w:val="nil"/>
              <w:left w:val="nil"/>
              <w:bottom w:val="single" w:sz="4" w:space="0" w:color="auto"/>
              <w:right w:val="single" w:sz="4" w:space="0" w:color="auto"/>
            </w:tcBorders>
            <w:shd w:val="clear" w:color="000000" w:fill="CCFFCC"/>
            <w:noWrap/>
            <w:vAlign w:val="center"/>
            <w:hideMark/>
          </w:tcPr>
          <w:p w14:paraId="4AEFB542"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198,53</w:t>
            </w:r>
          </w:p>
        </w:tc>
        <w:tc>
          <w:tcPr>
            <w:tcW w:w="1113" w:type="dxa"/>
            <w:tcBorders>
              <w:top w:val="nil"/>
              <w:left w:val="nil"/>
              <w:bottom w:val="single" w:sz="4" w:space="0" w:color="auto"/>
              <w:right w:val="single" w:sz="4" w:space="0" w:color="auto"/>
            </w:tcBorders>
            <w:shd w:val="clear" w:color="000000" w:fill="CCFFCC"/>
            <w:noWrap/>
            <w:vAlign w:val="center"/>
            <w:hideMark/>
          </w:tcPr>
          <w:p w14:paraId="6909888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198,53</w:t>
            </w:r>
          </w:p>
        </w:tc>
        <w:tc>
          <w:tcPr>
            <w:tcW w:w="2949" w:type="dxa"/>
            <w:tcBorders>
              <w:top w:val="nil"/>
              <w:left w:val="nil"/>
              <w:bottom w:val="single" w:sz="4" w:space="0" w:color="auto"/>
              <w:right w:val="single" w:sz="4" w:space="0" w:color="auto"/>
            </w:tcBorders>
            <w:shd w:val="clear" w:color="000000" w:fill="FFFF99"/>
            <w:vAlign w:val="center"/>
            <w:hideMark/>
          </w:tcPr>
          <w:p w14:paraId="2DC898C9"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01FBE8AB" w14:textId="77777777" w:rsidTr="007A135C">
        <w:trPr>
          <w:trHeight w:val="1125"/>
          <w:jc w:val="center"/>
        </w:trPr>
        <w:tc>
          <w:tcPr>
            <w:tcW w:w="567" w:type="dxa"/>
            <w:tcBorders>
              <w:top w:val="nil"/>
              <w:left w:val="nil"/>
              <w:bottom w:val="nil"/>
              <w:right w:val="nil"/>
            </w:tcBorders>
            <w:shd w:val="clear" w:color="000000" w:fill="FFFF00"/>
            <w:noWrap/>
            <w:vAlign w:val="bottom"/>
            <w:hideMark/>
          </w:tcPr>
          <w:p w14:paraId="4D73B80B"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B684C4B" w14:textId="77777777" w:rsidR="007A135C" w:rsidRPr="007A135C" w:rsidRDefault="007A135C">
            <w:pPr>
              <w:jc w:val="center"/>
              <w:rPr>
                <w:rFonts w:ascii="Tahoma" w:hAnsi="Tahoma" w:cs="Tahoma"/>
                <w:sz w:val="13"/>
                <w:szCs w:val="13"/>
              </w:rPr>
            </w:pPr>
            <w:r w:rsidRPr="007A135C">
              <w:rPr>
                <w:rFonts w:ascii="Tahoma" w:hAnsi="Tahoma" w:cs="Tahoma"/>
                <w:sz w:val="13"/>
                <w:szCs w:val="13"/>
              </w:rPr>
              <w:t>2.6.4</w:t>
            </w:r>
          </w:p>
        </w:tc>
        <w:tc>
          <w:tcPr>
            <w:tcW w:w="2214" w:type="dxa"/>
            <w:tcBorders>
              <w:top w:val="nil"/>
              <w:left w:val="nil"/>
              <w:bottom w:val="single" w:sz="4" w:space="0" w:color="auto"/>
              <w:right w:val="single" w:sz="4" w:space="0" w:color="auto"/>
            </w:tcBorders>
            <w:shd w:val="clear" w:color="auto" w:fill="auto"/>
            <w:vAlign w:val="center"/>
            <w:hideMark/>
          </w:tcPr>
          <w:p w14:paraId="1B43D255"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Прочие</w:t>
            </w:r>
          </w:p>
        </w:tc>
        <w:tc>
          <w:tcPr>
            <w:tcW w:w="1129" w:type="dxa"/>
            <w:tcBorders>
              <w:top w:val="nil"/>
              <w:left w:val="nil"/>
              <w:bottom w:val="single" w:sz="4" w:space="0" w:color="auto"/>
              <w:right w:val="single" w:sz="4" w:space="0" w:color="auto"/>
            </w:tcBorders>
            <w:shd w:val="clear" w:color="auto" w:fill="auto"/>
            <w:vAlign w:val="center"/>
            <w:hideMark/>
          </w:tcPr>
          <w:p w14:paraId="13E8CEBD"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654FE38D" w14:textId="77777777" w:rsidR="007A135C" w:rsidRPr="007A135C" w:rsidRDefault="007A135C">
            <w:pPr>
              <w:jc w:val="right"/>
              <w:rPr>
                <w:rFonts w:ascii="Tahoma" w:hAnsi="Tahoma" w:cs="Tahoma"/>
                <w:sz w:val="13"/>
                <w:szCs w:val="13"/>
              </w:rPr>
            </w:pPr>
            <w:r w:rsidRPr="007A135C">
              <w:rPr>
                <w:rFonts w:ascii="Tahoma" w:hAnsi="Tahoma" w:cs="Tahoma"/>
                <w:sz w:val="13"/>
                <w:szCs w:val="13"/>
              </w:rPr>
              <w:t>397,05</w:t>
            </w:r>
          </w:p>
        </w:tc>
        <w:tc>
          <w:tcPr>
            <w:tcW w:w="1113" w:type="dxa"/>
            <w:tcBorders>
              <w:top w:val="nil"/>
              <w:left w:val="nil"/>
              <w:bottom w:val="single" w:sz="4" w:space="0" w:color="auto"/>
              <w:right w:val="single" w:sz="4" w:space="0" w:color="auto"/>
            </w:tcBorders>
            <w:shd w:val="clear" w:color="000000" w:fill="CCFFCC"/>
            <w:noWrap/>
            <w:vAlign w:val="center"/>
            <w:hideMark/>
          </w:tcPr>
          <w:p w14:paraId="44D98F95" w14:textId="77777777" w:rsidR="007A135C" w:rsidRPr="007A135C" w:rsidRDefault="007A135C">
            <w:pPr>
              <w:jc w:val="right"/>
              <w:rPr>
                <w:rFonts w:ascii="Tahoma" w:hAnsi="Tahoma" w:cs="Tahoma"/>
                <w:sz w:val="13"/>
                <w:szCs w:val="13"/>
              </w:rPr>
            </w:pPr>
            <w:r w:rsidRPr="007A135C">
              <w:rPr>
                <w:rFonts w:ascii="Tahoma" w:hAnsi="Tahoma" w:cs="Tahoma"/>
                <w:sz w:val="13"/>
                <w:szCs w:val="13"/>
              </w:rPr>
              <w:t>198,53</w:t>
            </w:r>
          </w:p>
        </w:tc>
        <w:tc>
          <w:tcPr>
            <w:tcW w:w="1113" w:type="dxa"/>
            <w:tcBorders>
              <w:top w:val="nil"/>
              <w:left w:val="nil"/>
              <w:bottom w:val="single" w:sz="4" w:space="0" w:color="auto"/>
              <w:right w:val="single" w:sz="4" w:space="0" w:color="auto"/>
            </w:tcBorders>
            <w:shd w:val="clear" w:color="000000" w:fill="CCFFCC"/>
            <w:noWrap/>
            <w:vAlign w:val="center"/>
            <w:hideMark/>
          </w:tcPr>
          <w:p w14:paraId="69662E87" w14:textId="77777777" w:rsidR="007A135C" w:rsidRPr="007A135C" w:rsidRDefault="007A135C">
            <w:pPr>
              <w:jc w:val="right"/>
              <w:rPr>
                <w:rFonts w:ascii="Tahoma" w:hAnsi="Tahoma" w:cs="Tahoma"/>
                <w:sz w:val="13"/>
                <w:szCs w:val="13"/>
              </w:rPr>
            </w:pPr>
            <w:r w:rsidRPr="007A135C">
              <w:rPr>
                <w:rFonts w:ascii="Tahoma" w:hAnsi="Tahoma" w:cs="Tahoma"/>
                <w:sz w:val="13"/>
                <w:szCs w:val="13"/>
              </w:rPr>
              <w:t>198,53</w:t>
            </w:r>
          </w:p>
        </w:tc>
        <w:tc>
          <w:tcPr>
            <w:tcW w:w="1428" w:type="dxa"/>
            <w:tcBorders>
              <w:top w:val="nil"/>
              <w:left w:val="nil"/>
              <w:bottom w:val="single" w:sz="4" w:space="0" w:color="auto"/>
              <w:right w:val="single" w:sz="4" w:space="0" w:color="auto"/>
            </w:tcBorders>
            <w:shd w:val="clear" w:color="000000" w:fill="FFFF99"/>
            <w:noWrap/>
            <w:vAlign w:val="center"/>
            <w:hideMark/>
          </w:tcPr>
          <w:p w14:paraId="1013E45C" w14:textId="77777777" w:rsidR="007A135C" w:rsidRPr="007A135C" w:rsidRDefault="007A135C">
            <w:pPr>
              <w:jc w:val="right"/>
              <w:rPr>
                <w:rFonts w:ascii="Tahoma" w:hAnsi="Tahoma" w:cs="Tahoma"/>
                <w:sz w:val="13"/>
                <w:szCs w:val="13"/>
              </w:rPr>
            </w:pPr>
            <w:r w:rsidRPr="007A135C">
              <w:rPr>
                <w:rFonts w:ascii="Tahoma" w:hAnsi="Tahoma" w:cs="Tahoma"/>
                <w:sz w:val="13"/>
                <w:szCs w:val="13"/>
              </w:rPr>
              <w:t>397,05</w:t>
            </w:r>
          </w:p>
        </w:tc>
        <w:tc>
          <w:tcPr>
            <w:tcW w:w="1113" w:type="dxa"/>
            <w:tcBorders>
              <w:top w:val="nil"/>
              <w:left w:val="nil"/>
              <w:bottom w:val="single" w:sz="4" w:space="0" w:color="auto"/>
              <w:right w:val="single" w:sz="4" w:space="0" w:color="auto"/>
            </w:tcBorders>
            <w:shd w:val="clear" w:color="000000" w:fill="CCFFCC"/>
            <w:noWrap/>
            <w:vAlign w:val="center"/>
            <w:hideMark/>
          </w:tcPr>
          <w:p w14:paraId="662C65CD" w14:textId="77777777" w:rsidR="007A135C" w:rsidRPr="007A135C" w:rsidRDefault="007A135C">
            <w:pPr>
              <w:jc w:val="right"/>
              <w:rPr>
                <w:rFonts w:ascii="Tahoma" w:hAnsi="Tahoma" w:cs="Tahoma"/>
                <w:sz w:val="13"/>
                <w:szCs w:val="13"/>
              </w:rPr>
            </w:pPr>
            <w:r w:rsidRPr="007A135C">
              <w:rPr>
                <w:rFonts w:ascii="Tahoma" w:hAnsi="Tahoma" w:cs="Tahoma"/>
                <w:sz w:val="13"/>
                <w:szCs w:val="13"/>
              </w:rPr>
              <w:t>198,53</w:t>
            </w:r>
          </w:p>
        </w:tc>
        <w:tc>
          <w:tcPr>
            <w:tcW w:w="1113" w:type="dxa"/>
            <w:tcBorders>
              <w:top w:val="nil"/>
              <w:left w:val="nil"/>
              <w:bottom w:val="single" w:sz="4" w:space="0" w:color="auto"/>
              <w:right w:val="single" w:sz="4" w:space="0" w:color="auto"/>
            </w:tcBorders>
            <w:shd w:val="clear" w:color="000000" w:fill="CCFFCC"/>
            <w:noWrap/>
            <w:vAlign w:val="center"/>
            <w:hideMark/>
          </w:tcPr>
          <w:p w14:paraId="504A5525" w14:textId="77777777" w:rsidR="007A135C" w:rsidRPr="007A135C" w:rsidRDefault="007A135C">
            <w:pPr>
              <w:jc w:val="right"/>
              <w:rPr>
                <w:rFonts w:ascii="Tahoma" w:hAnsi="Tahoma" w:cs="Tahoma"/>
                <w:sz w:val="13"/>
                <w:szCs w:val="13"/>
              </w:rPr>
            </w:pPr>
            <w:r w:rsidRPr="007A135C">
              <w:rPr>
                <w:rFonts w:ascii="Tahoma" w:hAnsi="Tahoma" w:cs="Tahoma"/>
                <w:sz w:val="13"/>
                <w:szCs w:val="13"/>
              </w:rPr>
              <w:t>198,53</w:t>
            </w:r>
          </w:p>
        </w:tc>
        <w:tc>
          <w:tcPr>
            <w:tcW w:w="2949" w:type="dxa"/>
            <w:tcBorders>
              <w:top w:val="nil"/>
              <w:left w:val="nil"/>
              <w:bottom w:val="single" w:sz="4" w:space="0" w:color="auto"/>
              <w:right w:val="single" w:sz="4" w:space="0" w:color="auto"/>
            </w:tcBorders>
            <w:shd w:val="clear" w:color="000000" w:fill="FFFF99"/>
            <w:vAlign w:val="center"/>
            <w:hideMark/>
          </w:tcPr>
          <w:p w14:paraId="4EB146F4"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626D1C62"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38199C6C" w14:textId="77777777" w:rsidR="007A135C" w:rsidRPr="007A135C" w:rsidRDefault="007A135C">
            <w:pPr>
              <w:rPr>
                <w:rFonts w:ascii="Tahoma" w:hAnsi="Tahoma" w:cs="Tahoma"/>
                <w:sz w:val="13"/>
                <w:szCs w:val="13"/>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92ACD5"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2.7</w:t>
            </w:r>
          </w:p>
        </w:tc>
        <w:tc>
          <w:tcPr>
            <w:tcW w:w="2214" w:type="dxa"/>
            <w:tcBorders>
              <w:top w:val="nil"/>
              <w:left w:val="nil"/>
              <w:bottom w:val="single" w:sz="4" w:space="0" w:color="auto"/>
              <w:right w:val="single" w:sz="4" w:space="0" w:color="auto"/>
            </w:tcBorders>
            <w:shd w:val="clear" w:color="auto" w:fill="auto"/>
            <w:vAlign w:val="center"/>
            <w:hideMark/>
          </w:tcPr>
          <w:p w14:paraId="1AFD50CE"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Прочие прямые расходы</w:t>
            </w:r>
          </w:p>
        </w:tc>
        <w:tc>
          <w:tcPr>
            <w:tcW w:w="1129" w:type="dxa"/>
            <w:tcBorders>
              <w:top w:val="nil"/>
              <w:left w:val="nil"/>
              <w:bottom w:val="single" w:sz="4" w:space="0" w:color="auto"/>
              <w:right w:val="single" w:sz="4" w:space="0" w:color="auto"/>
            </w:tcBorders>
            <w:shd w:val="clear" w:color="auto" w:fill="auto"/>
            <w:vAlign w:val="center"/>
            <w:hideMark/>
          </w:tcPr>
          <w:p w14:paraId="0311B81F"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59D1231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116,74</w:t>
            </w:r>
          </w:p>
        </w:tc>
        <w:tc>
          <w:tcPr>
            <w:tcW w:w="1113" w:type="dxa"/>
            <w:tcBorders>
              <w:top w:val="nil"/>
              <w:left w:val="nil"/>
              <w:bottom w:val="single" w:sz="4" w:space="0" w:color="auto"/>
              <w:right w:val="single" w:sz="4" w:space="0" w:color="auto"/>
            </w:tcBorders>
            <w:shd w:val="clear" w:color="000000" w:fill="CCFFCC"/>
            <w:noWrap/>
            <w:vAlign w:val="center"/>
            <w:hideMark/>
          </w:tcPr>
          <w:p w14:paraId="473C6BDF"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58,37</w:t>
            </w:r>
          </w:p>
        </w:tc>
        <w:tc>
          <w:tcPr>
            <w:tcW w:w="1113" w:type="dxa"/>
            <w:tcBorders>
              <w:top w:val="nil"/>
              <w:left w:val="nil"/>
              <w:bottom w:val="single" w:sz="4" w:space="0" w:color="auto"/>
              <w:right w:val="single" w:sz="4" w:space="0" w:color="auto"/>
            </w:tcBorders>
            <w:shd w:val="clear" w:color="000000" w:fill="CCFFCC"/>
            <w:noWrap/>
            <w:vAlign w:val="center"/>
            <w:hideMark/>
          </w:tcPr>
          <w:p w14:paraId="7403292B"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58,37</w:t>
            </w:r>
          </w:p>
        </w:tc>
        <w:tc>
          <w:tcPr>
            <w:tcW w:w="1428" w:type="dxa"/>
            <w:tcBorders>
              <w:top w:val="nil"/>
              <w:left w:val="nil"/>
              <w:bottom w:val="single" w:sz="4" w:space="0" w:color="auto"/>
              <w:right w:val="single" w:sz="4" w:space="0" w:color="auto"/>
            </w:tcBorders>
            <w:shd w:val="clear" w:color="000000" w:fill="CCFFCC"/>
            <w:noWrap/>
            <w:vAlign w:val="center"/>
            <w:hideMark/>
          </w:tcPr>
          <w:p w14:paraId="384F4AB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116,74</w:t>
            </w:r>
          </w:p>
        </w:tc>
        <w:tc>
          <w:tcPr>
            <w:tcW w:w="1113" w:type="dxa"/>
            <w:tcBorders>
              <w:top w:val="nil"/>
              <w:left w:val="nil"/>
              <w:bottom w:val="single" w:sz="4" w:space="0" w:color="auto"/>
              <w:right w:val="single" w:sz="4" w:space="0" w:color="auto"/>
            </w:tcBorders>
            <w:shd w:val="clear" w:color="000000" w:fill="CCFFCC"/>
            <w:noWrap/>
            <w:vAlign w:val="center"/>
            <w:hideMark/>
          </w:tcPr>
          <w:p w14:paraId="54F1035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58,37</w:t>
            </w:r>
          </w:p>
        </w:tc>
        <w:tc>
          <w:tcPr>
            <w:tcW w:w="1113" w:type="dxa"/>
            <w:tcBorders>
              <w:top w:val="nil"/>
              <w:left w:val="nil"/>
              <w:bottom w:val="single" w:sz="4" w:space="0" w:color="auto"/>
              <w:right w:val="single" w:sz="4" w:space="0" w:color="auto"/>
            </w:tcBorders>
            <w:shd w:val="clear" w:color="000000" w:fill="CCFFCC"/>
            <w:noWrap/>
            <w:vAlign w:val="center"/>
            <w:hideMark/>
          </w:tcPr>
          <w:p w14:paraId="3D1A5D2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58,37</w:t>
            </w:r>
          </w:p>
        </w:tc>
        <w:tc>
          <w:tcPr>
            <w:tcW w:w="2949" w:type="dxa"/>
            <w:tcBorders>
              <w:top w:val="nil"/>
              <w:left w:val="nil"/>
              <w:bottom w:val="single" w:sz="4" w:space="0" w:color="auto"/>
              <w:right w:val="single" w:sz="4" w:space="0" w:color="auto"/>
            </w:tcBorders>
            <w:shd w:val="clear" w:color="000000" w:fill="FFFF99"/>
            <w:vAlign w:val="center"/>
            <w:hideMark/>
          </w:tcPr>
          <w:p w14:paraId="37736EC4"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2C3E4385" w14:textId="77777777" w:rsidTr="007A135C">
        <w:trPr>
          <w:trHeight w:val="900"/>
          <w:jc w:val="center"/>
        </w:trPr>
        <w:tc>
          <w:tcPr>
            <w:tcW w:w="567" w:type="dxa"/>
            <w:tcBorders>
              <w:top w:val="nil"/>
              <w:left w:val="nil"/>
              <w:bottom w:val="nil"/>
              <w:right w:val="nil"/>
            </w:tcBorders>
            <w:shd w:val="clear" w:color="000000" w:fill="FFFF00"/>
            <w:noWrap/>
            <w:vAlign w:val="bottom"/>
            <w:hideMark/>
          </w:tcPr>
          <w:p w14:paraId="0EE6CAE0"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019CBC" w14:textId="77777777" w:rsidR="007A135C" w:rsidRPr="007A135C" w:rsidRDefault="007A135C">
            <w:pPr>
              <w:jc w:val="center"/>
              <w:rPr>
                <w:rFonts w:ascii="Tahoma" w:hAnsi="Tahoma" w:cs="Tahoma"/>
                <w:sz w:val="13"/>
                <w:szCs w:val="13"/>
              </w:rPr>
            </w:pPr>
            <w:r w:rsidRPr="007A135C">
              <w:rPr>
                <w:rFonts w:ascii="Tahoma" w:hAnsi="Tahoma" w:cs="Tahoma"/>
                <w:sz w:val="13"/>
                <w:szCs w:val="13"/>
              </w:rPr>
              <w:t>2.7.3</w:t>
            </w:r>
          </w:p>
        </w:tc>
        <w:tc>
          <w:tcPr>
            <w:tcW w:w="2214" w:type="dxa"/>
            <w:tcBorders>
              <w:top w:val="nil"/>
              <w:left w:val="nil"/>
              <w:bottom w:val="single" w:sz="4" w:space="0" w:color="auto"/>
              <w:right w:val="single" w:sz="4" w:space="0" w:color="auto"/>
            </w:tcBorders>
            <w:shd w:val="clear" w:color="000000" w:fill="CCFFFF"/>
            <w:vAlign w:val="center"/>
            <w:hideMark/>
          </w:tcPr>
          <w:p w14:paraId="23E6BC54"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Услуги специализированных лабораторий, дератизация</w:t>
            </w:r>
          </w:p>
        </w:tc>
        <w:tc>
          <w:tcPr>
            <w:tcW w:w="1129" w:type="dxa"/>
            <w:tcBorders>
              <w:top w:val="nil"/>
              <w:left w:val="nil"/>
              <w:bottom w:val="single" w:sz="4" w:space="0" w:color="auto"/>
              <w:right w:val="single" w:sz="4" w:space="0" w:color="auto"/>
            </w:tcBorders>
            <w:shd w:val="clear" w:color="auto" w:fill="auto"/>
            <w:vAlign w:val="center"/>
            <w:hideMark/>
          </w:tcPr>
          <w:p w14:paraId="65D3A8CC"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03FF827D" w14:textId="77777777" w:rsidR="007A135C" w:rsidRPr="007A135C" w:rsidRDefault="007A135C">
            <w:pPr>
              <w:jc w:val="right"/>
              <w:rPr>
                <w:rFonts w:ascii="Tahoma" w:hAnsi="Tahoma" w:cs="Tahoma"/>
                <w:sz w:val="13"/>
                <w:szCs w:val="13"/>
              </w:rPr>
            </w:pPr>
            <w:r w:rsidRPr="007A135C">
              <w:rPr>
                <w:rFonts w:ascii="Tahoma" w:hAnsi="Tahoma" w:cs="Tahoma"/>
                <w:sz w:val="13"/>
                <w:szCs w:val="13"/>
              </w:rPr>
              <w:t>116,74</w:t>
            </w:r>
          </w:p>
        </w:tc>
        <w:tc>
          <w:tcPr>
            <w:tcW w:w="1113" w:type="dxa"/>
            <w:tcBorders>
              <w:top w:val="nil"/>
              <w:left w:val="nil"/>
              <w:bottom w:val="single" w:sz="4" w:space="0" w:color="auto"/>
              <w:right w:val="single" w:sz="4" w:space="0" w:color="auto"/>
            </w:tcBorders>
            <w:shd w:val="clear" w:color="000000" w:fill="CCFFCC"/>
            <w:noWrap/>
            <w:vAlign w:val="center"/>
            <w:hideMark/>
          </w:tcPr>
          <w:p w14:paraId="7C3DA9DB" w14:textId="77777777" w:rsidR="007A135C" w:rsidRPr="007A135C" w:rsidRDefault="007A135C">
            <w:pPr>
              <w:jc w:val="right"/>
              <w:rPr>
                <w:rFonts w:ascii="Tahoma" w:hAnsi="Tahoma" w:cs="Tahoma"/>
                <w:sz w:val="13"/>
                <w:szCs w:val="13"/>
              </w:rPr>
            </w:pPr>
            <w:r w:rsidRPr="007A135C">
              <w:rPr>
                <w:rFonts w:ascii="Tahoma" w:hAnsi="Tahoma" w:cs="Tahoma"/>
                <w:sz w:val="13"/>
                <w:szCs w:val="13"/>
              </w:rPr>
              <w:t>58,37</w:t>
            </w:r>
          </w:p>
        </w:tc>
        <w:tc>
          <w:tcPr>
            <w:tcW w:w="1113" w:type="dxa"/>
            <w:tcBorders>
              <w:top w:val="nil"/>
              <w:left w:val="nil"/>
              <w:bottom w:val="single" w:sz="4" w:space="0" w:color="auto"/>
              <w:right w:val="single" w:sz="4" w:space="0" w:color="auto"/>
            </w:tcBorders>
            <w:shd w:val="clear" w:color="000000" w:fill="CCFFCC"/>
            <w:noWrap/>
            <w:vAlign w:val="center"/>
            <w:hideMark/>
          </w:tcPr>
          <w:p w14:paraId="64AA3C74" w14:textId="77777777" w:rsidR="007A135C" w:rsidRPr="007A135C" w:rsidRDefault="007A135C">
            <w:pPr>
              <w:jc w:val="right"/>
              <w:rPr>
                <w:rFonts w:ascii="Tahoma" w:hAnsi="Tahoma" w:cs="Tahoma"/>
                <w:sz w:val="13"/>
                <w:szCs w:val="13"/>
              </w:rPr>
            </w:pPr>
            <w:r w:rsidRPr="007A135C">
              <w:rPr>
                <w:rFonts w:ascii="Tahoma" w:hAnsi="Tahoma" w:cs="Tahoma"/>
                <w:sz w:val="13"/>
                <w:szCs w:val="13"/>
              </w:rPr>
              <w:t>58,37</w:t>
            </w:r>
          </w:p>
        </w:tc>
        <w:tc>
          <w:tcPr>
            <w:tcW w:w="1428" w:type="dxa"/>
            <w:tcBorders>
              <w:top w:val="nil"/>
              <w:left w:val="nil"/>
              <w:bottom w:val="single" w:sz="4" w:space="0" w:color="auto"/>
              <w:right w:val="single" w:sz="4" w:space="0" w:color="auto"/>
            </w:tcBorders>
            <w:shd w:val="clear" w:color="000000" w:fill="FFFF99"/>
            <w:noWrap/>
            <w:vAlign w:val="center"/>
            <w:hideMark/>
          </w:tcPr>
          <w:p w14:paraId="71DE1EC1" w14:textId="77777777" w:rsidR="007A135C" w:rsidRPr="007A135C" w:rsidRDefault="007A135C">
            <w:pPr>
              <w:jc w:val="right"/>
              <w:rPr>
                <w:rFonts w:ascii="Tahoma" w:hAnsi="Tahoma" w:cs="Tahoma"/>
                <w:sz w:val="13"/>
                <w:szCs w:val="13"/>
              </w:rPr>
            </w:pPr>
            <w:r w:rsidRPr="007A135C">
              <w:rPr>
                <w:rFonts w:ascii="Tahoma" w:hAnsi="Tahoma" w:cs="Tahoma"/>
                <w:sz w:val="13"/>
                <w:szCs w:val="13"/>
              </w:rPr>
              <w:t>116,74</w:t>
            </w:r>
          </w:p>
        </w:tc>
        <w:tc>
          <w:tcPr>
            <w:tcW w:w="1113" w:type="dxa"/>
            <w:tcBorders>
              <w:top w:val="nil"/>
              <w:left w:val="nil"/>
              <w:bottom w:val="single" w:sz="4" w:space="0" w:color="auto"/>
              <w:right w:val="single" w:sz="4" w:space="0" w:color="auto"/>
            </w:tcBorders>
            <w:shd w:val="clear" w:color="000000" w:fill="CCFFCC"/>
            <w:noWrap/>
            <w:vAlign w:val="center"/>
            <w:hideMark/>
          </w:tcPr>
          <w:p w14:paraId="714ED28A" w14:textId="77777777" w:rsidR="007A135C" w:rsidRPr="007A135C" w:rsidRDefault="007A135C">
            <w:pPr>
              <w:jc w:val="right"/>
              <w:rPr>
                <w:rFonts w:ascii="Tahoma" w:hAnsi="Tahoma" w:cs="Tahoma"/>
                <w:sz w:val="13"/>
                <w:szCs w:val="13"/>
              </w:rPr>
            </w:pPr>
            <w:r w:rsidRPr="007A135C">
              <w:rPr>
                <w:rFonts w:ascii="Tahoma" w:hAnsi="Tahoma" w:cs="Tahoma"/>
                <w:sz w:val="13"/>
                <w:szCs w:val="13"/>
              </w:rPr>
              <w:t>58,37</w:t>
            </w:r>
          </w:p>
        </w:tc>
        <w:tc>
          <w:tcPr>
            <w:tcW w:w="1113" w:type="dxa"/>
            <w:tcBorders>
              <w:top w:val="nil"/>
              <w:left w:val="nil"/>
              <w:bottom w:val="single" w:sz="4" w:space="0" w:color="auto"/>
              <w:right w:val="single" w:sz="4" w:space="0" w:color="auto"/>
            </w:tcBorders>
            <w:shd w:val="clear" w:color="000000" w:fill="CCFFCC"/>
            <w:noWrap/>
            <w:vAlign w:val="center"/>
            <w:hideMark/>
          </w:tcPr>
          <w:p w14:paraId="77EFDEDB" w14:textId="77777777" w:rsidR="007A135C" w:rsidRPr="007A135C" w:rsidRDefault="007A135C">
            <w:pPr>
              <w:jc w:val="right"/>
              <w:rPr>
                <w:rFonts w:ascii="Tahoma" w:hAnsi="Tahoma" w:cs="Tahoma"/>
                <w:sz w:val="13"/>
                <w:szCs w:val="13"/>
              </w:rPr>
            </w:pPr>
            <w:r w:rsidRPr="007A135C">
              <w:rPr>
                <w:rFonts w:ascii="Tahoma" w:hAnsi="Tahoma" w:cs="Tahoma"/>
                <w:sz w:val="13"/>
                <w:szCs w:val="13"/>
              </w:rPr>
              <w:t>58,37</w:t>
            </w:r>
          </w:p>
        </w:tc>
        <w:tc>
          <w:tcPr>
            <w:tcW w:w="2949" w:type="dxa"/>
            <w:tcBorders>
              <w:top w:val="nil"/>
              <w:left w:val="nil"/>
              <w:bottom w:val="single" w:sz="4" w:space="0" w:color="auto"/>
              <w:right w:val="single" w:sz="4" w:space="0" w:color="auto"/>
            </w:tcBorders>
            <w:shd w:val="clear" w:color="000000" w:fill="FFFF99"/>
            <w:vAlign w:val="center"/>
            <w:hideMark/>
          </w:tcPr>
          <w:p w14:paraId="484578F6"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75B855B7" w14:textId="77777777" w:rsidTr="007A135C">
        <w:trPr>
          <w:trHeight w:val="449"/>
          <w:jc w:val="center"/>
        </w:trPr>
        <w:tc>
          <w:tcPr>
            <w:tcW w:w="567" w:type="dxa"/>
            <w:tcBorders>
              <w:top w:val="nil"/>
              <w:left w:val="nil"/>
              <w:bottom w:val="nil"/>
              <w:right w:val="nil"/>
            </w:tcBorders>
            <w:shd w:val="clear" w:color="auto" w:fill="auto"/>
            <w:noWrap/>
            <w:vAlign w:val="bottom"/>
            <w:hideMark/>
          </w:tcPr>
          <w:p w14:paraId="6BB10A19" w14:textId="77777777" w:rsidR="007A135C" w:rsidRPr="007A135C" w:rsidRDefault="007A135C">
            <w:pPr>
              <w:rPr>
                <w:rFonts w:ascii="Tahoma" w:hAnsi="Tahoma" w:cs="Tahoma"/>
                <w:sz w:val="13"/>
                <w:szCs w:val="13"/>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1DD578C"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2.8</w:t>
            </w:r>
          </w:p>
        </w:tc>
        <w:tc>
          <w:tcPr>
            <w:tcW w:w="2214" w:type="dxa"/>
            <w:tcBorders>
              <w:top w:val="nil"/>
              <w:left w:val="nil"/>
              <w:bottom w:val="single" w:sz="4" w:space="0" w:color="auto"/>
              <w:right w:val="single" w:sz="4" w:space="0" w:color="auto"/>
            </w:tcBorders>
            <w:shd w:val="clear" w:color="auto" w:fill="auto"/>
            <w:vAlign w:val="center"/>
            <w:hideMark/>
          </w:tcPr>
          <w:p w14:paraId="23745015"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Цеховые расходы в том числе:</w:t>
            </w:r>
          </w:p>
        </w:tc>
        <w:tc>
          <w:tcPr>
            <w:tcW w:w="1129" w:type="dxa"/>
            <w:tcBorders>
              <w:top w:val="nil"/>
              <w:left w:val="nil"/>
              <w:bottom w:val="single" w:sz="4" w:space="0" w:color="auto"/>
              <w:right w:val="single" w:sz="4" w:space="0" w:color="auto"/>
            </w:tcBorders>
            <w:shd w:val="clear" w:color="auto" w:fill="auto"/>
            <w:vAlign w:val="center"/>
            <w:hideMark/>
          </w:tcPr>
          <w:p w14:paraId="4030EE47"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3031F09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105,73</w:t>
            </w:r>
          </w:p>
        </w:tc>
        <w:tc>
          <w:tcPr>
            <w:tcW w:w="1113" w:type="dxa"/>
            <w:tcBorders>
              <w:top w:val="nil"/>
              <w:left w:val="nil"/>
              <w:bottom w:val="single" w:sz="4" w:space="0" w:color="auto"/>
              <w:right w:val="single" w:sz="4" w:space="0" w:color="auto"/>
            </w:tcBorders>
            <w:shd w:val="clear" w:color="000000" w:fill="CCFFCC"/>
            <w:noWrap/>
            <w:vAlign w:val="center"/>
            <w:hideMark/>
          </w:tcPr>
          <w:p w14:paraId="06E684D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52,86</w:t>
            </w:r>
          </w:p>
        </w:tc>
        <w:tc>
          <w:tcPr>
            <w:tcW w:w="1113" w:type="dxa"/>
            <w:tcBorders>
              <w:top w:val="nil"/>
              <w:left w:val="nil"/>
              <w:bottom w:val="single" w:sz="4" w:space="0" w:color="auto"/>
              <w:right w:val="single" w:sz="4" w:space="0" w:color="auto"/>
            </w:tcBorders>
            <w:shd w:val="clear" w:color="000000" w:fill="CCFFCC"/>
            <w:noWrap/>
            <w:vAlign w:val="center"/>
            <w:hideMark/>
          </w:tcPr>
          <w:p w14:paraId="54827B8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52,86</w:t>
            </w:r>
          </w:p>
        </w:tc>
        <w:tc>
          <w:tcPr>
            <w:tcW w:w="1428" w:type="dxa"/>
            <w:tcBorders>
              <w:top w:val="nil"/>
              <w:left w:val="nil"/>
              <w:bottom w:val="single" w:sz="4" w:space="0" w:color="auto"/>
              <w:right w:val="single" w:sz="4" w:space="0" w:color="auto"/>
            </w:tcBorders>
            <w:shd w:val="clear" w:color="000000" w:fill="CCFFCC"/>
            <w:noWrap/>
            <w:vAlign w:val="center"/>
            <w:hideMark/>
          </w:tcPr>
          <w:p w14:paraId="2CCAB574"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105,73</w:t>
            </w:r>
          </w:p>
        </w:tc>
        <w:tc>
          <w:tcPr>
            <w:tcW w:w="1113" w:type="dxa"/>
            <w:tcBorders>
              <w:top w:val="nil"/>
              <w:left w:val="nil"/>
              <w:bottom w:val="single" w:sz="4" w:space="0" w:color="auto"/>
              <w:right w:val="single" w:sz="4" w:space="0" w:color="auto"/>
            </w:tcBorders>
            <w:shd w:val="clear" w:color="000000" w:fill="CCFFCC"/>
            <w:noWrap/>
            <w:vAlign w:val="center"/>
            <w:hideMark/>
          </w:tcPr>
          <w:p w14:paraId="779FE5D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52,86</w:t>
            </w:r>
          </w:p>
        </w:tc>
        <w:tc>
          <w:tcPr>
            <w:tcW w:w="1113" w:type="dxa"/>
            <w:tcBorders>
              <w:top w:val="nil"/>
              <w:left w:val="nil"/>
              <w:bottom w:val="single" w:sz="4" w:space="0" w:color="auto"/>
              <w:right w:val="single" w:sz="4" w:space="0" w:color="auto"/>
            </w:tcBorders>
            <w:shd w:val="clear" w:color="000000" w:fill="CCFFCC"/>
            <w:noWrap/>
            <w:vAlign w:val="center"/>
            <w:hideMark/>
          </w:tcPr>
          <w:p w14:paraId="4C40C2D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52,86</w:t>
            </w:r>
          </w:p>
        </w:tc>
        <w:tc>
          <w:tcPr>
            <w:tcW w:w="2949" w:type="dxa"/>
            <w:tcBorders>
              <w:top w:val="nil"/>
              <w:left w:val="nil"/>
              <w:bottom w:val="single" w:sz="4" w:space="0" w:color="auto"/>
              <w:right w:val="single" w:sz="4" w:space="0" w:color="auto"/>
            </w:tcBorders>
            <w:shd w:val="clear" w:color="000000" w:fill="FFFF99"/>
            <w:vAlign w:val="center"/>
            <w:hideMark/>
          </w:tcPr>
          <w:p w14:paraId="6B7EACCE"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7175FA15" w14:textId="77777777" w:rsidTr="007A135C">
        <w:trPr>
          <w:trHeight w:val="555"/>
          <w:jc w:val="center"/>
        </w:trPr>
        <w:tc>
          <w:tcPr>
            <w:tcW w:w="567" w:type="dxa"/>
            <w:tcBorders>
              <w:top w:val="nil"/>
              <w:left w:val="nil"/>
              <w:bottom w:val="nil"/>
              <w:right w:val="nil"/>
            </w:tcBorders>
            <w:shd w:val="clear" w:color="000000" w:fill="FFFF00"/>
            <w:noWrap/>
            <w:vAlign w:val="bottom"/>
            <w:hideMark/>
          </w:tcPr>
          <w:p w14:paraId="3BBD497D"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7B90B90" w14:textId="77777777" w:rsidR="007A135C" w:rsidRPr="007A135C" w:rsidRDefault="007A135C">
            <w:pPr>
              <w:jc w:val="center"/>
              <w:rPr>
                <w:rFonts w:ascii="Tahoma" w:hAnsi="Tahoma" w:cs="Tahoma"/>
                <w:sz w:val="13"/>
                <w:szCs w:val="13"/>
              </w:rPr>
            </w:pPr>
            <w:r w:rsidRPr="007A135C">
              <w:rPr>
                <w:rFonts w:ascii="Tahoma" w:hAnsi="Tahoma" w:cs="Tahoma"/>
                <w:sz w:val="13"/>
                <w:szCs w:val="13"/>
              </w:rPr>
              <w:t>2.8.5</w:t>
            </w:r>
          </w:p>
        </w:tc>
        <w:tc>
          <w:tcPr>
            <w:tcW w:w="2214" w:type="dxa"/>
            <w:tcBorders>
              <w:top w:val="nil"/>
              <w:left w:val="nil"/>
              <w:bottom w:val="single" w:sz="4" w:space="0" w:color="auto"/>
              <w:right w:val="single" w:sz="4" w:space="0" w:color="auto"/>
            </w:tcBorders>
            <w:shd w:val="clear" w:color="auto" w:fill="auto"/>
            <w:vAlign w:val="center"/>
            <w:hideMark/>
          </w:tcPr>
          <w:p w14:paraId="40FD7445"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 xml:space="preserve">Электроэнергия </w:t>
            </w:r>
          </w:p>
        </w:tc>
        <w:tc>
          <w:tcPr>
            <w:tcW w:w="1129" w:type="dxa"/>
            <w:tcBorders>
              <w:top w:val="nil"/>
              <w:left w:val="nil"/>
              <w:bottom w:val="single" w:sz="4" w:space="0" w:color="auto"/>
              <w:right w:val="single" w:sz="4" w:space="0" w:color="auto"/>
            </w:tcBorders>
            <w:shd w:val="clear" w:color="auto" w:fill="auto"/>
            <w:vAlign w:val="center"/>
            <w:hideMark/>
          </w:tcPr>
          <w:p w14:paraId="5662568E"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159F571C" w14:textId="77777777" w:rsidR="007A135C" w:rsidRPr="007A135C" w:rsidRDefault="007A135C">
            <w:pPr>
              <w:jc w:val="right"/>
              <w:rPr>
                <w:rFonts w:ascii="Tahoma" w:hAnsi="Tahoma" w:cs="Tahoma"/>
                <w:sz w:val="13"/>
                <w:szCs w:val="13"/>
              </w:rPr>
            </w:pPr>
            <w:r w:rsidRPr="007A135C">
              <w:rPr>
                <w:rFonts w:ascii="Tahoma" w:hAnsi="Tahoma" w:cs="Tahoma"/>
                <w:sz w:val="13"/>
                <w:szCs w:val="13"/>
              </w:rPr>
              <w:t>0,00</w:t>
            </w:r>
          </w:p>
        </w:tc>
        <w:tc>
          <w:tcPr>
            <w:tcW w:w="1113" w:type="dxa"/>
            <w:tcBorders>
              <w:top w:val="nil"/>
              <w:left w:val="nil"/>
              <w:bottom w:val="single" w:sz="4" w:space="0" w:color="auto"/>
              <w:right w:val="single" w:sz="4" w:space="0" w:color="auto"/>
            </w:tcBorders>
            <w:shd w:val="clear" w:color="000000" w:fill="CCFFCC"/>
            <w:noWrap/>
            <w:vAlign w:val="center"/>
            <w:hideMark/>
          </w:tcPr>
          <w:p w14:paraId="1CDD98A1" w14:textId="77777777" w:rsidR="007A135C" w:rsidRPr="007A135C" w:rsidRDefault="007A135C">
            <w:pPr>
              <w:jc w:val="right"/>
              <w:rPr>
                <w:rFonts w:ascii="Tahoma" w:hAnsi="Tahoma" w:cs="Tahoma"/>
                <w:sz w:val="13"/>
                <w:szCs w:val="13"/>
              </w:rPr>
            </w:pPr>
            <w:r w:rsidRPr="007A135C">
              <w:rPr>
                <w:rFonts w:ascii="Tahoma" w:hAnsi="Tahoma" w:cs="Tahoma"/>
                <w:sz w:val="13"/>
                <w:szCs w:val="13"/>
              </w:rPr>
              <w:t>0,00</w:t>
            </w:r>
          </w:p>
        </w:tc>
        <w:tc>
          <w:tcPr>
            <w:tcW w:w="1113" w:type="dxa"/>
            <w:tcBorders>
              <w:top w:val="nil"/>
              <w:left w:val="nil"/>
              <w:bottom w:val="single" w:sz="4" w:space="0" w:color="auto"/>
              <w:right w:val="single" w:sz="4" w:space="0" w:color="auto"/>
            </w:tcBorders>
            <w:shd w:val="clear" w:color="000000" w:fill="CCFFCC"/>
            <w:noWrap/>
            <w:vAlign w:val="center"/>
            <w:hideMark/>
          </w:tcPr>
          <w:p w14:paraId="7C350897" w14:textId="77777777" w:rsidR="007A135C" w:rsidRPr="007A135C" w:rsidRDefault="007A135C">
            <w:pPr>
              <w:jc w:val="right"/>
              <w:rPr>
                <w:rFonts w:ascii="Tahoma" w:hAnsi="Tahoma" w:cs="Tahoma"/>
                <w:sz w:val="13"/>
                <w:szCs w:val="13"/>
              </w:rPr>
            </w:pPr>
            <w:r w:rsidRPr="007A135C">
              <w:rPr>
                <w:rFonts w:ascii="Tahoma" w:hAnsi="Tahoma" w:cs="Tahoma"/>
                <w:sz w:val="13"/>
                <w:szCs w:val="13"/>
              </w:rPr>
              <w:t>0,00</w:t>
            </w:r>
          </w:p>
        </w:tc>
        <w:tc>
          <w:tcPr>
            <w:tcW w:w="1428" w:type="dxa"/>
            <w:tcBorders>
              <w:top w:val="nil"/>
              <w:left w:val="nil"/>
              <w:bottom w:val="single" w:sz="4" w:space="0" w:color="auto"/>
              <w:right w:val="single" w:sz="4" w:space="0" w:color="auto"/>
            </w:tcBorders>
            <w:shd w:val="clear" w:color="000000" w:fill="FFFF99"/>
            <w:noWrap/>
            <w:vAlign w:val="center"/>
            <w:hideMark/>
          </w:tcPr>
          <w:p w14:paraId="19977A3A" w14:textId="77777777" w:rsidR="007A135C" w:rsidRPr="007A135C" w:rsidRDefault="007A135C">
            <w:pPr>
              <w:jc w:val="right"/>
              <w:rPr>
                <w:rFonts w:ascii="Tahoma" w:hAnsi="Tahoma" w:cs="Tahoma"/>
                <w:sz w:val="13"/>
                <w:szCs w:val="13"/>
              </w:rPr>
            </w:pPr>
            <w:r w:rsidRPr="007A135C">
              <w:rPr>
                <w:rFonts w:ascii="Tahoma" w:hAnsi="Tahoma" w:cs="Tahoma"/>
                <w:sz w:val="13"/>
                <w:szCs w:val="13"/>
              </w:rPr>
              <w:t>0,00</w:t>
            </w:r>
          </w:p>
        </w:tc>
        <w:tc>
          <w:tcPr>
            <w:tcW w:w="1113" w:type="dxa"/>
            <w:tcBorders>
              <w:top w:val="nil"/>
              <w:left w:val="nil"/>
              <w:bottom w:val="single" w:sz="4" w:space="0" w:color="auto"/>
              <w:right w:val="single" w:sz="4" w:space="0" w:color="auto"/>
            </w:tcBorders>
            <w:shd w:val="clear" w:color="000000" w:fill="CCFFCC"/>
            <w:noWrap/>
            <w:vAlign w:val="center"/>
            <w:hideMark/>
          </w:tcPr>
          <w:p w14:paraId="6338AFCD" w14:textId="77777777" w:rsidR="007A135C" w:rsidRPr="007A135C" w:rsidRDefault="007A135C">
            <w:pPr>
              <w:jc w:val="right"/>
              <w:rPr>
                <w:rFonts w:ascii="Tahoma" w:hAnsi="Tahoma" w:cs="Tahoma"/>
                <w:sz w:val="13"/>
                <w:szCs w:val="13"/>
              </w:rPr>
            </w:pPr>
            <w:r w:rsidRPr="007A135C">
              <w:rPr>
                <w:rFonts w:ascii="Tahoma" w:hAnsi="Tahoma" w:cs="Tahoma"/>
                <w:sz w:val="13"/>
                <w:szCs w:val="13"/>
              </w:rPr>
              <w:t>0,00</w:t>
            </w:r>
          </w:p>
        </w:tc>
        <w:tc>
          <w:tcPr>
            <w:tcW w:w="1113" w:type="dxa"/>
            <w:tcBorders>
              <w:top w:val="nil"/>
              <w:left w:val="nil"/>
              <w:bottom w:val="single" w:sz="4" w:space="0" w:color="auto"/>
              <w:right w:val="single" w:sz="4" w:space="0" w:color="auto"/>
            </w:tcBorders>
            <w:shd w:val="clear" w:color="000000" w:fill="CCFFCC"/>
            <w:noWrap/>
            <w:vAlign w:val="center"/>
            <w:hideMark/>
          </w:tcPr>
          <w:p w14:paraId="10BD362C" w14:textId="77777777" w:rsidR="007A135C" w:rsidRPr="007A135C" w:rsidRDefault="007A135C">
            <w:pPr>
              <w:jc w:val="right"/>
              <w:rPr>
                <w:rFonts w:ascii="Tahoma" w:hAnsi="Tahoma" w:cs="Tahoma"/>
                <w:sz w:val="13"/>
                <w:szCs w:val="13"/>
              </w:rPr>
            </w:pPr>
            <w:r w:rsidRPr="007A135C">
              <w:rPr>
                <w:rFonts w:ascii="Tahoma" w:hAnsi="Tahoma" w:cs="Tahoma"/>
                <w:sz w:val="13"/>
                <w:szCs w:val="13"/>
              </w:rPr>
              <w:t>0,00</w:t>
            </w:r>
          </w:p>
        </w:tc>
        <w:tc>
          <w:tcPr>
            <w:tcW w:w="2949" w:type="dxa"/>
            <w:tcBorders>
              <w:top w:val="nil"/>
              <w:left w:val="nil"/>
              <w:bottom w:val="single" w:sz="4" w:space="0" w:color="auto"/>
              <w:right w:val="single" w:sz="4" w:space="0" w:color="auto"/>
            </w:tcBorders>
            <w:shd w:val="clear" w:color="000000" w:fill="FFFF99"/>
            <w:vAlign w:val="center"/>
            <w:hideMark/>
          </w:tcPr>
          <w:p w14:paraId="45D402A3"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4719D602" w14:textId="77777777" w:rsidTr="007A135C">
        <w:trPr>
          <w:trHeight w:val="1575"/>
          <w:jc w:val="center"/>
        </w:trPr>
        <w:tc>
          <w:tcPr>
            <w:tcW w:w="567" w:type="dxa"/>
            <w:tcBorders>
              <w:top w:val="nil"/>
              <w:left w:val="nil"/>
              <w:bottom w:val="nil"/>
              <w:right w:val="nil"/>
            </w:tcBorders>
            <w:shd w:val="clear" w:color="000000" w:fill="FFFF00"/>
            <w:noWrap/>
            <w:vAlign w:val="bottom"/>
            <w:hideMark/>
          </w:tcPr>
          <w:p w14:paraId="5607F3C9"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A203F1D" w14:textId="77777777" w:rsidR="007A135C" w:rsidRPr="007A135C" w:rsidRDefault="007A135C">
            <w:pPr>
              <w:jc w:val="center"/>
              <w:rPr>
                <w:rFonts w:ascii="Tahoma" w:hAnsi="Tahoma" w:cs="Tahoma"/>
                <w:sz w:val="13"/>
                <w:szCs w:val="13"/>
              </w:rPr>
            </w:pPr>
            <w:r w:rsidRPr="007A135C">
              <w:rPr>
                <w:rFonts w:ascii="Tahoma" w:hAnsi="Tahoma" w:cs="Tahoma"/>
                <w:sz w:val="13"/>
                <w:szCs w:val="13"/>
              </w:rPr>
              <w:t>2.8.6</w:t>
            </w:r>
          </w:p>
        </w:tc>
        <w:tc>
          <w:tcPr>
            <w:tcW w:w="2214" w:type="dxa"/>
            <w:tcBorders>
              <w:top w:val="nil"/>
              <w:left w:val="nil"/>
              <w:bottom w:val="single" w:sz="4" w:space="0" w:color="auto"/>
              <w:right w:val="single" w:sz="4" w:space="0" w:color="auto"/>
            </w:tcBorders>
            <w:shd w:val="clear" w:color="auto" w:fill="auto"/>
            <w:vAlign w:val="center"/>
            <w:hideMark/>
          </w:tcPr>
          <w:p w14:paraId="1221EDE4"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Прочие</w:t>
            </w:r>
          </w:p>
        </w:tc>
        <w:tc>
          <w:tcPr>
            <w:tcW w:w="1129" w:type="dxa"/>
            <w:tcBorders>
              <w:top w:val="nil"/>
              <w:left w:val="nil"/>
              <w:bottom w:val="single" w:sz="4" w:space="0" w:color="auto"/>
              <w:right w:val="single" w:sz="4" w:space="0" w:color="auto"/>
            </w:tcBorders>
            <w:shd w:val="clear" w:color="auto" w:fill="auto"/>
            <w:vAlign w:val="center"/>
            <w:hideMark/>
          </w:tcPr>
          <w:p w14:paraId="3AAFF9B4"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0C0B38DF" w14:textId="77777777" w:rsidR="007A135C" w:rsidRPr="007A135C" w:rsidRDefault="007A135C">
            <w:pPr>
              <w:jc w:val="right"/>
              <w:rPr>
                <w:rFonts w:ascii="Tahoma" w:hAnsi="Tahoma" w:cs="Tahoma"/>
                <w:sz w:val="13"/>
                <w:szCs w:val="13"/>
              </w:rPr>
            </w:pPr>
            <w:r w:rsidRPr="007A135C">
              <w:rPr>
                <w:rFonts w:ascii="Tahoma" w:hAnsi="Tahoma" w:cs="Tahoma"/>
                <w:sz w:val="13"/>
                <w:szCs w:val="13"/>
              </w:rPr>
              <w:t>105,73</w:t>
            </w:r>
          </w:p>
        </w:tc>
        <w:tc>
          <w:tcPr>
            <w:tcW w:w="1113" w:type="dxa"/>
            <w:tcBorders>
              <w:top w:val="nil"/>
              <w:left w:val="nil"/>
              <w:bottom w:val="single" w:sz="4" w:space="0" w:color="auto"/>
              <w:right w:val="single" w:sz="4" w:space="0" w:color="auto"/>
            </w:tcBorders>
            <w:shd w:val="clear" w:color="000000" w:fill="CCFFCC"/>
            <w:noWrap/>
            <w:vAlign w:val="center"/>
            <w:hideMark/>
          </w:tcPr>
          <w:p w14:paraId="25918B9F" w14:textId="77777777" w:rsidR="007A135C" w:rsidRPr="007A135C" w:rsidRDefault="007A135C">
            <w:pPr>
              <w:jc w:val="right"/>
              <w:rPr>
                <w:rFonts w:ascii="Tahoma" w:hAnsi="Tahoma" w:cs="Tahoma"/>
                <w:sz w:val="13"/>
                <w:szCs w:val="13"/>
              </w:rPr>
            </w:pPr>
            <w:r w:rsidRPr="007A135C">
              <w:rPr>
                <w:rFonts w:ascii="Tahoma" w:hAnsi="Tahoma" w:cs="Tahoma"/>
                <w:sz w:val="13"/>
                <w:szCs w:val="13"/>
              </w:rPr>
              <w:t>52,86</w:t>
            </w:r>
          </w:p>
        </w:tc>
        <w:tc>
          <w:tcPr>
            <w:tcW w:w="1113" w:type="dxa"/>
            <w:tcBorders>
              <w:top w:val="nil"/>
              <w:left w:val="nil"/>
              <w:bottom w:val="single" w:sz="4" w:space="0" w:color="auto"/>
              <w:right w:val="single" w:sz="4" w:space="0" w:color="auto"/>
            </w:tcBorders>
            <w:shd w:val="clear" w:color="000000" w:fill="CCFFCC"/>
            <w:noWrap/>
            <w:vAlign w:val="center"/>
            <w:hideMark/>
          </w:tcPr>
          <w:p w14:paraId="5BA6069C" w14:textId="77777777" w:rsidR="007A135C" w:rsidRPr="007A135C" w:rsidRDefault="007A135C">
            <w:pPr>
              <w:jc w:val="right"/>
              <w:rPr>
                <w:rFonts w:ascii="Tahoma" w:hAnsi="Tahoma" w:cs="Tahoma"/>
                <w:sz w:val="13"/>
                <w:szCs w:val="13"/>
              </w:rPr>
            </w:pPr>
            <w:r w:rsidRPr="007A135C">
              <w:rPr>
                <w:rFonts w:ascii="Tahoma" w:hAnsi="Tahoma" w:cs="Tahoma"/>
                <w:sz w:val="13"/>
                <w:szCs w:val="13"/>
              </w:rPr>
              <w:t>52,86</w:t>
            </w:r>
          </w:p>
        </w:tc>
        <w:tc>
          <w:tcPr>
            <w:tcW w:w="1428" w:type="dxa"/>
            <w:tcBorders>
              <w:top w:val="nil"/>
              <w:left w:val="nil"/>
              <w:bottom w:val="single" w:sz="4" w:space="0" w:color="auto"/>
              <w:right w:val="single" w:sz="4" w:space="0" w:color="auto"/>
            </w:tcBorders>
            <w:shd w:val="clear" w:color="000000" w:fill="FFFF99"/>
            <w:noWrap/>
            <w:vAlign w:val="center"/>
            <w:hideMark/>
          </w:tcPr>
          <w:p w14:paraId="0B588330" w14:textId="77777777" w:rsidR="007A135C" w:rsidRPr="007A135C" w:rsidRDefault="007A135C">
            <w:pPr>
              <w:jc w:val="right"/>
              <w:rPr>
                <w:rFonts w:ascii="Tahoma" w:hAnsi="Tahoma" w:cs="Tahoma"/>
                <w:sz w:val="13"/>
                <w:szCs w:val="13"/>
              </w:rPr>
            </w:pPr>
            <w:r w:rsidRPr="007A135C">
              <w:rPr>
                <w:rFonts w:ascii="Tahoma" w:hAnsi="Tahoma" w:cs="Tahoma"/>
                <w:sz w:val="13"/>
                <w:szCs w:val="13"/>
              </w:rPr>
              <w:t>105,73</w:t>
            </w:r>
          </w:p>
        </w:tc>
        <w:tc>
          <w:tcPr>
            <w:tcW w:w="1113" w:type="dxa"/>
            <w:tcBorders>
              <w:top w:val="nil"/>
              <w:left w:val="nil"/>
              <w:bottom w:val="single" w:sz="4" w:space="0" w:color="auto"/>
              <w:right w:val="single" w:sz="4" w:space="0" w:color="auto"/>
            </w:tcBorders>
            <w:shd w:val="clear" w:color="000000" w:fill="CCFFCC"/>
            <w:noWrap/>
            <w:vAlign w:val="center"/>
            <w:hideMark/>
          </w:tcPr>
          <w:p w14:paraId="5DAD8D38" w14:textId="77777777" w:rsidR="007A135C" w:rsidRPr="007A135C" w:rsidRDefault="007A135C">
            <w:pPr>
              <w:jc w:val="right"/>
              <w:rPr>
                <w:rFonts w:ascii="Tahoma" w:hAnsi="Tahoma" w:cs="Tahoma"/>
                <w:sz w:val="13"/>
                <w:szCs w:val="13"/>
              </w:rPr>
            </w:pPr>
            <w:r w:rsidRPr="007A135C">
              <w:rPr>
                <w:rFonts w:ascii="Tahoma" w:hAnsi="Tahoma" w:cs="Tahoma"/>
                <w:sz w:val="13"/>
                <w:szCs w:val="13"/>
              </w:rPr>
              <w:t>52,86</w:t>
            </w:r>
          </w:p>
        </w:tc>
        <w:tc>
          <w:tcPr>
            <w:tcW w:w="1113" w:type="dxa"/>
            <w:tcBorders>
              <w:top w:val="nil"/>
              <w:left w:val="nil"/>
              <w:bottom w:val="single" w:sz="4" w:space="0" w:color="auto"/>
              <w:right w:val="single" w:sz="4" w:space="0" w:color="auto"/>
            </w:tcBorders>
            <w:shd w:val="clear" w:color="000000" w:fill="CCFFCC"/>
            <w:noWrap/>
            <w:vAlign w:val="center"/>
            <w:hideMark/>
          </w:tcPr>
          <w:p w14:paraId="660F93CE" w14:textId="77777777" w:rsidR="007A135C" w:rsidRPr="007A135C" w:rsidRDefault="007A135C">
            <w:pPr>
              <w:jc w:val="right"/>
              <w:rPr>
                <w:rFonts w:ascii="Tahoma" w:hAnsi="Tahoma" w:cs="Tahoma"/>
                <w:sz w:val="13"/>
                <w:szCs w:val="13"/>
              </w:rPr>
            </w:pPr>
            <w:r w:rsidRPr="007A135C">
              <w:rPr>
                <w:rFonts w:ascii="Tahoma" w:hAnsi="Tahoma" w:cs="Tahoma"/>
                <w:sz w:val="13"/>
                <w:szCs w:val="13"/>
              </w:rPr>
              <w:t>52,86</w:t>
            </w:r>
          </w:p>
        </w:tc>
        <w:tc>
          <w:tcPr>
            <w:tcW w:w="2949" w:type="dxa"/>
            <w:tcBorders>
              <w:top w:val="nil"/>
              <w:left w:val="nil"/>
              <w:bottom w:val="single" w:sz="4" w:space="0" w:color="auto"/>
              <w:right w:val="single" w:sz="4" w:space="0" w:color="auto"/>
            </w:tcBorders>
            <w:shd w:val="clear" w:color="000000" w:fill="FFFF99"/>
            <w:vAlign w:val="center"/>
            <w:hideMark/>
          </w:tcPr>
          <w:p w14:paraId="7EA62657"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354336C7" w14:textId="77777777" w:rsidTr="007A135C">
        <w:trPr>
          <w:trHeight w:val="1125"/>
          <w:jc w:val="center"/>
        </w:trPr>
        <w:tc>
          <w:tcPr>
            <w:tcW w:w="567" w:type="dxa"/>
            <w:tcBorders>
              <w:top w:val="nil"/>
              <w:left w:val="nil"/>
              <w:bottom w:val="nil"/>
              <w:right w:val="nil"/>
            </w:tcBorders>
            <w:shd w:val="clear" w:color="000000" w:fill="FFFF00"/>
            <w:noWrap/>
            <w:vAlign w:val="bottom"/>
            <w:hideMark/>
          </w:tcPr>
          <w:p w14:paraId="4533F50D"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lastRenderedPageBreak/>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54CC3E5"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2.9</w:t>
            </w:r>
          </w:p>
        </w:tc>
        <w:tc>
          <w:tcPr>
            <w:tcW w:w="2214" w:type="dxa"/>
            <w:tcBorders>
              <w:top w:val="nil"/>
              <w:left w:val="nil"/>
              <w:bottom w:val="single" w:sz="4" w:space="0" w:color="auto"/>
              <w:right w:val="single" w:sz="4" w:space="0" w:color="auto"/>
            </w:tcBorders>
            <w:shd w:val="clear" w:color="auto" w:fill="auto"/>
            <w:vAlign w:val="center"/>
            <w:hideMark/>
          </w:tcPr>
          <w:p w14:paraId="1D040FAB" w14:textId="77777777" w:rsidR="007A135C" w:rsidRPr="007A135C" w:rsidRDefault="007A135C">
            <w:pPr>
              <w:ind w:firstLineChars="100" w:firstLine="131"/>
              <w:rPr>
                <w:rFonts w:ascii="Tahoma" w:hAnsi="Tahoma" w:cs="Tahoma"/>
                <w:b/>
                <w:bCs/>
                <w:sz w:val="13"/>
                <w:szCs w:val="13"/>
              </w:rPr>
            </w:pPr>
            <w:proofErr w:type="spellStart"/>
            <w:r w:rsidRPr="007A135C">
              <w:rPr>
                <w:rFonts w:ascii="Tahoma" w:hAnsi="Tahoma" w:cs="Tahoma"/>
                <w:b/>
                <w:bCs/>
                <w:sz w:val="13"/>
                <w:szCs w:val="13"/>
              </w:rPr>
              <w:t>Общеэксплуатационные</w:t>
            </w:r>
            <w:proofErr w:type="spellEnd"/>
            <w:r w:rsidRPr="007A135C">
              <w:rPr>
                <w:rFonts w:ascii="Tahoma" w:hAnsi="Tahoma" w:cs="Tahoma"/>
                <w:b/>
                <w:bCs/>
                <w:sz w:val="13"/>
                <w:szCs w:val="13"/>
              </w:rPr>
              <w:t xml:space="preserve"> расходы, в том числе:</w:t>
            </w:r>
          </w:p>
        </w:tc>
        <w:tc>
          <w:tcPr>
            <w:tcW w:w="1129" w:type="dxa"/>
            <w:tcBorders>
              <w:top w:val="nil"/>
              <w:left w:val="nil"/>
              <w:bottom w:val="single" w:sz="4" w:space="0" w:color="auto"/>
              <w:right w:val="single" w:sz="4" w:space="0" w:color="auto"/>
            </w:tcBorders>
            <w:shd w:val="clear" w:color="auto" w:fill="auto"/>
            <w:vAlign w:val="center"/>
            <w:hideMark/>
          </w:tcPr>
          <w:p w14:paraId="3FD9E71E"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2584352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1 173,50</w:t>
            </w:r>
          </w:p>
        </w:tc>
        <w:tc>
          <w:tcPr>
            <w:tcW w:w="1113" w:type="dxa"/>
            <w:tcBorders>
              <w:top w:val="nil"/>
              <w:left w:val="nil"/>
              <w:bottom w:val="single" w:sz="4" w:space="0" w:color="auto"/>
              <w:right w:val="single" w:sz="4" w:space="0" w:color="auto"/>
            </w:tcBorders>
            <w:shd w:val="clear" w:color="000000" w:fill="CCFFCC"/>
            <w:noWrap/>
            <w:vAlign w:val="center"/>
            <w:hideMark/>
          </w:tcPr>
          <w:p w14:paraId="5BF6F48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586,75</w:t>
            </w:r>
          </w:p>
        </w:tc>
        <w:tc>
          <w:tcPr>
            <w:tcW w:w="1113" w:type="dxa"/>
            <w:tcBorders>
              <w:top w:val="nil"/>
              <w:left w:val="nil"/>
              <w:bottom w:val="single" w:sz="4" w:space="0" w:color="auto"/>
              <w:right w:val="single" w:sz="4" w:space="0" w:color="auto"/>
            </w:tcBorders>
            <w:shd w:val="clear" w:color="000000" w:fill="CCFFCC"/>
            <w:noWrap/>
            <w:vAlign w:val="center"/>
            <w:hideMark/>
          </w:tcPr>
          <w:p w14:paraId="2C109C97"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586,75</w:t>
            </w:r>
          </w:p>
        </w:tc>
        <w:tc>
          <w:tcPr>
            <w:tcW w:w="1428" w:type="dxa"/>
            <w:tcBorders>
              <w:top w:val="nil"/>
              <w:left w:val="nil"/>
              <w:bottom w:val="single" w:sz="4" w:space="0" w:color="auto"/>
              <w:right w:val="single" w:sz="4" w:space="0" w:color="auto"/>
            </w:tcBorders>
            <w:shd w:val="clear" w:color="000000" w:fill="CCFFCC"/>
            <w:noWrap/>
            <w:vAlign w:val="center"/>
            <w:hideMark/>
          </w:tcPr>
          <w:p w14:paraId="14541EC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1 173,50</w:t>
            </w:r>
          </w:p>
        </w:tc>
        <w:tc>
          <w:tcPr>
            <w:tcW w:w="1113" w:type="dxa"/>
            <w:tcBorders>
              <w:top w:val="nil"/>
              <w:left w:val="nil"/>
              <w:bottom w:val="single" w:sz="4" w:space="0" w:color="auto"/>
              <w:right w:val="single" w:sz="4" w:space="0" w:color="auto"/>
            </w:tcBorders>
            <w:shd w:val="clear" w:color="000000" w:fill="CCFFCC"/>
            <w:noWrap/>
            <w:vAlign w:val="center"/>
            <w:hideMark/>
          </w:tcPr>
          <w:p w14:paraId="7A2C9A0B"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586,75</w:t>
            </w:r>
          </w:p>
        </w:tc>
        <w:tc>
          <w:tcPr>
            <w:tcW w:w="1113" w:type="dxa"/>
            <w:tcBorders>
              <w:top w:val="nil"/>
              <w:left w:val="nil"/>
              <w:bottom w:val="single" w:sz="4" w:space="0" w:color="auto"/>
              <w:right w:val="single" w:sz="4" w:space="0" w:color="auto"/>
            </w:tcBorders>
            <w:shd w:val="clear" w:color="000000" w:fill="CCFFCC"/>
            <w:noWrap/>
            <w:vAlign w:val="center"/>
            <w:hideMark/>
          </w:tcPr>
          <w:p w14:paraId="1C1E803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586,75</w:t>
            </w:r>
          </w:p>
        </w:tc>
        <w:tc>
          <w:tcPr>
            <w:tcW w:w="2949" w:type="dxa"/>
            <w:tcBorders>
              <w:top w:val="nil"/>
              <w:left w:val="nil"/>
              <w:bottom w:val="single" w:sz="4" w:space="0" w:color="auto"/>
              <w:right w:val="single" w:sz="4" w:space="0" w:color="auto"/>
            </w:tcBorders>
            <w:shd w:val="clear" w:color="000000" w:fill="FFFF99"/>
            <w:vAlign w:val="center"/>
            <w:hideMark/>
          </w:tcPr>
          <w:p w14:paraId="5929D7A8"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7514277C" w14:textId="77777777" w:rsidTr="007A135C">
        <w:trPr>
          <w:trHeight w:val="900"/>
          <w:jc w:val="center"/>
        </w:trPr>
        <w:tc>
          <w:tcPr>
            <w:tcW w:w="567" w:type="dxa"/>
            <w:tcBorders>
              <w:top w:val="nil"/>
              <w:left w:val="nil"/>
              <w:bottom w:val="nil"/>
              <w:right w:val="nil"/>
            </w:tcBorders>
            <w:shd w:val="clear" w:color="000000" w:fill="FFFF00"/>
            <w:noWrap/>
            <w:vAlign w:val="bottom"/>
            <w:hideMark/>
          </w:tcPr>
          <w:p w14:paraId="6E993599"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6AA2F76" w14:textId="77777777" w:rsidR="007A135C" w:rsidRPr="007A135C" w:rsidRDefault="007A135C">
            <w:pPr>
              <w:jc w:val="center"/>
              <w:rPr>
                <w:rFonts w:ascii="Tahoma" w:hAnsi="Tahoma" w:cs="Tahoma"/>
                <w:sz w:val="13"/>
                <w:szCs w:val="13"/>
              </w:rPr>
            </w:pPr>
            <w:r w:rsidRPr="007A135C">
              <w:rPr>
                <w:rFonts w:ascii="Tahoma" w:hAnsi="Tahoma" w:cs="Tahoma"/>
                <w:sz w:val="13"/>
                <w:szCs w:val="13"/>
              </w:rPr>
              <w:t>2.9.1</w:t>
            </w:r>
          </w:p>
        </w:tc>
        <w:tc>
          <w:tcPr>
            <w:tcW w:w="2214" w:type="dxa"/>
            <w:tcBorders>
              <w:top w:val="nil"/>
              <w:left w:val="nil"/>
              <w:bottom w:val="single" w:sz="4" w:space="0" w:color="auto"/>
              <w:right w:val="single" w:sz="4" w:space="0" w:color="auto"/>
            </w:tcBorders>
            <w:shd w:val="clear" w:color="auto" w:fill="auto"/>
            <w:vAlign w:val="center"/>
            <w:hideMark/>
          </w:tcPr>
          <w:p w14:paraId="49EB8587"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заработная плата АУП</w:t>
            </w:r>
          </w:p>
        </w:tc>
        <w:tc>
          <w:tcPr>
            <w:tcW w:w="1129" w:type="dxa"/>
            <w:tcBorders>
              <w:top w:val="nil"/>
              <w:left w:val="nil"/>
              <w:bottom w:val="single" w:sz="4" w:space="0" w:color="auto"/>
              <w:right w:val="single" w:sz="4" w:space="0" w:color="auto"/>
            </w:tcBorders>
            <w:shd w:val="clear" w:color="auto" w:fill="auto"/>
            <w:vAlign w:val="center"/>
            <w:hideMark/>
          </w:tcPr>
          <w:p w14:paraId="6B6E66B4"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0566FF5B" w14:textId="77777777" w:rsidR="007A135C" w:rsidRPr="007A135C" w:rsidRDefault="007A135C">
            <w:pPr>
              <w:jc w:val="right"/>
              <w:rPr>
                <w:rFonts w:ascii="Tahoma" w:hAnsi="Tahoma" w:cs="Tahoma"/>
                <w:sz w:val="13"/>
                <w:szCs w:val="13"/>
              </w:rPr>
            </w:pPr>
            <w:r w:rsidRPr="007A135C">
              <w:rPr>
                <w:rFonts w:ascii="Tahoma" w:hAnsi="Tahoma" w:cs="Tahoma"/>
                <w:sz w:val="13"/>
                <w:szCs w:val="13"/>
              </w:rPr>
              <w:t>693,90</w:t>
            </w:r>
          </w:p>
        </w:tc>
        <w:tc>
          <w:tcPr>
            <w:tcW w:w="1113" w:type="dxa"/>
            <w:tcBorders>
              <w:top w:val="nil"/>
              <w:left w:val="nil"/>
              <w:bottom w:val="single" w:sz="4" w:space="0" w:color="auto"/>
              <w:right w:val="single" w:sz="4" w:space="0" w:color="auto"/>
            </w:tcBorders>
            <w:shd w:val="clear" w:color="000000" w:fill="CCFFCC"/>
            <w:noWrap/>
            <w:vAlign w:val="center"/>
            <w:hideMark/>
          </w:tcPr>
          <w:p w14:paraId="5B5EF231" w14:textId="77777777" w:rsidR="007A135C" w:rsidRPr="007A135C" w:rsidRDefault="007A135C">
            <w:pPr>
              <w:jc w:val="right"/>
              <w:rPr>
                <w:rFonts w:ascii="Tahoma" w:hAnsi="Tahoma" w:cs="Tahoma"/>
                <w:sz w:val="13"/>
                <w:szCs w:val="13"/>
              </w:rPr>
            </w:pPr>
            <w:r w:rsidRPr="007A135C">
              <w:rPr>
                <w:rFonts w:ascii="Tahoma" w:hAnsi="Tahoma" w:cs="Tahoma"/>
                <w:sz w:val="13"/>
                <w:szCs w:val="13"/>
              </w:rPr>
              <w:t>346,95</w:t>
            </w:r>
          </w:p>
        </w:tc>
        <w:tc>
          <w:tcPr>
            <w:tcW w:w="1113" w:type="dxa"/>
            <w:tcBorders>
              <w:top w:val="nil"/>
              <w:left w:val="nil"/>
              <w:bottom w:val="single" w:sz="4" w:space="0" w:color="auto"/>
              <w:right w:val="single" w:sz="4" w:space="0" w:color="auto"/>
            </w:tcBorders>
            <w:shd w:val="clear" w:color="000000" w:fill="CCFFCC"/>
            <w:noWrap/>
            <w:vAlign w:val="center"/>
            <w:hideMark/>
          </w:tcPr>
          <w:p w14:paraId="647E1B1D" w14:textId="77777777" w:rsidR="007A135C" w:rsidRPr="007A135C" w:rsidRDefault="007A135C">
            <w:pPr>
              <w:jc w:val="right"/>
              <w:rPr>
                <w:rFonts w:ascii="Tahoma" w:hAnsi="Tahoma" w:cs="Tahoma"/>
                <w:sz w:val="13"/>
                <w:szCs w:val="13"/>
              </w:rPr>
            </w:pPr>
            <w:r w:rsidRPr="007A135C">
              <w:rPr>
                <w:rFonts w:ascii="Tahoma" w:hAnsi="Tahoma" w:cs="Tahoma"/>
                <w:sz w:val="13"/>
                <w:szCs w:val="13"/>
              </w:rPr>
              <w:t>346,95</w:t>
            </w:r>
          </w:p>
        </w:tc>
        <w:tc>
          <w:tcPr>
            <w:tcW w:w="1428" w:type="dxa"/>
            <w:tcBorders>
              <w:top w:val="nil"/>
              <w:left w:val="nil"/>
              <w:bottom w:val="single" w:sz="4" w:space="0" w:color="auto"/>
              <w:right w:val="single" w:sz="4" w:space="0" w:color="auto"/>
            </w:tcBorders>
            <w:shd w:val="clear" w:color="000000" w:fill="FFFF99"/>
            <w:noWrap/>
            <w:vAlign w:val="center"/>
            <w:hideMark/>
          </w:tcPr>
          <w:p w14:paraId="54E31527" w14:textId="77777777" w:rsidR="007A135C" w:rsidRPr="007A135C" w:rsidRDefault="007A135C">
            <w:pPr>
              <w:jc w:val="right"/>
              <w:rPr>
                <w:rFonts w:ascii="Tahoma" w:hAnsi="Tahoma" w:cs="Tahoma"/>
                <w:sz w:val="13"/>
                <w:szCs w:val="13"/>
              </w:rPr>
            </w:pPr>
            <w:r w:rsidRPr="007A135C">
              <w:rPr>
                <w:rFonts w:ascii="Tahoma" w:hAnsi="Tahoma" w:cs="Tahoma"/>
                <w:sz w:val="13"/>
                <w:szCs w:val="13"/>
              </w:rPr>
              <w:t>693,90</w:t>
            </w:r>
          </w:p>
        </w:tc>
        <w:tc>
          <w:tcPr>
            <w:tcW w:w="1113" w:type="dxa"/>
            <w:tcBorders>
              <w:top w:val="nil"/>
              <w:left w:val="nil"/>
              <w:bottom w:val="single" w:sz="4" w:space="0" w:color="auto"/>
              <w:right w:val="single" w:sz="4" w:space="0" w:color="auto"/>
            </w:tcBorders>
            <w:shd w:val="clear" w:color="000000" w:fill="CCFFCC"/>
            <w:noWrap/>
            <w:vAlign w:val="center"/>
            <w:hideMark/>
          </w:tcPr>
          <w:p w14:paraId="26AF6F68" w14:textId="77777777" w:rsidR="007A135C" w:rsidRPr="007A135C" w:rsidRDefault="007A135C">
            <w:pPr>
              <w:jc w:val="right"/>
              <w:rPr>
                <w:rFonts w:ascii="Tahoma" w:hAnsi="Tahoma" w:cs="Tahoma"/>
                <w:sz w:val="13"/>
                <w:szCs w:val="13"/>
              </w:rPr>
            </w:pPr>
            <w:r w:rsidRPr="007A135C">
              <w:rPr>
                <w:rFonts w:ascii="Tahoma" w:hAnsi="Tahoma" w:cs="Tahoma"/>
                <w:sz w:val="13"/>
                <w:szCs w:val="13"/>
              </w:rPr>
              <w:t>346,95</w:t>
            </w:r>
          </w:p>
        </w:tc>
        <w:tc>
          <w:tcPr>
            <w:tcW w:w="1113" w:type="dxa"/>
            <w:tcBorders>
              <w:top w:val="nil"/>
              <w:left w:val="nil"/>
              <w:bottom w:val="single" w:sz="4" w:space="0" w:color="auto"/>
              <w:right w:val="single" w:sz="4" w:space="0" w:color="auto"/>
            </w:tcBorders>
            <w:shd w:val="clear" w:color="000000" w:fill="CCFFCC"/>
            <w:noWrap/>
            <w:vAlign w:val="center"/>
            <w:hideMark/>
          </w:tcPr>
          <w:p w14:paraId="3351B463" w14:textId="77777777" w:rsidR="007A135C" w:rsidRPr="007A135C" w:rsidRDefault="007A135C">
            <w:pPr>
              <w:jc w:val="right"/>
              <w:rPr>
                <w:rFonts w:ascii="Tahoma" w:hAnsi="Tahoma" w:cs="Tahoma"/>
                <w:sz w:val="13"/>
                <w:szCs w:val="13"/>
              </w:rPr>
            </w:pPr>
            <w:r w:rsidRPr="007A135C">
              <w:rPr>
                <w:rFonts w:ascii="Tahoma" w:hAnsi="Tahoma" w:cs="Tahoma"/>
                <w:sz w:val="13"/>
                <w:szCs w:val="13"/>
              </w:rPr>
              <w:t>346,95</w:t>
            </w:r>
          </w:p>
        </w:tc>
        <w:tc>
          <w:tcPr>
            <w:tcW w:w="2949" w:type="dxa"/>
            <w:tcBorders>
              <w:top w:val="nil"/>
              <w:left w:val="nil"/>
              <w:bottom w:val="single" w:sz="4" w:space="0" w:color="auto"/>
              <w:right w:val="single" w:sz="4" w:space="0" w:color="auto"/>
            </w:tcBorders>
            <w:shd w:val="clear" w:color="000000" w:fill="FFFF99"/>
            <w:vAlign w:val="center"/>
            <w:hideMark/>
          </w:tcPr>
          <w:p w14:paraId="6081F801"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C766432" w14:textId="77777777" w:rsidTr="007A135C">
        <w:trPr>
          <w:trHeight w:val="735"/>
          <w:jc w:val="center"/>
        </w:trPr>
        <w:tc>
          <w:tcPr>
            <w:tcW w:w="567" w:type="dxa"/>
            <w:tcBorders>
              <w:top w:val="nil"/>
              <w:left w:val="nil"/>
              <w:bottom w:val="nil"/>
              <w:right w:val="nil"/>
            </w:tcBorders>
            <w:shd w:val="clear" w:color="000000" w:fill="FFFF00"/>
            <w:noWrap/>
            <w:vAlign w:val="bottom"/>
            <w:hideMark/>
          </w:tcPr>
          <w:p w14:paraId="213BBA2F"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B62538D" w14:textId="77777777" w:rsidR="007A135C" w:rsidRPr="007A135C" w:rsidRDefault="007A135C">
            <w:pPr>
              <w:jc w:val="center"/>
              <w:rPr>
                <w:rFonts w:ascii="Tahoma" w:hAnsi="Tahoma" w:cs="Tahoma"/>
                <w:sz w:val="13"/>
                <w:szCs w:val="13"/>
              </w:rPr>
            </w:pPr>
            <w:r w:rsidRPr="007A135C">
              <w:rPr>
                <w:rFonts w:ascii="Tahoma" w:hAnsi="Tahoma" w:cs="Tahoma"/>
                <w:sz w:val="13"/>
                <w:szCs w:val="13"/>
              </w:rPr>
              <w:t>2.9.1.1</w:t>
            </w:r>
          </w:p>
        </w:tc>
        <w:tc>
          <w:tcPr>
            <w:tcW w:w="2214" w:type="dxa"/>
            <w:tcBorders>
              <w:top w:val="nil"/>
              <w:left w:val="nil"/>
              <w:bottom w:val="single" w:sz="4" w:space="0" w:color="auto"/>
              <w:right w:val="single" w:sz="4" w:space="0" w:color="auto"/>
            </w:tcBorders>
            <w:shd w:val="clear" w:color="auto" w:fill="auto"/>
            <w:vAlign w:val="center"/>
            <w:hideMark/>
          </w:tcPr>
          <w:p w14:paraId="562BFDB8" w14:textId="77777777" w:rsidR="007A135C" w:rsidRPr="007A135C" w:rsidRDefault="007A135C">
            <w:pPr>
              <w:ind w:firstLineChars="300" w:firstLine="390"/>
              <w:rPr>
                <w:rFonts w:ascii="Tahoma" w:hAnsi="Tahoma" w:cs="Tahoma"/>
                <w:sz w:val="13"/>
                <w:szCs w:val="13"/>
              </w:rPr>
            </w:pPr>
            <w:r w:rsidRPr="007A135C">
              <w:rPr>
                <w:rFonts w:ascii="Tahoma" w:hAnsi="Tahoma" w:cs="Tahoma"/>
                <w:sz w:val="13"/>
                <w:szCs w:val="13"/>
              </w:rPr>
              <w:t>среднемесячная оплата труда АУП</w:t>
            </w:r>
          </w:p>
        </w:tc>
        <w:tc>
          <w:tcPr>
            <w:tcW w:w="1129" w:type="dxa"/>
            <w:tcBorders>
              <w:top w:val="nil"/>
              <w:left w:val="nil"/>
              <w:bottom w:val="single" w:sz="4" w:space="0" w:color="auto"/>
              <w:right w:val="single" w:sz="4" w:space="0" w:color="auto"/>
            </w:tcBorders>
            <w:shd w:val="clear" w:color="auto" w:fill="auto"/>
            <w:vAlign w:val="center"/>
            <w:hideMark/>
          </w:tcPr>
          <w:p w14:paraId="70B17034" w14:textId="77777777" w:rsidR="007A135C" w:rsidRPr="007A135C" w:rsidRDefault="007A135C">
            <w:pPr>
              <w:jc w:val="center"/>
              <w:rPr>
                <w:rFonts w:ascii="Tahoma" w:hAnsi="Tahoma" w:cs="Tahoma"/>
                <w:sz w:val="13"/>
                <w:szCs w:val="13"/>
              </w:rPr>
            </w:pPr>
            <w:r w:rsidRPr="007A135C">
              <w:rPr>
                <w:rFonts w:ascii="Tahoma" w:hAnsi="Tahoma" w:cs="Tahoma"/>
                <w:sz w:val="13"/>
                <w:szCs w:val="13"/>
              </w:rPr>
              <w:t>руб.</w:t>
            </w:r>
          </w:p>
        </w:tc>
        <w:tc>
          <w:tcPr>
            <w:tcW w:w="1263" w:type="dxa"/>
            <w:tcBorders>
              <w:top w:val="nil"/>
              <w:left w:val="nil"/>
              <w:bottom w:val="single" w:sz="4" w:space="0" w:color="auto"/>
              <w:right w:val="single" w:sz="4" w:space="0" w:color="auto"/>
            </w:tcBorders>
            <w:shd w:val="clear" w:color="000000" w:fill="CCFFCC"/>
            <w:noWrap/>
            <w:vAlign w:val="center"/>
            <w:hideMark/>
          </w:tcPr>
          <w:p w14:paraId="622A7E77" w14:textId="77777777" w:rsidR="007A135C" w:rsidRPr="007A135C" w:rsidRDefault="007A135C">
            <w:pPr>
              <w:jc w:val="right"/>
              <w:rPr>
                <w:rFonts w:ascii="Tahoma" w:hAnsi="Tahoma" w:cs="Tahoma"/>
                <w:sz w:val="13"/>
                <w:szCs w:val="13"/>
              </w:rPr>
            </w:pPr>
            <w:r w:rsidRPr="007A135C">
              <w:rPr>
                <w:rFonts w:ascii="Tahoma" w:hAnsi="Tahoma" w:cs="Tahoma"/>
                <w:sz w:val="13"/>
                <w:szCs w:val="13"/>
              </w:rPr>
              <w:t>28 912,62</w:t>
            </w:r>
          </w:p>
        </w:tc>
        <w:tc>
          <w:tcPr>
            <w:tcW w:w="1113" w:type="dxa"/>
            <w:tcBorders>
              <w:top w:val="nil"/>
              <w:left w:val="nil"/>
              <w:bottom w:val="single" w:sz="4" w:space="0" w:color="auto"/>
              <w:right w:val="single" w:sz="4" w:space="0" w:color="auto"/>
            </w:tcBorders>
            <w:shd w:val="clear" w:color="000000" w:fill="CCFFCC"/>
            <w:noWrap/>
            <w:vAlign w:val="center"/>
            <w:hideMark/>
          </w:tcPr>
          <w:p w14:paraId="13427393" w14:textId="77777777" w:rsidR="007A135C" w:rsidRPr="007A135C" w:rsidRDefault="007A135C">
            <w:pPr>
              <w:jc w:val="right"/>
              <w:rPr>
                <w:rFonts w:ascii="Tahoma" w:hAnsi="Tahoma" w:cs="Tahoma"/>
                <w:sz w:val="13"/>
                <w:szCs w:val="13"/>
              </w:rPr>
            </w:pPr>
            <w:r w:rsidRPr="007A135C">
              <w:rPr>
                <w:rFonts w:ascii="Tahoma" w:hAnsi="Tahoma" w:cs="Tahoma"/>
                <w:sz w:val="13"/>
                <w:szCs w:val="13"/>
              </w:rPr>
              <w:t>28 912,62</w:t>
            </w:r>
          </w:p>
        </w:tc>
        <w:tc>
          <w:tcPr>
            <w:tcW w:w="1113" w:type="dxa"/>
            <w:tcBorders>
              <w:top w:val="nil"/>
              <w:left w:val="nil"/>
              <w:bottom w:val="single" w:sz="4" w:space="0" w:color="auto"/>
              <w:right w:val="single" w:sz="4" w:space="0" w:color="auto"/>
            </w:tcBorders>
            <w:shd w:val="clear" w:color="000000" w:fill="CCFFCC"/>
            <w:noWrap/>
            <w:vAlign w:val="center"/>
            <w:hideMark/>
          </w:tcPr>
          <w:p w14:paraId="775887CB" w14:textId="77777777" w:rsidR="007A135C" w:rsidRPr="007A135C" w:rsidRDefault="007A135C">
            <w:pPr>
              <w:jc w:val="right"/>
              <w:rPr>
                <w:rFonts w:ascii="Tahoma" w:hAnsi="Tahoma" w:cs="Tahoma"/>
                <w:sz w:val="13"/>
                <w:szCs w:val="13"/>
              </w:rPr>
            </w:pPr>
            <w:r w:rsidRPr="007A135C">
              <w:rPr>
                <w:rFonts w:ascii="Tahoma" w:hAnsi="Tahoma" w:cs="Tahoma"/>
                <w:sz w:val="13"/>
                <w:szCs w:val="13"/>
              </w:rPr>
              <w:t>28 912,62</w:t>
            </w:r>
          </w:p>
        </w:tc>
        <w:tc>
          <w:tcPr>
            <w:tcW w:w="1428" w:type="dxa"/>
            <w:tcBorders>
              <w:top w:val="nil"/>
              <w:left w:val="nil"/>
              <w:bottom w:val="single" w:sz="4" w:space="0" w:color="auto"/>
              <w:right w:val="single" w:sz="4" w:space="0" w:color="auto"/>
            </w:tcBorders>
            <w:shd w:val="clear" w:color="000000" w:fill="CCFFCC"/>
            <w:noWrap/>
            <w:vAlign w:val="center"/>
            <w:hideMark/>
          </w:tcPr>
          <w:p w14:paraId="1A5E7C32" w14:textId="77777777" w:rsidR="007A135C" w:rsidRPr="007A135C" w:rsidRDefault="007A135C">
            <w:pPr>
              <w:jc w:val="right"/>
              <w:rPr>
                <w:rFonts w:ascii="Tahoma" w:hAnsi="Tahoma" w:cs="Tahoma"/>
                <w:sz w:val="13"/>
                <w:szCs w:val="13"/>
              </w:rPr>
            </w:pPr>
            <w:r w:rsidRPr="007A135C">
              <w:rPr>
                <w:rFonts w:ascii="Tahoma" w:hAnsi="Tahoma" w:cs="Tahoma"/>
                <w:sz w:val="13"/>
                <w:szCs w:val="13"/>
              </w:rPr>
              <w:t>28 912,62</w:t>
            </w:r>
          </w:p>
        </w:tc>
        <w:tc>
          <w:tcPr>
            <w:tcW w:w="1113" w:type="dxa"/>
            <w:tcBorders>
              <w:top w:val="nil"/>
              <w:left w:val="nil"/>
              <w:bottom w:val="single" w:sz="4" w:space="0" w:color="auto"/>
              <w:right w:val="single" w:sz="4" w:space="0" w:color="auto"/>
            </w:tcBorders>
            <w:shd w:val="clear" w:color="000000" w:fill="CCFFCC"/>
            <w:noWrap/>
            <w:vAlign w:val="center"/>
            <w:hideMark/>
          </w:tcPr>
          <w:p w14:paraId="35CF50F9" w14:textId="77777777" w:rsidR="007A135C" w:rsidRPr="007A135C" w:rsidRDefault="007A135C">
            <w:pPr>
              <w:jc w:val="right"/>
              <w:rPr>
                <w:rFonts w:ascii="Tahoma" w:hAnsi="Tahoma" w:cs="Tahoma"/>
                <w:sz w:val="13"/>
                <w:szCs w:val="13"/>
              </w:rPr>
            </w:pPr>
            <w:r w:rsidRPr="007A135C">
              <w:rPr>
                <w:rFonts w:ascii="Tahoma" w:hAnsi="Tahoma" w:cs="Tahoma"/>
                <w:sz w:val="13"/>
                <w:szCs w:val="13"/>
              </w:rPr>
              <w:t>28 912,62</w:t>
            </w:r>
          </w:p>
        </w:tc>
        <w:tc>
          <w:tcPr>
            <w:tcW w:w="1113" w:type="dxa"/>
            <w:tcBorders>
              <w:top w:val="nil"/>
              <w:left w:val="nil"/>
              <w:bottom w:val="single" w:sz="4" w:space="0" w:color="auto"/>
              <w:right w:val="single" w:sz="4" w:space="0" w:color="auto"/>
            </w:tcBorders>
            <w:shd w:val="clear" w:color="000000" w:fill="CCFFCC"/>
            <w:noWrap/>
            <w:vAlign w:val="center"/>
            <w:hideMark/>
          </w:tcPr>
          <w:p w14:paraId="6D622CE2" w14:textId="77777777" w:rsidR="007A135C" w:rsidRPr="007A135C" w:rsidRDefault="007A135C">
            <w:pPr>
              <w:jc w:val="right"/>
              <w:rPr>
                <w:rFonts w:ascii="Tahoma" w:hAnsi="Tahoma" w:cs="Tahoma"/>
                <w:sz w:val="13"/>
                <w:szCs w:val="13"/>
              </w:rPr>
            </w:pPr>
            <w:r w:rsidRPr="007A135C">
              <w:rPr>
                <w:rFonts w:ascii="Tahoma" w:hAnsi="Tahoma" w:cs="Tahoma"/>
                <w:sz w:val="13"/>
                <w:szCs w:val="13"/>
              </w:rPr>
              <w:t>28 912,62</w:t>
            </w:r>
          </w:p>
        </w:tc>
        <w:tc>
          <w:tcPr>
            <w:tcW w:w="2949" w:type="dxa"/>
            <w:tcBorders>
              <w:top w:val="nil"/>
              <w:left w:val="nil"/>
              <w:bottom w:val="single" w:sz="4" w:space="0" w:color="auto"/>
              <w:right w:val="single" w:sz="4" w:space="0" w:color="auto"/>
            </w:tcBorders>
            <w:shd w:val="clear" w:color="000000" w:fill="FFFF99"/>
            <w:vAlign w:val="center"/>
            <w:hideMark/>
          </w:tcPr>
          <w:p w14:paraId="6A60BE6E"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09B3AFA0" w14:textId="77777777" w:rsidTr="007A135C">
        <w:trPr>
          <w:trHeight w:val="300"/>
          <w:jc w:val="center"/>
        </w:trPr>
        <w:tc>
          <w:tcPr>
            <w:tcW w:w="567" w:type="dxa"/>
            <w:tcBorders>
              <w:top w:val="nil"/>
              <w:left w:val="nil"/>
              <w:bottom w:val="nil"/>
              <w:right w:val="nil"/>
            </w:tcBorders>
            <w:shd w:val="clear" w:color="000000" w:fill="FFFF00"/>
            <w:noWrap/>
            <w:vAlign w:val="bottom"/>
            <w:hideMark/>
          </w:tcPr>
          <w:p w14:paraId="04EE8AAA"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4A4D96" w14:textId="77777777" w:rsidR="007A135C" w:rsidRPr="007A135C" w:rsidRDefault="007A135C">
            <w:pPr>
              <w:jc w:val="center"/>
              <w:rPr>
                <w:rFonts w:ascii="Tahoma" w:hAnsi="Tahoma" w:cs="Tahoma"/>
                <w:sz w:val="13"/>
                <w:szCs w:val="13"/>
              </w:rPr>
            </w:pPr>
            <w:r w:rsidRPr="007A135C">
              <w:rPr>
                <w:rFonts w:ascii="Tahoma" w:hAnsi="Tahoma" w:cs="Tahoma"/>
                <w:sz w:val="13"/>
                <w:szCs w:val="13"/>
              </w:rPr>
              <w:t>2.9.1.2</w:t>
            </w:r>
          </w:p>
        </w:tc>
        <w:tc>
          <w:tcPr>
            <w:tcW w:w="2214" w:type="dxa"/>
            <w:tcBorders>
              <w:top w:val="nil"/>
              <w:left w:val="nil"/>
              <w:bottom w:val="single" w:sz="4" w:space="0" w:color="auto"/>
              <w:right w:val="single" w:sz="4" w:space="0" w:color="auto"/>
            </w:tcBorders>
            <w:shd w:val="clear" w:color="auto" w:fill="auto"/>
            <w:vAlign w:val="center"/>
            <w:hideMark/>
          </w:tcPr>
          <w:p w14:paraId="138F4551" w14:textId="77777777" w:rsidR="007A135C" w:rsidRPr="007A135C" w:rsidRDefault="007A135C">
            <w:pPr>
              <w:ind w:firstLineChars="300" w:firstLine="390"/>
              <w:rPr>
                <w:rFonts w:ascii="Tahoma" w:hAnsi="Tahoma" w:cs="Tahoma"/>
                <w:sz w:val="13"/>
                <w:szCs w:val="13"/>
              </w:rPr>
            </w:pPr>
            <w:r w:rsidRPr="007A135C">
              <w:rPr>
                <w:rFonts w:ascii="Tahoma" w:hAnsi="Tahoma" w:cs="Tahoma"/>
                <w:sz w:val="13"/>
                <w:szCs w:val="13"/>
              </w:rPr>
              <w:t>численность АУП</w:t>
            </w:r>
          </w:p>
        </w:tc>
        <w:tc>
          <w:tcPr>
            <w:tcW w:w="1129" w:type="dxa"/>
            <w:tcBorders>
              <w:top w:val="nil"/>
              <w:left w:val="nil"/>
              <w:bottom w:val="single" w:sz="4" w:space="0" w:color="auto"/>
              <w:right w:val="single" w:sz="4" w:space="0" w:color="auto"/>
            </w:tcBorders>
            <w:shd w:val="clear" w:color="auto" w:fill="auto"/>
            <w:vAlign w:val="center"/>
            <w:hideMark/>
          </w:tcPr>
          <w:p w14:paraId="7A62F563" w14:textId="77777777" w:rsidR="007A135C" w:rsidRPr="007A135C" w:rsidRDefault="007A135C">
            <w:pPr>
              <w:jc w:val="center"/>
              <w:rPr>
                <w:rFonts w:ascii="Tahoma" w:hAnsi="Tahoma" w:cs="Tahoma"/>
                <w:sz w:val="13"/>
                <w:szCs w:val="13"/>
              </w:rPr>
            </w:pPr>
            <w:r w:rsidRPr="007A135C">
              <w:rPr>
                <w:rFonts w:ascii="Tahoma" w:hAnsi="Tahoma" w:cs="Tahoma"/>
                <w:sz w:val="13"/>
                <w:szCs w:val="13"/>
              </w:rPr>
              <w:t>чел.</w:t>
            </w:r>
          </w:p>
        </w:tc>
        <w:tc>
          <w:tcPr>
            <w:tcW w:w="1263" w:type="dxa"/>
            <w:tcBorders>
              <w:top w:val="nil"/>
              <w:left w:val="nil"/>
              <w:bottom w:val="single" w:sz="4" w:space="0" w:color="auto"/>
              <w:right w:val="single" w:sz="4" w:space="0" w:color="auto"/>
            </w:tcBorders>
            <w:shd w:val="clear" w:color="000000" w:fill="FFFF99"/>
            <w:noWrap/>
            <w:vAlign w:val="center"/>
            <w:hideMark/>
          </w:tcPr>
          <w:p w14:paraId="416CC350" w14:textId="77777777" w:rsidR="007A135C" w:rsidRPr="007A135C" w:rsidRDefault="007A135C">
            <w:pPr>
              <w:jc w:val="right"/>
              <w:rPr>
                <w:rFonts w:ascii="Tahoma" w:hAnsi="Tahoma" w:cs="Tahoma"/>
                <w:sz w:val="13"/>
                <w:szCs w:val="13"/>
              </w:rPr>
            </w:pPr>
            <w:r w:rsidRPr="007A135C">
              <w:rPr>
                <w:rFonts w:ascii="Tahoma" w:hAnsi="Tahoma" w:cs="Tahoma"/>
                <w:sz w:val="13"/>
                <w:szCs w:val="13"/>
              </w:rPr>
              <w:t>2,00</w:t>
            </w:r>
          </w:p>
        </w:tc>
        <w:tc>
          <w:tcPr>
            <w:tcW w:w="1113" w:type="dxa"/>
            <w:tcBorders>
              <w:top w:val="nil"/>
              <w:left w:val="nil"/>
              <w:bottom w:val="single" w:sz="4" w:space="0" w:color="auto"/>
              <w:right w:val="single" w:sz="4" w:space="0" w:color="auto"/>
            </w:tcBorders>
            <w:shd w:val="clear" w:color="000000" w:fill="CCFFCC"/>
            <w:noWrap/>
            <w:vAlign w:val="center"/>
            <w:hideMark/>
          </w:tcPr>
          <w:p w14:paraId="048DA0B8" w14:textId="77777777" w:rsidR="007A135C" w:rsidRPr="007A135C" w:rsidRDefault="007A135C">
            <w:pPr>
              <w:jc w:val="right"/>
              <w:rPr>
                <w:rFonts w:ascii="Tahoma" w:hAnsi="Tahoma" w:cs="Tahoma"/>
                <w:sz w:val="13"/>
                <w:szCs w:val="13"/>
              </w:rPr>
            </w:pPr>
            <w:r w:rsidRPr="007A135C">
              <w:rPr>
                <w:rFonts w:ascii="Tahoma" w:hAnsi="Tahoma" w:cs="Tahoma"/>
                <w:sz w:val="13"/>
                <w:szCs w:val="13"/>
              </w:rPr>
              <w:t>2,00</w:t>
            </w:r>
          </w:p>
        </w:tc>
        <w:tc>
          <w:tcPr>
            <w:tcW w:w="1113" w:type="dxa"/>
            <w:tcBorders>
              <w:top w:val="nil"/>
              <w:left w:val="nil"/>
              <w:bottom w:val="single" w:sz="4" w:space="0" w:color="auto"/>
              <w:right w:val="single" w:sz="4" w:space="0" w:color="auto"/>
            </w:tcBorders>
            <w:shd w:val="clear" w:color="000000" w:fill="CCFFCC"/>
            <w:noWrap/>
            <w:vAlign w:val="center"/>
            <w:hideMark/>
          </w:tcPr>
          <w:p w14:paraId="485B5F5A" w14:textId="77777777" w:rsidR="007A135C" w:rsidRPr="007A135C" w:rsidRDefault="007A135C">
            <w:pPr>
              <w:jc w:val="right"/>
              <w:rPr>
                <w:rFonts w:ascii="Tahoma" w:hAnsi="Tahoma" w:cs="Tahoma"/>
                <w:sz w:val="13"/>
                <w:szCs w:val="13"/>
              </w:rPr>
            </w:pPr>
            <w:r w:rsidRPr="007A135C">
              <w:rPr>
                <w:rFonts w:ascii="Tahoma" w:hAnsi="Tahoma" w:cs="Tahoma"/>
                <w:sz w:val="13"/>
                <w:szCs w:val="13"/>
              </w:rPr>
              <w:t>2,00</w:t>
            </w:r>
          </w:p>
        </w:tc>
        <w:tc>
          <w:tcPr>
            <w:tcW w:w="1428" w:type="dxa"/>
            <w:tcBorders>
              <w:top w:val="nil"/>
              <w:left w:val="nil"/>
              <w:bottom w:val="single" w:sz="4" w:space="0" w:color="auto"/>
              <w:right w:val="single" w:sz="4" w:space="0" w:color="auto"/>
            </w:tcBorders>
            <w:shd w:val="clear" w:color="000000" w:fill="FFFF99"/>
            <w:noWrap/>
            <w:vAlign w:val="center"/>
            <w:hideMark/>
          </w:tcPr>
          <w:p w14:paraId="7465D57C" w14:textId="77777777" w:rsidR="007A135C" w:rsidRPr="007A135C" w:rsidRDefault="007A135C">
            <w:pPr>
              <w:jc w:val="right"/>
              <w:rPr>
                <w:rFonts w:ascii="Tahoma" w:hAnsi="Tahoma" w:cs="Tahoma"/>
                <w:sz w:val="13"/>
                <w:szCs w:val="13"/>
              </w:rPr>
            </w:pPr>
            <w:r w:rsidRPr="007A135C">
              <w:rPr>
                <w:rFonts w:ascii="Tahoma" w:hAnsi="Tahoma" w:cs="Tahoma"/>
                <w:sz w:val="13"/>
                <w:szCs w:val="13"/>
              </w:rPr>
              <w:t>2,00</w:t>
            </w:r>
          </w:p>
        </w:tc>
        <w:tc>
          <w:tcPr>
            <w:tcW w:w="1113" w:type="dxa"/>
            <w:tcBorders>
              <w:top w:val="nil"/>
              <w:left w:val="nil"/>
              <w:bottom w:val="single" w:sz="4" w:space="0" w:color="auto"/>
              <w:right w:val="single" w:sz="4" w:space="0" w:color="auto"/>
            </w:tcBorders>
            <w:shd w:val="clear" w:color="000000" w:fill="CCFFCC"/>
            <w:noWrap/>
            <w:vAlign w:val="center"/>
            <w:hideMark/>
          </w:tcPr>
          <w:p w14:paraId="01BBF56E" w14:textId="77777777" w:rsidR="007A135C" w:rsidRPr="007A135C" w:rsidRDefault="007A135C">
            <w:pPr>
              <w:jc w:val="right"/>
              <w:rPr>
                <w:rFonts w:ascii="Tahoma" w:hAnsi="Tahoma" w:cs="Tahoma"/>
                <w:sz w:val="13"/>
                <w:szCs w:val="13"/>
              </w:rPr>
            </w:pPr>
            <w:r w:rsidRPr="007A135C">
              <w:rPr>
                <w:rFonts w:ascii="Tahoma" w:hAnsi="Tahoma" w:cs="Tahoma"/>
                <w:sz w:val="13"/>
                <w:szCs w:val="13"/>
              </w:rPr>
              <w:t>2,00</w:t>
            </w:r>
          </w:p>
        </w:tc>
        <w:tc>
          <w:tcPr>
            <w:tcW w:w="1113" w:type="dxa"/>
            <w:tcBorders>
              <w:top w:val="nil"/>
              <w:left w:val="nil"/>
              <w:bottom w:val="single" w:sz="4" w:space="0" w:color="auto"/>
              <w:right w:val="single" w:sz="4" w:space="0" w:color="auto"/>
            </w:tcBorders>
            <w:shd w:val="clear" w:color="000000" w:fill="CCFFCC"/>
            <w:noWrap/>
            <w:vAlign w:val="center"/>
            <w:hideMark/>
          </w:tcPr>
          <w:p w14:paraId="22C32859" w14:textId="77777777" w:rsidR="007A135C" w:rsidRPr="007A135C" w:rsidRDefault="007A135C">
            <w:pPr>
              <w:jc w:val="right"/>
              <w:rPr>
                <w:rFonts w:ascii="Tahoma" w:hAnsi="Tahoma" w:cs="Tahoma"/>
                <w:sz w:val="13"/>
                <w:szCs w:val="13"/>
              </w:rPr>
            </w:pPr>
            <w:r w:rsidRPr="007A135C">
              <w:rPr>
                <w:rFonts w:ascii="Tahoma" w:hAnsi="Tahoma" w:cs="Tahoma"/>
                <w:sz w:val="13"/>
                <w:szCs w:val="13"/>
              </w:rPr>
              <w:t>2,00</w:t>
            </w:r>
          </w:p>
        </w:tc>
        <w:tc>
          <w:tcPr>
            <w:tcW w:w="2949" w:type="dxa"/>
            <w:tcBorders>
              <w:top w:val="nil"/>
              <w:left w:val="nil"/>
              <w:bottom w:val="single" w:sz="4" w:space="0" w:color="auto"/>
              <w:right w:val="single" w:sz="4" w:space="0" w:color="auto"/>
            </w:tcBorders>
            <w:shd w:val="clear" w:color="000000" w:fill="FFFF99"/>
            <w:vAlign w:val="center"/>
            <w:hideMark/>
          </w:tcPr>
          <w:p w14:paraId="33EF9854"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9FEC958" w14:textId="77777777" w:rsidTr="007A135C">
        <w:trPr>
          <w:trHeight w:val="900"/>
          <w:jc w:val="center"/>
        </w:trPr>
        <w:tc>
          <w:tcPr>
            <w:tcW w:w="567" w:type="dxa"/>
            <w:tcBorders>
              <w:top w:val="nil"/>
              <w:left w:val="nil"/>
              <w:bottom w:val="nil"/>
              <w:right w:val="nil"/>
            </w:tcBorders>
            <w:shd w:val="clear" w:color="000000" w:fill="FFFF00"/>
            <w:noWrap/>
            <w:vAlign w:val="bottom"/>
            <w:hideMark/>
          </w:tcPr>
          <w:p w14:paraId="4D65502F"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C20AB8" w14:textId="77777777" w:rsidR="007A135C" w:rsidRPr="007A135C" w:rsidRDefault="007A135C">
            <w:pPr>
              <w:jc w:val="center"/>
              <w:rPr>
                <w:rFonts w:ascii="Tahoma" w:hAnsi="Tahoma" w:cs="Tahoma"/>
                <w:sz w:val="13"/>
                <w:szCs w:val="13"/>
              </w:rPr>
            </w:pPr>
            <w:r w:rsidRPr="007A135C">
              <w:rPr>
                <w:rFonts w:ascii="Tahoma" w:hAnsi="Tahoma" w:cs="Tahoma"/>
                <w:sz w:val="13"/>
                <w:szCs w:val="13"/>
              </w:rPr>
              <w:t>2.9.2</w:t>
            </w:r>
          </w:p>
        </w:tc>
        <w:tc>
          <w:tcPr>
            <w:tcW w:w="2214" w:type="dxa"/>
            <w:tcBorders>
              <w:top w:val="nil"/>
              <w:left w:val="nil"/>
              <w:bottom w:val="single" w:sz="4" w:space="0" w:color="auto"/>
              <w:right w:val="single" w:sz="4" w:space="0" w:color="auto"/>
            </w:tcBorders>
            <w:shd w:val="clear" w:color="auto" w:fill="auto"/>
            <w:vAlign w:val="center"/>
            <w:hideMark/>
          </w:tcPr>
          <w:p w14:paraId="2922010C"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страховые взносы от заработной платы АУП</w:t>
            </w:r>
          </w:p>
        </w:tc>
        <w:tc>
          <w:tcPr>
            <w:tcW w:w="1129" w:type="dxa"/>
            <w:tcBorders>
              <w:top w:val="nil"/>
              <w:left w:val="nil"/>
              <w:bottom w:val="single" w:sz="4" w:space="0" w:color="auto"/>
              <w:right w:val="single" w:sz="4" w:space="0" w:color="auto"/>
            </w:tcBorders>
            <w:shd w:val="clear" w:color="auto" w:fill="auto"/>
            <w:vAlign w:val="center"/>
            <w:hideMark/>
          </w:tcPr>
          <w:p w14:paraId="188EF8C9"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3FEAFF2D" w14:textId="77777777" w:rsidR="007A135C" w:rsidRPr="007A135C" w:rsidRDefault="007A135C">
            <w:pPr>
              <w:jc w:val="right"/>
              <w:rPr>
                <w:rFonts w:ascii="Tahoma" w:hAnsi="Tahoma" w:cs="Tahoma"/>
                <w:sz w:val="13"/>
                <w:szCs w:val="13"/>
              </w:rPr>
            </w:pPr>
            <w:r w:rsidRPr="007A135C">
              <w:rPr>
                <w:rFonts w:ascii="Tahoma" w:hAnsi="Tahoma" w:cs="Tahoma"/>
                <w:sz w:val="13"/>
                <w:szCs w:val="13"/>
              </w:rPr>
              <w:t>210,25</w:t>
            </w:r>
          </w:p>
        </w:tc>
        <w:tc>
          <w:tcPr>
            <w:tcW w:w="1113" w:type="dxa"/>
            <w:tcBorders>
              <w:top w:val="nil"/>
              <w:left w:val="nil"/>
              <w:bottom w:val="single" w:sz="4" w:space="0" w:color="auto"/>
              <w:right w:val="single" w:sz="4" w:space="0" w:color="auto"/>
            </w:tcBorders>
            <w:shd w:val="clear" w:color="000000" w:fill="CCFFCC"/>
            <w:noWrap/>
            <w:vAlign w:val="center"/>
            <w:hideMark/>
          </w:tcPr>
          <w:p w14:paraId="354C381E" w14:textId="77777777" w:rsidR="007A135C" w:rsidRPr="007A135C" w:rsidRDefault="007A135C">
            <w:pPr>
              <w:jc w:val="right"/>
              <w:rPr>
                <w:rFonts w:ascii="Tahoma" w:hAnsi="Tahoma" w:cs="Tahoma"/>
                <w:sz w:val="13"/>
                <w:szCs w:val="13"/>
              </w:rPr>
            </w:pPr>
            <w:r w:rsidRPr="007A135C">
              <w:rPr>
                <w:rFonts w:ascii="Tahoma" w:hAnsi="Tahoma" w:cs="Tahoma"/>
                <w:sz w:val="13"/>
                <w:szCs w:val="13"/>
              </w:rPr>
              <w:t>105,12</w:t>
            </w:r>
          </w:p>
        </w:tc>
        <w:tc>
          <w:tcPr>
            <w:tcW w:w="1113" w:type="dxa"/>
            <w:tcBorders>
              <w:top w:val="nil"/>
              <w:left w:val="nil"/>
              <w:bottom w:val="single" w:sz="4" w:space="0" w:color="auto"/>
              <w:right w:val="single" w:sz="4" w:space="0" w:color="auto"/>
            </w:tcBorders>
            <w:shd w:val="clear" w:color="000000" w:fill="CCFFCC"/>
            <w:noWrap/>
            <w:vAlign w:val="center"/>
            <w:hideMark/>
          </w:tcPr>
          <w:p w14:paraId="48119769" w14:textId="77777777" w:rsidR="007A135C" w:rsidRPr="007A135C" w:rsidRDefault="007A135C">
            <w:pPr>
              <w:jc w:val="right"/>
              <w:rPr>
                <w:rFonts w:ascii="Tahoma" w:hAnsi="Tahoma" w:cs="Tahoma"/>
                <w:sz w:val="13"/>
                <w:szCs w:val="13"/>
              </w:rPr>
            </w:pPr>
            <w:r w:rsidRPr="007A135C">
              <w:rPr>
                <w:rFonts w:ascii="Tahoma" w:hAnsi="Tahoma" w:cs="Tahoma"/>
                <w:sz w:val="13"/>
                <w:szCs w:val="13"/>
              </w:rPr>
              <w:t>105,12</w:t>
            </w:r>
          </w:p>
        </w:tc>
        <w:tc>
          <w:tcPr>
            <w:tcW w:w="1428" w:type="dxa"/>
            <w:tcBorders>
              <w:top w:val="nil"/>
              <w:left w:val="nil"/>
              <w:bottom w:val="single" w:sz="4" w:space="0" w:color="auto"/>
              <w:right w:val="single" w:sz="4" w:space="0" w:color="auto"/>
            </w:tcBorders>
            <w:shd w:val="clear" w:color="000000" w:fill="FFFF99"/>
            <w:noWrap/>
            <w:vAlign w:val="center"/>
            <w:hideMark/>
          </w:tcPr>
          <w:p w14:paraId="65EA800B" w14:textId="77777777" w:rsidR="007A135C" w:rsidRPr="007A135C" w:rsidRDefault="007A135C">
            <w:pPr>
              <w:jc w:val="right"/>
              <w:rPr>
                <w:rFonts w:ascii="Tahoma" w:hAnsi="Tahoma" w:cs="Tahoma"/>
                <w:sz w:val="13"/>
                <w:szCs w:val="13"/>
              </w:rPr>
            </w:pPr>
            <w:r w:rsidRPr="007A135C">
              <w:rPr>
                <w:rFonts w:ascii="Tahoma" w:hAnsi="Tahoma" w:cs="Tahoma"/>
                <w:sz w:val="13"/>
                <w:szCs w:val="13"/>
              </w:rPr>
              <w:t>210,25</w:t>
            </w:r>
          </w:p>
        </w:tc>
        <w:tc>
          <w:tcPr>
            <w:tcW w:w="1113" w:type="dxa"/>
            <w:tcBorders>
              <w:top w:val="nil"/>
              <w:left w:val="nil"/>
              <w:bottom w:val="single" w:sz="4" w:space="0" w:color="auto"/>
              <w:right w:val="single" w:sz="4" w:space="0" w:color="auto"/>
            </w:tcBorders>
            <w:shd w:val="clear" w:color="000000" w:fill="CCFFCC"/>
            <w:noWrap/>
            <w:vAlign w:val="center"/>
            <w:hideMark/>
          </w:tcPr>
          <w:p w14:paraId="703F0B39" w14:textId="77777777" w:rsidR="007A135C" w:rsidRPr="007A135C" w:rsidRDefault="007A135C">
            <w:pPr>
              <w:jc w:val="right"/>
              <w:rPr>
                <w:rFonts w:ascii="Tahoma" w:hAnsi="Tahoma" w:cs="Tahoma"/>
                <w:sz w:val="13"/>
                <w:szCs w:val="13"/>
              </w:rPr>
            </w:pPr>
            <w:r w:rsidRPr="007A135C">
              <w:rPr>
                <w:rFonts w:ascii="Tahoma" w:hAnsi="Tahoma" w:cs="Tahoma"/>
                <w:sz w:val="13"/>
                <w:szCs w:val="13"/>
              </w:rPr>
              <w:t>105,12</w:t>
            </w:r>
          </w:p>
        </w:tc>
        <w:tc>
          <w:tcPr>
            <w:tcW w:w="1113" w:type="dxa"/>
            <w:tcBorders>
              <w:top w:val="nil"/>
              <w:left w:val="nil"/>
              <w:bottom w:val="single" w:sz="4" w:space="0" w:color="auto"/>
              <w:right w:val="single" w:sz="4" w:space="0" w:color="auto"/>
            </w:tcBorders>
            <w:shd w:val="clear" w:color="000000" w:fill="CCFFCC"/>
            <w:noWrap/>
            <w:vAlign w:val="center"/>
            <w:hideMark/>
          </w:tcPr>
          <w:p w14:paraId="3D9E72C2" w14:textId="77777777" w:rsidR="007A135C" w:rsidRPr="007A135C" w:rsidRDefault="007A135C">
            <w:pPr>
              <w:jc w:val="right"/>
              <w:rPr>
                <w:rFonts w:ascii="Tahoma" w:hAnsi="Tahoma" w:cs="Tahoma"/>
                <w:sz w:val="13"/>
                <w:szCs w:val="13"/>
              </w:rPr>
            </w:pPr>
            <w:r w:rsidRPr="007A135C">
              <w:rPr>
                <w:rFonts w:ascii="Tahoma" w:hAnsi="Tahoma" w:cs="Tahoma"/>
                <w:sz w:val="13"/>
                <w:szCs w:val="13"/>
              </w:rPr>
              <w:t>105,12</w:t>
            </w:r>
          </w:p>
        </w:tc>
        <w:tc>
          <w:tcPr>
            <w:tcW w:w="2949" w:type="dxa"/>
            <w:tcBorders>
              <w:top w:val="nil"/>
              <w:left w:val="nil"/>
              <w:bottom w:val="single" w:sz="4" w:space="0" w:color="auto"/>
              <w:right w:val="single" w:sz="4" w:space="0" w:color="auto"/>
            </w:tcBorders>
            <w:shd w:val="clear" w:color="000000" w:fill="FFFF99"/>
            <w:vAlign w:val="center"/>
            <w:hideMark/>
          </w:tcPr>
          <w:p w14:paraId="02A5496F"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08609860" w14:textId="77777777" w:rsidTr="007A135C">
        <w:trPr>
          <w:trHeight w:val="900"/>
          <w:jc w:val="center"/>
        </w:trPr>
        <w:tc>
          <w:tcPr>
            <w:tcW w:w="567" w:type="dxa"/>
            <w:tcBorders>
              <w:top w:val="nil"/>
              <w:left w:val="nil"/>
              <w:bottom w:val="nil"/>
              <w:right w:val="nil"/>
            </w:tcBorders>
            <w:shd w:val="clear" w:color="000000" w:fill="FFFF00"/>
            <w:noWrap/>
            <w:vAlign w:val="bottom"/>
            <w:hideMark/>
          </w:tcPr>
          <w:p w14:paraId="5E7EFA47"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854674F" w14:textId="77777777" w:rsidR="007A135C" w:rsidRPr="007A135C" w:rsidRDefault="007A135C">
            <w:pPr>
              <w:jc w:val="center"/>
              <w:rPr>
                <w:rFonts w:ascii="Tahoma" w:hAnsi="Tahoma" w:cs="Tahoma"/>
                <w:sz w:val="13"/>
                <w:szCs w:val="13"/>
              </w:rPr>
            </w:pPr>
            <w:r w:rsidRPr="007A135C">
              <w:rPr>
                <w:rFonts w:ascii="Tahoma" w:hAnsi="Tahoma" w:cs="Tahoma"/>
                <w:sz w:val="13"/>
                <w:szCs w:val="13"/>
              </w:rPr>
              <w:t>2.9.8</w:t>
            </w:r>
          </w:p>
        </w:tc>
        <w:tc>
          <w:tcPr>
            <w:tcW w:w="2214" w:type="dxa"/>
            <w:tcBorders>
              <w:top w:val="nil"/>
              <w:left w:val="nil"/>
              <w:bottom w:val="single" w:sz="4" w:space="0" w:color="auto"/>
              <w:right w:val="single" w:sz="4" w:space="0" w:color="auto"/>
            </w:tcBorders>
            <w:shd w:val="clear" w:color="auto" w:fill="auto"/>
            <w:vAlign w:val="center"/>
            <w:hideMark/>
          </w:tcPr>
          <w:p w14:paraId="690C22A7"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Прочие</w:t>
            </w:r>
          </w:p>
        </w:tc>
        <w:tc>
          <w:tcPr>
            <w:tcW w:w="1129" w:type="dxa"/>
            <w:tcBorders>
              <w:top w:val="nil"/>
              <w:left w:val="nil"/>
              <w:bottom w:val="single" w:sz="4" w:space="0" w:color="auto"/>
              <w:right w:val="single" w:sz="4" w:space="0" w:color="auto"/>
            </w:tcBorders>
            <w:shd w:val="clear" w:color="auto" w:fill="auto"/>
            <w:vAlign w:val="center"/>
            <w:hideMark/>
          </w:tcPr>
          <w:p w14:paraId="119A6286"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6AC259D6" w14:textId="77777777" w:rsidR="007A135C" w:rsidRPr="007A135C" w:rsidRDefault="007A135C">
            <w:pPr>
              <w:jc w:val="right"/>
              <w:rPr>
                <w:rFonts w:ascii="Tahoma" w:hAnsi="Tahoma" w:cs="Tahoma"/>
                <w:sz w:val="13"/>
                <w:szCs w:val="13"/>
              </w:rPr>
            </w:pPr>
            <w:r w:rsidRPr="007A135C">
              <w:rPr>
                <w:rFonts w:ascii="Tahoma" w:hAnsi="Tahoma" w:cs="Tahoma"/>
                <w:sz w:val="13"/>
                <w:szCs w:val="13"/>
              </w:rPr>
              <w:t>269,35</w:t>
            </w:r>
          </w:p>
        </w:tc>
        <w:tc>
          <w:tcPr>
            <w:tcW w:w="1113" w:type="dxa"/>
            <w:tcBorders>
              <w:top w:val="nil"/>
              <w:left w:val="nil"/>
              <w:bottom w:val="single" w:sz="4" w:space="0" w:color="auto"/>
              <w:right w:val="single" w:sz="4" w:space="0" w:color="auto"/>
            </w:tcBorders>
            <w:shd w:val="clear" w:color="000000" w:fill="CCFFCC"/>
            <w:noWrap/>
            <w:vAlign w:val="center"/>
            <w:hideMark/>
          </w:tcPr>
          <w:p w14:paraId="3CFD588F" w14:textId="77777777" w:rsidR="007A135C" w:rsidRPr="007A135C" w:rsidRDefault="007A135C">
            <w:pPr>
              <w:jc w:val="right"/>
              <w:rPr>
                <w:rFonts w:ascii="Tahoma" w:hAnsi="Tahoma" w:cs="Tahoma"/>
                <w:sz w:val="13"/>
                <w:szCs w:val="13"/>
              </w:rPr>
            </w:pPr>
            <w:r w:rsidRPr="007A135C">
              <w:rPr>
                <w:rFonts w:ascii="Tahoma" w:hAnsi="Tahoma" w:cs="Tahoma"/>
                <w:sz w:val="13"/>
                <w:szCs w:val="13"/>
              </w:rPr>
              <w:t>134,68</w:t>
            </w:r>
          </w:p>
        </w:tc>
        <w:tc>
          <w:tcPr>
            <w:tcW w:w="1113" w:type="dxa"/>
            <w:tcBorders>
              <w:top w:val="nil"/>
              <w:left w:val="nil"/>
              <w:bottom w:val="single" w:sz="4" w:space="0" w:color="auto"/>
              <w:right w:val="single" w:sz="4" w:space="0" w:color="auto"/>
            </w:tcBorders>
            <w:shd w:val="clear" w:color="000000" w:fill="CCFFCC"/>
            <w:noWrap/>
            <w:vAlign w:val="center"/>
            <w:hideMark/>
          </w:tcPr>
          <w:p w14:paraId="5E3B3C6A" w14:textId="77777777" w:rsidR="007A135C" w:rsidRPr="007A135C" w:rsidRDefault="007A135C">
            <w:pPr>
              <w:jc w:val="right"/>
              <w:rPr>
                <w:rFonts w:ascii="Tahoma" w:hAnsi="Tahoma" w:cs="Tahoma"/>
                <w:sz w:val="13"/>
                <w:szCs w:val="13"/>
              </w:rPr>
            </w:pPr>
            <w:r w:rsidRPr="007A135C">
              <w:rPr>
                <w:rFonts w:ascii="Tahoma" w:hAnsi="Tahoma" w:cs="Tahoma"/>
                <w:sz w:val="13"/>
                <w:szCs w:val="13"/>
              </w:rPr>
              <w:t>134,68</w:t>
            </w:r>
          </w:p>
        </w:tc>
        <w:tc>
          <w:tcPr>
            <w:tcW w:w="1428" w:type="dxa"/>
            <w:tcBorders>
              <w:top w:val="nil"/>
              <w:left w:val="nil"/>
              <w:bottom w:val="single" w:sz="4" w:space="0" w:color="auto"/>
              <w:right w:val="single" w:sz="4" w:space="0" w:color="auto"/>
            </w:tcBorders>
            <w:shd w:val="clear" w:color="000000" w:fill="FFFF99"/>
            <w:noWrap/>
            <w:vAlign w:val="center"/>
            <w:hideMark/>
          </w:tcPr>
          <w:p w14:paraId="21899FE0" w14:textId="77777777" w:rsidR="007A135C" w:rsidRPr="007A135C" w:rsidRDefault="007A135C">
            <w:pPr>
              <w:jc w:val="right"/>
              <w:rPr>
                <w:rFonts w:ascii="Tahoma" w:hAnsi="Tahoma" w:cs="Tahoma"/>
                <w:sz w:val="13"/>
                <w:szCs w:val="13"/>
              </w:rPr>
            </w:pPr>
            <w:r w:rsidRPr="007A135C">
              <w:rPr>
                <w:rFonts w:ascii="Tahoma" w:hAnsi="Tahoma" w:cs="Tahoma"/>
                <w:sz w:val="13"/>
                <w:szCs w:val="13"/>
              </w:rPr>
              <w:t>269,35</w:t>
            </w:r>
          </w:p>
        </w:tc>
        <w:tc>
          <w:tcPr>
            <w:tcW w:w="1113" w:type="dxa"/>
            <w:tcBorders>
              <w:top w:val="nil"/>
              <w:left w:val="nil"/>
              <w:bottom w:val="single" w:sz="4" w:space="0" w:color="auto"/>
              <w:right w:val="single" w:sz="4" w:space="0" w:color="auto"/>
            </w:tcBorders>
            <w:shd w:val="clear" w:color="000000" w:fill="CCFFCC"/>
            <w:noWrap/>
            <w:vAlign w:val="center"/>
            <w:hideMark/>
          </w:tcPr>
          <w:p w14:paraId="37C72765" w14:textId="77777777" w:rsidR="007A135C" w:rsidRPr="007A135C" w:rsidRDefault="007A135C">
            <w:pPr>
              <w:jc w:val="right"/>
              <w:rPr>
                <w:rFonts w:ascii="Tahoma" w:hAnsi="Tahoma" w:cs="Tahoma"/>
                <w:sz w:val="13"/>
                <w:szCs w:val="13"/>
              </w:rPr>
            </w:pPr>
            <w:r w:rsidRPr="007A135C">
              <w:rPr>
                <w:rFonts w:ascii="Tahoma" w:hAnsi="Tahoma" w:cs="Tahoma"/>
                <w:sz w:val="13"/>
                <w:szCs w:val="13"/>
              </w:rPr>
              <w:t>134,68</w:t>
            </w:r>
          </w:p>
        </w:tc>
        <w:tc>
          <w:tcPr>
            <w:tcW w:w="1113" w:type="dxa"/>
            <w:tcBorders>
              <w:top w:val="nil"/>
              <w:left w:val="nil"/>
              <w:bottom w:val="single" w:sz="4" w:space="0" w:color="auto"/>
              <w:right w:val="single" w:sz="4" w:space="0" w:color="auto"/>
            </w:tcBorders>
            <w:shd w:val="clear" w:color="000000" w:fill="CCFFCC"/>
            <w:noWrap/>
            <w:vAlign w:val="center"/>
            <w:hideMark/>
          </w:tcPr>
          <w:p w14:paraId="6E3F316B" w14:textId="77777777" w:rsidR="007A135C" w:rsidRPr="007A135C" w:rsidRDefault="007A135C">
            <w:pPr>
              <w:jc w:val="right"/>
              <w:rPr>
                <w:rFonts w:ascii="Tahoma" w:hAnsi="Tahoma" w:cs="Tahoma"/>
                <w:sz w:val="13"/>
                <w:szCs w:val="13"/>
              </w:rPr>
            </w:pPr>
            <w:r w:rsidRPr="007A135C">
              <w:rPr>
                <w:rFonts w:ascii="Tahoma" w:hAnsi="Tahoma" w:cs="Tahoma"/>
                <w:sz w:val="13"/>
                <w:szCs w:val="13"/>
              </w:rPr>
              <w:t>134,68</w:t>
            </w:r>
          </w:p>
        </w:tc>
        <w:tc>
          <w:tcPr>
            <w:tcW w:w="2949" w:type="dxa"/>
            <w:tcBorders>
              <w:top w:val="nil"/>
              <w:left w:val="nil"/>
              <w:bottom w:val="single" w:sz="4" w:space="0" w:color="auto"/>
              <w:right w:val="single" w:sz="4" w:space="0" w:color="auto"/>
            </w:tcBorders>
            <w:shd w:val="clear" w:color="000000" w:fill="FFFF99"/>
            <w:vAlign w:val="center"/>
            <w:hideMark/>
          </w:tcPr>
          <w:p w14:paraId="0957CD03"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37DD5C5E" w14:textId="77777777" w:rsidTr="007A135C">
        <w:trPr>
          <w:trHeight w:val="900"/>
          <w:jc w:val="center"/>
        </w:trPr>
        <w:tc>
          <w:tcPr>
            <w:tcW w:w="567" w:type="dxa"/>
            <w:tcBorders>
              <w:top w:val="nil"/>
              <w:left w:val="nil"/>
              <w:bottom w:val="nil"/>
              <w:right w:val="nil"/>
            </w:tcBorders>
            <w:shd w:val="clear" w:color="000000" w:fill="FFFF00"/>
            <w:noWrap/>
            <w:vAlign w:val="bottom"/>
            <w:hideMark/>
          </w:tcPr>
          <w:p w14:paraId="7CC25BC2" w14:textId="77777777" w:rsidR="007A135C" w:rsidRPr="007A135C" w:rsidRDefault="007A135C">
            <w:pPr>
              <w:rPr>
                <w:rFonts w:ascii="Calibri" w:hAnsi="Calibri" w:cs="Calibri"/>
                <w:b/>
                <w:bCs/>
                <w:sz w:val="13"/>
                <w:szCs w:val="13"/>
              </w:rPr>
            </w:pPr>
            <w:r w:rsidRPr="007A135C">
              <w:rPr>
                <w:rFonts w:ascii="Calibri" w:hAnsi="Calibri" w:cs="Calibri"/>
                <w:b/>
                <w:bCs/>
                <w:sz w:val="13"/>
                <w:szCs w:val="13"/>
              </w:rPr>
              <w:t>ОР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7472D38"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2.12</w:t>
            </w:r>
          </w:p>
        </w:tc>
        <w:tc>
          <w:tcPr>
            <w:tcW w:w="2214" w:type="dxa"/>
            <w:tcBorders>
              <w:top w:val="nil"/>
              <w:left w:val="nil"/>
              <w:bottom w:val="single" w:sz="4" w:space="0" w:color="auto"/>
              <w:right w:val="single" w:sz="4" w:space="0" w:color="auto"/>
            </w:tcBorders>
            <w:shd w:val="clear" w:color="auto" w:fill="auto"/>
            <w:vAlign w:val="center"/>
            <w:hideMark/>
          </w:tcPr>
          <w:p w14:paraId="109E8E0B"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Расходы на ГСМ (или/и расходы на аренду спецтехники)</w:t>
            </w:r>
          </w:p>
        </w:tc>
        <w:tc>
          <w:tcPr>
            <w:tcW w:w="1129" w:type="dxa"/>
            <w:tcBorders>
              <w:top w:val="nil"/>
              <w:left w:val="nil"/>
              <w:bottom w:val="single" w:sz="4" w:space="0" w:color="auto"/>
              <w:right w:val="single" w:sz="4" w:space="0" w:color="auto"/>
            </w:tcBorders>
            <w:shd w:val="clear" w:color="auto" w:fill="auto"/>
            <w:vAlign w:val="center"/>
            <w:hideMark/>
          </w:tcPr>
          <w:p w14:paraId="2DBC0786"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21797D1E" w14:textId="77777777" w:rsidR="007A135C" w:rsidRPr="007A135C" w:rsidRDefault="007A135C">
            <w:pPr>
              <w:jc w:val="right"/>
              <w:rPr>
                <w:rFonts w:ascii="Tahoma" w:hAnsi="Tahoma" w:cs="Tahoma"/>
                <w:sz w:val="13"/>
                <w:szCs w:val="13"/>
              </w:rPr>
            </w:pPr>
            <w:r w:rsidRPr="007A135C">
              <w:rPr>
                <w:rFonts w:ascii="Tahoma" w:hAnsi="Tahoma" w:cs="Tahoma"/>
                <w:sz w:val="13"/>
                <w:szCs w:val="13"/>
              </w:rPr>
              <w:t>4 575,56</w:t>
            </w:r>
          </w:p>
        </w:tc>
        <w:tc>
          <w:tcPr>
            <w:tcW w:w="1113" w:type="dxa"/>
            <w:tcBorders>
              <w:top w:val="nil"/>
              <w:left w:val="nil"/>
              <w:bottom w:val="single" w:sz="4" w:space="0" w:color="auto"/>
              <w:right w:val="single" w:sz="4" w:space="0" w:color="auto"/>
            </w:tcBorders>
            <w:shd w:val="clear" w:color="000000" w:fill="CCFFCC"/>
            <w:noWrap/>
            <w:vAlign w:val="center"/>
            <w:hideMark/>
          </w:tcPr>
          <w:p w14:paraId="4CC1AEC8"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2 287,78</w:t>
            </w:r>
          </w:p>
        </w:tc>
        <w:tc>
          <w:tcPr>
            <w:tcW w:w="1113" w:type="dxa"/>
            <w:tcBorders>
              <w:top w:val="nil"/>
              <w:left w:val="nil"/>
              <w:bottom w:val="single" w:sz="4" w:space="0" w:color="auto"/>
              <w:right w:val="single" w:sz="4" w:space="0" w:color="auto"/>
            </w:tcBorders>
            <w:shd w:val="clear" w:color="000000" w:fill="CCFFCC"/>
            <w:noWrap/>
            <w:vAlign w:val="center"/>
            <w:hideMark/>
          </w:tcPr>
          <w:p w14:paraId="3D5B020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2 287,78</w:t>
            </w:r>
          </w:p>
        </w:tc>
        <w:tc>
          <w:tcPr>
            <w:tcW w:w="1428" w:type="dxa"/>
            <w:tcBorders>
              <w:top w:val="nil"/>
              <w:left w:val="nil"/>
              <w:bottom w:val="single" w:sz="4" w:space="0" w:color="auto"/>
              <w:right w:val="single" w:sz="4" w:space="0" w:color="auto"/>
            </w:tcBorders>
            <w:shd w:val="clear" w:color="000000" w:fill="FFFF99"/>
            <w:noWrap/>
            <w:vAlign w:val="center"/>
            <w:hideMark/>
          </w:tcPr>
          <w:p w14:paraId="676A8CEE" w14:textId="77777777" w:rsidR="007A135C" w:rsidRPr="007A135C" w:rsidRDefault="007A135C">
            <w:pPr>
              <w:jc w:val="right"/>
              <w:rPr>
                <w:rFonts w:ascii="Tahoma" w:hAnsi="Tahoma" w:cs="Tahoma"/>
                <w:sz w:val="13"/>
                <w:szCs w:val="13"/>
              </w:rPr>
            </w:pPr>
            <w:r w:rsidRPr="007A135C">
              <w:rPr>
                <w:rFonts w:ascii="Tahoma" w:hAnsi="Tahoma" w:cs="Tahoma"/>
                <w:sz w:val="13"/>
                <w:szCs w:val="13"/>
              </w:rPr>
              <w:t>4 575,56</w:t>
            </w:r>
          </w:p>
        </w:tc>
        <w:tc>
          <w:tcPr>
            <w:tcW w:w="1113" w:type="dxa"/>
            <w:tcBorders>
              <w:top w:val="nil"/>
              <w:left w:val="nil"/>
              <w:bottom w:val="single" w:sz="4" w:space="0" w:color="auto"/>
              <w:right w:val="single" w:sz="4" w:space="0" w:color="auto"/>
            </w:tcBorders>
            <w:shd w:val="clear" w:color="000000" w:fill="CCFFCC"/>
            <w:noWrap/>
            <w:vAlign w:val="center"/>
            <w:hideMark/>
          </w:tcPr>
          <w:p w14:paraId="7DAD68F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2 287,78</w:t>
            </w:r>
          </w:p>
        </w:tc>
        <w:tc>
          <w:tcPr>
            <w:tcW w:w="1113" w:type="dxa"/>
            <w:tcBorders>
              <w:top w:val="nil"/>
              <w:left w:val="nil"/>
              <w:bottom w:val="single" w:sz="4" w:space="0" w:color="auto"/>
              <w:right w:val="single" w:sz="4" w:space="0" w:color="auto"/>
            </w:tcBorders>
            <w:shd w:val="clear" w:color="000000" w:fill="CCFFCC"/>
            <w:noWrap/>
            <w:vAlign w:val="center"/>
            <w:hideMark/>
          </w:tcPr>
          <w:p w14:paraId="00A1ACA6"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2 287,78</w:t>
            </w:r>
          </w:p>
        </w:tc>
        <w:tc>
          <w:tcPr>
            <w:tcW w:w="2949" w:type="dxa"/>
            <w:tcBorders>
              <w:top w:val="nil"/>
              <w:left w:val="nil"/>
              <w:bottom w:val="single" w:sz="4" w:space="0" w:color="auto"/>
              <w:right w:val="single" w:sz="4" w:space="0" w:color="auto"/>
            </w:tcBorders>
            <w:shd w:val="clear" w:color="000000" w:fill="FFFF99"/>
            <w:vAlign w:val="center"/>
            <w:hideMark/>
          </w:tcPr>
          <w:p w14:paraId="5568FDCC"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5961A0F2" w14:textId="77777777" w:rsidTr="007A135C">
        <w:trPr>
          <w:trHeight w:val="570"/>
          <w:jc w:val="center"/>
        </w:trPr>
        <w:tc>
          <w:tcPr>
            <w:tcW w:w="567" w:type="dxa"/>
            <w:tcBorders>
              <w:top w:val="nil"/>
              <w:left w:val="nil"/>
              <w:bottom w:val="nil"/>
              <w:right w:val="nil"/>
            </w:tcBorders>
            <w:shd w:val="clear" w:color="auto" w:fill="auto"/>
            <w:noWrap/>
            <w:vAlign w:val="bottom"/>
            <w:hideMark/>
          </w:tcPr>
          <w:p w14:paraId="422D5E9C" w14:textId="77777777" w:rsidR="007A135C" w:rsidRPr="007A135C" w:rsidRDefault="007A135C">
            <w:pPr>
              <w:rPr>
                <w:rFonts w:ascii="Tahoma" w:hAnsi="Tahoma" w:cs="Tahoma"/>
                <w:sz w:val="13"/>
                <w:szCs w:val="13"/>
              </w:rPr>
            </w:pP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193660E"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2.13</w:t>
            </w:r>
          </w:p>
        </w:tc>
        <w:tc>
          <w:tcPr>
            <w:tcW w:w="2214" w:type="dxa"/>
            <w:tcBorders>
              <w:top w:val="nil"/>
              <w:left w:val="nil"/>
              <w:bottom w:val="single" w:sz="4" w:space="0" w:color="auto"/>
              <w:right w:val="single" w:sz="4" w:space="0" w:color="auto"/>
            </w:tcBorders>
            <w:shd w:val="clear" w:color="auto" w:fill="auto"/>
            <w:vAlign w:val="center"/>
            <w:hideMark/>
          </w:tcPr>
          <w:p w14:paraId="6EBF09B0" w14:textId="77777777" w:rsidR="007A135C" w:rsidRPr="007A135C" w:rsidRDefault="007A135C">
            <w:pPr>
              <w:ind w:firstLineChars="100" w:firstLine="131"/>
              <w:rPr>
                <w:rFonts w:ascii="Tahoma" w:hAnsi="Tahoma" w:cs="Tahoma"/>
                <w:b/>
                <w:bCs/>
                <w:sz w:val="13"/>
                <w:szCs w:val="13"/>
              </w:rPr>
            </w:pPr>
            <w:r w:rsidRPr="007A135C">
              <w:rPr>
                <w:rFonts w:ascii="Tahoma" w:hAnsi="Tahoma" w:cs="Tahoma"/>
                <w:b/>
                <w:bCs/>
                <w:sz w:val="13"/>
                <w:szCs w:val="13"/>
              </w:rPr>
              <w:t>Прочие косвенные расходы</w:t>
            </w:r>
          </w:p>
        </w:tc>
        <w:tc>
          <w:tcPr>
            <w:tcW w:w="1129" w:type="dxa"/>
            <w:tcBorders>
              <w:top w:val="nil"/>
              <w:left w:val="nil"/>
              <w:bottom w:val="single" w:sz="4" w:space="0" w:color="auto"/>
              <w:right w:val="single" w:sz="4" w:space="0" w:color="auto"/>
            </w:tcBorders>
            <w:shd w:val="clear" w:color="auto" w:fill="auto"/>
            <w:vAlign w:val="center"/>
            <w:hideMark/>
          </w:tcPr>
          <w:p w14:paraId="31E3A6A4"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057CA53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13 815,65</w:t>
            </w:r>
          </w:p>
        </w:tc>
        <w:tc>
          <w:tcPr>
            <w:tcW w:w="1113" w:type="dxa"/>
            <w:tcBorders>
              <w:top w:val="nil"/>
              <w:left w:val="nil"/>
              <w:bottom w:val="single" w:sz="4" w:space="0" w:color="auto"/>
              <w:right w:val="single" w:sz="4" w:space="0" w:color="auto"/>
            </w:tcBorders>
            <w:shd w:val="clear" w:color="000000" w:fill="CCFFCC"/>
            <w:noWrap/>
            <w:vAlign w:val="center"/>
            <w:hideMark/>
          </w:tcPr>
          <w:p w14:paraId="19DBEFD3"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3 954,68</w:t>
            </w:r>
          </w:p>
        </w:tc>
        <w:tc>
          <w:tcPr>
            <w:tcW w:w="1113" w:type="dxa"/>
            <w:tcBorders>
              <w:top w:val="nil"/>
              <w:left w:val="nil"/>
              <w:bottom w:val="single" w:sz="4" w:space="0" w:color="auto"/>
              <w:right w:val="single" w:sz="4" w:space="0" w:color="auto"/>
            </w:tcBorders>
            <w:shd w:val="clear" w:color="000000" w:fill="CCFFCC"/>
            <w:noWrap/>
            <w:vAlign w:val="center"/>
            <w:hideMark/>
          </w:tcPr>
          <w:p w14:paraId="258C434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9 860,96</w:t>
            </w:r>
          </w:p>
        </w:tc>
        <w:tc>
          <w:tcPr>
            <w:tcW w:w="1428" w:type="dxa"/>
            <w:tcBorders>
              <w:top w:val="nil"/>
              <w:left w:val="nil"/>
              <w:bottom w:val="single" w:sz="4" w:space="0" w:color="auto"/>
              <w:right w:val="single" w:sz="4" w:space="0" w:color="auto"/>
            </w:tcBorders>
            <w:shd w:val="clear" w:color="000000" w:fill="CCFFCC"/>
            <w:noWrap/>
            <w:vAlign w:val="center"/>
            <w:hideMark/>
          </w:tcPr>
          <w:p w14:paraId="10FCC0A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6 903,42</w:t>
            </w:r>
          </w:p>
        </w:tc>
        <w:tc>
          <w:tcPr>
            <w:tcW w:w="1113" w:type="dxa"/>
            <w:tcBorders>
              <w:top w:val="nil"/>
              <w:left w:val="nil"/>
              <w:bottom w:val="single" w:sz="4" w:space="0" w:color="auto"/>
              <w:right w:val="single" w:sz="4" w:space="0" w:color="auto"/>
            </w:tcBorders>
            <w:shd w:val="clear" w:color="000000" w:fill="CCFFCC"/>
            <w:noWrap/>
            <w:vAlign w:val="center"/>
            <w:hideMark/>
          </w:tcPr>
          <w:p w14:paraId="4B7858D5"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3 451,71</w:t>
            </w:r>
          </w:p>
        </w:tc>
        <w:tc>
          <w:tcPr>
            <w:tcW w:w="1113" w:type="dxa"/>
            <w:tcBorders>
              <w:top w:val="nil"/>
              <w:left w:val="nil"/>
              <w:bottom w:val="single" w:sz="4" w:space="0" w:color="auto"/>
              <w:right w:val="single" w:sz="4" w:space="0" w:color="auto"/>
            </w:tcBorders>
            <w:shd w:val="clear" w:color="000000" w:fill="CCFFCC"/>
            <w:noWrap/>
            <w:vAlign w:val="center"/>
            <w:hideMark/>
          </w:tcPr>
          <w:p w14:paraId="62F4AEC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3 451,71</w:t>
            </w:r>
          </w:p>
        </w:tc>
        <w:tc>
          <w:tcPr>
            <w:tcW w:w="2949" w:type="dxa"/>
            <w:tcBorders>
              <w:top w:val="nil"/>
              <w:left w:val="nil"/>
              <w:bottom w:val="single" w:sz="4" w:space="0" w:color="auto"/>
              <w:right w:val="single" w:sz="4" w:space="0" w:color="auto"/>
            </w:tcBorders>
            <w:shd w:val="clear" w:color="000000" w:fill="FFFF99"/>
            <w:vAlign w:val="center"/>
            <w:hideMark/>
          </w:tcPr>
          <w:p w14:paraId="5FE117F9"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502D0A9A" w14:textId="77777777" w:rsidTr="007A135C">
        <w:trPr>
          <w:trHeight w:val="837"/>
          <w:jc w:val="center"/>
        </w:trPr>
        <w:tc>
          <w:tcPr>
            <w:tcW w:w="567" w:type="dxa"/>
            <w:tcBorders>
              <w:top w:val="nil"/>
              <w:left w:val="nil"/>
              <w:bottom w:val="nil"/>
              <w:right w:val="nil"/>
            </w:tcBorders>
            <w:shd w:val="clear" w:color="000000" w:fill="00B050"/>
            <w:noWrap/>
            <w:vAlign w:val="center"/>
            <w:hideMark/>
          </w:tcPr>
          <w:p w14:paraId="11683690"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01F333" w14:textId="77777777" w:rsidR="007A135C" w:rsidRPr="007A135C" w:rsidRDefault="007A135C">
            <w:pPr>
              <w:jc w:val="center"/>
              <w:rPr>
                <w:rFonts w:ascii="Tahoma" w:hAnsi="Tahoma" w:cs="Tahoma"/>
                <w:sz w:val="13"/>
                <w:szCs w:val="13"/>
              </w:rPr>
            </w:pPr>
            <w:r w:rsidRPr="007A135C">
              <w:rPr>
                <w:rFonts w:ascii="Tahoma" w:hAnsi="Tahoma" w:cs="Tahoma"/>
                <w:sz w:val="13"/>
                <w:szCs w:val="13"/>
              </w:rPr>
              <w:t>2.13.1</w:t>
            </w:r>
          </w:p>
        </w:tc>
        <w:tc>
          <w:tcPr>
            <w:tcW w:w="2214" w:type="dxa"/>
            <w:tcBorders>
              <w:top w:val="nil"/>
              <w:left w:val="nil"/>
              <w:bottom w:val="single" w:sz="4" w:space="0" w:color="auto"/>
              <w:right w:val="single" w:sz="4" w:space="0" w:color="auto"/>
            </w:tcBorders>
            <w:shd w:val="clear" w:color="auto" w:fill="auto"/>
            <w:vAlign w:val="center"/>
            <w:hideMark/>
          </w:tcPr>
          <w:p w14:paraId="73DBD0E7"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плата за негативное воздействие на окружающую среду</w:t>
            </w:r>
          </w:p>
        </w:tc>
        <w:tc>
          <w:tcPr>
            <w:tcW w:w="1129" w:type="dxa"/>
            <w:tcBorders>
              <w:top w:val="nil"/>
              <w:left w:val="nil"/>
              <w:bottom w:val="single" w:sz="4" w:space="0" w:color="auto"/>
              <w:right w:val="single" w:sz="4" w:space="0" w:color="auto"/>
            </w:tcBorders>
            <w:shd w:val="clear" w:color="auto" w:fill="auto"/>
            <w:vAlign w:val="center"/>
            <w:hideMark/>
          </w:tcPr>
          <w:p w14:paraId="52EA24E7"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7B969CD6" w14:textId="77777777" w:rsidR="007A135C" w:rsidRPr="007A135C" w:rsidRDefault="007A135C">
            <w:pPr>
              <w:jc w:val="right"/>
              <w:rPr>
                <w:rFonts w:ascii="Tahoma" w:hAnsi="Tahoma" w:cs="Tahoma"/>
                <w:sz w:val="13"/>
                <w:szCs w:val="13"/>
              </w:rPr>
            </w:pPr>
            <w:r w:rsidRPr="007A135C">
              <w:rPr>
                <w:rFonts w:ascii="Tahoma" w:hAnsi="Tahoma" w:cs="Tahoma"/>
                <w:sz w:val="13"/>
                <w:szCs w:val="13"/>
              </w:rPr>
              <w:t>13 745,11</w:t>
            </w:r>
          </w:p>
        </w:tc>
        <w:tc>
          <w:tcPr>
            <w:tcW w:w="1113" w:type="dxa"/>
            <w:tcBorders>
              <w:top w:val="nil"/>
              <w:left w:val="nil"/>
              <w:bottom w:val="single" w:sz="4" w:space="0" w:color="auto"/>
              <w:right w:val="single" w:sz="4" w:space="0" w:color="auto"/>
            </w:tcBorders>
            <w:shd w:val="clear" w:color="000000" w:fill="CCFFCC"/>
            <w:noWrap/>
            <w:vAlign w:val="center"/>
            <w:hideMark/>
          </w:tcPr>
          <w:p w14:paraId="5C0BC5A9" w14:textId="77777777" w:rsidR="007A135C" w:rsidRPr="007A135C" w:rsidRDefault="007A135C">
            <w:pPr>
              <w:jc w:val="right"/>
              <w:rPr>
                <w:rFonts w:ascii="Tahoma" w:hAnsi="Tahoma" w:cs="Tahoma"/>
                <w:sz w:val="13"/>
                <w:szCs w:val="13"/>
              </w:rPr>
            </w:pPr>
            <w:r w:rsidRPr="007A135C">
              <w:rPr>
                <w:rFonts w:ascii="Tahoma" w:hAnsi="Tahoma" w:cs="Tahoma"/>
                <w:sz w:val="13"/>
                <w:szCs w:val="13"/>
              </w:rPr>
              <w:t>3 919,41</w:t>
            </w:r>
          </w:p>
        </w:tc>
        <w:tc>
          <w:tcPr>
            <w:tcW w:w="1113" w:type="dxa"/>
            <w:tcBorders>
              <w:top w:val="nil"/>
              <w:left w:val="nil"/>
              <w:bottom w:val="single" w:sz="4" w:space="0" w:color="auto"/>
              <w:right w:val="single" w:sz="4" w:space="0" w:color="auto"/>
            </w:tcBorders>
            <w:shd w:val="clear" w:color="000000" w:fill="CCFFCC"/>
            <w:noWrap/>
            <w:vAlign w:val="center"/>
            <w:hideMark/>
          </w:tcPr>
          <w:p w14:paraId="4AAAD16A" w14:textId="77777777" w:rsidR="007A135C" w:rsidRPr="007A135C" w:rsidRDefault="007A135C">
            <w:pPr>
              <w:jc w:val="right"/>
              <w:rPr>
                <w:rFonts w:ascii="Tahoma" w:hAnsi="Tahoma" w:cs="Tahoma"/>
                <w:sz w:val="13"/>
                <w:szCs w:val="13"/>
              </w:rPr>
            </w:pPr>
            <w:r w:rsidRPr="007A135C">
              <w:rPr>
                <w:rFonts w:ascii="Tahoma" w:hAnsi="Tahoma" w:cs="Tahoma"/>
                <w:sz w:val="13"/>
                <w:szCs w:val="13"/>
              </w:rPr>
              <w:t>9 825,69</w:t>
            </w:r>
          </w:p>
        </w:tc>
        <w:tc>
          <w:tcPr>
            <w:tcW w:w="1428" w:type="dxa"/>
            <w:tcBorders>
              <w:top w:val="nil"/>
              <w:left w:val="nil"/>
              <w:bottom w:val="single" w:sz="4" w:space="0" w:color="auto"/>
              <w:right w:val="single" w:sz="4" w:space="0" w:color="auto"/>
            </w:tcBorders>
            <w:shd w:val="clear" w:color="000000" w:fill="FFFF99"/>
            <w:noWrap/>
            <w:vAlign w:val="center"/>
            <w:hideMark/>
          </w:tcPr>
          <w:p w14:paraId="1630B45D" w14:textId="77777777" w:rsidR="007A135C" w:rsidRPr="007A135C" w:rsidRDefault="007A135C">
            <w:pPr>
              <w:jc w:val="right"/>
              <w:rPr>
                <w:rFonts w:ascii="Tahoma" w:hAnsi="Tahoma" w:cs="Tahoma"/>
                <w:sz w:val="13"/>
                <w:szCs w:val="13"/>
              </w:rPr>
            </w:pPr>
            <w:r w:rsidRPr="007A135C">
              <w:rPr>
                <w:rFonts w:ascii="Tahoma" w:hAnsi="Tahoma" w:cs="Tahoma"/>
                <w:sz w:val="13"/>
                <w:szCs w:val="13"/>
              </w:rPr>
              <w:t>6 832,88</w:t>
            </w:r>
          </w:p>
        </w:tc>
        <w:tc>
          <w:tcPr>
            <w:tcW w:w="1113" w:type="dxa"/>
            <w:tcBorders>
              <w:top w:val="nil"/>
              <w:left w:val="nil"/>
              <w:bottom w:val="single" w:sz="4" w:space="0" w:color="auto"/>
              <w:right w:val="single" w:sz="4" w:space="0" w:color="auto"/>
            </w:tcBorders>
            <w:shd w:val="clear" w:color="000000" w:fill="CCFFCC"/>
            <w:noWrap/>
            <w:vAlign w:val="center"/>
            <w:hideMark/>
          </w:tcPr>
          <w:p w14:paraId="658419FE" w14:textId="77777777" w:rsidR="007A135C" w:rsidRPr="007A135C" w:rsidRDefault="007A135C">
            <w:pPr>
              <w:jc w:val="right"/>
              <w:rPr>
                <w:rFonts w:ascii="Tahoma" w:hAnsi="Tahoma" w:cs="Tahoma"/>
                <w:sz w:val="13"/>
                <w:szCs w:val="13"/>
              </w:rPr>
            </w:pPr>
            <w:r w:rsidRPr="007A135C">
              <w:rPr>
                <w:rFonts w:ascii="Tahoma" w:hAnsi="Tahoma" w:cs="Tahoma"/>
                <w:sz w:val="13"/>
                <w:szCs w:val="13"/>
              </w:rPr>
              <w:t>3 416,44</w:t>
            </w:r>
          </w:p>
        </w:tc>
        <w:tc>
          <w:tcPr>
            <w:tcW w:w="1113" w:type="dxa"/>
            <w:tcBorders>
              <w:top w:val="nil"/>
              <w:left w:val="nil"/>
              <w:bottom w:val="single" w:sz="4" w:space="0" w:color="auto"/>
              <w:right w:val="single" w:sz="4" w:space="0" w:color="auto"/>
            </w:tcBorders>
            <w:shd w:val="clear" w:color="000000" w:fill="CCFFCC"/>
            <w:noWrap/>
            <w:vAlign w:val="center"/>
            <w:hideMark/>
          </w:tcPr>
          <w:p w14:paraId="17E606AF" w14:textId="77777777" w:rsidR="007A135C" w:rsidRPr="007A135C" w:rsidRDefault="007A135C">
            <w:pPr>
              <w:jc w:val="right"/>
              <w:rPr>
                <w:rFonts w:ascii="Tahoma" w:hAnsi="Tahoma" w:cs="Tahoma"/>
                <w:sz w:val="13"/>
                <w:szCs w:val="13"/>
              </w:rPr>
            </w:pPr>
            <w:r w:rsidRPr="007A135C">
              <w:rPr>
                <w:rFonts w:ascii="Tahoma" w:hAnsi="Tahoma" w:cs="Tahoma"/>
                <w:sz w:val="13"/>
                <w:szCs w:val="13"/>
              </w:rPr>
              <w:t>3 416,44</w:t>
            </w:r>
          </w:p>
        </w:tc>
        <w:tc>
          <w:tcPr>
            <w:tcW w:w="2949" w:type="dxa"/>
            <w:tcBorders>
              <w:top w:val="nil"/>
              <w:left w:val="nil"/>
              <w:bottom w:val="single" w:sz="4" w:space="0" w:color="auto"/>
              <w:right w:val="single" w:sz="4" w:space="0" w:color="auto"/>
            </w:tcBorders>
            <w:shd w:val="clear" w:color="000000" w:fill="FFFF99"/>
            <w:vAlign w:val="center"/>
            <w:hideMark/>
          </w:tcPr>
          <w:p w14:paraId="6E9B2024" w14:textId="77777777" w:rsidR="007A135C" w:rsidRPr="007A135C" w:rsidRDefault="007A135C">
            <w:pPr>
              <w:rPr>
                <w:rFonts w:ascii="Tahoma" w:hAnsi="Tahoma" w:cs="Tahoma"/>
                <w:sz w:val="13"/>
                <w:szCs w:val="13"/>
              </w:rPr>
            </w:pPr>
            <w:r w:rsidRPr="007A135C">
              <w:rPr>
                <w:rFonts w:ascii="Tahoma" w:hAnsi="Tahoma" w:cs="Tahoma"/>
                <w:sz w:val="13"/>
                <w:szCs w:val="13"/>
              </w:rPr>
              <w:t>в соответствии с изменениями действующего законодательства исходя из ставки на 2019 год 95,00 руб. тонна 4 класс и 17,3руб. тонна 5 класс в пересчете на объемы, принятые в расчет в части захоронения</w:t>
            </w:r>
          </w:p>
        </w:tc>
      </w:tr>
      <w:tr w:rsidR="007A135C" w:rsidRPr="007A135C" w14:paraId="5106A263" w14:textId="77777777" w:rsidTr="007A135C">
        <w:trPr>
          <w:trHeight w:val="70"/>
          <w:jc w:val="center"/>
        </w:trPr>
        <w:tc>
          <w:tcPr>
            <w:tcW w:w="567" w:type="dxa"/>
            <w:tcBorders>
              <w:top w:val="nil"/>
              <w:left w:val="nil"/>
              <w:bottom w:val="nil"/>
              <w:right w:val="nil"/>
            </w:tcBorders>
            <w:shd w:val="clear" w:color="000000" w:fill="00B050"/>
            <w:noWrap/>
            <w:vAlign w:val="center"/>
            <w:hideMark/>
          </w:tcPr>
          <w:p w14:paraId="6AFC83CB"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58F861" w14:textId="77777777" w:rsidR="007A135C" w:rsidRPr="007A135C" w:rsidRDefault="007A135C">
            <w:pPr>
              <w:jc w:val="center"/>
              <w:rPr>
                <w:rFonts w:ascii="Tahoma" w:hAnsi="Tahoma" w:cs="Tahoma"/>
                <w:sz w:val="13"/>
                <w:szCs w:val="13"/>
              </w:rPr>
            </w:pPr>
            <w:r w:rsidRPr="007A135C">
              <w:rPr>
                <w:rFonts w:ascii="Tahoma" w:hAnsi="Tahoma" w:cs="Tahoma"/>
                <w:sz w:val="13"/>
                <w:szCs w:val="13"/>
              </w:rPr>
              <w:t>2.13.2</w:t>
            </w:r>
          </w:p>
        </w:tc>
        <w:tc>
          <w:tcPr>
            <w:tcW w:w="2214" w:type="dxa"/>
            <w:tcBorders>
              <w:top w:val="nil"/>
              <w:left w:val="nil"/>
              <w:bottom w:val="single" w:sz="4" w:space="0" w:color="auto"/>
              <w:right w:val="single" w:sz="4" w:space="0" w:color="auto"/>
            </w:tcBorders>
            <w:shd w:val="clear" w:color="auto" w:fill="auto"/>
            <w:vAlign w:val="center"/>
            <w:hideMark/>
          </w:tcPr>
          <w:p w14:paraId="143DA856"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проектно- изыскательские работы</w:t>
            </w:r>
          </w:p>
        </w:tc>
        <w:tc>
          <w:tcPr>
            <w:tcW w:w="1129" w:type="dxa"/>
            <w:tcBorders>
              <w:top w:val="nil"/>
              <w:left w:val="nil"/>
              <w:bottom w:val="single" w:sz="4" w:space="0" w:color="auto"/>
              <w:right w:val="single" w:sz="4" w:space="0" w:color="auto"/>
            </w:tcBorders>
            <w:shd w:val="clear" w:color="auto" w:fill="auto"/>
            <w:vAlign w:val="center"/>
            <w:hideMark/>
          </w:tcPr>
          <w:p w14:paraId="1C6FB1E7"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0408A96A" w14:textId="77777777" w:rsidR="007A135C" w:rsidRPr="007A135C" w:rsidRDefault="007A135C">
            <w:pPr>
              <w:jc w:val="right"/>
              <w:rPr>
                <w:rFonts w:ascii="Tahoma" w:hAnsi="Tahoma" w:cs="Tahoma"/>
                <w:sz w:val="13"/>
                <w:szCs w:val="13"/>
              </w:rPr>
            </w:pPr>
            <w:r w:rsidRPr="007A135C">
              <w:rPr>
                <w:rFonts w:ascii="Tahoma" w:hAnsi="Tahoma" w:cs="Tahoma"/>
                <w:sz w:val="13"/>
                <w:szCs w:val="13"/>
              </w:rPr>
              <w:t>70,54</w:t>
            </w:r>
          </w:p>
        </w:tc>
        <w:tc>
          <w:tcPr>
            <w:tcW w:w="1113" w:type="dxa"/>
            <w:tcBorders>
              <w:top w:val="nil"/>
              <w:left w:val="nil"/>
              <w:bottom w:val="single" w:sz="4" w:space="0" w:color="auto"/>
              <w:right w:val="single" w:sz="4" w:space="0" w:color="auto"/>
            </w:tcBorders>
            <w:shd w:val="clear" w:color="000000" w:fill="CCFFCC"/>
            <w:noWrap/>
            <w:vAlign w:val="center"/>
            <w:hideMark/>
          </w:tcPr>
          <w:p w14:paraId="5B57E75A" w14:textId="77777777" w:rsidR="007A135C" w:rsidRPr="007A135C" w:rsidRDefault="007A135C">
            <w:pPr>
              <w:jc w:val="right"/>
              <w:rPr>
                <w:rFonts w:ascii="Tahoma" w:hAnsi="Tahoma" w:cs="Tahoma"/>
                <w:sz w:val="13"/>
                <w:szCs w:val="13"/>
              </w:rPr>
            </w:pPr>
            <w:r w:rsidRPr="007A135C">
              <w:rPr>
                <w:rFonts w:ascii="Tahoma" w:hAnsi="Tahoma" w:cs="Tahoma"/>
                <w:sz w:val="13"/>
                <w:szCs w:val="13"/>
              </w:rPr>
              <w:t>35,27</w:t>
            </w:r>
          </w:p>
        </w:tc>
        <w:tc>
          <w:tcPr>
            <w:tcW w:w="1113" w:type="dxa"/>
            <w:tcBorders>
              <w:top w:val="nil"/>
              <w:left w:val="nil"/>
              <w:bottom w:val="single" w:sz="4" w:space="0" w:color="auto"/>
              <w:right w:val="single" w:sz="4" w:space="0" w:color="auto"/>
            </w:tcBorders>
            <w:shd w:val="clear" w:color="000000" w:fill="CCFFCC"/>
            <w:noWrap/>
            <w:vAlign w:val="center"/>
            <w:hideMark/>
          </w:tcPr>
          <w:p w14:paraId="5653491A" w14:textId="77777777" w:rsidR="007A135C" w:rsidRPr="007A135C" w:rsidRDefault="007A135C">
            <w:pPr>
              <w:jc w:val="right"/>
              <w:rPr>
                <w:rFonts w:ascii="Tahoma" w:hAnsi="Tahoma" w:cs="Tahoma"/>
                <w:sz w:val="13"/>
                <w:szCs w:val="13"/>
              </w:rPr>
            </w:pPr>
            <w:r w:rsidRPr="007A135C">
              <w:rPr>
                <w:rFonts w:ascii="Tahoma" w:hAnsi="Tahoma" w:cs="Tahoma"/>
                <w:sz w:val="13"/>
                <w:szCs w:val="13"/>
              </w:rPr>
              <w:t>35,27</w:t>
            </w:r>
          </w:p>
        </w:tc>
        <w:tc>
          <w:tcPr>
            <w:tcW w:w="1428" w:type="dxa"/>
            <w:tcBorders>
              <w:top w:val="nil"/>
              <w:left w:val="nil"/>
              <w:bottom w:val="single" w:sz="4" w:space="0" w:color="auto"/>
              <w:right w:val="single" w:sz="4" w:space="0" w:color="auto"/>
            </w:tcBorders>
            <w:shd w:val="clear" w:color="000000" w:fill="FFFF99"/>
            <w:noWrap/>
            <w:vAlign w:val="center"/>
            <w:hideMark/>
          </w:tcPr>
          <w:p w14:paraId="54284961" w14:textId="77777777" w:rsidR="007A135C" w:rsidRPr="007A135C" w:rsidRDefault="007A135C">
            <w:pPr>
              <w:jc w:val="right"/>
              <w:rPr>
                <w:rFonts w:ascii="Tahoma" w:hAnsi="Tahoma" w:cs="Tahoma"/>
                <w:sz w:val="13"/>
                <w:szCs w:val="13"/>
              </w:rPr>
            </w:pPr>
            <w:r w:rsidRPr="007A135C">
              <w:rPr>
                <w:rFonts w:ascii="Tahoma" w:hAnsi="Tahoma" w:cs="Tahoma"/>
                <w:sz w:val="13"/>
                <w:szCs w:val="13"/>
              </w:rPr>
              <w:t>70,54</w:t>
            </w:r>
          </w:p>
        </w:tc>
        <w:tc>
          <w:tcPr>
            <w:tcW w:w="1113" w:type="dxa"/>
            <w:tcBorders>
              <w:top w:val="nil"/>
              <w:left w:val="nil"/>
              <w:bottom w:val="single" w:sz="4" w:space="0" w:color="auto"/>
              <w:right w:val="single" w:sz="4" w:space="0" w:color="auto"/>
            </w:tcBorders>
            <w:shd w:val="clear" w:color="000000" w:fill="CCFFCC"/>
            <w:noWrap/>
            <w:vAlign w:val="center"/>
            <w:hideMark/>
          </w:tcPr>
          <w:p w14:paraId="2893ED66" w14:textId="77777777" w:rsidR="007A135C" w:rsidRPr="007A135C" w:rsidRDefault="007A135C">
            <w:pPr>
              <w:jc w:val="right"/>
              <w:rPr>
                <w:rFonts w:ascii="Tahoma" w:hAnsi="Tahoma" w:cs="Tahoma"/>
                <w:sz w:val="13"/>
                <w:szCs w:val="13"/>
              </w:rPr>
            </w:pPr>
            <w:r w:rsidRPr="007A135C">
              <w:rPr>
                <w:rFonts w:ascii="Tahoma" w:hAnsi="Tahoma" w:cs="Tahoma"/>
                <w:sz w:val="13"/>
                <w:szCs w:val="13"/>
              </w:rPr>
              <w:t>35,27</w:t>
            </w:r>
          </w:p>
        </w:tc>
        <w:tc>
          <w:tcPr>
            <w:tcW w:w="1113" w:type="dxa"/>
            <w:tcBorders>
              <w:top w:val="nil"/>
              <w:left w:val="nil"/>
              <w:bottom w:val="single" w:sz="4" w:space="0" w:color="auto"/>
              <w:right w:val="single" w:sz="4" w:space="0" w:color="auto"/>
            </w:tcBorders>
            <w:shd w:val="clear" w:color="000000" w:fill="CCFFCC"/>
            <w:noWrap/>
            <w:vAlign w:val="center"/>
            <w:hideMark/>
          </w:tcPr>
          <w:p w14:paraId="4E072FC1" w14:textId="77777777" w:rsidR="007A135C" w:rsidRPr="007A135C" w:rsidRDefault="007A135C">
            <w:pPr>
              <w:jc w:val="right"/>
              <w:rPr>
                <w:rFonts w:ascii="Tahoma" w:hAnsi="Tahoma" w:cs="Tahoma"/>
                <w:sz w:val="13"/>
                <w:szCs w:val="13"/>
              </w:rPr>
            </w:pPr>
            <w:r w:rsidRPr="007A135C">
              <w:rPr>
                <w:rFonts w:ascii="Tahoma" w:hAnsi="Tahoma" w:cs="Tahoma"/>
                <w:sz w:val="13"/>
                <w:szCs w:val="13"/>
              </w:rPr>
              <w:t>35,27</w:t>
            </w:r>
          </w:p>
        </w:tc>
        <w:tc>
          <w:tcPr>
            <w:tcW w:w="2949" w:type="dxa"/>
            <w:tcBorders>
              <w:top w:val="nil"/>
              <w:left w:val="nil"/>
              <w:bottom w:val="single" w:sz="4" w:space="0" w:color="auto"/>
              <w:right w:val="single" w:sz="4" w:space="0" w:color="auto"/>
            </w:tcBorders>
            <w:shd w:val="clear" w:color="000000" w:fill="FFFF99"/>
            <w:vAlign w:val="center"/>
            <w:hideMark/>
          </w:tcPr>
          <w:p w14:paraId="04BFE6D1"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3B5869C5" w14:textId="77777777" w:rsidTr="007A135C">
        <w:trPr>
          <w:trHeight w:val="300"/>
          <w:jc w:val="center"/>
        </w:trPr>
        <w:tc>
          <w:tcPr>
            <w:tcW w:w="567" w:type="dxa"/>
            <w:tcBorders>
              <w:top w:val="nil"/>
              <w:left w:val="nil"/>
              <w:bottom w:val="nil"/>
              <w:right w:val="nil"/>
            </w:tcBorders>
            <w:shd w:val="clear" w:color="auto" w:fill="auto"/>
            <w:noWrap/>
            <w:vAlign w:val="bottom"/>
            <w:hideMark/>
          </w:tcPr>
          <w:p w14:paraId="06908E3A" w14:textId="77777777" w:rsidR="007A135C" w:rsidRPr="007A135C" w:rsidRDefault="007A135C">
            <w:pPr>
              <w:rPr>
                <w:rFonts w:ascii="Tahoma" w:hAnsi="Tahoma" w:cs="Tahoma"/>
                <w:sz w:val="13"/>
                <w:szCs w:val="13"/>
              </w:rPr>
            </w:pPr>
          </w:p>
        </w:tc>
        <w:tc>
          <w:tcPr>
            <w:tcW w:w="709" w:type="dxa"/>
            <w:tcBorders>
              <w:top w:val="nil"/>
              <w:left w:val="single" w:sz="4" w:space="0" w:color="auto"/>
              <w:bottom w:val="single" w:sz="4" w:space="0" w:color="auto"/>
              <w:right w:val="single" w:sz="4" w:space="0" w:color="auto"/>
            </w:tcBorders>
            <w:shd w:val="clear" w:color="000000" w:fill="C0C0C0"/>
            <w:noWrap/>
            <w:vAlign w:val="center"/>
            <w:hideMark/>
          </w:tcPr>
          <w:p w14:paraId="72AD0DE0"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3</w:t>
            </w:r>
          </w:p>
        </w:tc>
        <w:tc>
          <w:tcPr>
            <w:tcW w:w="2214" w:type="dxa"/>
            <w:tcBorders>
              <w:top w:val="nil"/>
              <w:left w:val="nil"/>
              <w:bottom w:val="single" w:sz="4" w:space="0" w:color="auto"/>
              <w:right w:val="single" w:sz="4" w:space="0" w:color="auto"/>
            </w:tcBorders>
            <w:shd w:val="clear" w:color="000000" w:fill="C0C0C0"/>
            <w:vAlign w:val="center"/>
            <w:hideMark/>
          </w:tcPr>
          <w:p w14:paraId="73FA3D2A" w14:textId="77777777" w:rsidR="007A135C" w:rsidRPr="007A135C" w:rsidRDefault="007A135C">
            <w:pPr>
              <w:rPr>
                <w:rFonts w:ascii="Tahoma" w:hAnsi="Tahoma" w:cs="Tahoma"/>
                <w:b/>
                <w:bCs/>
                <w:sz w:val="13"/>
                <w:szCs w:val="13"/>
              </w:rPr>
            </w:pPr>
            <w:r w:rsidRPr="007A135C">
              <w:rPr>
                <w:rFonts w:ascii="Tahoma" w:hAnsi="Tahoma" w:cs="Tahoma"/>
                <w:b/>
                <w:bCs/>
                <w:sz w:val="13"/>
                <w:szCs w:val="13"/>
              </w:rPr>
              <w:t>Валовая прибыль</w:t>
            </w:r>
          </w:p>
        </w:tc>
        <w:tc>
          <w:tcPr>
            <w:tcW w:w="1129" w:type="dxa"/>
            <w:tcBorders>
              <w:top w:val="nil"/>
              <w:left w:val="nil"/>
              <w:bottom w:val="single" w:sz="4" w:space="0" w:color="auto"/>
              <w:right w:val="single" w:sz="4" w:space="0" w:color="auto"/>
            </w:tcBorders>
            <w:shd w:val="clear" w:color="000000" w:fill="C0C0C0"/>
            <w:vAlign w:val="center"/>
            <w:hideMark/>
          </w:tcPr>
          <w:p w14:paraId="62095896"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1B9854BA"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2 554,91</w:t>
            </w:r>
          </w:p>
        </w:tc>
        <w:tc>
          <w:tcPr>
            <w:tcW w:w="1113" w:type="dxa"/>
            <w:tcBorders>
              <w:top w:val="nil"/>
              <w:left w:val="nil"/>
              <w:bottom w:val="single" w:sz="4" w:space="0" w:color="auto"/>
              <w:right w:val="single" w:sz="4" w:space="0" w:color="auto"/>
            </w:tcBorders>
            <w:shd w:val="clear" w:color="000000" w:fill="CCFFCC"/>
            <w:noWrap/>
            <w:vAlign w:val="center"/>
            <w:hideMark/>
          </w:tcPr>
          <w:p w14:paraId="3DF71C1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1 277,45</w:t>
            </w:r>
          </w:p>
        </w:tc>
        <w:tc>
          <w:tcPr>
            <w:tcW w:w="1113" w:type="dxa"/>
            <w:tcBorders>
              <w:top w:val="nil"/>
              <w:left w:val="nil"/>
              <w:bottom w:val="single" w:sz="4" w:space="0" w:color="auto"/>
              <w:right w:val="single" w:sz="4" w:space="0" w:color="auto"/>
            </w:tcBorders>
            <w:shd w:val="clear" w:color="000000" w:fill="CCFFCC"/>
            <w:noWrap/>
            <w:vAlign w:val="center"/>
            <w:hideMark/>
          </w:tcPr>
          <w:p w14:paraId="4BFC905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1 277,45</w:t>
            </w:r>
          </w:p>
        </w:tc>
        <w:tc>
          <w:tcPr>
            <w:tcW w:w="1428" w:type="dxa"/>
            <w:tcBorders>
              <w:top w:val="nil"/>
              <w:left w:val="nil"/>
              <w:bottom w:val="single" w:sz="4" w:space="0" w:color="auto"/>
              <w:right w:val="single" w:sz="4" w:space="0" w:color="auto"/>
            </w:tcBorders>
            <w:shd w:val="clear" w:color="000000" w:fill="CCFFCC"/>
            <w:noWrap/>
            <w:vAlign w:val="center"/>
            <w:hideMark/>
          </w:tcPr>
          <w:p w14:paraId="333B37F9"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2 554,91</w:t>
            </w:r>
          </w:p>
        </w:tc>
        <w:tc>
          <w:tcPr>
            <w:tcW w:w="1113" w:type="dxa"/>
            <w:tcBorders>
              <w:top w:val="nil"/>
              <w:left w:val="nil"/>
              <w:bottom w:val="single" w:sz="4" w:space="0" w:color="auto"/>
              <w:right w:val="single" w:sz="4" w:space="0" w:color="auto"/>
            </w:tcBorders>
            <w:shd w:val="clear" w:color="000000" w:fill="CCFFCC"/>
            <w:noWrap/>
            <w:vAlign w:val="center"/>
            <w:hideMark/>
          </w:tcPr>
          <w:p w14:paraId="01DF0C6D"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1 277,45</w:t>
            </w:r>
          </w:p>
        </w:tc>
        <w:tc>
          <w:tcPr>
            <w:tcW w:w="1113" w:type="dxa"/>
            <w:tcBorders>
              <w:top w:val="nil"/>
              <w:left w:val="nil"/>
              <w:bottom w:val="single" w:sz="4" w:space="0" w:color="auto"/>
              <w:right w:val="single" w:sz="4" w:space="0" w:color="auto"/>
            </w:tcBorders>
            <w:shd w:val="clear" w:color="000000" w:fill="CCFFCC"/>
            <w:noWrap/>
            <w:vAlign w:val="center"/>
            <w:hideMark/>
          </w:tcPr>
          <w:p w14:paraId="64EC5137"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1 277,45</w:t>
            </w:r>
          </w:p>
        </w:tc>
        <w:tc>
          <w:tcPr>
            <w:tcW w:w="2949" w:type="dxa"/>
            <w:tcBorders>
              <w:top w:val="nil"/>
              <w:left w:val="nil"/>
              <w:bottom w:val="single" w:sz="4" w:space="0" w:color="auto"/>
              <w:right w:val="single" w:sz="4" w:space="0" w:color="auto"/>
            </w:tcBorders>
            <w:shd w:val="clear" w:color="000000" w:fill="FFFF99"/>
            <w:vAlign w:val="center"/>
            <w:hideMark/>
          </w:tcPr>
          <w:p w14:paraId="58F49DD9"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7F4EF5AE" w14:textId="77777777" w:rsidTr="007A135C">
        <w:trPr>
          <w:trHeight w:val="870"/>
          <w:jc w:val="center"/>
        </w:trPr>
        <w:tc>
          <w:tcPr>
            <w:tcW w:w="567" w:type="dxa"/>
            <w:tcBorders>
              <w:top w:val="nil"/>
              <w:left w:val="nil"/>
              <w:bottom w:val="nil"/>
              <w:right w:val="nil"/>
            </w:tcBorders>
            <w:shd w:val="clear" w:color="000000" w:fill="00B0F0"/>
            <w:noWrap/>
            <w:vAlign w:val="center"/>
            <w:hideMark/>
          </w:tcPr>
          <w:p w14:paraId="49DE7F89" w14:textId="77777777" w:rsidR="007A135C" w:rsidRPr="007A135C" w:rsidRDefault="007A135C">
            <w:pPr>
              <w:rPr>
                <w:rFonts w:ascii="Tahoma" w:hAnsi="Tahoma" w:cs="Tahoma"/>
                <w:b/>
                <w:bCs/>
                <w:sz w:val="13"/>
                <w:szCs w:val="13"/>
              </w:rPr>
            </w:pPr>
            <w:r w:rsidRPr="007A135C">
              <w:rPr>
                <w:rFonts w:ascii="Tahoma" w:hAnsi="Tahoma" w:cs="Tahoma"/>
                <w:b/>
                <w:bCs/>
                <w:sz w:val="13"/>
                <w:szCs w:val="13"/>
              </w:rPr>
              <w:t>П</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7CF83DB" w14:textId="77777777" w:rsidR="007A135C" w:rsidRPr="007A135C" w:rsidRDefault="007A135C">
            <w:pPr>
              <w:jc w:val="center"/>
              <w:rPr>
                <w:rFonts w:ascii="Tahoma" w:hAnsi="Tahoma" w:cs="Tahoma"/>
                <w:sz w:val="13"/>
                <w:szCs w:val="13"/>
              </w:rPr>
            </w:pPr>
            <w:r w:rsidRPr="007A135C">
              <w:rPr>
                <w:rFonts w:ascii="Tahoma" w:hAnsi="Tahoma" w:cs="Tahoma"/>
                <w:sz w:val="13"/>
                <w:szCs w:val="13"/>
              </w:rPr>
              <w:t>3.1</w:t>
            </w:r>
          </w:p>
        </w:tc>
        <w:tc>
          <w:tcPr>
            <w:tcW w:w="2214" w:type="dxa"/>
            <w:tcBorders>
              <w:top w:val="nil"/>
              <w:left w:val="nil"/>
              <w:bottom w:val="single" w:sz="4" w:space="0" w:color="auto"/>
              <w:right w:val="single" w:sz="4" w:space="0" w:color="auto"/>
            </w:tcBorders>
            <w:shd w:val="clear" w:color="auto" w:fill="auto"/>
            <w:vAlign w:val="center"/>
            <w:hideMark/>
          </w:tcPr>
          <w:p w14:paraId="6F0267A2" w14:textId="77777777" w:rsidR="007A135C" w:rsidRPr="007A135C" w:rsidRDefault="007A135C">
            <w:pPr>
              <w:ind w:firstLineChars="100" w:firstLine="130"/>
              <w:rPr>
                <w:rFonts w:ascii="Tahoma" w:hAnsi="Tahoma" w:cs="Tahoma"/>
                <w:sz w:val="13"/>
                <w:szCs w:val="13"/>
              </w:rPr>
            </w:pPr>
            <w:r w:rsidRPr="007A135C">
              <w:rPr>
                <w:rFonts w:ascii="Tahoma" w:hAnsi="Tahoma" w:cs="Tahoma"/>
                <w:sz w:val="13"/>
                <w:szCs w:val="13"/>
              </w:rPr>
              <w:t>Прибыль на развитие производства (капитальные вложения)</w:t>
            </w:r>
          </w:p>
        </w:tc>
        <w:tc>
          <w:tcPr>
            <w:tcW w:w="1129" w:type="dxa"/>
            <w:tcBorders>
              <w:top w:val="nil"/>
              <w:left w:val="nil"/>
              <w:bottom w:val="single" w:sz="4" w:space="0" w:color="auto"/>
              <w:right w:val="single" w:sz="4" w:space="0" w:color="auto"/>
            </w:tcBorders>
            <w:shd w:val="clear" w:color="auto" w:fill="auto"/>
            <w:vAlign w:val="center"/>
            <w:hideMark/>
          </w:tcPr>
          <w:p w14:paraId="4A4EB474"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486D90B2" w14:textId="77777777" w:rsidR="007A135C" w:rsidRPr="007A135C" w:rsidRDefault="007A135C">
            <w:pPr>
              <w:jc w:val="right"/>
              <w:rPr>
                <w:rFonts w:ascii="Tahoma" w:hAnsi="Tahoma" w:cs="Tahoma"/>
                <w:sz w:val="13"/>
                <w:szCs w:val="13"/>
              </w:rPr>
            </w:pPr>
            <w:r w:rsidRPr="007A135C">
              <w:rPr>
                <w:rFonts w:ascii="Tahoma" w:hAnsi="Tahoma" w:cs="Tahoma"/>
                <w:sz w:val="13"/>
                <w:szCs w:val="13"/>
              </w:rPr>
              <w:t>1 895,68</w:t>
            </w:r>
          </w:p>
        </w:tc>
        <w:tc>
          <w:tcPr>
            <w:tcW w:w="1113" w:type="dxa"/>
            <w:tcBorders>
              <w:top w:val="nil"/>
              <w:left w:val="nil"/>
              <w:bottom w:val="single" w:sz="4" w:space="0" w:color="auto"/>
              <w:right w:val="single" w:sz="4" w:space="0" w:color="auto"/>
            </w:tcBorders>
            <w:shd w:val="clear" w:color="000000" w:fill="CCFFCC"/>
            <w:noWrap/>
            <w:vAlign w:val="center"/>
            <w:hideMark/>
          </w:tcPr>
          <w:p w14:paraId="2E54CC3D" w14:textId="77777777" w:rsidR="007A135C" w:rsidRPr="007A135C" w:rsidRDefault="007A135C">
            <w:pPr>
              <w:jc w:val="right"/>
              <w:rPr>
                <w:rFonts w:ascii="Tahoma" w:hAnsi="Tahoma" w:cs="Tahoma"/>
                <w:sz w:val="13"/>
                <w:szCs w:val="13"/>
              </w:rPr>
            </w:pPr>
            <w:r w:rsidRPr="007A135C">
              <w:rPr>
                <w:rFonts w:ascii="Tahoma" w:hAnsi="Tahoma" w:cs="Tahoma"/>
                <w:sz w:val="13"/>
                <w:szCs w:val="13"/>
              </w:rPr>
              <w:t>947,84</w:t>
            </w:r>
          </w:p>
        </w:tc>
        <w:tc>
          <w:tcPr>
            <w:tcW w:w="1113" w:type="dxa"/>
            <w:tcBorders>
              <w:top w:val="nil"/>
              <w:left w:val="nil"/>
              <w:bottom w:val="single" w:sz="4" w:space="0" w:color="auto"/>
              <w:right w:val="single" w:sz="4" w:space="0" w:color="auto"/>
            </w:tcBorders>
            <w:shd w:val="clear" w:color="000000" w:fill="CCFFCC"/>
            <w:noWrap/>
            <w:vAlign w:val="center"/>
            <w:hideMark/>
          </w:tcPr>
          <w:p w14:paraId="062C1642" w14:textId="77777777" w:rsidR="007A135C" w:rsidRPr="007A135C" w:rsidRDefault="007A135C">
            <w:pPr>
              <w:jc w:val="right"/>
              <w:rPr>
                <w:rFonts w:ascii="Tahoma" w:hAnsi="Tahoma" w:cs="Tahoma"/>
                <w:sz w:val="13"/>
                <w:szCs w:val="13"/>
              </w:rPr>
            </w:pPr>
            <w:r w:rsidRPr="007A135C">
              <w:rPr>
                <w:rFonts w:ascii="Tahoma" w:hAnsi="Tahoma" w:cs="Tahoma"/>
                <w:sz w:val="13"/>
                <w:szCs w:val="13"/>
              </w:rPr>
              <w:t>947,84</w:t>
            </w:r>
          </w:p>
        </w:tc>
        <w:tc>
          <w:tcPr>
            <w:tcW w:w="1428" w:type="dxa"/>
            <w:tcBorders>
              <w:top w:val="nil"/>
              <w:left w:val="nil"/>
              <w:bottom w:val="single" w:sz="4" w:space="0" w:color="auto"/>
              <w:right w:val="single" w:sz="4" w:space="0" w:color="auto"/>
            </w:tcBorders>
            <w:shd w:val="clear" w:color="000000" w:fill="FFFF99"/>
            <w:noWrap/>
            <w:vAlign w:val="center"/>
            <w:hideMark/>
          </w:tcPr>
          <w:p w14:paraId="645E8A23" w14:textId="77777777" w:rsidR="007A135C" w:rsidRPr="007A135C" w:rsidRDefault="007A135C">
            <w:pPr>
              <w:jc w:val="right"/>
              <w:rPr>
                <w:rFonts w:ascii="Tahoma" w:hAnsi="Tahoma" w:cs="Tahoma"/>
                <w:sz w:val="13"/>
                <w:szCs w:val="13"/>
              </w:rPr>
            </w:pPr>
            <w:r w:rsidRPr="007A135C">
              <w:rPr>
                <w:rFonts w:ascii="Tahoma" w:hAnsi="Tahoma" w:cs="Tahoma"/>
                <w:sz w:val="13"/>
                <w:szCs w:val="13"/>
              </w:rPr>
              <w:t>1 895,68</w:t>
            </w:r>
          </w:p>
        </w:tc>
        <w:tc>
          <w:tcPr>
            <w:tcW w:w="1113" w:type="dxa"/>
            <w:tcBorders>
              <w:top w:val="nil"/>
              <w:left w:val="nil"/>
              <w:bottom w:val="single" w:sz="4" w:space="0" w:color="auto"/>
              <w:right w:val="single" w:sz="4" w:space="0" w:color="auto"/>
            </w:tcBorders>
            <w:shd w:val="clear" w:color="000000" w:fill="CCFFCC"/>
            <w:noWrap/>
            <w:vAlign w:val="center"/>
            <w:hideMark/>
          </w:tcPr>
          <w:p w14:paraId="19E64858" w14:textId="77777777" w:rsidR="007A135C" w:rsidRPr="007A135C" w:rsidRDefault="007A135C">
            <w:pPr>
              <w:jc w:val="right"/>
              <w:rPr>
                <w:rFonts w:ascii="Tahoma" w:hAnsi="Tahoma" w:cs="Tahoma"/>
                <w:sz w:val="13"/>
                <w:szCs w:val="13"/>
              </w:rPr>
            </w:pPr>
            <w:r w:rsidRPr="007A135C">
              <w:rPr>
                <w:rFonts w:ascii="Tahoma" w:hAnsi="Tahoma" w:cs="Tahoma"/>
                <w:sz w:val="13"/>
                <w:szCs w:val="13"/>
              </w:rPr>
              <w:t>947,84</w:t>
            </w:r>
          </w:p>
        </w:tc>
        <w:tc>
          <w:tcPr>
            <w:tcW w:w="1113" w:type="dxa"/>
            <w:tcBorders>
              <w:top w:val="nil"/>
              <w:left w:val="nil"/>
              <w:bottom w:val="single" w:sz="4" w:space="0" w:color="auto"/>
              <w:right w:val="single" w:sz="4" w:space="0" w:color="auto"/>
            </w:tcBorders>
            <w:shd w:val="clear" w:color="000000" w:fill="CCFFCC"/>
            <w:noWrap/>
            <w:vAlign w:val="center"/>
            <w:hideMark/>
          </w:tcPr>
          <w:p w14:paraId="32721377" w14:textId="77777777" w:rsidR="007A135C" w:rsidRPr="007A135C" w:rsidRDefault="007A135C">
            <w:pPr>
              <w:jc w:val="right"/>
              <w:rPr>
                <w:rFonts w:ascii="Tahoma" w:hAnsi="Tahoma" w:cs="Tahoma"/>
                <w:sz w:val="13"/>
                <w:szCs w:val="13"/>
              </w:rPr>
            </w:pPr>
            <w:r w:rsidRPr="007A135C">
              <w:rPr>
                <w:rFonts w:ascii="Tahoma" w:hAnsi="Tahoma" w:cs="Tahoma"/>
                <w:sz w:val="13"/>
                <w:szCs w:val="13"/>
              </w:rPr>
              <w:t>947,84</w:t>
            </w:r>
          </w:p>
        </w:tc>
        <w:tc>
          <w:tcPr>
            <w:tcW w:w="2949" w:type="dxa"/>
            <w:tcBorders>
              <w:top w:val="nil"/>
              <w:left w:val="nil"/>
              <w:bottom w:val="single" w:sz="4" w:space="0" w:color="auto"/>
              <w:right w:val="single" w:sz="4" w:space="0" w:color="auto"/>
            </w:tcBorders>
            <w:shd w:val="clear" w:color="000000" w:fill="FFFF99"/>
            <w:vAlign w:val="center"/>
            <w:hideMark/>
          </w:tcPr>
          <w:p w14:paraId="5D61783F"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14E76FCD" w14:textId="77777777" w:rsidTr="007A135C">
        <w:trPr>
          <w:trHeight w:val="840"/>
          <w:jc w:val="center"/>
        </w:trPr>
        <w:tc>
          <w:tcPr>
            <w:tcW w:w="567" w:type="dxa"/>
            <w:tcBorders>
              <w:top w:val="nil"/>
              <w:left w:val="nil"/>
              <w:bottom w:val="nil"/>
              <w:right w:val="nil"/>
            </w:tcBorders>
            <w:shd w:val="clear" w:color="000000" w:fill="00B0F0"/>
            <w:noWrap/>
            <w:vAlign w:val="center"/>
            <w:hideMark/>
          </w:tcPr>
          <w:p w14:paraId="13340A87" w14:textId="77777777" w:rsidR="007A135C" w:rsidRPr="007A135C" w:rsidRDefault="007A135C">
            <w:pPr>
              <w:rPr>
                <w:rFonts w:ascii="Tahoma" w:hAnsi="Tahoma" w:cs="Tahoma"/>
                <w:b/>
                <w:bCs/>
                <w:sz w:val="13"/>
                <w:szCs w:val="13"/>
              </w:rPr>
            </w:pPr>
            <w:r w:rsidRPr="007A135C">
              <w:rPr>
                <w:rFonts w:ascii="Tahoma" w:hAnsi="Tahoma" w:cs="Tahoma"/>
                <w:b/>
                <w:bCs/>
                <w:sz w:val="13"/>
                <w:szCs w:val="13"/>
              </w:rPr>
              <w:lastRenderedPageBreak/>
              <w:t>П</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E848953" w14:textId="77777777" w:rsidR="007A135C" w:rsidRPr="007A135C" w:rsidRDefault="007A135C">
            <w:pPr>
              <w:jc w:val="center"/>
              <w:rPr>
                <w:rFonts w:ascii="Tahoma" w:hAnsi="Tahoma" w:cs="Tahoma"/>
                <w:sz w:val="13"/>
                <w:szCs w:val="13"/>
              </w:rPr>
            </w:pPr>
            <w:r w:rsidRPr="007A135C">
              <w:rPr>
                <w:rFonts w:ascii="Tahoma" w:hAnsi="Tahoma" w:cs="Tahoma"/>
                <w:sz w:val="13"/>
                <w:szCs w:val="13"/>
              </w:rPr>
              <w:t>3.2</w:t>
            </w:r>
          </w:p>
        </w:tc>
        <w:tc>
          <w:tcPr>
            <w:tcW w:w="2214" w:type="dxa"/>
            <w:tcBorders>
              <w:top w:val="nil"/>
              <w:left w:val="nil"/>
              <w:bottom w:val="single" w:sz="4" w:space="0" w:color="auto"/>
              <w:right w:val="single" w:sz="4" w:space="0" w:color="auto"/>
            </w:tcBorders>
            <w:shd w:val="clear" w:color="auto" w:fill="auto"/>
            <w:vAlign w:val="center"/>
            <w:hideMark/>
          </w:tcPr>
          <w:p w14:paraId="4D951C67" w14:textId="77777777" w:rsidR="007A135C" w:rsidRPr="007A135C" w:rsidRDefault="007A135C">
            <w:pPr>
              <w:ind w:firstLineChars="100" w:firstLine="130"/>
              <w:rPr>
                <w:rFonts w:ascii="Tahoma" w:hAnsi="Tahoma" w:cs="Tahoma"/>
                <w:sz w:val="13"/>
                <w:szCs w:val="13"/>
              </w:rPr>
            </w:pPr>
            <w:r w:rsidRPr="007A135C">
              <w:rPr>
                <w:rFonts w:ascii="Tahoma" w:hAnsi="Tahoma" w:cs="Tahoma"/>
                <w:sz w:val="13"/>
                <w:szCs w:val="13"/>
              </w:rPr>
              <w:t>Прибыль на социальное развитие, поощрение</w:t>
            </w:r>
          </w:p>
        </w:tc>
        <w:tc>
          <w:tcPr>
            <w:tcW w:w="1129" w:type="dxa"/>
            <w:tcBorders>
              <w:top w:val="nil"/>
              <w:left w:val="nil"/>
              <w:bottom w:val="single" w:sz="4" w:space="0" w:color="auto"/>
              <w:right w:val="single" w:sz="4" w:space="0" w:color="auto"/>
            </w:tcBorders>
            <w:shd w:val="clear" w:color="auto" w:fill="auto"/>
            <w:vAlign w:val="center"/>
            <w:hideMark/>
          </w:tcPr>
          <w:p w14:paraId="6C6F80CB"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0CACE2BC" w14:textId="77777777" w:rsidR="007A135C" w:rsidRPr="007A135C" w:rsidRDefault="007A135C">
            <w:pPr>
              <w:jc w:val="right"/>
              <w:rPr>
                <w:rFonts w:ascii="Tahoma" w:hAnsi="Tahoma" w:cs="Tahoma"/>
                <w:sz w:val="13"/>
                <w:szCs w:val="13"/>
              </w:rPr>
            </w:pPr>
            <w:r w:rsidRPr="007A135C">
              <w:rPr>
                <w:rFonts w:ascii="Tahoma" w:hAnsi="Tahoma" w:cs="Tahoma"/>
                <w:sz w:val="13"/>
                <w:szCs w:val="13"/>
              </w:rPr>
              <w:t>148,25</w:t>
            </w:r>
          </w:p>
        </w:tc>
        <w:tc>
          <w:tcPr>
            <w:tcW w:w="1113" w:type="dxa"/>
            <w:tcBorders>
              <w:top w:val="nil"/>
              <w:left w:val="nil"/>
              <w:bottom w:val="single" w:sz="4" w:space="0" w:color="auto"/>
              <w:right w:val="single" w:sz="4" w:space="0" w:color="auto"/>
            </w:tcBorders>
            <w:shd w:val="clear" w:color="000000" w:fill="CCFFCC"/>
            <w:noWrap/>
            <w:vAlign w:val="center"/>
            <w:hideMark/>
          </w:tcPr>
          <w:p w14:paraId="5F830ADB" w14:textId="77777777" w:rsidR="007A135C" w:rsidRPr="007A135C" w:rsidRDefault="007A135C">
            <w:pPr>
              <w:jc w:val="right"/>
              <w:rPr>
                <w:rFonts w:ascii="Tahoma" w:hAnsi="Tahoma" w:cs="Tahoma"/>
                <w:sz w:val="13"/>
                <w:szCs w:val="13"/>
              </w:rPr>
            </w:pPr>
            <w:r w:rsidRPr="007A135C">
              <w:rPr>
                <w:rFonts w:ascii="Tahoma" w:hAnsi="Tahoma" w:cs="Tahoma"/>
                <w:sz w:val="13"/>
                <w:szCs w:val="13"/>
              </w:rPr>
              <w:t>74,12</w:t>
            </w:r>
          </w:p>
        </w:tc>
        <w:tc>
          <w:tcPr>
            <w:tcW w:w="1113" w:type="dxa"/>
            <w:tcBorders>
              <w:top w:val="nil"/>
              <w:left w:val="nil"/>
              <w:bottom w:val="single" w:sz="4" w:space="0" w:color="auto"/>
              <w:right w:val="single" w:sz="4" w:space="0" w:color="auto"/>
            </w:tcBorders>
            <w:shd w:val="clear" w:color="000000" w:fill="CCFFCC"/>
            <w:noWrap/>
            <w:vAlign w:val="center"/>
            <w:hideMark/>
          </w:tcPr>
          <w:p w14:paraId="4144551E" w14:textId="77777777" w:rsidR="007A135C" w:rsidRPr="007A135C" w:rsidRDefault="007A135C">
            <w:pPr>
              <w:jc w:val="right"/>
              <w:rPr>
                <w:rFonts w:ascii="Tahoma" w:hAnsi="Tahoma" w:cs="Tahoma"/>
                <w:sz w:val="13"/>
                <w:szCs w:val="13"/>
              </w:rPr>
            </w:pPr>
            <w:r w:rsidRPr="007A135C">
              <w:rPr>
                <w:rFonts w:ascii="Tahoma" w:hAnsi="Tahoma" w:cs="Tahoma"/>
                <w:sz w:val="13"/>
                <w:szCs w:val="13"/>
              </w:rPr>
              <w:t>74,12</w:t>
            </w:r>
          </w:p>
        </w:tc>
        <w:tc>
          <w:tcPr>
            <w:tcW w:w="1428" w:type="dxa"/>
            <w:tcBorders>
              <w:top w:val="nil"/>
              <w:left w:val="nil"/>
              <w:bottom w:val="single" w:sz="4" w:space="0" w:color="auto"/>
              <w:right w:val="single" w:sz="4" w:space="0" w:color="auto"/>
            </w:tcBorders>
            <w:shd w:val="clear" w:color="000000" w:fill="FFFF99"/>
            <w:noWrap/>
            <w:vAlign w:val="center"/>
            <w:hideMark/>
          </w:tcPr>
          <w:p w14:paraId="75822667" w14:textId="77777777" w:rsidR="007A135C" w:rsidRPr="007A135C" w:rsidRDefault="007A135C">
            <w:pPr>
              <w:jc w:val="right"/>
              <w:rPr>
                <w:rFonts w:ascii="Tahoma" w:hAnsi="Tahoma" w:cs="Tahoma"/>
                <w:sz w:val="13"/>
                <w:szCs w:val="13"/>
              </w:rPr>
            </w:pPr>
            <w:r w:rsidRPr="007A135C">
              <w:rPr>
                <w:rFonts w:ascii="Tahoma" w:hAnsi="Tahoma" w:cs="Tahoma"/>
                <w:sz w:val="13"/>
                <w:szCs w:val="13"/>
              </w:rPr>
              <w:t>148,25</w:t>
            </w:r>
          </w:p>
        </w:tc>
        <w:tc>
          <w:tcPr>
            <w:tcW w:w="1113" w:type="dxa"/>
            <w:tcBorders>
              <w:top w:val="nil"/>
              <w:left w:val="nil"/>
              <w:bottom w:val="single" w:sz="4" w:space="0" w:color="auto"/>
              <w:right w:val="single" w:sz="4" w:space="0" w:color="auto"/>
            </w:tcBorders>
            <w:shd w:val="clear" w:color="000000" w:fill="CCFFCC"/>
            <w:noWrap/>
            <w:vAlign w:val="center"/>
            <w:hideMark/>
          </w:tcPr>
          <w:p w14:paraId="1D083AB3" w14:textId="77777777" w:rsidR="007A135C" w:rsidRPr="007A135C" w:rsidRDefault="007A135C">
            <w:pPr>
              <w:jc w:val="right"/>
              <w:rPr>
                <w:rFonts w:ascii="Tahoma" w:hAnsi="Tahoma" w:cs="Tahoma"/>
                <w:sz w:val="13"/>
                <w:szCs w:val="13"/>
              </w:rPr>
            </w:pPr>
            <w:r w:rsidRPr="007A135C">
              <w:rPr>
                <w:rFonts w:ascii="Tahoma" w:hAnsi="Tahoma" w:cs="Tahoma"/>
                <w:sz w:val="13"/>
                <w:szCs w:val="13"/>
              </w:rPr>
              <w:t>74,12</w:t>
            </w:r>
          </w:p>
        </w:tc>
        <w:tc>
          <w:tcPr>
            <w:tcW w:w="1113" w:type="dxa"/>
            <w:tcBorders>
              <w:top w:val="nil"/>
              <w:left w:val="nil"/>
              <w:bottom w:val="single" w:sz="4" w:space="0" w:color="auto"/>
              <w:right w:val="single" w:sz="4" w:space="0" w:color="auto"/>
            </w:tcBorders>
            <w:shd w:val="clear" w:color="000000" w:fill="CCFFCC"/>
            <w:noWrap/>
            <w:vAlign w:val="center"/>
            <w:hideMark/>
          </w:tcPr>
          <w:p w14:paraId="5FC0B37A" w14:textId="77777777" w:rsidR="007A135C" w:rsidRPr="007A135C" w:rsidRDefault="007A135C">
            <w:pPr>
              <w:jc w:val="right"/>
              <w:rPr>
                <w:rFonts w:ascii="Tahoma" w:hAnsi="Tahoma" w:cs="Tahoma"/>
                <w:sz w:val="13"/>
                <w:szCs w:val="13"/>
              </w:rPr>
            </w:pPr>
            <w:r w:rsidRPr="007A135C">
              <w:rPr>
                <w:rFonts w:ascii="Tahoma" w:hAnsi="Tahoma" w:cs="Tahoma"/>
                <w:sz w:val="13"/>
                <w:szCs w:val="13"/>
              </w:rPr>
              <w:t>74,12</w:t>
            </w:r>
          </w:p>
        </w:tc>
        <w:tc>
          <w:tcPr>
            <w:tcW w:w="2949" w:type="dxa"/>
            <w:tcBorders>
              <w:top w:val="nil"/>
              <w:left w:val="nil"/>
              <w:bottom w:val="single" w:sz="4" w:space="0" w:color="auto"/>
              <w:right w:val="single" w:sz="4" w:space="0" w:color="auto"/>
            </w:tcBorders>
            <w:shd w:val="clear" w:color="000000" w:fill="FFFF99"/>
            <w:vAlign w:val="center"/>
            <w:hideMark/>
          </w:tcPr>
          <w:p w14:paraId="7EB22FF9"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2395B660" w14:textId="77777777" w:rsidTr="007A135C">
        <w:trPr>
          <w:trHeight w:val="570"/>
          <w:jc w:val="center"/>
        </w:trPr>
        <w:tc>
          <w:tcPr>
            <w:tcW w:w="567" w:type="dxa"/>
            <w:tcBorders>
              <w:top w:val="nil"/>
              <w:left w:val="nil"/>
              <w:bottom w:val="nil"/>
              <w:right w:val="nil"/>
            </w:tcBorders>
            <w:shd w:val="clear" w:color="000000" w:fill="00B050"/>
            <w:noWrap/>
            <w:vAlign w:val="center"/>
            <w:hideMark/>
          </w:tcPr>
          <w:p w14:paraId="0DB8C732"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4BE73BA" w14:textId="77777777" w:rsidR="007A135C" w:rsidRPr="007A135C" w:rsidRDefault="007A135C">
            <w:pPr>
              <w:jc w:val="center"/>
              <w:rPr>
                <w:rFonts w:ascii="Tahoma" w:hAnsi="Tahoma" w:cs="Tahoma"/>
                <w:sz w:val="13"/>
                <w:szCs w:val="13"/>
              </w:rPr>
            </w:pPr>
            <w:r w:rsidRPr="007A135C">
              <w:rPr>
                <w:rFonts w:ascii="Tahoma" w:hAnsi="Tahoma" w:cs="Tahoma"/>
                <w:sz w:val="13"/>
                <w:szCs w:val="13"/>
              </w:rPr>
              <w:t>3.5</w:t>
            </w:r>
          </w:p>
        </w:tc>
        <w:tc>
          <w:tcPr>
            <w:tcW w:w="2214" w:type="dxa"/>
            <w:tcBorders>
              <w:top w:val="nil"/>
              <w:left w:val="nil"/>
              <w:bottom w:val="single" w:sz="4" w:space="0" w:color="auto"/>
              <w:right w:val="single" w:sz="4" w:space="0" w:color="auto"/>
            </w:tcBorders>
            <w:shd w:val="clear" w:color="auto" w:fill="auto"/>
            <w:vAlign w:val="center"/>
            <w:hideMark/>
          </w:tcPr>
          <w:p w14:paraId="196A60A4" w14:textId="77777777" w:rsidR="007A135C" w:rsidRPr="007A135C" w:rsidRDefault="007A135C">
            <w:pPr>
              <w:ind w:firstLineChars="100" w:firstLine="130"/>
              <w:rPr>
                <w:rFonts w:ascii="Tahoma" w:hAnsi="Tahoma" w:cs="Tahoma"/>
                <w:sz w:val="13"/>
                <w:szCs w:val="13"/>
              </w:rPr>
            </w:pPr>
            <w:r w:rsidRPr="007A135C">
              <w:rPr>
                <w:rFonts w:ascii="Tahoma" w:hAnsi="Tahoma" w:cs="Tahoma"/>
                <w:sz w:val="13"/>
                <w:szCs w:val="13"/>
              </w:rPr>
              <w:t>Налоги, сборы, платежи - всего, из них:</w:t>
            </w:r>
          </w:p>
        </w:tc>
        <w:tc>
          <w:tcPr>
            <w:tcW w:w="1129" w:type="dxa"/>
            <w:tcBorders>
              <w:top w:val="nil"/>
              <w:left w:val="nil"/>
              <w:bottom w:val="single" w:sz="4" w:space="0" w:color="auto"/>
              <w:right w:val="single" w:sz="4" w:space="0" w:color="auto"/>
            </w:tcBorders>
            <w:shd w:val="clear" w:color="auto" w:fill="auto"/>
            <w:vAlign w:val="center"/>
            <w:hideMark/>
          </w:tcPr>
          <w:p w14:paraId="210A44A7"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21F882AD" w14:textId="77777777" w:rsidR="007A135C" w:rsidRPr="007A135C" w:rsidRDefault="007A135C">
            <w:pPr>
              <w:jc w:val="right"/>
              <w:rPr>
                <w:rFonts w:ascii="Tahoma" w:hAnsi="Tahoma" w:cs="Tahoma"/>
                <w:sz w:val="13"/>
                <w:szCs w:val="13"/>
              </w:rPr>
            </w:pPr>
            <w:r w:rsidRPr="007A135C">
              <w:rPr>
                <w:rFonts w:ascii="Tahoma" w:hAnsi="Tahoma" w:cs="Tahoma"/>
                <w:sz w:val="13"/>
                <w:szCs w:val="13"/>
              </w:rPr>
              <w:t>510,98</w:t>
            </w:r>
          </w:p>
        </w:tc>
        <w:tc>
          <w:tcPr>
            <w:tcW w:w="1113" w:type="dxa"/>
            <w:tcBorders>
              <w:top w:val="nil"/>
              <w:left w:val="nil"/>
              <w:bottom w:val="single" w:sz="4" w:space="0" w:color="auto"/>
              <w:right w:val="single" w:sz="4" w:space="0" w:color="auto"/>
            </w:tcBorders>
            <w:shd w:val="clear" w:color="000000" w:fill="CCFFCC"/>
            <w:noWrap/>
            <w:vAlign w:val="center"/>
            <w:hideMark/>
          </w:tcPr>
          <w:p w14:paraId="55B9EFAD" w14:textId="77777777" w:rsidR="007A135C" w:rsidRPr="007A135C" w:rsidRDefault="007A135C">
            <w:pPr>
              <w:jc w:val="right"/>
              <w:rPr>
                <w:rFonts w:ascii="Tahoma" w:hAnsi="Tahoma" w:cs="Tahoma"/>
                <w:sz w:val="13"/>
                <w:szCs w:val="13"/>
              </w:rPr>
            </w:pPr>
            <w:r w:rsidRPr="007A135C">
              <w:rPr>
                <w:rFonts w:ascii="Tahoma" w:hAnsi="Tahoma" w:cs="Tahoma"/>
                <w:sz w:val="13"/>
                <w:szCs w:val="13"/>
              </w:rPr>
              <w:t>255,49</w:t>
            </w:r>
          </w:p>
        </w:tc>
        <w:tc>
          <w:tcPr>
            <w:tcW w:w="1113" w:type="dxa"/>
            <w:tcBorders>
              <w:top w:val="nil"/>
              <w:left w:val="nil"/>
              <w:bottom w:val="single" w:sz="4" w:space="0" w:color="auto"/>
              <w:right w:val="single" w:sz="4" w:space="0" w:color="auto"/>
            </w:tcBorders>
            <w:shd w:val="clear" w:color="000000" w:fill="CCFFCC"/>
            <w:noWrap/>
            <w:vAlign w:val="center"/>
            <w:hideMark/>
          </w:tcPr>
          <w:p w14:paraId="592CAEF7" w14:textId="77777777" w:rsidR="007A135C" w:rsidRPr="007A135C" w:rsidRDefault="007A135C">
            <w:pPr>
              <w:jc w:val="right"/>
              <w:rPr>
                <w:rFonts w:ascii="Tahoma" w:hAnsi="Tahoma" w:cs="Tahoma"/>
                <w:sz w:val="13"/>
                <w:szCs w:val="13"/>
              </w:rPr>
            </w:pPr>
            <w:r w:rsidRPr="007A135C">
              <w:rPr>
                <w:rFonts w:ascii="Tahoma" w:hAnsi="Tahoma" w:cs="Tahoma"/>
                <w:sz w:val="13"/>
                <w:szCs w:val="13"/>
              </w:rPr>
              <w:t>255,49</w:t>
            </w:r>
          </w:p>
        </w:tc>
        <w:tc>
          <w:tcPr>
            <w:tcW w:w="1428" w:type="dxa"/>
            <w:tcBorders>
              <w:top w:val="nil"/>
              <w:left w:val="nil"/>
              <w:bottom w:val="single" w:sz="4" w:space="0" w:color="auto"/>
              <w:right w:val="single" w:sz="4" w:space="0" w:color="auto"/>
            </w:tcBorders>
            <w:shd w:val="clear" w:color="000000" w:fill="CCFFCC"/>
            <w:noWrap/>
            <w:vAlign w:val="center"/>
            <w:hideMark/>
          </w:tcPr>
          <w:p w14:paraId="224121E2" w14:textId="77777777" w:rsidR="007A135C" w:rsidRPr="007A135C" w:rsidRDefault="007A135C">
            <w:pPr>
              <w:jc w:val="right"/>
              <w:rPr>
                <w:rFonts w:ascii="Tahoma" w:hAnsi="Tahoma" w:cs="Tahoma"/>
                <w:sz w:val="13"/>
                <w:szCs w:val="13"/>
              </w:rPr>
            </w:pPr>
            <w:r w:rsidRPr="007A135C">
              <w:rPr>
                <w:rFonts w:ascii="Tahoma" w:hAnsi="Tahoma" w:cs="Tahoma"/>
                <w:sz w:val="13"/>
                <w:szCs w:val="13"/>
              </w:rPr>
              <w:t>510,98</w:t>
            </w:r>
          </w:p>
        </w:tc>
        <w:tc>
          <w:tcPr>
            <w:tcW w:w="1113" w:type="dxa"/>
            <w:tcBorders>
              <w:top w:val="nil"/>
              <w:left w:val="nil"/>
              <w:bottom w:val="single" w:sz="4" w:space="0" w:color="auto"/>
              <w:right w:val="single" w:sz="4" w:space="0" w:color="auto"/>
            </w:tcBorders>
            <w:shd w:val="clear" w:color="000000" w:fill="CCFFCC"/>
            <w:noWrap/>
            <w:vAlign w:val="center"/>
            <w:hideMark/>
          </w:tcPr>
          <w:p w14:paraId="37BDA103" w14:textId="77777777" w:rsidR="007A135C" w:rsidRPr="007A135C" w:rsidRDefault="007A135C">
            <w:pPr>
              <w:jc w:val="right"/>
              <w:rPr>
                <w:rFonts w:ascii="Tahoma" w:hAnsi="Tahoma" w:cs="Tahoma"/>
                <w:sz w:val="13"/>
                <w:szCs w:val="13"/>
              </w:rPr>
            </w:pPr>
            <w:r w:rsidRPr="007A135C">
              <w:rPr>
                <w:rFonts w:ascii="Tahoma" w:hAnsi="Tahoma" w:cs="Tahoma"/>
                <w:sz w:val="13"/>
                <w:szCs w:val="13"/>
              </w:rPr>
              <w:t>255,49</w:t>
            </w:r>
          </w:p>
        </w:tc>
        <w:tc>
          <w:tcPr>
            <w:tcW w:w="1113" w:type="dxa"/>
            <w:tcBorders>
              <w:top w:val="nil"/>
              <w:left w:val="nil"/>
              <w:bottom w:val="single" w:sz="4" w:space="0" w:color="auto"/>
              <w:right w:val="single" w:sz="4" w:space="0" w:color="auto"/>
            </w:tcBorders>
            <w:shd w:val="clear" w:color="000000" w:fill="CCFFCC"/>
            <w:noWrap/>
            <w:vAlign w:val="center"/>
            <w:hideMark/>
          </w:tcPr>
          <w:p w14:paraId="00D6B5A1" w14:textId="77777777" w:rsidR="007A135C" w:rsidRPr="007A135C" w:rsidRDefault="007A135C">
            <w:pPr>
              <w:jc w:val="right"/>
              <w:rPr>
                <w:rFonts w:ascii="Tahoma" w:hAnsi="Tahoma" w:cs="Tahoma"/>
                <w:sz w:val="13"/>
                <w:szCs w:val="13"/>
              </w:rPr>
            </w:pPr>
            <w:r w:rsidRPr="007A135C">
              <w:rPr>
                <w:rFonts w:ascii="Tahoma" w:hAnsi="Tahoma" w:cs="Tahoma"/>
                <w:sz w:val="13"/>
                <w:szCs w:val="13"/>
              </w:rPr>
              <w:t>255,49</w:t>
            </w:r>
          </w:p>
        </w:tc>
        <w:tc>
          <w:tcPr>
            <w:tcW w:w="2949" w:type="dxa"/>
            <w:tcBorders>
              <w:top w:val="nil"/>
              <w:left w:val="nil"/>
              <w:bottom w:val="single" w:sz="4" w:space="0" w:color="auto"/>
              <w:right w:val="single" w:sz="4" w:space="0" w:color="auto"/>
            </w:tcBorders>
            <w:shd w:val="clear" w:color="000000" w:fill="FFFF99"/>
            <w:vAlign w:val="center"/>
            <w:hideMark/>
          </w:tcPr>
          <w:p w14:paraId="4802842E"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7052B451" w14:textId="77777777" w:rsidTr="007A135C">
        <w:trPr>
          <w:trHeight w:val="300"/>
          <w:jc w:val="center"/>
        </w:trPr>
        <w:tc>
          <w:tcPr>
            <w:tcW w:w="567" w:type="dxa"/>
            <w:tcBorders>
              <w:top w:val="nil"/>
              <w:left w:val="nil"/>
              <w:bottom w:val="nil"/>
              <w:right w:val="nil"/>
            </w:tcBorders>
            <w:shd w:val="clear" w:color="000000" w:fill="00B050"/>
            <w:noWrap/>
            <w:vAlign w:val="center"/>
            <w:hideMark/>
          </w:tcPr>
          <w:p w14:paraId="418241C3"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D21BB38" w14:textId="77777777" w:rsidR="007A135C" w:rsidRPr="007A135C" w:rsidRDefault="007A135C">
            <w:pPr>
              <w:jc w:val="center"/>
              <w:rPr>
                <w:rFonts w:ascii="Tahoma" w:hAnsi="Tahoma" w:cs="Tahoma"/>
                <w:sz w:val="13"/>
                <w:szCs w:val="13"/>
              </w:rPr>
            </w:pPr>
            <w:r w:rsidRPr="007A135C">
              <w:rPr>
                <w:rFonts w:ascii="Tahoma" w:hAnsi="Tahoma" w:cs="Tahoma"/>
                <w:sz w:val="13"/>
                <w:szCs w:val="13"/>
              </w:rPr>
              <w:t>3.5.1</w:t>
            </w:r>
          </w:p>
        </w:tc>
        <w:tc>
          <w:tcPr>
            <w:tcW w:w="2214" w:type="dxa"/>
            <w:tcBorders>
              <w:top w:val="nil"/>
              <w:left w:val="nil"/>
              <w:bottom w:val="single" w:sz="4" w:space="0" w:color="auto"/>
              <w:right w:val="single" w:sz="4" w:space="0" w:color="auto"/>
            </w:tcBorders>
            <w:shd w:val="clear" w:color="auto" w:fill="auto"/>
            <w:vAlign w:val="center"/>
            <w:hideMark/>
          </w:tcPr>
          <w:p w14:paraId="521823F7"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на прибыль, в т.ч.</w:t>
            </w:r>
          </w:p>
        </w:tc>
        <w:tc>
          <w:tcPr>
            <w:tcW w:w="1129" w:type="dxa"/>
            <w:tcBorders>
              <w:top w:val="nil"/>
              <w:left w:val="nil"/>
              <w:bottom w:val="single" w:sz="4" w:space="0" w:color="auto"/>
              <w:right w:val="single" w:sz="4" w:space="0" w:color="auto"/>
            </w:tcBorders>
            <w:shd w:val="clear" w:color="auto" w:fill="auto"/>
            <w:vAlign w:val="center"/>
            <w:hideMark/>
          </w:tcPr>
          <w:p w14:paraId="0328A5A8"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4967D939" w14:textId="77777777" w:rsidR="007A135C" w:rsidRPr="007A135C" w:rsidRDefault="007A135C">
            <w:pPr>
              <w:jc w:val="right"/>
              <w:rPr>
                <w:rFonts w:ascii="Tahoma" w:hAnsi="Tahoma" w:cs="Tahoma"/>
                <w:sz w:val="13"/>
                <w:szCs w:val="13"/>
              </w:rPr>
            </w:pPr>
            <w:r w:rsidRPr="007A135C">
              <w:rPr>
                <w:rFonts w:ascii="Tahoma" w:hAnsi="Tahoma" w:cs="Tahoma"/>
                <w:sz w:val="13"/>
                <w:szCs w:val="13"/>
              </w:rPr>
              <w:t>473,92</w:t>
            </w:r>
          </w:p>
        </w:tc>
        <w:tc>
          <w:tcPr>
            <w:tcW w:w="1113" w:type="dxa"/>
            <w:tcBorders>
              <w:top w:val="nil"/>
              <w:left w:val="nil"/>
              <w:bottom w:val="single" w:sz="4" w:space="0" w:color="auto"/>
              <w:right w:val="single" w:sz="4" w:space="0" w:color="auto"/>
            </w:tcBorders>
            <w:shd w:val="clear" w:color="000000" w:fill="CCFFCC"/>
            <w:noWrap/>
            <w:vAlign w:val="center"/>
            <w:hideMark/>
          </w:tcPr>
          <w:p w14:paraId="30054C95"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1113" w:type="dxa"/>
            <w:tcBorders>
              <w:top w:val="nil"/>
              <w:left w:val="nil"/>
              <w:bottom w:val="single" w:sz="4" w:space="0" w:color="auto"/>
              <w:right w:val="single" w:sz="4" w:space="0" w:color="auto"/>
            </w:tcBorders>
            <w:shd w:val="clear" w:color="000000" w:fill="CCFFCC"/>
            <w:noWrap/>
            <w:vAlign w:val="center"/>
            <w:hideMark/>
          </w:tcPr>
          <w:p w14:paraId="5657B7AF"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1428" w:type="dxa"/>
            <w:tcBorders>
              <w:top w:val="nil"/>
              <w:left w:val="nil"/>
              <w:bottom w:val="single" w:sz="4" w:space="0" w:color="auto"/>
              <w:right w:val="single" w:sz="4" w:space="0" w:color="auto"/>
            </w:tcBorders>
            <w:shd w:val="clear" w:color="000000" w:fill="FFFF99"/>
            <w:noWrap/>
            <w:vAlign w:val="center"/>
            <w:hideMark/>
          </w:tcPr>
          <w:p w14:paraId="7E2EA051" w14:textId="77777777" w:rsidR="007A135C" w:rsidRPr="007A135C" w:rsidRDefault="007A135C">
            <w:pPr>
              <w:jc w:val="right"/>
              <w:rPr>
                <w:rFonts w:ascii="Tahoma" w:hAnsi="Tahoma" w:cs="Tahoma"/>
                <w:sz w:val="13"/>
                <w:szCs w:val="13"/>
              </w:rPr>
            </w:pPr>
            <w:r w:rsidRPr="007A135C">
              <w:rPr>
                <w:rFonts w:ascii="Tahoma" w:hAnsi="Tahoma" w:cs="Tahoma"/>
                <w:sz w:val="13"/>
                <w:szCs w:val="13"/>
              </w:rPr>
              <w:t>473,92</w:t>
            </w:r>
          </w:p>
        </w:tc>
        <w:tc>
          <w:tcPr>
            <w:tcW w:w="1113" w:type="dxa"/>
            <w:tcBorders>
              <w:top w:val="nil"/>
              <w:left w:val="nil"/>
              <w:bottom w:val="single" w:sz="4" w:space="0" w:color="auto"/>
              <w:right w:val="single" w:sz="4" w:space="0" w:color="auto"/>
            </w:tcBorders>
            <w:shd w:val="clear" w:color="000000" w:fill="CCFFCC"/>
            <w:noWrap/>
            <w:vAlign w:val="center"/>
            <w:hideMark/>
          </w:tcPr>
          <w:p w14:paraId="5DC94B45"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1113" w:type="dxa"/>
            <w:tcBorders>
              <w:top w:val="nil"/>
              <w:left w:val="nil"/>
              <w:bottom w:val="single" w:sz="4" w:space="0" w:color="auto"/>
              <w:right w:val="single" w:sz="4" w:space="0" w:color="auto"/>
            </w:tcBorders>
            <w:shd w:val="clear" w:color="000000" w:fill="CCFFCC"/>
            <w:noWrap/>
            <w:vAlign w:val="center"/>
            <w:hideMark/>
          </w:tcPr>
          <w:p w14:paraId="0E597C0C"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2949" w:type="dxa"/>
            <w:tcBorders>
              <w:top w:val="nil"/>
              <w:left w:val="nil"/>
              <w:bottom w:val="single" w:sz="4" w:space="0" w:color="auto"/>
              <w:right w:val="single" w:sz="4" w:space="0" w:color="auto"/>
            </w:tcBorders>
            <w:shd w:val="clear" w:color="000000" w:fill="FFFF99"/>
            <w:vAlign w:val="center"/>
            <w:hideMark/>
          </w:tcPr>
          <w:p w14:paraId="19F89401"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32A229A7" w14:textId="77777777" w:rsidTr="007A135C">
        <w:trPr>
          <w:trHeight w:val="300"/>
          <w:jc w:val="center"/>
        </w:trPr>
        <w:tc>
          <w:tcPr>
            <w:tcW w:w="567" w:type="dxa"/>
            <w:tcBorders>
              <w:top w:val="nil"/>
              <w:left w:val="nil"/>
              <w:bottom w:val="nil"/>
              <w:right w:val="nil"/>
            </w:tcBorders>
            <w:shd w:val="clear" w:color="000000" w:fill="00B050"/>
            <w:noWrap/>
            <w:vAlign w:val="center"/>
            <w:hideMark/>
          </w:tcPr>
          <w:p w14:paraId="2FDC6BFB"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36274D08" w14:textId="77777777" w:rsidR="007A135C" w:rsidRPr="007A135C" w:rsidRDefault="007A135C">
            <w:pPr>
              <w:jc w:val="center"/>
              <w:rPr>
                <w:rFonts w:ascii="Tahoma" w:hAnsi="Tahoma" w:cs="Tahoma"/>
                <w:sz w:val="13"/>
                <w:szCs w:val="13"/>
              </w:rPr>
            </w:pPr>
            <w:r w:rsidRPr="007A135C">
              <w:rPr>
                <w:rFonts w:ascii="Tahoma" w:hAnsi="Tahoma" w:cs="Tahoma"/>
                <w:sz w:val="13"/>
                <w:szCs w:val="13"/>
              </w:rPr>
              <w:t> </w:t>
            </w:r>
          </w:p>
        </w:tc>
        <w:tc>
          <w:tcPr>
            <w:tcW w:w="2214" w:type="dxa"/>
            <w:tcBorders>
              <w:top w:val="nil"/>
              <w:left w:val="nil"/>
              <w:bottom w:val="single" w:sz="4" w:space="0" w:color="auto"/>
              <w:right w:val="single" w:sz="4" w:space="0" w:color="auto"/>
            </w:tcBorders>
            <w:shd w:val="clear" w:color="auto" w:fill="auto"/>
            <w:vAlign w:val="center"/>
            <w:hideMark/>
          </w:tcPr>
          <w:p w14:paraId="1CC30560" w14:textId="77777777" w:rsidR="007A135C" w:rsidRPr="007A135C" w:rsidRDefault="007A135C">
            <w:pPr>
              <w:ind w:firstLineChars="300" w:firstLine="390"/>
              <w:rPr>
                <w:rFonts w:ascii="Tahoma" w:hAnsi="Tahoma" w:cs="Tahoma"/>
                <w:sz w:val="13"/>
                <w:szCs w:val="13"/>
              </w:rPr>
            </w:pPr>
            <w:r w:rsidRPr="007A135C">
              <w:rPr>
                <w:rFonts w:ascii="Tahoma" w:hAnsi="Tahoma" w:cs="Tahoma"/>
                <w:sz w:val="13"/>
                <w:szCs w:val="13"/>
              </w:rPr>
              <w:t>от капитальных вложений</w:t>
            </w:r>
          </w:p>
        </w:tc>
        <w:tc>
          <w:tcPr>
            <w:tcW w:w="1129" w:type="dxa"/>
            <w:tcBorders>
              <w:top w:val="nil"/>
              <w:left w:val="nil"/>
              <w:bottom w:val="single" w:sz="4" w:space="0" w:color="auto"/>
              <w:right w:val="single" w:sz="4" w:space="0" w:color="auto"/>
            </w:tcBorders>
            <w:shd w:val="clear" w:color="auto" w:fill="auto"/>
            <w:vAlign w:val="center"/>
            <w:hideMark/>
          </w:tcPr>
          <w:p w14:paraId="00B1E2B6"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43530163" w14:textId="77777777" w:rsidR="007A135C" w:rsidRPr="007A135C" w:rsidRDefault="007A135C">
            <w:pPr>
              <w:jc w:val="right"/>
              <w:rPr>
                <w:rFonts w:ascii="Tahoma" w:hAnsi="Tahoma" w:cs="Tahoma"/>
                <w:sz w:val="13"/>
                <w:szCs w:val="13"/>
              </w:rPr>
            </w:pPr>
            <w:r w:rsidRPr="007A135C">
              <w:rPr>
                <w:rFonts w:ascii="Tahoma" w:hAnsi="Tahoma" w:cs="Tahoma"/>
                <w:sz w:val="13"/>
                <w:szCs w:val="13"/>
              </w:rPr>
              <w:t>473,92</w:t>
            </w:r>
          </w:p>
        </w:tc>
        <w:tc>
          <w:tcPr>
            <w:tcW w:w="1113" w:type="dxa"/>
            <w:tcBorders>
              <w:top w:val="nil"/>
              <w:left w:val="nil"/>
              <w:bottom w:val="single" w:sz="4" w:space="0" w:color="auto"/>
              <w:right w:val="single" w:sz="4" w:space="0" w:color="auto"/>
            </w:tcBorders>
            <w:shd w:val="clear" w:color="000000" w:fill="CCFFCC"/>
            <w:noWrap/>
            <w:vAlign w:val="center"/>
            <w:hideMark/>
          </w:tcPr>
          <w:p w14:paraId="6268FF51"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1113" w:type="dxa"/>
            <w:tcBorders>
              <w:top w:val="nil"/>
              <w:left w:val="nil"/>
              <w:bottom w:val="single" w:sz="4" w:space="0" w:color="auto"/>
              <w:right w:val="single" w:sz="4" w:space="0" w:color="auto"/>
            </w:tcBorders>
            <w:shd w:val="clear" w:color="000000" w:fill="CCFFCC"/>
            <w:noWrap/>
            <w:vAlign w:val="center"/>
            <w:hideMark/>
          </w:tcPr>
          <w:p w14:paraId="7117AF3F"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1428" w:type="dxa"/>
            <w:tcBorders>
              <w:top w:val="nil"/>
              <w:left w:val="nil"/>
              <w:bottom w:val="single" w:sz="4" w:space="0" w:color="auto"/>
              <w:right w:val="single" w:sz="4" w:space="0" w:color="auto"/>
            </w:tcBorders>
            <w:shd w:val="clear" w:color="000000" w:fill="FFFF99"/>
            <w:noWrap/>
            <w:vAlign w:val="center"/>
            <w:hideMark/>
          </w:tcPr>
          <w:p w14:paraId="34AB0883" w14:textId="77777777" w:rsidR="007A135C" w:rsidRPr="007A135C" w:rsidRDefault="007A135C">
            <w:pPr>
              <w:jc w:val="right"/>
              <w:rPr>
                <w:rFonts w:ascii="Tahoma" w:hAnsi="Tahoma" w:cs="Tahoma"/>
                <w:sz w:val="13"/>
                <w:szCs w:val="13"/>
              </w:rPr>
            </w:pPr>
            <w:r w:rsidRPr="007A135C">
              <w:rPr>
                <w:rFonts w:ascii="Tahoma" w:hAnsi="Tahoma" w:cs="Tahoma"/>
                <w:sz w:val="13"/>
                <w:szCs w:val="13"/>
              </w:rPr>
              <w:t>473,92</w:t>
            </w:r>
          </w:p>
        </w:tc>
        <w:tc>
          <w:tcPr>
            <w:tcW w:w="1113" w:type="dxa"/>
            <w:tcBorders>
              <w:top w:val="nil"/>
              <w:left w:val="nil"/>
              <w:bottom w:val="single" w:sz="4" w:space="0" w:color="auto"/>
              <w:right w:val="single" w:sz="4" w:space="0" w:color="auto"/>
            </w:tcBorders>
            <w:shd w:val="clear" w:color="000000" w:fill="CCFFCC"/>
            <w:noWrap/>
            <w:vAlign w:val="center"/>
            <w:hideMark/>
          </w:tcPr>
          <w:p w14:paraId="2072508D"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1113" w:type="dxa"/>
            <w:tcBorders>
              <w:top w:val="nil"/>
              <w:left w:val="nil"/>
              <w:bottom w:val="single" w:sz="4" w:space="0" w:color="auto"/>
              <w:right w:val="single" w:sz="4" w:space="0" w:color="auto"/>
            </w:tcBorders>
            <w:shd w:val="clear" w:color="000000" w:fill="CCFFCC"/>
            <w:noWrap/>
            <w:vAlign w:val="center"/>
            <w:hideMark/>
          </w:tcPr>
          <w:p w14:paraId="5C88E539" w14:textId="77777777" w:rsidR="007A135C" w:rsidRPr="007A135C" w:rsidRDefault="007A135C">
            <w:pPr>
              <w:jc w:val="right"/>
              <w:rPr>
                <w:rFonts w:ascii="Tahoma" w:hAnsi="Tahoma" w:cs="Tahoma"/>
                <w:sz w:val="13"/>
                <w:szCs w:val="13"/>
              </w:rPr>
            </w:pPr>
            <w:r w:rsidRPr="007A135C">
              <w:rPr>
                <w:rFonts w:ascii="Tahoma" w:hAnsi="Tahoma" w:cs="Tahoma"/>
                <w:sz w:val="13"/>
                <w:szCs w:val="13"/>
              </w:rPr>
              <w:t>236,96</w:t>
            </w:r>
          </w:p>
        </w:tc>
        <w:tc>
          <w:tcPr>
            <w:tcW w:w="2949" w:type="dxa"/>
            <w:tcBorders>
              <w:top w:val="nil"/>
              <w:left w:val="nil"/>
              <w:bottom w:val="single" w:sz="4" w:space="0" w:color="auto"/>
              <w:right w:val="single" w:sz="4" w:space="0" w:color="auto"/>
            </w:tcBorders>
            <w:shd w:val="clear" w:color="000000" w:fill="FFFF99"/>
            <w:vAlign w:val="center"/>
            <w:hideMark/>
          </w:tcPr>
          <w:p w14:paraId="0ACE97CC"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2C449E70" w14:textId="77777777" w:rsidTr="007A135C">
        <w:trPr>
          <w:trHeight w:val="300"/>
          <w:jc w:val="center"/>
        </w:trPr>
        <w:tc>
          <w:tcPr>
            <w:tcW w:w="567" w:type="dxa"/>
            <w:tcBorders>
              <w:top w:val="nil"/>
              <w:left w:val="nil"/>
              <w:bottom w:val="nil"/>
              <w:right w:val="nil"/>
            </w:tcBorders>
            <w:shd w:val="clear" w:color="000000" w:fill="00B050"/>
            <w:noWrap/>
            <w:vAlign w:val="center"/>
            <w:hideMark/>
          </w:tcPr>
          <w:p w14:paraId="1224BC85" w14:textId="77777777" w:rsidR="007A135C" w:rsidRPr="007A135C" w:rsidRDefault="007A135C">
            <w:pPr>
              <w:rPr>
                <w:rFonts w:ascii="Tahoma" w:hAnsi="Tahoma" w:cs="Tahoma"/>
                <w:b/>
                <w:bCs/>
                <w:sz w:val="13"/>
                <w:szCs w:val="13"/>
              </w:rPr>
            </w:pPr>
            <w:r w:rsidRPr="007A135C">
              <w:rPr>
                <w:rFonts w:ascii="Tahoma" w:hAnsi="Tahoma" w:cs="Tahoma"/>
                <w:b/>
                <w:bCs/>
                <w:sz w:val="13"/>
                <w:szCs w:val="13"/>
              </w:rPr>
              <w:t>НР</w:t>
            </w:r>
          </w:p>
        </w:tc>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2660ED6B" w14:textId="77777777" w:rsidR="007A135C" w:rsidRPr="007A135C" w:rsidRDefault="007A135C">
            <w:pPr>
              <w:jc w:val="center"/>
              <w:rPr>
                <w:rFonts w:ascii="Tahoma" w:hAnsi="Tahoma" w:cs="Tahoma"/>
                <w:sz w:val="13"/>
                <w:szCs w:val="13"/>
              </w:rPr>
            </w:pPr>
            <w:r w:rsidRPr="007A135C">
              <w:rPr>
                <w:rFonts w:ascii="Tahoma" w:hAnsi="Tahoma" w:cs="Tahoma"/>
                <w:sz w:val="13"/>
                <w:szCs w:val="13"/>
              </w:rPr>
              <w:t>3.5.2</w:t>
            </w:r>
          </w:p>
        </w:tc>
        <w:tc>
          <w:tcPr>
            <w:tcW w:w="2214" w:type="dxa"/>
            <w:tcBorders>
              <w:top w:val="nil"/>
              <w:left w:val="nil"/>
              <w:bottom w:val="single" w:sz="4" w:space="0" w:color="auto"/>
              <w:right w:val="single" w:sz="4" w:space="0" w:color="auto"/>
            </w:tcBorders>
            <w:shd w:val="clear" w:color="auto" w:fill="auto"/>
            <w:vAlign w:val="center"/>
            <w:hideMark/>
          </w:tcPr>
          <w:p w14:paraId="6F80F710" w14:textId="77777777" w:rsidR="007A135C" w:rsidRPr="007A135C" w:rsidRDefault="007A135C">
            <w:pPr>
              <w:ind w:firstLineChars="200" w:firstLine="260"/>
              <w:rPr>
                <w:rFonts w:ascii="Tahoma" w:hAnsi="Tahoma" w:cs="Tahoma"/>
                <w:sz w:val="13"/>
                <w:szCs w:val="13"/>
              </w:rPr>
            </w:pPr>
            <w:r w:rsidRPr="007A135C">
              <w:rPr>
                <w:rFonts w:ascii="Tahoma" w:hAnsi="Tahoma" w:cs="Tahoma"/>
                <w:sz w:val="13"/>
                <w:szCs w:val="13"/>
              </w:rPr>
              <w:t>прочие</w:t>
            </w:r>
          </w:p>
        </w:tc>
        <w:tc>
          <w:tcPr>
            <w:tcW w:w="1129" w:type="dxa"/>
            <w:tcBorders>
              <w:top w:val="nil"/>
              <w:left w:val="nil"/>
              <w:bottom w:val="single" w:sz="4" w:space="0" w:color="auto"/>
              <w:right w:val="single" w:sz="4" w:space="0" w:color="auto"/>
            </w:tcBorders>
            <w:shd w:val="clear" w:color="auto" w:fill="auto"/>
            <w:vAlign w:val="center"/>
            <w:hideMark/>
          </w:tcPr>
          <w:p w14:paraId="41930ECF" w14:textId="77777777" w:rsidR="007A135C" w:rsidRPr="007A135C" w:rsidRDefault="007A135C">
            <w:pPr>
              <w:jc w:val="center"/>
              <w:rPr>
                <w:rFonts w:ascii="Tahoma" w:hAnsi="Tahoma" w:cs="Tahoma"/>
                <w:sz w:val="13"/>
                <w:szCs w:val="13"/>
              </w:rPr>
            </w:pPr>
            <w:r w:rsidRPr="007A135C">
              <w:rPr>
                <w:rFonts w:ascii="Tahoma" w:hAnsi="Tahoma" w:cs="Tahoma"/>
                <w:sz w:val="13"/>
                <w:szCs w:val="13"/>
              </w:rPr>
              <w:t>тыс. руб.</w:t>
            </w:r>
          </w:p>
        </w:tc>
        <w:tc>
          <w:tcPr>
            <w:tcW w:w="1263" w:type="dxa"/>
            <w:tcBorders>
              <w:top w:val="nil"/>
              <w:left w:val="nil"/>
              <w:bottom w:val="single" w:sz="4" w:space="0" w:color="auto"/>
              <w:right w:val="single" w:sz="4" w:space="0" w:color="auto"/>
            </w:tcBorders>
            <w:shd w:val="clear" w:color="000000" w:fill="FFFF99"/>
            <w:noWrap/>
            <w:vAlign w:val="center"/>
            <w:hideMark/>
          </w:tcPr>
          <w:p w14:paraId="41ABE78D" w14:textId="77777777" w:rsidR="007A135C" w:rsidRPr="007A135C" w:rsidRDefault="007A135C">
            <w:pPr>
              <w:jc w:val="right"/>
              <w:rPr>
                <w:rFonts w:ascii="Tahoma" w:hAnsi="Tahoma" w:cs="Tahoma"/>
                <w:sz w:val="13"/>
                <w:szCs w:val="13"/>
              </w:rPr>
            </w:pPr>
            <w:r w:rsidRPr="007A135C">
              <w:rPr>
                <w:rFonts w:ascii="Tahoma" w:hAnsi="Tahoma" w:cs="Tahoma"/>
                <w:sz w:val="13"/>
                <w:szCs w:val="13"/>
              </w:rPr>
              <w:t>37,06</w:t>
            </w:r>
          </w:p>
        </w:tc>
        <w:tc>
          <w:tcPr>
            <w:tcW w:w="1113" w:type="dxa"/>
            <w:tcBorders>
              <w:top w:val="nil"/>
              <w:left w:val="nil"/>
              <w:bottom w:val="single" w:sz="4" w:space="0" w:color="auto"/>
              <w:right w:val="single" w:sz="4" w:space="0" w:color="auto"/>
            </w:tcBorders>
            <w:shd w:val="clear" w:color="000000" w:fill="CCFFCC"/>
            <w:noWrap/>
            <w:vAlign w:val="center"/>
            <w:hideMark/>
          </w:tcPr>
          <w:p w14:paraId="7ADEE994" w14:textId="77777777" w:rsidR="007A135C" w:rsidRPr="007A135C" w:rsidRDefault="007A135C">
            <w:pPr>
              <w:jc w:val="right"/>
              <w:rPr>
                <w:rFonts w:ascii="Tahoma" w:hAnsi="Tahoma" w:cs="Tahoma"/>
                <w:sz w:val="13"/>
                <w:szCs w:val="13"/>
              </w:rPr>
            </w:pPr>
            <w:r w:rsidRPr="007A135C">
              <w:rPr>
                <w:rFonts w:ascii="Tahoma" w:hAnsi="Tahoma" w:cs="Tahoma"/>
                <w:sz w:val="13"/>
                <w:szCs w:val="13"/>
              </w:rPr>
              <w:t>18,53</w:t>
            </w:r>
          </w:p>
        </w:tc>
        <w:tc>
          <w:tcPr>
            <w:tcW w:w="1113" w:type="dxa"/>
            <w:tcBorders>
              <w:top w:val="nil"/>
              <w:left w:val="nil"/>
              <w:bottom w:val="single" w:sz="4" w:space="0" w:color="auto"/>
              <w:right w:val="single" w:sz="4" w:space="0" w:color="auto"/>
            </w:tcBorders>
            <w:shd w:val="clear" w:color="000000" w:fill="CCFFCC"/>
            <w:noWrap/>
            <w:vAlign w:val="center"/>
            <w:hideMark/>
          </w:tcPr>
          <w:p w14:paraId="54B3DF68" w14:textId="77777777" w:rsidR="007A135C" w:rsidRPr="007A135C" w:rsidRDefault="007A135C">
            <w:pPr>
              <w:jc w:val="right"/>
              <w:rPr>
                <w:rFonts w:ascii="Tahoma" w:hAnsi="Tahoma" w:cs="Tahoma"/>
                <w:sz w:val="13"/>
                <w:szCs w:val="13"/>
              </w:rPr>
            </w:pPr>
            <w:r w:rsidRPr="007A135C">
              <w:rPr>
                <w:rFonts w:ascii="Tahoma" w:hAnsi="Tahoma" w:cs="Tahoma"/>
                <w:sz w:val="13"/>
                <w:szCs w:val="13"/>
              </w:rPr>
              <w:t>18,53</w:t>
            </w:r>
          </w:p>
        </w:tc>
        <w:tc>
          <w:tcPr>
            <w:tcW w:w="1428" w:type="dxa"/>
            <w:tcBorders>
              <w:top w:val="nil"/>
              <w:left w:val="nil"/>
              <w:bottom w:val="single" w:sz="4" w:space="0" w:color="auto"/>
              <w:right w:val="single" w:sz="4" w:space="0" w:color="auto"/>
            </w:tcBorders>
            <w:shd w:val="clear" w:color="000000" w:fill="FFFF99"/>
            <w:noWrap/>
            <w:vAlign w:val="center"/>
            <w:hideMark/>
          </w:tcPr>
          <w:p w14:paraId="138E7060" w14:textId="77777777" w:rsidR="007A135C" w:rsidRPr="007A135C" w:rsidRDefault="007A135C">
            <w:pPr>
              <w:jc w:val="right"/>
              <w:rPr>
                <w:rFonts w:ascii="Tahoma" w:hAnsi="Tahoma" w:cs="Tahoma"/>
                <w:sz w:val="13"/>
                <w:szCs w:val="13"/>
              </w:rPr>
            </w:pPr>
            <w:r w:rsidRPr="007A135C">
              <w:rPr>
                <w:rFonts w:ascii="Tahoma" w:hAnsi="Tahoma" w:cs="Tahoma"/>
                <w:sz w:val="13"/>
                <w:szCs w:val="13"/>
              </w:rPr>
              <w:t>37,06</w:t>
            </w:r>
          </w:p>
        </w:tc>
        <w:tc>
          <w:tcPr>
            <w:tcW w:w="1113" w:type="dxa"/>
            <w:tcBorders>
              <w:top w:val="nil"/>
              <w:left w:val="nil"/>
              <w:bottom w:val="single" w:sz="4" w:space="0" w:color="auto"/>
              <w:right w:val="single" w:sz="4" w:space="0" w:color="auto"/>
            </w:tcBorders>
            <w:shd w:val="clear" w:color="000000" w:fill="CCFFCC"/>
            <w:noWrap/>
            <w:vAlign w:val="center"/>
            <w:hideMark/>
          </w:tcPr>
          <w:p w14:paraId="5A79D350" w14:textId="77777777" w:rsidR="007A135C" w:rsidRPr="007A135C" w:rsidRDefault="007A135C">
            <w:pPr>
              <w:jc w:val="right"/>
              <w:rPr>
                <w:rFonts w:ascii="Tahoma" w:hAnsi="Tahoma" w:cs="Tahoma"/>
                <w:sz w:val="13"/>
                <w:szCs w:val="13"/>
              </w:rPr>
            </w:pPr>
            <w:r w:rsidRPr="007A135C">
              <w:rPr>
                <w:rFonts w:ascii="Tahoma" w:hAnsi="Tahoma" w:cs="Tahoma"/>
                <w:sz w:val="13"/>
                <w:szCs w:val="13"/>
              </w:rPr>
              <w:t>18,53</w:t>
            </w:r>
          </w:p>
        </w:tc>
        <w:tc>
          <w:tcPr>
            <w:tcW w:w="1113" w:type="dxa"/>
            <w:tcBorders>
              <w:top w:val="nil"/>
              <w:left w:val="nil"/>
              <w:bottom w:val="single" w:sz="4" w:space="0" w:color="auto"/>
              <w:right w:val="single" w:sz="4" w:space="0" w:color="auto"/>
            </w:tcBorders>
            <w:shd w:val="clear" w:color="000000" w:fill="CCFFCC"/>
            <w:noWrap/>
            <w:vAlign w:val="center"/>
            <w:hideMark/>
          </w:tcPr>
          <w:p w14:paraId="0EAC85FF" w14:textId="77777777" w:rsidR="007A135C" w:rsidRPr="007A135C" w:rsidRDefault="007A135C">
            <w:pPr>
              <w:jc w:val="right"/>
              <w:rPr>
                <w:rFonts w:ascii="Tahoma" w:hAnsi="Tahoma" w:cs="Tahoma"/>
                <w:sz w:val="13"/>
                <w:szCs w:val="13"/>
              </w:rPr>
            </w:pPr>
            <w:r w:rsidRPr="007A135C">
              <w:rPr>
                <w:rFonts w:ascii="Tahoma" w:hAnsi="Tahoma" w:cs="Tahoma"/>
                <w:sz w:val="13"/>
                <w:szCs w:val="13"/>
              </w:rPr>
              <w:t>18,53</w:t>
            </w:r>
          </w:p>
        </w:tc>
        <w:tc>
          <w:tcPr>
            <w:tcW w:w="2949" w:type="dxa"/>
            <w:tcBorders>
              <w:top w:val="nil"/>
              <w:left w:val="nil"/>
              <w:bottom w:val="single" w:sz="4" w:space="0" w:color="auto"/>
              <w:right w:val="single" w:sz="4" w:space="0" w:color="auto"/>
            </w:tcBorders>
            <w:shd w:val="clear" w:color="000000" w:fill="FFFF99"/>
            <w:vAlign w:val="center"/>
            <w:hideMark/>
          </w:tcPr>
          <w:p w14:paraId="0B9D4AA0" w14:textId="77777777" w:rsidR="007A135C" w:rsidRPr="007A135C" w:rsidRDefault="007A135C">
            <w:pPr>
              <w:rPr>
                <w:rFonts w:ascii="Tahoma" w:hAnsi="Tahoma" w:cs="Tahoma"/>
                <w:sz w:val="13"/>
                <w:szCs w:val="13"/>
              </w:rPr>
            </w:pPr>
            <w:r w:rsidRPr="007A135C">
              <w:rPr>
                <w:rFonts w:ascii="Tahoma" w:hAnsi="Tahoma" w:cs="Tahoma"/>
                <w:sz w:val="13"/>
                <w:szCs w:val="13"/>
              </w:rPr>
              <w:t> </w:t>
            </w:r>
          </w:p>
        </w:tc>
      </w:tr>
      <w:tr w:rsidR="007A135C" w:rsidRPr="007A135C" w14:paraId="6FE38C91" w14:textId="77777777" w:rsidTr="007A135C">
        <w:trPr>
          <w:trHeight w:val="495"/>
          <w:jc w:val="center"/>
        </w:trPr>
        <w:tc>
          <w:tcPr>
            <w:tcW w:w="567" w:type="dxa"/>
            <w:tcBorders>
              <w:top w:val="nil"/>
              <w:left w:val="nil"/>
              <w:bottom w:val="nil"/>
              <w:right w:val="nil"/>
            </w:tcBorders>
            <w:shd w:val="clear" w:color="auto" w:fill="auto"/>
            <w:noWrap/>
            <w:vAlign w:val="bottom"/>
            <w:hideMark/>
          </w:tcPr>
          <w:p w14:paraId="5F7EFF02" w14:textId="77777777" w:rsidR="007A135C" w:rsidRPr="007A135C" w:rsidRDefault="007A135C">
            <w:pPr>
              <w:rPr>
                <w:rFonts w:ascii="Tahoma" w:hAnsi="Tahoma" w:cs="Tahoma"/>
                <w:sz w:val="13"/>
                <w:szCs w:val="13"/>
              </w:rPr>
            </w:pPr>
          </w:p>
        </w:tc>
        <w:tc>
          <w:tcPr>
            <w:tcW w:w="709" w:type="dxa"/>
            <w:tcBorders>
              <w:top w:val="nil"/>
              <w:left w:val="single" w:sz="4" w:space="0" w:color="auto"/>
              <w:bottom w:val="single" w:sz="4" w:space="0" w:color="auto"/>
              <w:right w:val="single" w:sz="4" w:space="0" w:color="auto"/>
            </w:tcBorders>
            <w:shd w:val="clear" w:color="000000" w:fill="C0C0C0"/>
            <w:noWrap/>
            <w:vAlign w:val="center"/>
            <w:hideMark/>
          </w:tcPr>
          <w:p w14:paraId="2609E524"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8</w:t>
            </w:r>
          </w:p>
        </w:tc>
        <w:tc>
          <w:tcPr>
            <w:tcW w:w="2214" w:type="dxa"/>
            <w:tcBorders>
              <w:top w:val="nil"/>
              <w:left w:val="nil"/>
              <w:bottom w:val="single" w:sz="4" w:space="0" w:color="auto"/>
              <w:right w:val="single" w:sz="4" w:space="0" w:color="auto"/>
            </w:tcBorders>
            <w:shd w:val="clear" w:color="000000" w:fill="C0C0C0"/>
            <w:vAlign w:val="center"/>
            <w:hideMark/>
          </w:tcPr>
          <w:p w14:paraId="64A861C1" w14:textId="77777777" w:rsidR="007A135C" w:rsidRPr="007A135C" w:rsidRDefault="007A135C">
            <w:pPr>
              <w:rPr>
                <w:rFonts w:ascii="Tahoma" w:hAnsi="Tahoma" w:cs="Tahoma"/>
                <w:b/>
                <w:bCs/>
                <w:sz w:val="13"/>
                <w:szCs w:val="13"/>
              </w:rPr>
            </w:pPr>
            <w:r w:rsidRPr="007A135C">
              <w:rPr>
                <w:rFonts w:ascii="Tahoma" w:hAnsi="Tahoma" w:cs="Tahoma"/>
                <w:b/>
                <w:bCs/>
                <w:sz w:val="13"/>
                <w:szCs w:val="13"/>
              </w:rPr>
              <w:t>НВВ без НДС</w:t>
            </w:r>
          </w:p>
        </w:tc>
        <w:tc>
          <w:tcPr>
            <w:tcW w:w="1129" w:type="dxa"/>
            <w:tcBorders>
              <w:top w:val="nil"/>
              <w:left w:val="nil"/>
              <w:bottom w:val="single" w:sz="4" w:space="0" w:color="auto"/>
              <w:right w:val="single" w:sz="4" w:space="0" w:color="auto"/>
            </w:tcBorders>
            <w:shd w:val="clear" w:color="000000" w:fill="C0C0C0"/>
            <w:vAlign w:val="center"/>
            <w:hideMark/>
          </w:tcPr>
          <w:p w14:paraId="2ABB147D"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тыс. руб.</w:t>
            </w:r>
          </w:p>
        </w:tc>
        <w:tc>
          <w:tcPr>
            <w:tcW w:w="1263" w:type="dxa"/>
            <w:tcBorders>
              <w:top w:val="nil"/>
              <w:left w:val="nil"/>
              <w:bottom w:val="single" w:sz="4" w:space="0" w:color="auto"/>
              <w:right w:val="single" w:sz="4" w:space="0" w:color="auto"/>
            </w:tcBorders>
            <w:shd w:val="clear" w:color="000000" w:fill="CCFFCC"/>
            <w:noWrap/>
            <w:vAlign w:val="center"/>
            <w:hideMark/>
          </w:tcPr>
          <w:p w14:paraId="660DBE0C"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27 458,89</w:t>
            </w:r>
          </w:p>
        </w:tc>
        <w:tc>
          <w:tcPr>
            <w:tcW w:w="1113" w:type="dxa"/>
            <w:tcBorders>
              <w:top w:val="nil"/>
              <w:left w:val="nil"/>
              <w:bottom w:val="single" w:sz="4" w:space="0" w:color="auto"/>
              <w:right w:val="single" w:sz="4" w:space="0" w:color="auto"/>
            </w:tcBorders>
            <w:shd w:val="clear" w:color="000000" w:fill="CCFFCC"/>
            <w:noWrap/>
            <w:vAlign w:val="center"/>
            <w:hideMark/>
          </w:tcPr>
          <w:p w14:paraId="3840CCD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10 776,30</w:t>
            </w:r>
          </w:p>
        </w:tc>
        <w:tc>
          <w:tcPr>
            <w:tcW w:w="1113" w:type="dxa"/>
            <w:tcBorders>
              <w:top w:val="nil"/>
              <w:left w:val="nil"/>
              <w:bottom w:val="single" w:sz="4" w:space="0" w:color="auto"/>
              <w:right w:val="single" w:sz="4" w:space="0" w:color="auto"/>
            </w:tcBorders>
            <w:shd w:val="clear" w:color="000000" w:fill="CCFFCC"/>
            <w:noWrap/>
            <w:vAlign w:val="center"/>
            <w:hideMark/>
          </w:tcPr>
          <w:p w14:paraId="290039D1"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16 682,58</w:t>
            </w:r>
          </w:p>
        </w:tc>
        <w:tc>
          <w:tcPr>
            <w:tcW w:w="1428" w:type="dxa"/>
            <w:tcBorders>
              <w:top w:val="nil"/>
              <w:left w:val="nil"/>
              <w:bottom w:val="single" w:sz="4" w:space="0" w:color="auto"/>
              <w:right w:val="single" w:sz="4" w:space="0" w:color="auto"/>
            </w:tcBorders>
            <w:shd w:val="clear" w:color="000000" w:fill="CCFFCC"/>
            <w:noWrap/>
            <w:vAlign w:val="center"/>
            <w:hideMark/>
          </w:tcPr>
          <w:p w14:paraId="08B6C04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20 546,67</w:t>
            </w:r>
          </w:p>
        </w:tc>
        <w:tc>
          <w:tcPr>
            <w:tcW w:w="1113" w:type="dxa"/>
            <w:tcBorders>
              <w:top w:val="nil"/>
              <w:left w:val="nil"/>
              <w:bottom w:val="single" w:sz="4" w:space="0" w:color="auto"/>
              <w:right w:val="single" w:sz="4" w:space="0" w:color="auto"/>
            </w:tcBorders>
            <w:shd w:val="clear" w:color="000000" w:fill="CCFFCC"/>
            <w:noWrap/>
            <w:vAlign w:val="center"/>
            <w:hideMark/>
          </w:tcPr>
          <w:p w14:paraId="65FA090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10 273,33</w:t>
            </w:r>
          </w:p>
        </w:tc>
        <w:tc>
          <w:tcPr>
            <w:tcW w:w="1113" w:type="dxa"/>
            <w:tcBorders>
              <w:top w:val="nil"/>
              <w:left w:val="nil"/>
              <w:bottom w:val="single" w:sz="4" w:space="0" w:color="auto"/>
              <w:right w:val="single" w:sz="4" w:space="0" w:color="auto"/>
            </w:tcBorders>
            <w:shd w:val="clear" w:color="000000" w:fill="CCFFCC"/>
            <w:noWrap/>
            <w:vAlign w:val="center"/>
            <w:hideMark/>
          </w:tcPr>
          <w:p w14:paraId="44383637"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10 273,33</w:t>
            </w:r>
          </w:p>
        </w:tc>
        <w:tc>
          <w:tcPr>
            <w:tcW w:w="2949" w:type="dxa"/>
            <w:tcBorders>
              <w:top w:val="nil"/>
              <w:left w:val="nil"/>
              <w:bottom w:val="single" w:sz="4" w:space="0" w:color="auto"/>
              <w:right w:val="single" w:sz="4" w:space="0" w:color="auto"/>
            </w:tcBorders>
            <w:shd w:val="clear" w:color="000000" w:fill="FFFF99"/>
            <w:vAlign w:val="center"/>
            <w:hideMark/>
          </w:tcPr>
          <w:p w14:paraId="3B84C76E" w14:textId="77777777" w:rsidR="007A135C" w:rsidRPr="007A135C" w:rsidRDefault="007A135C">
            <w:pPr>
              <w:rPr>
                <w:rFonts w:ascii="Tahoma" w:hAnsi="Tahoma" w:cs="Tahoma"/>
                <w:b/>
                <w:bCs/>
                <w:sz w:val="13"/>
                <w:szCs w:val="13"/>
              </w:rPr>
            </w:pPr>
            <w:r w:rsidRPr="007A135C">
              <w:rPr>
                <w:rFonts w:ascii="Tahoma" w:hAnsi="Tahoma" w:cs="Tahoma"/>
                <w:b/>
                <w:bCs/>
                <w:sz w:val="13"/>
                <w:szCs w:val="13"/>
              </w:rPr>
              <w:t> </w:t>
            </w:r>
          </w:p>
        </w:tc>
      </w:tr>
      <w:tr w:rsidR="007A135C" w:rsidRPr="007A135C" w14:paraId="5EC9E875" w14:textId="77777777" w:rsidTr="007A135C">
        <w:trPr>
          <w:trHeight w:val="405"/>
          <w:jc w:val="center"/>
        </w:trPr>
        <w:tc>
          <w:tcPr>
            <w:tcW w:w="567" w:type="dxa"/>
            <w:tcBorders>
              <w:top w:val="nil"/>
              <w:left w:val="nil"/>
              <w:bottom w:val="nil"/>
              <w:right w:val="nil"/>
            </w:tcBorders>
            <w:shd w:val="clear" w:color="auto" w:fill="auto"/>
            <w:noWrap/>
            <w:vAlign w:val="bottom"/>
            <w:hideMark/>
          </w:tcPr>
          <w:p w14:paraId="07948D11" w14:textId="77777777" w:rsidR="007A135C" w:rsidRPr="007A135C" w:rsidRDefault="007A135C">
            <w:pPr>
              <w:rPr>
                <w:rFonts w:ascii="Tahoma" w:hAnsi="Tahoma" w:cs="Tahoma"/>
                <w:b/>
                <w:bCs/>
                <w:sz w:val="13"/>
                <w:szCs w:val="13"/>
              </w:rPr>
            </w:pPr>
          </w:p>
        </w:tc>
        <w:tc>
          <w:tcPr>
            <w:tcW w:w="709" w:type="dxa"/>
            <w:tcBorders>
              <w:top w:val="nil"/>
              <w:left w:val="single" w:sz="4" w:space="0" w:color="auto"/>
              <w:bottom w:val="single" w:sz="4" w:space="0" w:color="auto"/>
              <w:right w:val="single" w:sz="4" w:space="0" w:color="auto"/>
            </w:tcBorders>
            <w:shd w:val="clear" w:color="000000" w:fill="C0C0C0"/>
            <w:noWrap/>
            <w:vAlign w:val="center"/>
            <w:hideMark/>
          </w:tcPr>
          <w:p w14:paraId="68F4785A"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9</w:t>
            </w:r>
          </w:p>
        </w:tc>
        <w:tc>
          <w:tcPr>
            <w:tcW w:w="2214" w:type="dxa"/>
            <w:tcBorders>
              <w:top w:val="nil"/>
              <w:left w:val="nil"/>
              <w:bottom w:val="single" w:sz="4" w:space="0" w:color="auto"/>
              <w:right w:val="single" w:sz="4" w:space="0" w:color="auto"/>
            </w:tcBorders>
            <w:shd w:val="clear" w:color="000000" w:fill="C0C0C0"/>
            <w:vAlign w:val="center"/>
            <w:hideMark/>
          </w:tcPr>
          <w:p w14:paraId="05B9F0DC" w14:textId="77777777" w:rsidR="007A135C" w:rsidRPr="007A135C" w:rsidRDefault="007A135C">
            <w:pPr>
              <w:rPr>
                <w:rFonts w:ascii="Tahoma" w:hAnsi="Tahoma" w:cs="Tahoma"/>
                <w:b/>
                <w:bCs/>
                <w:sz w:val="13"/>
                <w:szCs w:val="13"/>
              </w:rPr>
            </w:pPr>
            <w:r w:rsidRPr="007A135C">
              <w:rPr>
                <w:rFonts w:ascii="Tahoma" w:hAnsi="Tahoma" w:cs="Tahoma"/>
                <w:b/>
                <w:bCs/>
                <w:sz w:val="13"/>
                <w:szCs w:val="13"/>
              </w:rPr>
              <w:t>Тариф</w:t>
            </w:r>
          </w:p>
        </w:tc>
        <w:tc>
          <w:tcPr>
            <w:tcW w:w="1129" w:type="dxa"/>
            <w:tcBorders>
              <w:top w:val="nil"/>
              <w:left w:val="nil"/>
              <w:bottom w:val="single" w:sz="4" w:space="0" w:color="auto"/>
              <w:right w:val="single" w:sz="4" w:space="0" w:color="auto"/>
            </w:tcBorders>
            <w:shd w:val="clear" w:color="000000" w:fill="C0C0C0"/>
            <w:vAlign w:val="center"/>
            <w:hideMark/>
          </w:tcPr>
          <w:p w14:paraId="4959EB6F"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руб./т</w:t>
            </w:r>
          </w:p>
        </w:tc>
        <w:tc>
          <w:tcPr>
            <w:tcW w:w="1263" w:type="dxa"/>
            <w:tcBorders>
              <w:top w:val="nil"/>
              <w:left w:val="nil"/>
              <w:bottom w:val="single" w:sz="4" w:space="0" w:color="auto"/>
              <w:right w:val="single" w:sz="4" w:space="0" w:color="auto"/>
            </w:tcBorders>
            <w:shd w:val="clear" w:color="000000" w:fill="CCFFCC"/>
            <w:noWrap/>
            <w:vAlign w:val="center"/>
            <w:hideMark/>
          </w:tcPr>
          <w:p w14:paraId="19A9CE0E"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330,83</w:t>
            </w:r>
          </w:p>
        </w:tc>
        <w:tc>
          <w:tcPr>
            <w:tcW w:w="1113" w:type="dxa"/>
            <w:tcBorders>
              <w:top w:val="nil"/>
              <w:left w:val="nil"/>
              <w:bottom w:val="single" w:sz="4" w:space="0" w:color="auto"/>
              <w:right w:val="single" w:sz="4" w:space="0" w:color="auto"/>
            </w:tcBorders>
            <w:shd w:val="clear" w:color="000000" w:fill="CCFFCC"/>
            <w:noWrap/>
            <w:vAlign w:val="center"/>
            <w:hideMark/>
          </w:tcPr>
          <w:p w14:paraId="2252A290"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259,67</w:t>
            </w:r>
          </w:p>
        </w:tc>
        <w:tc>
          <w:tcPr>
            <w:tcW w:w="1113" w:type="dxa"/>
            <w:tcBorders>
              <w:top w:val="nil"/>
              <w:left w:val="nil"/>
              <w:bottom w:val="single" w:sz="4" w:space="0" w:color="auto"/>
              <w:right w:val="single" w:sz="4" w:space="0" w:color="auto"/>
            </w:tcBorders>
            <w:shd w:val="clear" w:color="000000" w:fill="CCFFCC"/>
            <w:noWrap/>
            <w:vAlign w:val="center"/>
            <w:hideMark/>
          </w:tcPr>
          <w:p w14:paraId="57333FFC"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401,99</w:t>
            </w:r>
          </w:p>
        </w:tc>
        <w:tc>
          <w:tcPr>
            <w:tcW w:w="1428" w:type="dxa"/>
            <w:tcBorders>
              <w:top w:val="nil"/>
              <w:left w:val="nil"/>
              <w:bottom w:val="single" w:sz="4" w:space="0" w:color="auto"/>
              <w:right w:val="single" w:sz="4" w:space="0" w:color="auto"/>
            </w:tcBorders>
            <w:shd w:val="clear" w:color="000000" w:fill="CCFFCC"/>
            <w:noWrap/>
            <w:vAlign w:val="center"/>
            <w:hideMark/>
          </w:tcPr>
          <w:p w14:paraId="642A7FEF"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247,55</w:t>
            </w:r>
          </w:p>
        </w:tc>
        <w:tc>
          <w:tcPr>
            <w:tcW w:w="1113" w:type="dxa"/>
            <w:tcBorders>
              <w:top w:val="nil"/>
              <w:left w:val="nil"/>
              <w:bottom w:val="single" w:sz="4" w:space="0" w:color="auto"/>
              <w:right w:val="single" w:sz="4" w:space="0" w:color="auto"/>
            </w:tcBorders>
            <w:shd w:val="clear" w:color="000000" w:fill="CCFFCC"/>
            <w:noWrap/>
            <w:vAlign w:val="center"/>
            <w:hideMark/>
          </w:tcPr>
          <w:p w14:paraId="4D7AE86A"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247,55</w:t>
            </w:r>
          </w:p>
        </w:tc>
        <w:tc>
          <w:tcPr>
            <w:tcW w:w="1113" w:type="dxa"/>
            <w:tcBorders>
              <w:top w:val="nil"/>
              <w:left w:val="nil"/>
              <w:bottom w:val="single" w:sz="4" w:space="0" w:color="auto"/>
              <w:right w:val="single" w:sz="4" w:space="0" w:color="auto"/>
            </w:tcBorders>
            <w:shd w:val="clear" w:color="000000" w:fill="CCFFCC"/>
            <w:noWrap/>
            <w:vAlign w:val="center"/>
            <w:hideMark/>
          </w:tcPr>
          <w:p w14:paraId="7F32F642" w14:textId="77777777" w:rsidR="007A135C" w:rsidRPr="007A135C" w:rsidRDefault="007A135C">
            <w:pPr>
              <w:jc w:val="right"/>
              <w:rPr>
                <w:rFonts w:ascii="Tahoma" w:hAnsi="Tahoma" w:cs="Tahoma"/>
                <w:b/>
                <w:bCs/>
                <w:sz w:val="13"/>
                <w:szCs w:val="13"/>
              </w:rPr>
            </w:pPr>
            <w:r w:rsidRPr="007A135C">
              <w:rPr>
                <w:rFonts w:ascii="Tahoma" w:hAnsi="Tahoma" w:cs="Tahoma"/>
                <w:b/>
                <w:bCs/>
                <w:sz w:val="13"/>
                <w:szCs w:val="13"/>
              </w:rPr>
              <w:t>247,55</w:t>
            </w:r>
          </w:p>
        </w:tc>
        <w:tc>
          <w:tcPr>
            <w:tcW w:w="2949" w:type="dxa"/>
            <w:tcBorders>
              <w:top w:val="nil"/>
              <w:left w:val="nil"/>
              <w:bottom w:val="single" w:sz="4" w:space="0" w:color="auto"/>
              <w:right w:val="single" w:sz="4" w:space="0" w:color="auto"/>
            </w:tcBorders>
            <w:shd w:val="clear" w:color="000000" w:fill="FFFF99"/>
            <w:vAlign w:val="center"/>
            <w:hideMark/>
          </w:tcPr>
          <w:p w14:paraId="611E3451" w14:textId="77777777" w:rsidR="007A135C" w:rsidRPr="007A135C" w:rsidRDefault="007A135C">
            <w:pPr>
              <w:jc w:val="center"/>
              <w:rPr>
                <w:rFonts w:ascii="Tahoma" w:hAnsi="Tahoma" w:cs="Tahoma"/>
                <w:b/>
                <w:bCs/>
                <w:sz w:val="13"/>
                <w:szCs w:val="13"/>
              </w:rPr>
            </w:pPr>
            <w:r w:rsidRPr="007A135C">
              <w:rPr>
                <w:rFonts w:ascii="Tahoma" w:hAnsi="Tahoma" w:cs="Tahoma"/>
                <w:b/>
                <w:bCs/>
                <w:sz w:val="13"/>
                <w:szCs w:val="13"/>
              </w:rPr>
              <w:t>100,0%</w:t>
            </w:r>
          </w:p>
        </w:tc>
      </w:tr>
    </w:tbl>
    <w:p w14:paraId="74181715" w14:textId="77777777" w:rsidR="007A135C" w:rsidRDefault="007A135C" w:rsidP="00A56522">
      <w:pPr>
        <w:tabs>
          <w:tab w:val="left" w:pos="5580"/>
          <w:tab w:val="left" w:pos="5670"/>
          <w:tab w:val="left" w:pos="8647"/>
        </w:tabs>
        <w:ind w:right="-1"/>
        <w:sectPr w:rsidR="007A135C" w:rsidSect="007A135C">
          <w:pgSz w:w="16838" w:h="11906" w:orient="landscape"/>
          <w:pgMar w:top="1276" w:right="993" w:bottom="850" w:left="1134" w:header="708" w:footer="708" w:gutter="0"/>
          <w:cols w:space="708"/>
          <w:titlePg/>
          <w:docGrid w:linePitch="360"/>
        </w:sectPr>
      </w:pPr>
    </w:p>
    <w:p w14:paraId="6A3332D9" w14:textId="3957C3BF" w:rsidR="007A135C" w:rsidRDefault="007A135C" w:rsidP="007A135C">
      <w:pPr>
        <w:tabs>
          <w:tab w:val="left" w:pos="5580"/>
        </w:tabs>
        <w:ind w:left="-5575" w:right="281" w:firstLine="11245"/>
      </w:pPr>
      <w:r>
        <w:lastRenderedPageBreak/>
        <w:t>Приложение № 24 к протоколу № 16</w:t>
      </w:r>
    </w:p>
    <w:p w14:paraId="4932AB4A" w14:textId="77777777" w:rsidR="007A135C" w:rsidRDefault="007A135C" w:rsidP="007A135C">
      <w:pPr>
        <w:tabs>
          <w:tab w:val="left" w:pos="5580"/>
        </w:tabs>
        <w:ind w:left="-5575" w:right="281" w:firstLine="11245"/>
      </w:pPr>
      <w:r>
        <w:t>заседания правления региональной</w:t>
      </w:r>
    </w:p>
    <w:p w14:paraId="37E20469" w14:textId="77777777" w:rsidR="007A135C" w:rsidRDefault="007A135C" w:rsidP="007A135C">
      <w:pPr>
        <w:tabs>
          <w:tab w:val="left" w:pos="5580"/>
        </w:tabs>
        <w:ind w:left="-5575" w:right="281" w:firstLine="11245"/>
      </w:pPr>
      <w:r>
        <w:t>энергетической комиссии</w:t>
      </w:r>
    </w:p>
    <w:p w14:paraId="74CFF167" w14:textId="6B466DFC" w:rsidR="007A135C" w:rsidRDefault="007A135C" w:rsidP="007A135C">
      <w:pPr>
        <w:tabs>
          <w:tab w:val="left" w:pos="5580"/>
        </w:tabs>
        <w:ind w:left="-5575" w:right="281" w:firstLine="11245"/>
      </w:pPr>
      <w:r>
        <w:t>Кемеровской области от 27.03.2019</w:t>
      </w:r>
    </w:p>
    <w:p w14:paraId="07F63F15" w14:textId="77777777" w:rsidR="007A135C" w:rsidRDefault="007A135C" w:rsidP="007A135C">
      <w:pPr>
        <w:tabs>
          <w:tab w:val="left" w:pos="5580"/>
        </w:tabs>
        <w:ind w:left="-5575" w:right="281" w:firstLine="11245"/>
      </w:pPr>
    </w:p>
    <w:p w14:paraId="073FC718" w14:textId="77777777" w:rsidR="007A135C" w:rsidRPr="007A135C" w:rsidRDefault="007A135C" w:rsidP="007A135C">
      <w:pPr>
        <w:jc w:val="center"/>
        <w:rPr>
          <w:b/>
          <w:sz w:val="28"/>
          <w:szCs w:val="28"/>
          <w:lang w:eastAsia="en-US"/>
        </w:rPr>
      </w:pPr>
      <w:r w:rsidRPr="007A135C">
        <w:rPr>
          <w:b/>
          <w:sz w:val="28"/>
          <w:szCs w:val="28"/>
          <w:lang w:eastAsia="en-US"/>
        </w:rPr>
        <w:t xml:space="preserve">Предельные </w:t>
      </w:r>
      <w:proofErr w:type="spellStart"/>
      <w:r w:rsidRPr="007A135C">
        <w:rPr>
          <w:b/>
          <w:sz w:val="28"/>
          <w:szCs w:val="28"/>
          <w:lang w:eastAsia="en-US"/>
        </w:rPr>
        <w:t>одноставочные</w:t>
      </w:r>
      <w:proofErr w:type="spellEnd"/>
      <w:r w:rsidRPr="007A135C">
        <w:rPr>
          <w:b/>
          <w:sz w:val="28"/>
          <w:szCs w:val="28"/>
          <w:lang w:eastAsia="en-US"/>
        </w:rPr>
        <w:t xml:space="preserve"> тарифы </w:t>
      </w:r>
    </w:p>
    <w:p w14:paraId="34C588CF" w14:textId="77777777" w:rsidR="007A135C" w:rsidRPr="007A135C" w:rsidRDefault="007A135C" w:rsidP="007A135C">
      <w:pPr>
        <w:jc w:val="center"/>
        <w:rPr>
          <w:b/>
          <w:sz w:val="28"/>
          <w:szCs w:val="28"/>
          <w:lang w:eastAsia="en-US"/>
        </w:rPr>
      </w:pPr>
      <w:r w:rsidRPr="007A135C">
        <w:rPr>
          <w:b/>
          <w:sz w:val="28"/>
          <w:szCs w:val="28"/>
          <w:lang w:eastAsia="en-US"/>
        </w:rPr>
        <w:t xml:space="preserve">на захоронение твердых коммунальных отходов </w:t>
      </w:r>
    </w:p>
    <w:p w14:paraId="191E43AB" w14:textId="77777777" w:rsidR="007A135C" w:rsidRPr="007A135C" w:rsidRDefault="007A135C" w:rsidP="007A135C">
      <w:pPr>
        <w:jc w:val="center"/>
        <w:rPr>
          <w:b/>
          <w:sz w:val="28"/>
          <w:szCs w:val="28"/>
          <w:lang w:eastAsia="en-US"/>
        </w:rPr>
      </w:pPr>
      <w:r w:rsidRPr="007A135C">
        <w:rPr>
          <w:b/>
          <w:sz w:val="28"/>
          <w:szCs w:val="28"/>
          <w:lang w:eastAsia="en-US"/>
        </w:rPr>
        <w:t>ООО «</w:t>
      </w:r>
      <w:proofErr w:type="spellStart"/>
      <w:r w:rsidRPr="007A135C">
        <w:rPr>
          <w:b/>
          <w:sz w:val="28"/>
          <w:szCs w:val="28"/>
          <w:lang w:eastAsia="en-US"/>
        </w:rPr>
        <w:t>Белсах</w:t>
      </w:r>
      <w:proofErr w:type="spellEnd"/>
      <w:r w:rsidRPr="007A135C">
        <w:rPr>
          <w:b/>
          <w:sz w:val="28"/>
          <w:szCs w:val="28"/>
          <w:lang w:eastAsia="en-US"/>
        </w:rPr>
        <w:t>» (г. Белово)</w:t>
      </w:r>
    </w:p>
    <w:p w14:paraId="3916C220" w14:textId="77777777" w:rsidR="007A135C" w:rsidRPr="007A135C" w:rsidRDefault="007A135C" w:rsidP="007A135C">
      <w:pPr>
        <w:jc w:val="center"/>
        <w:rPr>
          <w:b/>
          <w:sz w:val="28"/>
          <w:szCs w:val="28"/>
          <w:lang w:eastAsia="en-US"/>
        </w:rPr>
      </w:pPr>
      <w:r w:rsidRPr="007A135C">
        <w:rPr>
          <w:b/>
          <w:sz w:val="28"/>
          <w:szCs w:val="28"/>
          <w:lang w:eastAsia="en-US"/>
        </w:rPr>
        <w:t>на период 2017-2020 годы</w:t>
      </w:r>
    </w:p>
    <w:p w14:paraId="392218A5" w14:textId="77777777" w:rsidR="007A135C" w:rsidRPr="007A135C" w:rsidRDefault="007A135C" w:rsidP="007A135C">
      <w:pPr>
        <w:jc w:val="center"/>
        <w:rPr>
          <w:b/>
          <w:sz w:val="28"/>
          <w:szCs w:val="28"/>
          <w:lang w:eastAsia="en-US"/>
        </w:rPr>
      </w:pPr>
    </w:p>
    <w:p w14:paraId="6C1855AB" w14:textId="77777777" w:rsidR="007A135C" w:rsidRPr="007A135C" w:rsidRDefault="007A135C" w:rsidP="007A135C">
      <w:pPr>
        <w:jc w:val="center"/>
        <w:rPr>
          <w:b/>
          <w:sz w:val="28"/>
          <w:szCs w:val="28"/>
          <w:lang w:eastAsia="en-US"/>
        </w:rPr>
      </w:pPr>
    </w:p>
    <w:tbl>
      <w:tblPr>
        <w:tblW w:w="10347" w:type="dxa"/>
        <w:jc w:val="center"/>
        <w:tblLayout w:type="fixed"/>
        <w:tblLook w:val="04A0" w:firstRow="1" w:lastRow="0" w:firstColumn="1" w:lastColumn="0" w:noHBand="0" w:noVBand="1"/>
      </w:tblPr>
      <w:tblGrid>
        <w:gridCol w:w="2127"/>
        <w:gridCol w:w="1418"/>
        <w:gridCol w:w="1134"/>
        <w:gridCol w:w="1133"/>
        <w:gridCol w:w="1134"/>
        <w:gridCol w:w="1133"/>
        <w:gridCol w:w="1134"/>
        <w:gridCol w:w="1134"/>
      </w:tblGrid>
      <w:tr w:rsidR="007A135C" w:rsidRPr="007A135C" w14:paraId="77121116" w14:textId="77777777" w:rsidTr="00FB2FA2">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9B7841" w14:textId="77777777" w:rsidR="007A135C" w:rsidRPr="007A135C" w:rsidRDefault="007A135C" w:rsidP="007A135C">
            <w:pPr>
              <w:jc w:val="center"/>
              <w:rPr>
                <w:color w:val="000000"/>
                <w:sz w:val="28"/>
                <w:szCs w:val="28"/>
              </w:rPr>
            </w:pPr>
            <w:r w:rsidRPr="007A135C">
              <w:rPr>
                <w:color w:val="000000"/>
                <w:sz w:val="28"/>
                <w:szCs w:val="28"/>
              </w:rPr>
              <w:t>Наименование услуги</w:t>
            </w:r>
          </w:p>
        </w:tc>
        <w:tc>
          <w:tcPr>
            <w:tcW w:w="8220" w:type="dxa"/>
            <w:gridSpan w:val="7"/>
            <w:tcBorders>
              <w:top w:val="single" w:sz="4" w:space="0" w:color="auto"/>
              <w:left w:val="nil"/>
              <w:bottom w:val="single" w:sz="4" w:space="0" w:color="auto"/>
              <w:right w:val="single" w:sz="4" w:space="0" w:color="auto"/>
            </w:tcBorders>
            <w:shd w:val="clear" w:color="000000" w:fill="FFFFFF"/>
            <w:vAlign w:val="center"/>
            <w:hideMark/>
          </w:tcPr>
          <w:p w14:paraId="73614E9F" w14:textId="77777777" w:rsidR="007A135C" w:rsidRPr="007A135C" w:rsidRDefault="007A135C" w:rsidP="007A135C">
            <w:pPr>
              <w:jc w:val="center"/>
              <w:rPr>
                <w:color w:val="000000"/>
                <w:sz w:val="28"/>
                <w:szCs w:val="28"/>
              </w:rPr>
            </w:pPr>
            <w:r w:rsidRPr="007A135C">
              <w:rPr>
                <w:color w:val="000000"/>
                <w:sz w:val="28"/>
                <w:szCs w:val="28"/>
              </w:rPr>
              <w:t>Тариф, руб./т (без НДС)</w:t>
            </w:r>
          </w:p>
        </w:tc>
      </w:tr>
      <w:tr w:rsidR="007A135C" w:rsidRPr="007A135C" w14:paraId="6022B85C" w14:textId="77777777" w:rsidTr="00FB2FA2">
        <w:trPr>
          <w:trHeight w:val="403"/>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0B26656B" w14:textId="77777777" w:rsidR="007A135C" w:rsidRPr="007A135C" w:rsidRDefault="007A135C" w:rsidP="007A135C">
            <w:pPr>
              <w:rPr>
                <w:color w:val="000000"/>
                <w:sz w:val="28"/>
                <w:szCs w:val="28"/>
              </w:rPr>
            </w:pPr>
          </w:p>
        </w:tc>
        <w:tc>
          <w:tcPr>
            <w:tcW w:w="1418" w:type="dxa"/>
            <w:vMerge w:val="restart"/>
            <w:tcBorders>
              <w:top w:val="nil"/>
              <w:left w:val="nil"/>
              <w:right w:val="single" w:sz="4" w:space="0" w:color="auto"/>
            </w:tcBorders>
            <w:shd w:val="clear" w:color="000000" w:fill="FFFFFF"/>
          </w:tcPr>
          <w:p w14:paraId="5B0D670D" w14:textId="77777777" w:rsidR="007A135C" w:rsidRPr="007A135C" w:rsidRDefault="007A135C" w:rsidP="007A135C">
            <w:pPr>
              <w:jc w:val="center"/>
              <w:rPr>
                <w:color w:val="000000"/>
                <w:sz w:val="28"/>
                <w:szCs w:val="28"/>
              </w:rPr>
            </w:pPr>
            <w:r w:rsidRPr="007A135C">
              <w:rPr>
                <w:color w:val="000000"/>
                <w:sz w:val="28"/>
                <w:szCs w:val="28"/>
              </w:rPr>
              <w:t>2017 год</w:t>
            </w:r>
          </w:p>
        </w:tc>
        <w:tc>
          <w:tcPr>
            <w:tcW w:w="2267" w:type="dxa"/>
            <w:gridSpan w:val="2"/>
            <w:tcBorders>
              <w:top w:val="nil"/>
              <w:left w:val="nil"/>
              <w:bottom w:val="single" w:sz="4" w:space="0" w:color="auto"/>
              <w:right w:val="single" w:sz="4" w:space="0" w:color="auto"/>
            </w:tcBorders>
            <w:shd w:val="clear" w:color="000000" w:fill="FFFFFF"/>
            <w:vAlign w:val="center"/>
          </w:tcPr>
          <w:p w14:paraId="2C374BDE" w14:textId="77777777" w:rsidR="007A135C" w:rsidRPr="007A135C" w:rsidRDefault="007A135C" w:rsidP="007A135C">
            <w:pPr>
              <w:jc w:val="center"/>
              <w:rPr>
                <w:color w:val="000000"/>
                <w:sz w:val="28"/>
                <w:szCs w:val="28"/>
              </w:rPr>
            </w:pPr>
            <w:r w:rsidRPr="007A135C">
              <w:rPr>
                <w:color w:val="000000"/>
                <w:sz w:val="28"/>
                <w:szCs w:val="28"/>
              </w:rPr>
              <w:t>2018 год</w:t>
            </w:r>
          </w:p>
        </w:tc>
        <w:tc>
          <w:tcPr>
            <w:tcW w:w="2267" w:type="dxa"/>
            <w:gridSpan w:val="2"/>
            <w:tcBorders>
              <w:top w:val="nil"/>
              <w:left w:val="nil"/>
              <w:bottom w:val="single" w:sz="4" w:space="0" w:color="auto"/>
              <w:right w:val="single" w:sz="4" w:space="0" w:color="auto"/>
            </w:tcBorders>
            <w:shd w:val="clear" w:color="000000" w:fill="FFFFFF"/>
            <w:vAlign w:val="center"/>
          </w:tcPr>
          <w:p w14:paraId="60665DEF" w14:textId="77777777" w:rsidR="007A135C" w:rsidRPr="007A135C" w:rsidRDefault="007A135C" w:rsidP="007A135C">
            <w:pPr>
              <w:jc w:val="center"/>
              <w:rPr>
                <w:color w:val="000000"/>
                <w:sz w:val="28"/>
                <w:szCs w:val="28"/>
              </w:rPr>
            </w:pPr>
            <w:r w:rsidRPr="007A135C">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522E954E" w14:textId="77777777" w:rsidR="007A135C" w:rsidRPr="007A135C" w:rsidRDefault="007A135C" w:rsidP="007A135C">
            <w:pPr>
              <w:jc w:val="center"/>
              <w:rPr>
                <w:color w:val="000000"/>
                <w:sz w:val="28"/>
                <w:szCs w:val="28"/>
              </w:rPr>
            </w:pPr>
            <w:r w:rsidRPr="007A135C">
              <w:rPr>
                <w:color w:val="000000"/>
                <w:sz w:val="28"/>
                <w:szCs w:val="28"/>
              </w:rPr>
              <w:t>2020 год</w:t>
            </w:r>
          </w:p>
        </w:tc>
      </w:tr>
      <w:tr w:rsidR="007A135C" w:rsidRPr="007A135C" w14:paraId="5B326B73" w14:textId="77777777" w:rsidTr="00FB2FA2">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F079842" w14:textId="77777777" w:rsidR="007A135C" w:rsidRPr="007A135C" w:rsidRDefault="007A135C" w:rsidP="007A135C">
            <w:pPr>
              <w:rPr>
                <w:color w:val="000000"/>
                <w:sz w:val="28"/>
                <w:szCs w:val="28"/>
              </w:rPr>
            </w:pPr>
          </w:p>
        </w:tc>
        <w:tc>
          <w:tcPr>
            <w:tcW w:w="1418" w:type="dxa"/>
            <w:vMerge/>
            <w:tcBorders>
              <w:left w:val="nil"/>
              <w:bottom w:val="single" w:sz="4" w:space="0" w:color="auto"/>
              <w:right w:val="single" w:sz="4" w:space="0" w:color="auto"/>
            </w:tcBorders>
            <w:shd w:val="clear" w:color="000000" w:fill="FFFFFF"/>
            <w:vAlign w:val="center"/>
          </w:tcPr>
          <w:p w14:paraId="5168F8F6" w14:textId="77777777" w:rsidR="007A135C" w:rsidRPr="007A135C" w:rsidRDefault="007A135C" w:rsidP="007A135C">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4323DF2B" w14:textId="77777777" w:rsidR="007A135C" w:rsidRPr="007A135C" w:rsidRDefault="007A135C" w:rsidP="007A135C">
            <w:pPr>
              <w:jc w:val="center"/>
              <w:rPr>
                <w:color w:val="000000"/>
                <w:sz w:val="20"/>
                <w:szCs w:val="20"/>
              </w:rPr>
            </w:pPr>
            <w:r w:rsidRPr="007A135C">
              <w:rPr>
                <w:color w:val="000000"/>
                <w:sz w:val="20"/>
                <w:szCs w:val="20"/>
              </w:rPr>
              <w:t xml:space="preserve">с 01.01. </w:t>
            </w:r>
          </w:p>
          <w:p w14:paraId="52353A61" w14:textId="77777777" w:rsidR="007A135C" w:rsidRPr="007A135C" w:rsidRDefault="007A135C" w:rsidP="007A135C">
            <w:pPr>
              <w:jc w:val="center"/>
              <w:rPr>
                <w:color w:val="000000"/>
                <w:sz w:val="20"/>
                <w:szCs w:val="20"/>
              </w:rPr>
            </w:pPr>
            <w:r w:rsidRPr="007A135C">
              <w:rPr>
                <w:color w:val="000000"/>
                <w:sz w:val="20"/>
                <w:szCs w:val="20"/>
              </w:rPr>
              <w:t>по 30.06.</w:t>
            </w:r>
          </w:p>
        </w:tc>
        <w:tc>
          <w:tcPr>
            <w:tcW w:w="1133" w:type="dxa"/>
            <w:tcBorders>
              <w:top w:val="nil"/>
              <w:left w:val="nil"/>
              <w:bottom w:val="single" w:sz="4" w:space="0" w:color="auto"/>
              <w:right w:val="single" w:sz="4" w:space="0" w:color="auto"/>
            </w:tcBorders>
            <w:shd w:val="clear" w:color="000000" w:fill="FFFFFF"/>
            <w:vAlign w:val="center"/>
          </w:tcPr>
          <w:p w14:paraId="5F0D7932" w14:textId="77777777" w:rsidR="007A135C" w:rsidRPr="007A135C" w:rsidRDefault="007A135C" w:rsidP="007A135C">
            <w:pPr>
              <w:jc w:val="center"/>
              <w:rPr>
                <w:color w:val="000000"/>
                <w:sz w:val="20"/>
                <w:szCs w:val="20"/>
              </w:rPr>
            </w:pPr>
            <w:r w:rsidRPr="007A135C">
              <w:rPr>
                <w:color w:val="000000"/>
                <w:sz w:val="20"/>
                <w:szCs w:val="20"/>
              </w:rPr>
              <w:t>с 01.07.</w:t>
            </w:r>
          </w:p>
          <w:p w14:paraId="22EF6AD4" w14:textId="77777777" w:rsidR="007A135C" w:rsidRPr="007A135C" w:rsidRDefault="007A135C" w:rsidP="007A135C">
            <w:pPr>
              <w:jc w:val="center"/>
              <w:rPr>
                <w:color w:val="000000"/>
                <w:sz w:val="20"/>
                <w:szCs w:val="20"/>
              </w:rPr>
            </w:pPr>
            <w:r w:rsidRPr="007A135C">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55E1FD90" w14:textId="77777777" w:rsidR="007A135C" w:rsidRPr="007A135C" w:rsidRDefault="007A135C" w:rsidP="007A135C">
            <w:pPr>
              <w:jc w:val="center"/>
              <w:rPr>
                <w:color w:val="000000"/>
                <w:sz w:val="20"/>
                <w:szCs w:val="20"/>
              </w:rPr>
            </w:pPr>
            <w:r w:rsidRPr="007A135C">
              <w:rPr>
                <w:color w:val="000000"/>
                <w:sz w:val="20"/>
                <w:szCs w:val="20"/>
              </w:rPr>
              <w:t xml:space="preserve">с 01.01. </w:t>
            </w:r>
          </w:p>
          <w:p w14:paraId="59C96024" w14:textId="77777777" w:rsidR="007A135C" w:rsidRPr="007A135C" w:rsidRDefault="007A135C" w:rsidP="007A135C">
            <w:pPr>
              <w:jc w:val="center"/>
              <w:rPr>
                <w:color w:val="000000"/>
                <w:sz w:val="20"/>
                <w:szCs w:val="20"/>
              </w:rPr>
            </w:pPr>
            <w:r w:rsidRPr="007A135C">
              <w:rPr>
                <w:color w:val="000000"/>
                <w:sz w:val="20"/>
                <w:szCs w:val="20"/>
              </w:rPr>
              <w:t>по 30.06.</w:t>
            </w:r>
          </w:p>
        </w:tc>
        <w:tc>
          <w:tcPr>
            <w:tcW w:w="1133" w:type="dxa"/>
            <w:tcBorders>
              <w:top w:val="nil"/>
              <w:left w:val="nil"/>
              <w:bottom w:val="single" w:sz="4" w:space="0" w:color="auto"/>
              <w:right w:val="single" w:sz="4" w:space="0" w:color="auto"/>
            </w:tcBorders>
            <w:shd w:val="clear" w:color="000000" w:fill="FFFFFF"/>
            <w:vAlign w:val="center"/>
          </w:tcPr>
          <w:p w14:paraId="1D7A3553" w14:textId="77777777" w:rsidR="007A135C" w:rsidRPr="007A135C" w:rsidRDefault="007A135C" w:rsidP="007A135C">
            <w:pPr>
              <w:jc w:val="center"/>
              <w:rPr>
                <w:color w:val="000000"/>
                <w:sz w:val="20"/>
                <w:szCs w:val="20"/>
              </w:rPr>
            </w:pPr>
            <w:r w:rsidRPr="007A135C">
              <w:rPr>
                <w:color w:val="000000"/>
                <w:sz w:val="20"/>
                <w:szCs w:val="20"/>
              </w:rPr>
              <w:t>с 01.07.</w:t>
            </w:r>
          </w:p>
          <w:p w14:paraId="745C685F" w14:textId="77777777" w:rsidR="007A135C" w:rsidRPr="007A135C" w:rsidRDefault="007A135C" w:rsidP="007A135C">
            <w:pPr>
              <w:jc w:val="center"/>
              <w:rPr>
                <w:color w:val="000000"/>
                <w:sz w:val="20"/>
                <w:szCs w:val="20"/>
              </w:rPr>
            </w:pPr>
            <w:r w:rsidRPr="007A135C">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181CFFB2" w14:textId="77777777" w:rsidR="007A135C" w:rsidRPr="007A135C" w:rsidRDefault="007A135C" w:rsidP="007A135C">
            <w:pPr>
              <w:jc w:val="center"/>
              <w:rPr>
                <w:color w:val="000000"/>
                <w:sz w:val="20"/>
                <w:szCs w:val="20"/>
              </w:rPr>
            </w:pPr>
            <w:r w:rsidRPr="007A135C">
              <w:rPr>
                <w:color w:val="000000"/>
                <w:sz w:val="20"/>
                <w:szCs w:val="20"/>
              </w:rPr>
              <w:t xml:space="preserve">с 01.01. </w:t>
            </w:r>
          </w:p>
          <w:p w14:paraId="2B8A1AD2" w14:textId="77777777" w:rsidR="007A135C" w:rsidRPr="007A135C" w:rsidRDefault="007A135C" w:rsidP="007A135C">
            <w:pPr>
              <w:jc w:val="center"/>
              <w:rPr>
                <w:color w:val="000000"/>
                <w:sz w:val="20"/>
                <w:szCs w:val="20"/>
              </w:rPr>
            </w:pPr>
            <w:r w:rsidRPr="007A135C">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6C33A4E1" w14:textId="77777777" w:rsidR="007A135C" w:rsidRPr="007A135C" w:rsidRDefault="007A135C" w:rsidP="007A135C">
            <w:pPr>
              <w:jc w:val="center"/>
              <w:rPr>
                <w:color w:val="000000"/>
                <w:sz w:val="20"/>
                <w:szCs w:val="20"/>
              </w:rPr>
            </w:pPr>
            <w:r w:rsidRPr="007A135C">
              <w:rPr>
                <w:color w:val="000000"/>
                <w:sz w:val="20"/>
                <w:szCs w:val="20"/>
              </w:rPr>
              <w:t xml:space="preserve">с 01.07. </w:t>
            </w:r>
          </w:p>
          <w:p w14:paraId="14494D98" w14:textId="77777777" w:rsidR="007A135C" w:rsidRPr="007A135C" w:rsidRDefault="007A135C" w:rsidP="007A135C">
            <w:pPr>
              <w:jc w:val="center"/>
              <w:rPr>
                <w:color w:val="000000"/>
                <w:sz w:val="20"/>
                <w:szCs w:val="20"/>
              </w:rPr>
            </w:pPr>
            <w:r w:rsidRPr="007A135C">
              <w:rPr>
                <w:color w:val="000000"/>
                <w:sz w:val="20"/>
                <w:szCs w:val="20"/>
              </w:rPr>
              <w:t>по 31.12.</w:t>
            </w:r>
          </w:p>
        </w:tc>
      </w:tr>
      <w:tr w:rsidR="007A135C" w:rsidRPr="007A135C" w14:paraId="2226A64C" w14:textId="77777777" w:rsidTr="00FB2FA2">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38511390" w14:textId="77777777" w:rsidR="007A135C" w:rsidRPr="007A135C" w:rsidRDefault="007A135C" w:rsidP="007A135C">
            <w:pPr>
              <w:rPr>
                <w:color w:val="000000"/>
                <w:sz w:val="28"/>
                <w:szCs w:val="28"/>
              </w:rPr>
            </w:pPr>
            <w:r w:rsidRPr="007A135C">
              <w:rPr>
                <w:sz w:val="28"/>
                <w:szCs w:val="28"/>
              </w:rPr>
              <w:t>Захоронение твердых коммунальных отходов</w:t>
            </w:r>
          </w:p>
        </w:tc>
        <w:tc>
          <w:tcPr>
            <w:tcW w:w="1418" w:type="dxa"/>
            <w:tcBorders>
              <w:top w:val="nil"/>
              <w:left w:val="nil"/>
              <w:bottom w:val="single" w:sz="4" w:space="0" w:color="auto"/>
              <w:right w:val="single" w:sz="4" w:space="0" w:color="auto"/>
            </w:tcBorders>
            <w:shd w:val="clear" w:color="000000" w:fill="FFFFFF"/>
            <w:vAlign w:val="center"/>
          </w:tcPr>
          <w:p w14:paraId="19684DA9" w14:textId="77777777" w:rsidR="007A135C" w:rsidRPr="007A135C" w:rsidRDefault="007A135C" w:rsidP="007A135C">
            <w:pPr>
              <w:jc w:val="center"/>
              <w:rPr>
                <w:sz w:val="28"/>
                <w:szCs w:val="28"/>
              </w:rPr>
            </w:pPr>
            <w:r w:rsidRPr="007A135C">
              <w:rPr>
                <w:sz w:val="28"/>
                <w:szCs w:val="28"/>
              </w:rPr>
              <w:t>735,26</w:t>
            </w:r>
          </w:p>
        </w:tc>
        <w:tc>
          <w:tcPr>
            <w:tcW w:w="1134" w:type="dxa"/>
            <w:tcBorders>
              <w:top w:val="nil"/>
              <w:left w:val="nil"/>
              <w:bottom w:val="single" w:sz="4" w:space="0" w:color="auto"/>
              <w:right w:val="single" w:sz="4" w:space="0" w:color="auto"/>
            </w:tcBorders>
            <w:shd w:val="clear" w:color="000000" w:fill="FFFFFF"/>
            <w:vAlign w:val="center"/>
          </w:tcPr>
          <w:p w14:paraId="517817C6" w14:textId="77777777" w:rsidR="007A135C" w:rsidRPr="007A135C" w:rsidRDefault="007A135C" w:rsidP="007A135C">
            <w:pPr>
              <w:jc w:val="center"/>
              <w:rPr>
                <w:sz w:val="28"/>
                <w:szCs w:val="28"/>
              </w:rPr>
            </w:pPr>
            <w:r w:rsidRPr="007A135C">
              <w:rPr>
                <w:sz w:val="28"/>
                <w:szCs w:val="28"/>
              </w:rPr>
              <w:t>259,67</w:t>
            </w:r>
          </w:p>
        </w:tc>
        <w:tc>
          <w:tcPr>
            <w:tcW w:w="1133" w:type="dxa"/>
            <w:tcBorders>
              <w:top w:val="nil"/>
              <w:left w:val="nil"/>
              <w:bottom w:val="single" w:sz="4" w:space="0" w:color="auto"/>
              <w:right w:val="single" w:sz="4" w:space="0" w:color="auto"/>
            </w:tcBorders>
            <w:shd w:val="clear" w:color="000000" w:fill="FFFFFF"/>
            <w:vAlign w:val="center"/>
          </w:tcPr>
          <w:p w14:paraId="0734D66F" w14:textId="77777777" w:rsidR="007A135C" w:rsidRPr="007A135C" w:rsidRDefault="007A135C" w:rsidP="007A135C">
            <w:pPr>
              <w:jc w:val="center"/>
              <w:rPr>
                <w:sz w:val="28"/>
                <w:szCs w:val="28"/>
              </w:rPr>
            </w:pPr>
            <w:r w:rsidRPr="007A135C">
              <w:rPr>
                <w:sz w:val="28"/>
                <w:szCs w:val="28"/>
              </w:rPr>
              <w:t>259,67</w:t>
            </w:r>
          </w:p>
        </w:tc>
        <w:tc>
          <w:tcPr>
            <w:tcW w:w="1134" w:type="dxa"/>
            <w:tcBorders>
              <w:top w:val="nil"/>
              <w:left w:val="nil"/>
              <w:bottom w:val="single" w:sz="4" w:space="0" w:color="auto"/>
              <w:right w:val="single" w:sz="4" w:space="0" w:color="auto"/>
            </w:tcBorders>
            <w:shd w:val="clear" w:color="000000" w:fill="FFFFFF"/>
            <w:vAlign w:val="center"/>
          </w:tcPr>
          <w:p w14:paraId="11130917" w14:textId="77777777" w:rsidR="007A135C" w:rsidRPr="007A135C" w:rsidRDefault="007A135C" w:rsidP="007A135C">
            <w:pPr>
              <w:jc w:val="center"/>
              <w:rPr>
                <w:sz w:val="28"/>
                <w:szCs w:val="28"/>
              </w:rPr>
            </w:pPr>
            <w:r w:rsidRPr="007A135C">
              <w:rPr>
                <w:sz w:val="28"/>
                <w:szCs w:val="28"/>
              </w:rPr>
              <w:t>247,55</w:t>
            </w:r>
          </w:p>
        </w:tc>
        <w:tc>
          <w:tcPr>
            <w:tcW w:w="1133" w:type="dxa"/>
            <w:tcBorders>
              <w:top w:val="nil"/>
              <w:left w:val="nil"/>
              <w:bottom w:val="single" w:sz="4" w:space="0" w:color="auto"/>
              <w:right w:val="single" w:sz="4" w:space="0" w:color="auto"/>
            </w:tcBorders>
            <w:shd w:val="clear" w:color="000000" w:fill="FFFFFF"/>
            <w:vAlign w:val="center"/>
          </w:tcPr>
          <w:p w14:paraId="225063A4" w14:textId="77777777" w:rsidR="007A135C" w:rsidRPr="007A135C" w:rsidRDefault="007A135C" w:rsidP="007A135C">
            <w:pPr>
              <w:jc w:val="center"/>
              <w:rPr>
                <w:sz w:val="28"/>
                <w:szCs w:val="28"/>
              </w:rPr>
            </w:pPr>
            <w:r w:rsidRPr="007A135C">
              <w:rPr>
                <w:sz w:val="28"/>
                <w:szCs w:val="28"/>
              </w:rPr>
              <w:t>247,55</w:t>
            </w:r>
          </w:p>
        </w:tc>
        <w:tc>
          <w:tcPr>
            <w:tcW w:w="1134" w:type="dxa"/>
            <w:tcBorders>
              <w:top w:val="nil"/>
              <w:left w:val="nil"/>
              <w:bottom w:val="single" w:sz="4" w:space="0" w:color="auto"/>
              <w:right w:val="single" w:sz="4" w:space="0" w:color="auto"/>
            </w:tcBorders>
            <w:shd w:val="clear" w:color="000000" w:fill="FFFFFF"/>
            <w:vAlign w:val="center"/>
          </w:tcPr>
          <w:p w14:paraId="010B4B78" w14:textId="77777777" w:rsidR="007A135C" w:rsidRPr="007A135C" w:rsidRDefault="007A135C" w:rsidP="007A135C">
            <w:pPr>
              <w:jc w:val="center"/>
              <w:rPr>
                <w:sz w:val="28"/>
                <w:szCs w:val="28"/>
              </w:rPr>
            </w:pPr>
            <w:r w:rsidRPr="007A135C">
              <w:rPr>
                <w:sz w:val="28"/>
                <w:szCs w:val="28"/>
              </w:rPr>
              <w:t>401,99</w:t>
            </w:r>
          </w:p>
        </w:tc>
        <w:tc>
          <w:tcPr>
            <w:tcW w:w="1134" w:type="dxa"/>
            <w:tcBorders>
              <w:top w:val="nil"/>
              <w:left w:val="nil"/>
              <w:bottom w:val="single" w:sz="4" w:space="0" w:color="auto"/>
              <w:right w:val="single" w:sz="4" w:space="0" w:color="auto"/>
            </w:tcBorders>
            <w:shd w:val="clear" w:color="000000" w:fill="FFFFFF"/>
            <w:vAlign w:val="center"/>
          </w:tcPr>
          <w:p w14:paraId="295AF99C" w14:textId="77777777" w:rsidR="007A135C" w:rsidRPr="007A135C" w:rsidRDefault="007A135C" w:rsidP="007A135C">
            <w:pPr>
              <w:jc w:val="center"/>
              <w:rPr>
                <w:sz w:val="28"/>
                <w:szCs w:val="28"/>
              </w:rPr>
            </w:pPr>
            <w:r w:rsidRPr="007A135C">
              <w:rPr>
                <w:sz w:val="28"/>
                <w:szCs w:val="28"/>
              </w:rPr>
              <w:t>426,77</w:t>
            </w:r>
          </w:p>
        </w:tc>
      </w:tr>
    </w:tbl>
    <w:p w14:paraId="3FC681AC" w14:textId="77777777" w:rsidR="007A135C" w:rsidRPr="007A135C" w:rsidRDefault="007A135C" w:rsidP="007A135C">
      <w:pPr>
        <w:ind w:left="8080"/>
        <w:jc w:val="right"/>
        <w:rPr>
          <w:sz w:val="28"/>
          <w:szCs w:val="28"/>
          <w:lang w:eastAsia="en-US"/>
        </w:rPr>
      </w:pPr>
      <w:r w:rsidRPr="007A135C">
        <w:rPr>
          <w:sz w:val="28"/>
          <w:szCs w:val="28"/>
          <w:lang w:eastAsia="en-US"/>
        </w:rPr>
        <w:t>».</w:t>
      </w:r>
    </w:p>
    <w:p w14:paraId="3D696D54" w14:textId="77777777" w:rsidR="007A135C" w:rsidRPr="007A135C" w:rsidRDefault="007A135C" w:rsidP="007A135C">
      <w:pPr>
        <w:rPr>
          <w:sz w:val="28"/>
          <w:szCs w:val="28"/>
          <w:lang w:eastAsia="en-US"/>
        </w:rPr>
      </w:pPr>
    </w:p>
    <w:p w14:paraId="324B1CD0" w14:textId="77777777" w:rsidR="007A135C" w:rsidRDefault="007A135C" w:rsidP="00A56522">
      <w:pPr>
        <w:tabs>
          <w:tab w:val="left" w:pos="5580"/>
          <w:tab w:val="left" w:pos="5670"/>
          <w:tab w:val="left" w:pos="8647"/>
        </w:tabs>
        <w:ind w:right="-1"/>
        <w:sectPr w:rsidR="007A135C" w:rsidSect="007A135C">
          <w:pgSz w:w="11906" w:h="16838"/>
          <w:pgMar w:top="993" w:right="850" w:bottom="1134" w:left="1276" w:header="708" w:footer="708" w:gutter="0"/>
          <w:cols w:space="708"/>
          <w:titlePg/>
          <w:docGrid w:linePitch="360"/>
        </w:sectPr>
      </w:pPr>
    </w:p>
    <w:p w14:paraId="069D2BB6" w14:textId="29D07879" w:rsidR="007A135C" w:rsidRDefault="007A135C" w:rsidP="007A135C">
      <w:pPr>
        <w:tabs>
          <w:tab w:val="left" w:pos="5580"/>
        </w:tabs>
        <w:ind w:left="-5575" w:right="281" w:firstLine="11245"/>
      </w:pPr>
      <w:r>
        <w:lastRenderedPageBreak/>
        <w:t>Приложение № 25 к протоколу № 16</w:t>
      </w:r>
    </w:p>
    <w:p w14:paraId="56A297EB" w14:textId="77777777" w:rsidR="007A135C" w:rsidRDefault="007A135C" w:rsidP="007A135C">
      <w:pPr>
        <w:tabs>
          <w:tab w:val="left" w:pos="5580"/>
        </w:tabs>
        <w:ind w:left="-5575" w:right="281" w:firstLine="11245"/>
      </w:pPr>
      <w:r>
        <w:t>заседания правления региональной</w:t>
      </w:r>
    </w:p>
    <w:p w14:paraId="36AAF20E" w14:textId="77777777" w:rsidR="007A135C" w:rsidRDefault="007A135C" w:rsidP="007A135C">
      <w:pPr>
        <w:tabs>
          <w:tab w:val="left" w:pos="5580"/>
        </w:tabs>
        <w:ind w:left="-5575" w:right="281" w:firstLine="11245"/>
      </w:pPr>
      <w:r>
        <w:t>энергетической комиссии</w:t>
      </w:r>
    </w:p>
    <w:p w14:paraId="5714DB33" w14:textId="451B477D" w:rsidR="007A135C" w:rsidRDefault="007A135C" w:rsidP="007A135C">
      <w:pPr>
        <w:tabs>
          <w:tab w:val="left" w:pos="5580"/>
        </w:tabs>
        <w:ind w:left="-5575" w:right="281" w:firstLine="11245"/>
      </w:pPr>
      <w:r>
        <w:t>Кемеровской области от 27.03.2019</w:t>
      </w:r>
    </w:p>
    <w:p w14:paraId="42924CD8" w14:textId="77777777" w:rsidR="00FB2FA2" w:rsidRDefault="00FB2FA2" w:rsidP="007A135C">
      <w:pPr>
        <w:tabs>
          <w:tab w:val="left" w:pos="5580"/>
        </w:tabs>
        <w:ind w:left="-5575" w:right="281" w:firstLine="11245"/>
      </w:pPr>
    </w:p>
    <w:p w14:paraId="31427B90" w14:textId="77777777" w:rsidR="00FB2FA2" w:rsidRPr="00FB2FA2" w:rsidRDefault="00FB2FA2" w:rsidP="00FB2FA2">
      <w:pPr>
        <w:jc w:val="center"/>
        <w:rPr>
          <w:b/>
          <w:sz w:val="28"/>
          <w:szCs w:val="28"/>
          <w:lang w:eastAsia="en-US"/>
        </w:rPr>
      </w:pPr>
      <w:r w:rsidRPr="00FB2FA2">
        <w:rPr>
          <w:b/>
          <w:sz w:val="28"/>
          <w:szCs w:val="28"/>
          <w:lang w:eastAsia="en-US"/>
        </w:rPr>
        <w:t>Пояснительная записка</w:t>
      </w:r>
    </w:p>
    <w:p w14:paraId="5E8B05EC" w14:textId="77777777" w:rsidR="00FB2FA2" w:rsidRPr="00FB2FA2" w:rsidRDefault="00FB2FA2" w:rsidP="00FB2FA2">
      <w:pPr>
        <w:keepNext/>
        <w:ind w:left="360"/>
        <w:jc w:val="center"/>
        <w:outlineLvl w:val="4"/>
        <w:rPr>
          <w:b/>
          <w:sz w:val="14"/>
          <w:szCs w:val="28"/>
          <w:lang w:eastAsia="en-US"/>
        </w:rPr>
      </w:pPr>
    </w:p>
    <w:p w14:paraId="166F1AEF" w14:textId="77777777" w:rsidR="00FB2FA2" w:rsidRPr="00FB2FA2" w:rsidRDefault="00FB2FA2" w:rsidP="00FB2FA2">
      <w:pPr>
        <w:autoSpaceDE w:val="0"/>
        <w:autoSpaceDN w:val="0"/>
        <w:adjustRightInd w:val="0"/>
        <w:ind w:firstLine="709"/>
        <w:jc w:val="both"/>
        <w:rPr>
          <w:rFonts w:eastAsia="Calibri"/>
          <w:sz w:val="28"/>
          <w:szCs w:val="28"/>
          <w:lang w:eastAsia="en-US"/>
        </w:rPr>
      </w:pPr>
      <w:r w:rsidRPr="00FB2FA2">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FB2FA2">
        <w:rPr>
          <w:rFonts w:eastAsia="Calibri"/>
          <w:sz w:val="28"/>
          <w:szCs w:val="28"/>
          <w:lang w:val="en-US" w:eastAsia="en-US"/>
        </w:rPr>
        <w:t>IV</w:t>
      </w:r>
      <w:r w:rsidRPr="00FB2FA2">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 </w:t>
      </w:r>
    </w:p>
    <w:p w14:paraId="3F690164" w14:textId="77777777" w:rsidR="00FB2FA2" w:rsidRPr="00FB2FA2" w:rsidRDefault="00FB2FA2" w:rsidP="00FB2FA2">
      <w:pPr>
        <w:autoSpaceDE w:val="0"/>
        <w:autoSpaceDN w:val="0"/>
        <w:adjustRightInd w:val="0"/>
        <w:ind w:firstLine="709"/>
        <w:jc w:val="both"/>
        <w:rPr>
          <w:rFonts w:eastAsia="Calibri"/>
          <w:sz w:val="28"/>
          <w:szCs w:val="28"/>
          <w:lang w:eastAsia="en-US"/>
        </w:rPr>
      </w:pPr>
      <w:r w:rsidRPr="00FB2FA2">
        <w:rPr>
          <w:rFonts w:eastAsia="Calibri"/>
          <w:sz w:val="28"/>
          <w:szCs w:val="28"/>
          <w:lang w:eastAsia="en-US"/>
        </w:rPr>
        <w:t>Действие постановления № 156 распространяется на правоотношения, возникшие с 01.01.2019.</w:t>
      </w:r>
    </w:p>
    <w:p w14:paraId="3A672681" w14:textId="77777777" w:rsidR="00FB2FA2" w:rsidRPr="00FB2FA2" w:rsidRDefault="00FB2FA2" w:rsidP="00FB2FA2">
      <w:pPr>
        <w:ind w:firstLine="709"/>
        <w:rPr>
          <w:sz w:val="14"/>
          <w:lang w:eastAsia="en-US"/>
        </w:rPr>
      </w:pPr>
    </w:p>
    <w:p w14:paraId="223D0027" w14:textId="77777777" w:rsidR="00FB2FA2" w:rsidRPr="00FB2FA2" w:rsidRDefault="00FB2FA2" w:rsidP="00FB2FA2">
      <w:pPr>
        <w:autoSpaceDE w:val="0"/>
        <w:autoSpaceDN w:val="0"/>
        <w:adjustRightInd w:val="0"/>
        <w:ind w:firstLine="709"/>
        <w:jc w:val="both"/>
        <w:rPr>
          <w:sz w:val="28"/>
          <w:szCs w:val="28"/>
          <w:lang w:eastAsia="en-US"/>
        </w:rPr>
      </w:pPr>
      <w:r w:rsidRPr="00FB2FA2">
        <w:rPr>
          <w:rFonts w:eastAsia="Calibri"/>
          <w:sz w:val="28"/>
          <w:szCs w:val="28"/>
          <w:lang w:eastAsia="en-US"/>
        </w:rPr>
        <w:t xml:space="preserve">В связи с вышеизложенным для </w:t>
      </w:r>
      <w:r w:rsidRPr="00FB2FA2">
        <w:rPr>
          <w:bCs/>
          <w:kern w:val="32"/>
          <w:sz w:val="28"/>
          <w:szCs w:val="28"/>
          <w:lang w:eastAsia="en-US"/>
        </w:rPr>
        <w:t>ООО «</w:t>
      </w:r>
      <w:proofErr w:type="spellStart"/>
      <w:r w:rsidRPr="00FB2FA2">
        <w:rPr>
          <w:bCs/>
          <w:kern w:val="32"/>
          <w:sz w:val="28"/>
          <w:szCs w:val="28"/>
          <w:lang w:eastAsia="en-US"/>
        </w:rPr>
        <w:t>Сибпром</w:t>
      </w:r>
      <w:proofErr w:type="spellEnd"/>
      <w:r w:rsidRPr="00FB2FA2">
        <w:rPr>
          <w:bCs/>
          <w:kern w:val="32"/>
          <w:sz w:val="28"/>
          <w:szCs w:val="28"/>
          <w:lang w:eastAsia="en-US"/>
        </w:rPr>
        <w:t>-сервис» (Промышленновский муниципальный район)</w:t>
      </w:r>
      <w:r w:rsidRPr="00FB2FA2">
        <w:rPr>
          <w:sz w:val="28"/>
          <w:szCs w:val="28"/>
          <w:lang w:eastAsia="en-US"/>
        </w:rPr>
        <w:t xml:space="preserve"> предлагается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с </w:t>
      </w:r>
      <w:r w:rsidRPr="00FB2FA2">
        <w:rPr>
          <w:b/>
          <w:i/>
          <w:sz w:val="28"/>
          <w:szCs w:val="28"/>
          <w:lang w:eastAsia="en-US"/>
        </w:rPr>
        <w:t>1821,62</w:t>
      </w:r>
      <w:r w:rsidRPr="00FB2FA2">
        <w:rPr>
          <w:sz w:val="28"/>
          <w:szCs w:val="28"/>
          <w:lang w:eastAsia="en-US"/>
        </w:rPr>
        <w:t xml:space="preserve"> тыс. руб. до </w:t>
      </w:r>
      <w:r w:rsidRPr="00FB2FA2">
        <w:rPr>
          <w:b/>
          <w:i/>
          <w:sz w:val="28"/>
          <w:szCs w:val="28"/>
          <w:lang w:eastAsia="en-US"/>
        </w:rPr>
        <w:t>905,50</w:t>
      </w:r>
      <w:r w:rsidRPr="00FB2FA2">
        <w:rPr>
          <w:sz w:val="28"/>
          <w:szCs w:val="28"/>
          <w:lang w:eastAsia="en-US"/>
        </w:rPr>
        <w:t xml:space="preserve"> тыс. руб. (= (</w:t>
      </w:r>
      <w:r w:rsidRPr="00FB2FA2">
        <w:rPr>
          <w:b/>
          <w:i/>
          <w:sz w:val="28"/>
          <w:szCs w:val="28"/>
          <w:lang w:eastAsia="en-US"/>
        </w:rPr>
        <w:t>11000 т *16,21%*17,30 руб./т (</w:t>
      </w:r>
      <w:r w:rsidRPr="00FB2FA2">
        <w:rPr>
          <w:b/>
          <w:i/>
          <w:sz w:val="28"/>
          <w:szCs w:val="28"/>
          <w:lang w:val="en-US" w:eastAsia="en-US"/>
        </w:rPr>
        <w:t>V</w:t>
      </w:r>
      <w:r w:rsidRPr="00FB2FA2">
        <w:rPr>
          <w:b/>
          <w:i/>
          <w:sz w:val="28"/>
          <w:szCs w:val="28"/>
          <w:lang w:eastAsia="en-US"/>
        </w:rPr>
        <w:t xml:space="preserve"> класс отходов) + 11000 т. * 83,7% * 95,00 руб./т (</w:t>
      </w:r>
      <w:r w:rsidRPr="00FB2FA2">
        <w:rPr>
          <w:b/>
          <w:i/>
          <w:sz w:val="28"/>
          <w:szCs w:val="28"/>
          <w:lang w:val="en-US" w:eastAsia="en-US"/>
        </w:rPr>
        <w:t>IV</w:t>
      </w:r>
      <w:r w:rsidRPr="00FB2FA2">
        <w:rPr>
          <w:b/>
          <w:i/>
          <w:sz w:val="28"/>
          <w:szCs w:val="28"/>
          <w:lang w:eastAsia="en-US"/>
        </w:rPr>
        <w:t xml:space="preserve"> класс отходов)) /1000</w:t>
      </w:r>
      <w:r w:rsidRPr="00FB2FA2">
        <w:rPr>
          <w:sz w:val="28"/>
          <w:szCs w:val="28"/>
          <w:lang w:eastAsia="en-US"/>
        </w:rPr>
        <w:t>).</w:t>
      </w:r>
    </w:p>
    <w:p w14:paraId="193B911E" w14:textId="77777777" w:rsidR="00FB2FA2" w:rsidRPr="00FB2FA2" w:rsidRDefault="00FB2FA2" w:rsidP="00FB2FA2">
      <w:pPr>
        <w:ind w:firstLine="709"/>
        <w:jc w:val="both"/>
        <w:rPr>
          <w:sz w:val="28"/>
          <w:szCs w:val="28"/>
          <w:lang w:eastAsia="en-US"/>
        </w:rPr>
      </w:pPr>
      <w:r w:rsidRPr="00FB2FA2">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1D3AE12D" w14:textId="77777777" w:rsidR="00FB2FA2" w:rsidRPr="00FB2FA2" w:rsidRDefault="00FB2FA2" w:rsidP="00FB2FA2">
      <w:pPr>
        <w:ind w:firstLine="709"/>
        <w:jc w:val="both"/>
        <w:rPr>
          <w:sz w:val="28"/>
          <w:szCs w:val="28"/>
          <w:lang w:eastAsia="en-US"/>
        </w:rPr>
      </w:pPr>
      <w:r w:rsidRPr="00FB2FA2">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FB2FA2">
        <w:rPr>
          <w:b/>
          <w:i/>
          <w:sz w:val="28"/>
          <w:szCs w:val="28"/>
          <w:lang w:eastAsia="en-US"/>
        </w:rPr>
        <w:t>909,75</w:t>
      </w:r>
      <w:r w:rsidRPr="00FB2FA2">
        <w:rPr>
          <w:sz w:val="28"/>
          <w:szCs w:val="28"/>
          <w:lang w:eastAsia="en-US"/>
        </w:rPr>
        <w:t xml:space="preserve"> тыс. руб. в связи с изменениями по вышеуказанной статье, определив их:</w:t>
      </w:r>
    </w:p>
    <w:p w14:paraId="76DD3471" w14:textId="77777777" w:rsidR="00FB2FA2" w:rsidRPr="00FB2FA2" w:rsidRDefault="00FB2FA2" w:rsidP="00FB2FA2">
      <w:pPr>
        <w:ind w:firstLine="709"/>
        <w:jc w:val="both"/>
        <w:rPr>
          <w:sz w:val="28"/>
          <w:szCs w:val="28"/>
          <w:lang w:eastAsia="en-US"/>
        </w:rPr>
      </w:pPr>
      <w:r w:rsidRPr="00FB2FA2">
        <w:rPr>
          <w:sz w:val="28"/>
          <w:szCs w:val="28"/>
          <w:lang w:eastAsia="en-US"/>
        </w:rPr>
        <w:t>- с 01.01.2019 по 30.06.2019 - в размере 1585,10 тыс. руб.;</w:t>
      </w:r>
    </w:p>
    <w:p w14:paraId="1F31BCA1" w14:textId="77777777" w:rsidR="00FB2FA2" w:rsidRPr="00FB2FA2" w:rsidRDefault="00FB2FA2" w:rsidP="00FB2FA2">
      <w:pPr>
        <w:ind w:firstLine="709"/>
        <w:jc w:val="both"/>
        <w:rPr>
          <w:sz w:val="28"/>
          <w:szCs w:val="28"/>
          <w:lang w:eastAsia="en-US"/>
        </w:rPr>
      </w:pPr>
      <w:r w:rsidRPr="00FB2FA2">
        <w:rPr>
          <w:sz w:val="28"/>
          <w:szCs w:val="28"/>
          <w:lang w:eastAsia="en-US"/>
        </w:rPr>
        <w:t>- с 01.07.2019 по 31.12.2019 - в размере 1645,88 тыс. руб.</w:t>
      </w:r>
    </w:p>
    <w:p w14:paraId="521E1D6A" w14:textId="77777777" w:rsidR="00FB2FA2" w:rsidRPr="00FB2FA2" w:rsidRDefault="00FB2FA2" w:rsidP="00FB2FA2">
      <w:pPr>
        <w:ind w:firstLine="709"/>
        <w:jc w:val="both"/>
        <w:rPr>
          <w:sz w:val="28"/>
          <w:szCs w:val="28"/>
          <w:lang w:eastAsia="en-US"/>
        </w:rPr>
      </w:pPr>
      <w:r w:rsidRPr="00FB2FA2">
        <w:rPr>
          <w:sz w:val="28"/>
          <w:szCs w:val="28"/>
          <w:lang w:eastAsia="en-US"/>
        </w:rPr>
        <w:t xml:space="preserve">3. Скорректировать предельные </w:t>
      </w:r>
      <w:proofErr w:type="spellStart"/>
      <w:r w:rsidRPr="00FB2FA2">
        <w:rPr>
          <w:sz w:val="28"/>
          <w:szCs w:val="28"/>
          <w:lang w:eastAsia="en-US"/>
        </w:rPr>
        <w:t>одноставочные</w:t>
      </w:r>
      <w:proofErr w:type="spellEnd"/>
      <w:r w:rsidRPr="00FB2FA2">
        <w:rPr>
          <w:sz w:val="28"/>
          <w:szCs w:val="28"/>
          <w:lang w:eastAsia="en-US"/>
        </w:rPr>
        <w:t xml:space="preserve"> тарифы на захоронение твердых коммунальных отходов, в том числе: </w:t>
      </w:r>
    </w:p>
    <w:p w14:paraId="685B5CCC" w14:textId="77777777" w:rsidR="00FB2FA2" w:rsidRPr="00FB2FA2" w:rsidRDefault="00FB2FA2" w:rsidP="00FB2FA2">
      <w:pPr>
        <w:ind w:firstLine="709"/>
        <w:jc w:val="both"/>
        <w:rPr>
          <w:sz w:val="28"/>
          <w:szCs w:val="28"/>
          <w:lang w:eastAsia="en-US"/>
        </w:rPr>
      </w:pPr>
      <w:r w:rsidRPr="00FB2FA2">
        <w:rPr>
          <w:sz w:val="28"/>
          <w:szCs w:val="28"/>
          <w:lang w:eastAsia="en-US"/>
        </w:rPr>
        <w:t>- с 01.01.2019 по 30.06.2019 в размере 288,20 руб./т;</w:t>
      </w:r>
    </w:p>
    <w:p w14:paraId="1403F087" w14:textId="77777777" w:rsidR="00FB2FA2" w:rsidRPr="00FB2FA2" w:rsidRDefault="00FB2FA2" w:rsidP="00FB2FA2">
      <w:pPr>
        <w:ind w:firstLine="709"/>
        <w:jc w:val="both"/>
        <w:rPr>
          <w:sz w:val="28"/>
          <w:szCs w:val="28"/>
          <w:lang w:eastAsia="en-US"/>
        </w:rPr>
      </w:pPr>
      <w:r w:rsidRPr="00FB2FA2">
        <w:rPr>
          <w:sz w:val="28"/>
          <w:szCs w:val="28"/>
          <w:lang w:eastAsia="en-US"/>
        </w:rPr>
        <w:t>- с 01.07.2019 по 31.12.2019 в размере 299,25 руб./т;</w:t>
      </w:r>
    </w:p>
    <w:p w14:paraId="7E3A651D" w14:textId="77777777" w:rsidR="00FB2FA2" w:rsidRDefault="00FB2FA2" w:rsidP="00FB2FA2">
      <w:pPr>
        <w:ind w:firstLine="709"/>
        <w:jc w:val="both"/>
        <w:rPr>
          <w:sz w:val="28"/>
          <w:szCs w:val="28"/>
          <w:lang w:eastAsia="en-US"/>
        </w:rPr>
        <w:sectPr w:rsidR="00FB2FA2" w:rsidSect="007A135C">
          <w:pgSz w:w="11906" w:h="16838"/>
          <w:pgMar w:top="993" w:right="850" w:bottom="1134" w:left="1276" w:header="708" w:footer="708" w:gutter="0"/>
          <w:cols w:space="708"/>
          <w:titlePg/>
          <w:docGrid w:linePitch="360"/>
        </w:sectPr>
      </w:pPr>
      <w:r w:rsidRPr="00FB2FA2">
        <w:rPr>
          <w:bCs/>
          <w:kern w:val="32"/>
          <w:sz w:val="28"/>
          <w:szCs w:val="28"/>
          <w:lang w:eastAsia="en-US"/>
        </w:rPr>
        <w:t>Внести изменения в постановление региональной энергетической комиссии Кемеровской области от 12.10.2017 № 265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ООО «</w:t>
      </w:r>
      <w:proofErr w:type="spellStart"/>
      <w:r w:rsidRPr="00FB2FA2">
        <w:rPr>
          <w:bCs/>
          <w:kern w:val="32"/>
          <w:sz w:val="28"/>
          <w:szCs w:val="28"/>
          <w:lang w:eastAsia="en-US"/>
        </w:rPr>
        <w:t>Сибпром</w:t>
      </w:r>
      <w:proofErr w:type="spellEnd"/>
      <w:r w:rsidRPr="00FB2FA2">
        <w:rPr>
          <w:bCs/>
          <w:kern w:val="32"/>
          <w:sz w:val="28"/>
          <w:szCs w:val="28"/>
          <w:lang w:eastAsia="en-US"/>
        </w:rPr>
        <w:t>-сервис» (Промышленновский муниципальный район)</w:t>
      </w:r>
      <w:r w:rsidRPr="00FB2FA2">
        <w:rPr>
          <w:sz w:val="28"/>
          <w:szCs w:val="28"/>
          <w:lang w:eastAsia="en-US"/>
        </w:rPr>
        <w:t xml:space="preserve"> (в редакции постановления региональной энергетической комиссии Кемеровской области от 12.12.2017 № 463, от 12.07.2018 № 150) в части финансовых потребностей, установленных тарифов.</w:t>
      </w:r>
    </w:p>
    <w:p w14:paraId="6B519BAC" w14:textId="540FA821" w:rsidR="00FB2FA2" w:rsidRDefault="00FB2FA2" w:rsidP="00FB2FA2">
      <w:pPr>
        <w:tabs>
          <w:tab w:val="left" w:pos="5580"/>
        </w:tabs>
        <w:ind w:left="-5575" w:right="281" w:firstLine="16065"/>
      </w:pPr>
      <w:r>
        <w:lastRenderedPageBreak/>
        <w:t>Приложение № 26 к протоколу № 16</w:t>
      </w:r>
    </w:p>
    <w:p w14:paraId="34CDF4A5" w14:textId="77777777" w:rsidR="00FB2FA2" w:rsidRDefault="00FB2FA2" w:rsidP="00FB2FA2">
      <w:pPr>
        <w:tabs>
          <w:tab w:val="left" w:pos="5580"/>
        </w:tabs>
        <w:ind w:left="-5575" w:right="281" w:firstLine="16065"/>
      </w:pPr>
      <w:r>
        <w:t>заседания правления региональной</w:t>
      </w:r>
    </w:p>
    <w:p w14:paraId="5C2F2BCA" w14:textId="77777777" w:rsidR="00FB2FA2" w:rsidRDefault="00FB2FA2" w:rsidP="00FB2FA2">
      <w:pPr>
        <w:tabs>
          <w:tab w:val="left" w:pos="5580"/>
        </w:tabs>
        <w:ind w:left="-5575" w:right="281" w:firstLine="16065"/>
      </w:pPr>
      <w:r>
        <w:t>энергетической комиссии</w:t>
      </w:r>
    </w:p>
    <w:p w14:paraId="18AFDA06" w14:textId="77777777" w:rsidR="00FB2FA2" w:rsidRDefault="00FB2FA2" w:rsidP="00FB2FA2">
      <w:pPr>
        <w:tabs>
          <w:tab w:val="left" w:pos="5580"/>
        </w:tabs>
        <w:ind w:left="-5575" w:right="281" w:firstLine="16065"/>
      </w:pPr>
      <w:r>
        <w:t>Кемеровской области от 27.03.2019</w:t>
      </w:r>
    </w:p>
    <w:tbl>
      <w:tblPr>
        <w:tblW w:w="5000" w:type="pct"/>
        <w:jc w:val="center"/>
        <w:tblLook w:val="04A0" w:firstRow="1" w:lastRow="0" w:firstColumn="1" w:lastColumn="0" w:noHBand="0" w:noVBand="1"/>
      </w:tblPr>
      <w:tblGrid>
        <w:gridCol w:w="451"/>
        <w:gridCol w:w="540"/>
        <w:gridCol w:w="2160"/>
        <w:gridCol w:w="648"/>
        <w:gridCol w:w="1351"/>
        <w:gridCol w:w="880"/>
        <w:gridCol w:w="880"/>
        <w:gridCol w:w="1400"/>
        <w:gridCol w:w="880"/>
        <w:gridCol w:w="880"/>
        <w:gridCol w:w="4641"/>
      </w:tblGrid>
      <w:tr w:rsidR="00FB2FA2" w:rsidRPr="00FB2FA2" w14:paraId="3EBC92E2" w14:textId="77777777" w:rsidTr="00FB2FA2">
        <w:trPr>
          <w:trHeight w:val="300"/>
          <w:jc w:val="center"/>
        </w:trPr>
        <w:tc>
          <w:tcPr>
            <w:tcW w:w="508" w:type="dxa"/>
            <w:tcBorders>
              <w:top w:val="nil"/>
              <w:left w:val="nil"/>
              <w:bottom w:val="nil"/>
              <w:right w:val="nil"/>
            </w:tcBorders>
            <w:shd w:val="clear" w:color="auto" w:fill="auto"/>
            <w:noWrap/>
            <w:vAlign w:val="bottom"/>
            <w:hideMark/>
          </w:tcPr>
          <w:p w14:paraId="4FCC57C7" w14:textId="77777777" w:rsidR="00FB2FA2" w:rsidRPr="00FB2FA2" w:rsidRDefault="00FB2FA2">
            <w:pPr>
              <w:rPr>
                <w:sz w:val="13"/>
                <w:szCs w:val="13"/>
              </w:rPr>
            </w:pPr>
          </w:p>
        </w:tc>
        <w:tc>
          <w:tcPr>
            <w:tcW w:w="17124" w:type="dxa"/>
            <w:gridSpan w:val="10"/>
            <w:tcBorders>
              <w:top w:val="nil"/>
              <w:left w:val="nil"/>
              <w:bottom w:val="nil"/>
              <w:right w:val="nil"/>
            </w:tcBorders>
            <w:shd w:val="clear" w:color="000000" w:fill="CCCCFF"/>
            <w:vAlign w:val="center"/>
            <w:hideMark/>
          </w:tcPr>
          <w:p w14:paraId="6D505AE9" w14:textId="77777777" w:rsidR="00FB2FA2" w:rsidRPr="00FB2FA2" w:rsidRDefault="00FB2FA2">
            <w:pPr>
              <w:rPr>
                <w:rFonts w:ascii="Tahoma" w:hAnsi="Tahoma" w:cs="Tahoma"/>
                <w:b/>
                <w:bCs/>
                <w:sz w:val="13"/>
                <w:szCs w:val="13"/>
              </w:rPr>
            </w:pPr>
            <w:r w:rsidRPr="00FB2FA2">
              <w:rPr>
                <w:rFonts w:ascii="Tahoma" w:hAnsi="Tahoma" w:cs="Tahoma"/>
                <w:b/>
                <w:bCs/>
                <w:sz w:val="13"/>
                <w:szCs w:val="13"/>
              </w:rPr>
              <w:t>ООО "</w:t>
            </w:r>
            <w:proofErr w:type="spellStart"/>
            <w:r w:rsidRPr="00FB2FA2">
              <w:rPr>
                <w:rFonts w:ascii="Tahoma" w:hAnsi="Tahoma" w:cs="Tahoma"/>
                <w:b/>
                <w:bCs/>
                <w:sz w:val="13"/>
                <w:szCs w:val="13"/>
              </w:rPr>
              <w:t>Сибпром</w:t>
            </w:r>
            <w:proofErr w:type="spellEnd"/>
            <w:r w:rsidRPr="00FB2FA2">
              <w:rPr>
                <w:rFonts w:ascii="Tahoma" w:hAnsi="Tahoma" w:cs="Tahoma"/>
                <w:b/>
                <w:bCs/>
                <w:sz w:val="13"/>
                <w:szCs w:val="13"/>
              </w:rPr>
              <w:t>-сервис"</w:t>
            </w:r>
          </w:p>
        </w:tc>
      </w:tr>
      <w:tr w:rsidR="00FB2FA2" w:rsidRPr="00FB2FA2" w14:paraId="0327FCA8" w14:textId="77777777" w:rsidTr="00FB2FA2">
        <w:trPr>
          <w:trHeight w:val="300"/>
          <w:jc w:val="center"/>
        </w:trPr>
        <w:tc>
          <w:tcPr>
            <w:tcW w:w="508" w:type="dxa"/>
            <w:tcBorders>
              <w:top w:val="nil"/>
              <w:left w:val="nil"/>
              <w:bottom w:val="nil"/>
              <w:right w:val="nil"/>
            </w:tcBorders>
            <w:shd w:val="clear" w:color="auto" w:fill="auto"/>
            <w:noWrap/>
            <w:vAlign w:val="bottom"/>
            <w:hideMark/>
          </w:tcPr>
          <w:p w14:paraId="635BB3DA" w14:textId="77777777" w:rsidR="00FB2FA2" w:rsidRPr="00FB2FA2" w:rsidRDefault="00FB2FA2">
            <w:pPr>
              <w:rPr>
                <w:rFonts w:ascii="Tahoma" w:hAnsi="Tahoma" w:cs="Tahoma"/>
                <w:b/>
                <w:bCs/>
                <w:sz w:val="13"/>
                <w:szCs w:val="13"/>
              </w:rPr>
            </w:pPr>
          </w:p>
        </w:tc>
        <w:tc>
          <w:tcPr>
            <w:tcW w:w="17124" w:type="dxa"/>
            <w:gridSpan w:val="10"/>
            <w:tcBorders>
              <w:top w:val="nil"/>
              <w:left w:val="nil"/>
              <w:bottom w:val="nil"/>
              <w:right w:val="nil"/>
            </w:tcBorders>
            <w:shd w:val="clear" w:color="000000" w:fill="CCCCFF"/>
            <w:vAlign w:val="center"/>
            <w:hideMark/>
          </w:tcPr>
          <w:p w14:paraId="500FA489" w14:textId="77777777" w:rsidR="00FB2FA2" w:rsidRPr="00FB2FA2" w:rsidRDefault="00FB2FA2">
            <w:pPr>
              <w:rPr>
                <w:rFonts w:ascii="Tahoma" w:hAnsi="Tahoma" w:cs="Tahoma"/>
                <w:b/>
                <w:bCs/>
                <w:sz w:val="13"/>
                <w:szCs w:val="13"/>
              </w:rPr>
            </w:pPr>
            <w:r w:rsidRPr="00FB2FA2">
              <w:rPr>
                <w:rFonts w:ascii="Tahoma" w:hAnsi="Tahoma" w:cs="Tahoma"/>
                <w:b/>
                <w:bCs/>
                <w:sz w:val="13"/>
                <w:szCs w:val="13"/>
              </w:rPr>
              <w:t>Промышленновский муниципальный район</w:t>
            </w:r>
          </w:p>
        </w:tc>
      </w:tr>
      <w:tr w:rsidR="00FB2FA2" w:rsidRPr="00FB2FA2" w14:paraId="137071B7" w14:textId="77777777" w:rsidTr="00FB2FA2">
        <w:trPr>
          <w:trHeight w:val="300"/>
          <w:jc w:val="center"/>
        </w:trPr>
        <w:tc>
          <w:tcPr>
            <w:tcW w:w="508" w:type="dxa"/>
            <w:tcBorders>
              <w:top w:val="nil"/>
              <w:left w:val="nil"/>
              <w:bottom w:val="nil"/>
              <w:right w:val="nil"/>
            </w:tcBorders>
            <w:shd w:val="clear" w:color="auto" w:fill="auto"/>
            <w:noWrap/>
            <w:vAlign w:val="bottom"/>
            <w:hideMark/>
          </w:tcPr>
          <w:p w14:paraId="30146730" w14:textId="77777777" w:rsidR="00FB2FA2" w:rsidRPr="00FB2FA2" w:rsidRDefault="00FB2FA2">
            <w:pPr>
              <w:rPr>
                <w:rFonts w:ascii="Tahoma" w:hAnsi="Tahoma" w:cs="Tahoma"/>
                <w:b/>
                <w:bCs/>
                <w:sz w:val="13"/>
                <w:szCs w:val="13"/>
              </w:rPr>
            </w:pPr>
          </w:p>
        </w:tc>
        <w:tc>
          <w:tcPr>
            <w:tcW w:w="17124" w:type="dxa"/>
            <w:gridSpan w:val="10"/>
            <w:tcBorders>
              <w:top w:val="nil"/>
              <w:left w:val="nil"/>
              <w:bottom w:val="nil"/>
              <w:right w:val="nil"/>
            </w:tcBorders>
            <w:shd w:val="clear" w:color="000000" w:fill="CCCCFF"/>
            <w:vAlign w:val="center"/>
            <w:hideMark/>
          </w:tcPr>
          <w:p w14:paraId="19C77216" w14:textId="77777777" w:rsidR="00FB2FA2" w:rsidRPr="00FB2FA2" w:rsidRDefault="00FB2FA2">
            <w:pPr>
              <w:rPr>
                <w:rFonts w:ascii="Tahoma" w:hAnsi="Tahoma" w:cs="Tahoma"/>
                <w:b/>
                <w:bCs/>
                <w:sz w:val="13"/>
                <w:szCs w:val="13"/>
              </w:rPr>
            </w:pPr>
            <w:r w:rsidRPr="00FB2FA2">
              <w:rPr>
                <w:rFonts w:ascii="Tahoma" w:hAnsi="Tahoma" w:cs="Tahoma"/>
                <w:b/>
                <w:bCs/>
                <w:sz w:val="13"/>
                <w:szCs w:val="13"/>
              </w:rPr>
              <w:t>Захоронение твердых коммунальных отходов</w:t>
            </w:r>
          </w:p>
        </w:tc>
      </w:tr>
      <w:tr w:rsidR="00FB2FA2" w:rsidRPr="00FB2FA2" w14:paraId="1E2E2590" w14:textId="77777777" w:rsidTr="00FB2FA2">
        <w:trPr>
          <w:trHeight w:val="300"/>
          <w:jc w:val="center"/>
        </w:trPr>
        <w:tc>
          <w:tcPr>
            <w:tcW w:w="508" w:type="dxa"/>
            <w:tcBorders>
              <w:top w:val="nil"/>
              <w:left w:val="nil"/>
              <w:bottom w:val="nil"/>
              <w:right w:val="nil"/>
            </w:tcBorders>
            <w:shd w:val="clear" w:color="000000" w:fill="FFFFFF"/>
            <w:noWrap/>
            <w:vAlign w:val="bottom"/>
            <w:hideMark/>
          </w:tcPr>
          <w:p w14:paraId="5BC7240A" w14:textId="77777777" w:rsidR="00FB2FA2" w:rsidRPr="00FB2FA2" w:rsidRDefault="00FB2FA2">
            <w:pPr>
              <w:rPr>
                <w:rFonts w:ascii="Calibri" w:hAnsi="Calibri" w:cs="Calibri"/>
                <w:color w:val="000000"/>
                <w:sz w:val="13"/>
                <w:szCs w:val="13"/>
              </w:rPr>
            </w:pPr>
            <w:r w:rsidRPr="00FB2FA2">
              <w:rPr>
                <w:rFonts w:ascii="Calibri" w:hAnsi="Calibri" w:cs="Calibri"/>
                <w:color w:val="000000"/>
                <w:sz w:val="13"/>
                <w:szCs w:val="13"/>
              </w:rPr>
              <w:t> </w:t>
            </w:r>
          </w:p>
        </w:tc>
        <w:tc>
          <w:tcPr>
            <w:tcW w:w="567" w:type="dxa"/>
            <w:tcBorders>
              <w:top w:val="nil"/>
              <w:left w:val="nil"/>
              <w:bottom w:val="nil"/>
              <w:right w:val="nil"/>
            </w:tcBorders>
            <w:shd w:val="clear" w:color="auto" w:fill="auto"/>
            <w:noWrap/>
            <w:vAlign w:val="bottom"/>
            <w:hideMark/>
          </w:tcPr>
          <w:p w14:paraId="01BE7412" w14:textId="77777777" w:rsidR="00FB2FA2" w:rsidRPr="00FB2FA2" w:rsidRDefault="00FB2FA2">
            <w:pPr>
              <w:rPr>
                <w:rFonts w:ascii="Calibri" w:hAnsi="Calibri" w:cs="Calibri"/>
                <w:color w:val="000000"/>
                <w:sz w:val="13"/>
                <w:szCs w:val="13"/>
              </w:rPr>
            </w:pPr>
          </w:p>
        </w:tc>
        <w:tc>
          <w:tcPr>
            <w:tcW w:w="2628" w:type="dxa"/>
            <w:tcBorders>
              <w:top w:val="nil"/>
              <w:left w:val="nil"/>
              <w:bottom w:val="nil"/>
              <w:right w:val="nil"/>
            </w:tcBorders>
            <w:shd w:val="clear" w:color="auto" w:fill="auto"/>
            <w:noWrap/>
            <w:vAlign w:val="bottom"/>
            <w:hideMark/>
          </w:tcPr>
          <w:p w14:paraId="02778141" w14:textId="77777777" w:rsidR="00FB2FA2" w:rsidRPr="00FB2FA2" w:rsidRDefault="00FB2FA2">
            <w:pPr>
              <w:rPr>
                <w:sz w:val="13"/>
                <w:szCs w:val="13"/>
              </w:rPr>
            </w:pPr>
          </w:p>
        </w:tc>
        <w:tc>
          <w:tcPr>
            <w:tcW w:w="751" w:type="dxa"/>
            <w:tcBorders>
              <w:top w:val="nil"/>
              <w:left w:val="nil"/>
              <w:bottom w:val="nil"/>
              <w:right w:val="nil"/>
            </w:tcBorders>
            <w:shd w:val="clear" w:color="auto" w:fill="auto"/>
            <w:noWrap/>
            <w:vAlign w:val="bottom"/>
            <w:hideMark/>
          </w:tcPr>
          <w:p w14:paraId="3DA63C42" w14:textId="77777777" w:rsidR="00FB2FA2" w:rsidRPr="00FB2FA2" w:rsidRDefault="00FB2FA2">
            <w:pPr>
              <w:rPr>
                <w:sz w:val="13"/>
                <w:szCs w:val="13"/>
              </w:rPr>
            </w:pPr>
          </w:p>
        </w:tc>
        <w:tc>
          <w:tcPr>
            <w:tcW w:w="1625" w:type="dxa"/>
            <w:tcBorders>
              <w:top w:val="nil"/>
              <w:left w:val="nil"/>
              <w:bottom w:val="nil"/>
              <w:right w:val="nil"/>
            </w:tcBorders>
            <w:shd w:val="clear" w:color="auto" w:fill="auto"/>
            <w:noWrap/>
            <w:vAlign w:val="bottom"/>
            <w:hideMark/>
          </w:tcPr>
          <w:p w14:paraId="2D628FCE" w14:textId="77777777" w:rsidR="00FB2FA2" w:rsidRPr="00FB2FA2" w:rsidRDefault="00FB2FA2">
            <w:pPr>
              <w:rPr>
                <w:sz w:val="13"/>
                <w:szCs w:val="13"/>
              </w:rPr>
            </w:pPr>
          </w:p>
        </w:tc>
        <w:tc>
          <w:tcPr>
            <w:tcW w:w="1040" w:type="dxa"/>
            <w:tcBorders>
              <w:top w:val="nil"/>
              <w:left w:val="nil"/>
              <w:bottom w:val="nil"/>
              <w:right w:val="nil"/>
            </w:tcBorders>
            <w:shd w:val="clear" w:color="auto" w:fill="auto"/>
            <w:noWrap/>
            <w:vAlign w:val="bottom"/>
            <w:hideMark/>
          </w:tcPr>
          <w:p w14:paraId="3933B03F" w14:textId="77777777" w:rsidR="00FB2FA2" w:rsidRPr="00FB2FA2" w:rsidRDefault="00FB2FA2">
            <w:pPr>
              <w:rPr>
                <w:sz w:val="13"/>
                <w:szCs w:val="13"/>
              </w:rPr>
            </w:pPr>
          </w:p>
        </w:tc>
        <w:tc>
          <w:tcPr>
            <w:tcW w:w="1040" w:type="dxa"/>
            <w:tcBorders>
              <w:top w:val="nil"/>
              <w:left w:val="nil"/>
              <w:bottom w:val="nil"/>
              <w:right w:val="nil"/>
            </w:tcBorders>
            <w:shd w:val="clear" w:color="auto" w:fill="auto"/>
            <w:noWrap/>
            <w:vAlign w:val="bottom"/>
            <w:hideMark/>
          </w:tcPr>
          <w:p w14:paraId="0EFD35A2" w14:textId="77777777" w:rsidR="00FB2FA2" w:rsidRPr="00FB2FA2" w:rsidRDefault="00FB2FA2">
            <w:pPr>
              <w:rPr>
                <w:sz w:val="13"/>
                <w:szCs w:val="13"/>
              </w:rPr>
            </w:pPr>
          </w:p>
        </w:tc>
        <w:tc>
          <w:tcPr>
            <w:tcW w:w="1685" w:type="dxa"/>
            <w:tcBorders>
              <w:top w:val="nil"/>
              <w:left w:val="nil"/>
              <w:bottom w:val="nil"/>
              <w:right w:val="nil"/>
            </w:tcBorders>
            <w:shd w:val="clear" w:color="auto" w:fill="auto"/>
            <w:noWrap/>
            <w:vAlign w:val="bottom"/>
            <w:hideMark/>
          </w:tcPr>
          <w:p w14:paraId="22FF4C0A" w14:textId="77777777" w:rsidR="00FB2FA2" w:rsidRPr="00FB2FA2" w:rsidRDefault="00FB2FA2">
            <w:pPr>
              <w:rPr>
                <w:sz w:val="13"/>
                <w:szCs w:val="13"/>
              </w:rPr>
            </w:pPr>
          </w:p>
        </w:tc>
        <w:tc>
          <w:tcPr>
            <w:tcW w:w="1040" w:type="dxa"/>
            <w:tcBorders>
              <w:top w:val="nil"/>
              <w:left w:val="nil"/>
              <w:bottom w:val="nil"/>
              <w:right w:val="nil"/>
            </w:tcBorders>
            <w:shd w:val="clear" w:color="auto" w:fill="auto"/>
            <w:noWrap/>
            <w:vAlign w:val="bottom"/>
            <w:hideMark/>
          </w:tcPr>
          <w:p w14:paraId="3714DA59" w14:textId="77777777" w:rsidR="00FB2FA2" w:rsidRPr="00FB2FA2" w:rsidRDefault="00FB2FA2">
            <w:pPr>
              <w:rPr>
                <w:sz w:val="13"/>
                <w:szCs w:val="13"/>
              </w:rPr>
            </w:pPr>
          </w:p>
        </w:tc>
        <w:tc>
          <w:tcPr>
            <w:tcW w:w="1040" w:type="dxa"/>
            <w:tcBorders>
              <w:top w:val="nil"/>
              <w:left w:val="nil"/>
              <w:bottom w:val="nil"/>
              <w:right w:val="nil"/>
            </w:tcBorders>
            <w:shd w:val="clear" w:color="auto" w:fill="auto"/>
            <w:noWrap/>
            <w:vAlign w:val="bottom"/>
            <w:hideMark/>
          </w:tcPr>
          <w:p w14:paraId="36096372" w14:textId="77777777" w:rsidR="00FB2FA2" w:rsidRPr="00FB2FA2" w:rsidRDefault="00FB2FA2">
            <w:pPr>
              <w:rPr>
                <w:sz w:val="13"/>
                <w:szCs w:val="13"/>
              </w:rPr>
            </w:pPr>
          </w:p>
        </w:tc>
        <w:tc>
          <w:tcPr>
            <w:tcW w:w="5708" w:type="dxa"/>
            <w:tcBorders>
              <w:top w:val="nil"/>
              <w:left w:val="nil"/>
              <w:bottom w:val="nil"/>
              <w:right w:val="nil"/>
            </w:tcBorders>
            <w:shd w:val="clear" w:color="auto" w:fill="auto"/>
            <w:noWrap/>
            <w:vAlign w:val="bottom"/>
            <w:hideMark/>
          </w:tcPr>
          <w:p w14:paraId="2138E176" w14:textId="77777777" w:rsidR="00FB2FA2" w:rsidRPr="00FB2FA2" w:rsidRDefault="00FB2FA2">
            <w:pPr>
              <w:rPr>
                <w:sz w:val="13"/>
                <w:szCs w:val="13"/>
              </w:rPr>
            </w:pPr>
          </w:p>
        </w:tc>
      </w:tr>
      <w:tr w:rsidR="00FB2FA2" w:rsidRPr="00FB2FA2" w14:paraId="56872E6B" w14:textId="77777777" w:rsidTr="00FB2FA2">
        <w:trPr>
          <w:trHeight w:val="360"/>
          <w:jc w:val="center"/>
        </w:trPr>
        <w:tc>
          <w:tcPr>
            <w:tcW w:w="508" w:type="dxa"/>
            <w:tcBorders>
              <w:top w:val="nil"/>
              <w:left w:val="nil"/>
              <w:bottom w:val="nil"/>
              <w:right w:val="nil"/>
            </w:tcBorders>
            <w:shd w:val="clear" w:color="auto" w:fill="auto"/>
            <w:noWrap/>
            <w:vAlign w:val="bottom"/>
            <w:hideMark/>
          </w:tcPr>
          <w:p w14:paraId="6B63D9E7" w14:textId="77777777" w:rsidR="00FB2FA2" w:rsidRPr="00FB2FA2" w:rsidRDefault="00FB2FA2">
            <w:pPr>
              <w:rPr>
                <w:sz w:val="13"/>
                <w:szCs w:val="13"/>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0AB75E4"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CD69925"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Наименование показателя</w:t>
            </w:r>
          </w:p>
        </w:tc>
        <w:tc>
          <w:tcPr>
            <w:tcW w:w="7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BE213E"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Ед. изм.</w:t>
            </w:r>
          </w:p>
        </w:tc>
        <w:tc>
          <w:tcPr>
            <w:tcW w:w="13178" w:type="dxa"/>
            <w:gridSpan w:val="7"/>
            <w:tcBorders>
              <w:top w:val="single" w:sz="4" w:space="0" w:color="auto"/>
              <w:left w:val="nil"/>
              <w:bottom w:val="single" w:sz="4" w:space="0" w:color="auto"/>
              <w:right w:val="nil"/>
            </w:tcBorders>
            <w:shd w:val="clear" w:color="auto" w:fill="auto"/>
            <w:vAlign w:val="center"/>
            <w:hideMark/>
          </w:tcPr>
          <w:p w14:paraId="4C0E2AA7"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2019</w:t>
            </w:r>
          </w:p>
        </w:tc>
      </w:tr>
      <w:tr w:rsidR="00FB2FA2" w:rsidRPr="00FB2FA2" w14:paraId="23484650" w14:textId="77777777" w:rsidTr="00FB2FA2">
        <w:trPr>
          <w:trHeight w:val="846"/>
          <w:jc w:val="center"/>
        </w:trPr>
        <w:tc>
          <w:tcPr>
            <w:tcW w:w="508" w:type="dxa"/>
            <w:tcBorders>
              <w:top w:val="nil"/>
              <w:left w:val="nil"/>
              <w:bottom w:val="nil"/>
              <w:right w:val="nil"/>
            </w:tcBorders>
            <w:shd w:val="clear" w:color="auto" w:fill="auto"/>
            <w:noWrap/>
            <w:vAlign w:val="bottom"/>
            <w:hideMark/>
          </w:tcPr>
          <w:p w14:paraId="1B0CB257" w14:textId="77777777" w:rsidR="00FB2FA2" w:rsidRPr="00FB2FA2" w:rsidRDefault="00FB2FA2">
            <w:pPr>
              <w:jc w:val="center"/>
              <w:rPr>
                <w:rFonts w:ascii="Tahoma" w:hAnsi="Tahoma" w:cs="Tahoma"/>
                <w:b/>
                <w:bCs/>
                <w:sz w:val="13"/>
                <w:szCs w:val="13"/>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22638F" w14:textId="77777777" w:rsidR="00FB2FA2" w:rsidRPr="00FB2FA2" w:rsidRDefault="00FB2FA2">
            <w:pPr>
              <w:rPr>
                <w:rFonts w:ascii="Tahoma" w:hAnsi="Tahoma" w:cs="Tahoma"/>
                <w:b/>
                <w:bCs/>
                <w:sz w:val="13"/>
                <w:szCs w:val="13"/>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2F524861" w14:textId="77777777" w:rsidR="00FB2FA2" w:rsidRPr="00FB2FA2" w:rsidRDefault="00FB2FA2">
            <w:pPr>
              <w:rPr>
                <w:rFonts w:ascii="Tahoma" w:hAnsi="Tahoma" w:cs="Tahoma"/>
                <w:b/>
                <w:bCs/>
                <w:sz w:val="13"/>
                <w:szCs w:val="13"/>
              </w:rPr>
            </w:pPr>
          </w:p>
        </w:tc>
        <w:tc>
          <w:tcPr>
            <w:tcW w:w="751" w:type="dxa"/>
            <w:vMerge/>
            <w:tcBorders>
              <w:top w:val="single" w:sz="4" w:space="0" w:color="auto"/>
              <w:left w:val="single" w:sz="4" w:space="0" w:color="auto"/>
              <w:bottom w:val="single" w:sz="4" w:space="0" w:color="auto"/>
              <w:right w:val="single" w:sz="4" w:space="0" w:color="auto"/>
            </w:tcBorders>
            <w:vAlign w:val="center"/>
            <w:hideMark/>
          </w:tcPr>
          <w:p w14:paraId="02AF8C81" w14:textId="77777777" w:rsidR="00FB2FA2" w:rsidRPr="00FB2FA2" w:rsidRDefault="00FB2FA2">
            <w:pPr>
              <w:rPr>
                <w:rFonts w:ascii="Tahoma" w:hAnsi="Tahoma" w:cs="Tahoma"/>
                <w:b/>
                <w:bCs/>
                <w:sz w:val="13"/>
                <w:szCs w:val="13"/>
              </w:rPr>
            </w:pPr>
          </w:p>
        </w:tc>
        <w:tc>
          <w:tcPr>
            <w:tcW w:w="1625" w:type="dxa"/>
            <w:tcBorders>
              <w:top w:val="nil"/>
              <w:left w:val="nil"/>
              <w:bottom w:val="single" w:sz="4" w:space="0" w:color="auto"/>
              <w:right w:val="single" w:sz="4" w:space="0" w:color="auto"/>
            </w:tcBorders>
            <w:shd w:val="clear" w:color="auto" w:fill="auto"/>
            <w:vAlign w:val="center"/>
            <w:hideMark/>
          </w:tcPr>
          <w:p w14:paraId="23ADED7B" w14:textId="77777777" w:rsidR="00FB2FA2" w:rsidRPr="00FB2FA2" w:rsidRDefault="00FB2FA2">
            <w:pPr>
              <w:jc w:val="center"/>
              <w:rPr>
                <w:rFonts w:ascii="Tahoma" w:hAnsi="Tahoma" w:cs="Tahoma"/>
                <w:b/>
                <w:bCs/>
                <w:color w:val="3333FF"/>
                <w:sz w:val="13"/>
                <w:szCs w:val="13"/>
              </w:rPr>
            </w:pPr>
            <w:r w:rsidRPr="00FB2FA2">
              <w:rPr>
                <w:rFonts w:ascii="Tahoma" w:hAnsi="Tahoma" w:cs="Tahoma"/>
                <w:b/>
                <w:bCs/>
                <w:color w:val="3333FF"/>
                <w:sz w:val="13"/>
                <w:szCs w:val="13"/>
              </w:rPr>
              <w:t xml:space="preserve">Утверждено регулирующим органом (снижение ставки платы за </w:t>
            </w:r>
            <w:proofErr w:type="gramStart"/>
            <w:r w:rsidRPr="00FB2FA2">
              <w:rPr>
                <w:rFonts w:ascii="Tahoma" w:hAnsi="Tahoma" w:cs="Tahoma"/>
                <w:b/>
                <w:bCs/>
                <w:color w:val="3333FF"/>
                <w:sz w:val="13"/>
                <w:szCs w:val="13"/>
              </w:rPr>
              <w:t xml:space="preserve">НВОС)   </w:t>
            </w:r>
            <w:proofErr w:type="gramEnd"/>
            <w:r w:rsidRPr="00FB2FA2">
              <w:rPr>
                <w:rFonts w:ascii="Tahoma" w:hAnsi="Tahoma" w:cs="Tahoma"/>
                <w:b/>
                <w:bCs/>
                <w:color w:val="3333FF"/>
                <w:sz w:val="13"/>
                <w:szCs w:val="13"/>
              </w:rPr>
              <w:t xml:space="preserve">            ГОД</w:t>
            </w:r>
          </w:p>
        </w:tc>
        <w:tc>
          <w:tcPr>
            <w:tcW w:w="1040" w:type="dxa"/>
            <w:tcBorders>
              <w:top w:val="nil"/>
              <w:left w:val="nil"/>
              <w:bottom w:val="single" w:sz="4" w:space="0" w:color="auto"/>
              <w:right w:val="single" w:sz="4" w:space="0" w:color="auto"/>
            </w:tcBorders>
            <w:shd w:val="clear" w:color="auto" w:fill="auto"/>
            <w:vAlign w:val="center"/>
            <w:hideMark/>
          </w:tcPr>
          <w:p w14:paraId="627C5F80" w14:textId="77777777" w:rsidR="00FB2FA2" w:rsidRPr="00FB2FA2" w:rsidRDefault="00FB2FA2">
            <w:pPr>
              <w:jc w:val="center"/>
              <w:rPr>
                <w:rFonts w:ascii="Tahoma" w:hAnsi="Tahoma" w:cs="Tahoma"/>
                <w:b/>
                <w:bCs/>
                <w:color w:val="3333FF"/>
                <w:sz w:val="13"/>
                <w:szCs w:val="13"/>
              </w:rPr>
            </w:pPr>
            <w:r w:rsidRPr="00FB2FA2">
              <w:rPr>
                <w:rFonts w:ascii="Tahoma" w:hAnsi="Tahoma" w:cs="Tahoma"/>
                <w:b/>
                <w:bCs/>
                <w:color w:val="3333FF"/>
                <w:sz w:val="13"/>
                <w:szCs w:val="13"/>
              </w:rPr>
              <w:t>с 01.01.2019 по 30.06.2019</w:t>
            </w:r>
          </w:p>
        </w:tc>
        <w:tc>
          <w:tcPr>
            <w:tcW w:w="1040" w:type="dxa"/>
            <w:tcBorders>
              <w:top w:val="nil"/>
              <w:left w:val="nil"/>
              <w:bottom w:val="single" w:sz="4" w:space="0" w:color="auto"/>
              <w:right w:val="single" w:sz="4" w:space="0" w:color="auto"/>
            </w:tcBorders>
            <w:shd w:val="clear" w:color="auto" w:fill="auto"/>
            <w:vAlign w:val="center"/>
            <w:hideMark/>
          </w:tcPr>
          <w:p w14:paraId="58689DD8" w14:textId="77777777" w:rsidR="00FB2FA2" w:rsidRPr="00FB2FA2" w:rsidRDefault="00FB2FA2">
            <w:pPr>
              <w:jc w:val="center"/>
              <w:rPr>
                <w:rFonts w:ascii="Tahoma" w:hAnsi="Tahoma" w:cs="Tahoma"/>
                <w:b/>
                <w:bCs/>
                <w:color w:val="3333FF"/>
                <w:sz w:val="13"/>
                <w:szCs w:val="13"/>
              </w:rPr>
            </w:pPr>
            <w:r w:rsidRPr="00FB2FA2">
              <w:rPr>
                <w:rFonts w:ascii="Tahoma" w:hAnsi="Tahoma" w:cs="Tahoma"/>
                <w:b/>
                <w:bCs/>
                <w:color w:val="3333FF"/>
                <w:sz w:val="13"/>
                <w:szCs w:val="13"/>
              </w:rPr>
              <w:t>с 01.07.2019 по 31.12.2019</w:t>
            </w:r>
          </w:p>
        </w:tc>
        <w:tc>
          <w:tcPr>
            <w:tcW w:w="1685" w:type="dxa"/>
            <w:tcBorders>
              <w:top w:val="nil"/>
              <w:left w:val="nil"/>
              <w:bottom w:val="single" w:sz="4" w:space="0" w:color="auto"/>
              <w:right w:val="single" w:sz="4" w:space="0" w:color="auto"/>
            </w:tcBorders>
            <w:shd w:val="clear" w:color="auto" w:fill="auto"/>
            <w:vAlign w:val="center"/>
            <w:hideMark/>
          </w:tcPr>
          <w:p w14:paraId="407C5A56"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 xml:space="preserve">Предложение регулирующего органа (снижение ставки платы за </w:t>
            </w:r>
            <w:proofErr w:type="gramStart"/>
            <w:r w:rsidRPr="00FB2FA2">
              <w:rPr>
                <w:rFonts w:ascii="Tahoma" w:hAnsi="Tahoma" w:cs="Tahoma"/>
                <w:b/>
                <w:bCs/>
                <w:sz w:val="13"/>
                <w:szCs w:val="13"/>
              </w:rPr>
              <w:t xml:space="preserve">НВОС)   </w:t>
            </w:r>
            <w:proofErr w:type="gramEnd"/>
            <w:r w:rsidRPr="00FB2FA2">
              <w:rPr>
                <w:rFonts w:ascii="Tahoma" w:hAnsi="Tahoma" w:cs="Tahoma"/>
                <w:b/>
                <w:bCs/>
                <w:sz w:val="13"/>
                <w:szCs w:val="13"/>
              </w:rPr>
              <w:t xml:space="preserve">            ГОД</w:t>
            </w:r>
          </w:p>
        </w:tc>
        <w:tc>
          <w:tcPr>
            <w:tcW w:w="1040" w:type="dxa"/>
            <w:tcBorders>
              <w:top w:val="nil"/>
              <w:left w:val="nil"/>
              <w:bottom w:val="single" w:sz="4" w:space="0" w:color="auto"/>
              <w:right w:val="single" w:sz="4" w:space="0" w:color="auto"/>
            </w:tcBorders>
            <w:shd w:val="clear" w:color="auto" w:fill="auto"/>
            <w:vAlign w:val="center"/>
            <w:hideMark/>
          </w:tcPr>
          <w:p w14:paraId="7DA25A2C" w14:textId="77777777" w:rsidR="00FB2FA2" w:rsidRPr="00FB2FA2" w:rsidRDefault="00FB2FA2">
            <w:pPr>
              <w:jc w:val="center"/>
              <w:rPr>
                <w:rFonts w:ascii="Tahoma" w:hAnsi="Tahoma" w:cs="Tahoma"/>
                <w:b/>
                <w:bCs/>
                <w:color w:val="16365C"/>
                <w:sz w:val="13"/>
                <w:szCs w:val="13"/>
              </w:rPr>
            </w:pPr>
            <w:r w:rsidRPr="00FB2FA2">
              <w:rPr>
                <w:rFonts w:ascii="Tahoma" w:hAnsi="Tahoma" w:cs="Tahoma"/>
                <w:b/>
                <w:bCs/>
                <w:color w:val="16365C"/>
                <w:sz w:val="13"/>
                <w:szCs w:val="13"/>
              </w:rPr>
              <w:t>с 01.01.2019 по 30.06.2019</w:t>
            </w:r>
          </w:p>
        </w:tc>
        <w:tc>
          <w:tcPr>
            <w:tcW w:w="1040" w:type="dxa"/>
            <w:tcBorders>
              <w:top w:val="nil"/>
              <w:left w:val="nil"/>
              <w:bottom w:val="single" w:sz="4" w:space="0" w:color="auto"/>
              <w:right w:val="single" w:sz="4" w:space="0" w:color="auto"/>
            </w:tcBorders>
            <w:shd w:val="clear" w:color="auto" w:fill="auto"/>
            <w:vAlign w:val="center"/>
            <w:hideMark/>
          </w:tcPr>
          <w:p w14:paraId="586A4E62" w14:textId="77777777" w:rsidR="00FB2FA2" w:rsidRPr="00FB2FA2" w:rsidRDefault="00FB2FA2">
            <w:pPr>
              <w:jc w:val="center"/>
              <w:rPr>
                <w:rFonts w:ascii="Tahoma" w:hAnsi="Tahoma" w:cs="Tahoma"/>
                <w:b/>
                <w:bCs/>
                <w:color w:val="16365C"/>
                <w:sz w:val="13"/>
                <w:szCs w:val="13"/>
              </w:rPr>
            </w:pPr>
            <w:r w:rsidRPr="00FB2FA2">
              <w:rPr>
                <w:rFonts w:ascii="Tahoma" w:hAnsi="Tahoma" w:cs="Tahoma"/>
                <w:b/>
                <w:bCs/>
                <w:color w:val="16365C"/>
                <w:sz w:val="13"/>
                <w:szCs w:val="13"/>
              </w:rPr>
              <w:t>с 01.07.2019 по 31.12.2019</w:t>
            </w:r>
          </w:p>
        </w:tc>
        <w:tc>
          <w:tcPr>
            <w:tcW w:w="5708" w:type="dxa"/>
            <w:tcBorders>
              <w:top w:val="nil"/>
              <w:left w:val="nil"/>
              <w:bottom w:val="single" w:sz="4" w:space="0" w:color="auto"/>
              <w:right w:val="single" w:sz="4" w:space="0" w:color="auto"/>
            </w:tcBorders>
            <w:shd w:val="clear" w:color="auto" w:fill="auto"/>
            <w:vAlign w:val="center"/>
            <w:hideMark/>
          </w:tcPr>
          <w:p w14:paraId="014DDDF2"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Обоснование отклонений</w:t>
            </w:r>
          </w:p>
        </w:tc>
      </w:tr>
      <w:tr w:rsidR="00FB2FA2" w:rsidRPr="00FB2FA2" w14:paraId="1589F4C7" w14:textId="77777777" w:rsidTr="00FB2FA2">
        <w:trPr>
          <w:trHeight w:val="450"/>
          <w:jc w:val="center"/>
        </w:trPr>
        <w:tc>
          <w:tcPr>
            <w:tcW w:w="508" w:type="dxa"/>
            <w:tcBorders>
              <w:top w:val="nil"/>
              <w:left w:val="nil"/>
              <w:bottom w:val="nil"/>
              <w:right w:val="nil"/>
            </w:tcBorders>
            <w:shd w:val="clear" w:color="auto" w:fill="auto"/>
            <w:noWrap/>
            <w:vAlign w:val="bottom"/>
            <w:hideMark/>
          </w:tcPr>
          <w:p w14:paraId="26BE23C9" w14:textId="77777777" w:rsidR="00FB2FA2" w:rsidRPr="00FB2FA2" w:rsidRDefault="00FB2FA2">
            <w:pPr>
              <w:jc w:val="center"/>
              <w:rPr>
                <w:rFonts w:ascii="Tahoma" w:hAnsi="Tahoma" w:cs="Tahoma"/>
                <w:b/>
                <w:bCs/>
                <w:sz w:val="13"/>
                <w:szCs w:val="13"/>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76FA840"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 </w:t>
            </w:r>
          </w:p>
        </w:tc>
        <w:tc>
          <w:tcPr>
            <w:tcW w:w="2628" w:type="dxa"/>
            <w:tcBorders>
              <w:top w:val="nil"/>
              <w:left w:val="nil"/>
              <w:bottom w:val="single" w:sz="4" w:space="0" w:color="auto"/>
              <w:right w:val="single" w:sz="4" w:space="0" w:color="auto"/>
            </w:tcBorders>
            <w:shd w:val="clear" w:color="auto" w:fill="auto"/>
            <w:vAlign w:val="center"/>
            <w:hideMark/>
          </w:tcPr>
          <w:p w14:paraId="419699B8"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Является ли организация плательщиком НДС</w:t>
            </w:r>
          </w:p>
        </w:tc>
        <w:tc>
          <w:tcPr>
            <w:tcW w:w="751" w:type="dxa"/>
            <w:tcBorders>
              <w:top w:val="nil"/>
              <w:left w:val="nil"/>
              <w:bottom w:val="single" w:sz="4" w:space="0" w:color="auto"/>
              <w:right w:val="single" w:sz="4" w:space="0" w:color="auto"/>
            </w:tcBorders>
            <w:shd w:val="clear" w:color="auto" w:fill="auto"/>
            <w:vAlign w:val="center"/>
            <w:hideMark/>
          </w:tcPr>
          <w:p w14:paraId="499410BE"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 </w:t>
            </w:r>
          </w:p>
        </w:tc>
        <w:tc>
          <w:tcPr>
            <w:tcW w:w="3705" w:type="dxa"/>
            <w:gridSpan w:val="3"/>
            <w:tcBorders>
              <w:top w:val="single" w:sz="4" w:space="0" w:color="auto"/>
              <w:left w:val="nil"/>
              <w:bottom w:val="single" w:sz="4" w:space="0" w:color="auto"/>
              <w:right w:val="nil"/>
            </w:tcBorders>
            <w:shd w:val="clear" w:color="000000" w:fill="FFFF99"/>
            <w:noWrap/>
            <w:vAlign w:val="center"/>
            <w:hideMark/>
          </w:tcPr>
          <w:p w14:paraId="50532E40"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нет</w:t>
            </w:r>
          </w:p>
        </w:tc>
        <w:tc>
          <w:tcPr>
            <w:tcW w:w="9473" w:type="dxa"/>
            <w:gridSpan w:val="4"/>
            <w:tcBorders>
              <w:top w:val="single" w:sz="4" w:space="0" w:color="auto"/>
              <w:left w:val="nil"/>
              <w:bottom w:val="single" w:sz="4" w:space="0" w:color="auto"/>
              <w:right w:val="nil"/>
            </w:tcBorders>
            <w:shd w:val="clear" w:color="000000" w:fill="FFFF99"/>
            <w:noWrap/>
            <w:vAlign w:val="center"/>
            <w:hideMark/>
          </w:tcPr>
          <w:p w14:paraId="2222364D"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нет</w:t>
            </w:r>
          </w:p>
        </w:tc>
      </w:tr>
      <w:tr w:rsidR="00FB2FA2" w:rsidRPr="00FB2FA2" w14:paraId="2EFFF07A" w14:textId="77777777" w:rsidTr="00FB2FA2">
        <w:trPr>
          <w:trHeight w:val="300"/>
          <w:jc w:val="center"/>
        </w:trPr>
        <w:tc>
          <w:tcPr>
            <w:tcW w:w="508" w:type="dxa"/>
            <w:tcBorders>
              <w:top w:val="nil"/>
              <w:left w:val="nil"/>
              <w:bottom w:val="nil"/>
              <w:right w:val="nil"/>
            </w:tcBorders>
            <w:shd w:val="clear" w:color="auto" w:fill="auto"/>
            <w:noWrap/>
            <w:vAlign w:val="bottom"/>
            <w:hideMark/>
          </w:tcPr>
          <w:p w14:paraId="688030BC" w14:textId="77777777" w:rsidR="00FB2FA2" w:rsidRPr="00FB2FA2" w:rsidRDefault="00FB2FA2">
            <w:pPr>
              <w:jc w:val="center"/>
              <w:rPr>
                <w:rFonts w:ascii="Tahoma" w:hAnsi="Tahoma" w:cs="Tahoma"/>
                <w:b/>
                <w:bCs/>
                <w:sz w:val="13"/>
                <w:szCs w:val="13"/>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18DA9037"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 </w:t>
            </w:r>
          </w:p>
        </w:tc>
        <w:tc>
          <w:tcPr>
            <w:tcW w:w="2628" w:type="dxa"/>
            <w:tcBorders>
              <w:top w:val="nil"/>
              <w:left w:val="nil"/>
              <w:bottom w:val="single" w:sz="4" w:space="0" w:color="auto"/>
              <w:right w:val="single" w:sz="4" w:space="0" w:color="auto"/>
            </w:tcBorders>
            <w:shd w:val="clear" w:color="000000" w:fill="C0C0C0"/>
            <w:vAlign w:val="center"/>
            <w:hideMark/>
          </w:tcPr>
          <w:p w14:paraId="13DB4162" w14:textId="77777777" w:rsidR="00FB2FA2" w:rsidRPr="00FB2FA2" w:rsidRDefault="00FB2FA2">
            <w:pPr>
              <w:rPr>
                <w:rFonts w:ascii="Tahoma" w:hAnsi="Tahoma" w:cs="Tahoma"/>
                <w:b/>
                <w:bCs/>
                <w:sz w:val="13"/>
                <w:szCs w:val="13"/>
              </w:rPr>
            </w:pPr>
            <w:r w:rsidRPr="00FB2FA2">
              <w:rPr>
                <w:rFonts w:ascii="Tahoma" w:hAnsi="Tahoma" w:cs="Tahoma"/>
                <w:b/>
                <w:bCs/>
                <w:sz w:val="13"/>
                <w:szCs w:val="13"/>
              </w:rPr>
              <w:t>Общий объем</w:t>
            </w:r>
          </w:p>
        </w:tc>
        <w:tc>
          <w:tcPr>
            <w:tcW w:w="751" w:type="dxa"/>
            <w:tcBorders>
              <w:top w:val="nil"/>
              <w:left w:val="nil"/>
              <w:bottom w:val="single" w:sz="4" w:space="0" w:color="auto"/>
              <w:right w:val="single" w:sz="4" w:space="0" w:color="auto"/>
            </w:tcBorders>
            <w:shd w:val="clear" w:color="000000" w:fill="C0C0C0"/>
            <w:vAlign w:val="center"/>
            <w:hideMark/>
          </w:tcPr>
          <w:p w14:paraId="5D68174E"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w:t>
            </w:r>
          </w:p>
        </w:tc>
        <w:tc>
          <w:tcPr>
            <w:tcW w:w="1625" w:type="dxa"/>
            <w:tcBorders>
              <w:top w:val="nil"/>
              <w:left w:val="nil"/>
              <w:bottom w:val="single" w:sz="4" w:space="0" w:color="auto"/>
              <w:right w:val="single" w:sz="4" w:space="0" w:color="auto"/>
            </w:tcBorders>
            <w:shd w:val="clear" w:color="000000" w:fill="CCFFCC"/>
            <w:noWrap/>
            <w:vAlign w:val="center"/>
            <w:hideMark/>
          </w:tcPr>
          <w:p w14:paraId="7D52E8D8"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11 000,00</w:t>
            </w:r>
          </w:p>
        </w:tc>
        <w:tc>
          <w:tcPr>
            <w:tcW w:w="1040" w:type="dxa"/>
            <w:tcBorders>
              <w:top w:val="nil"/>
              <w:left w:val="nil"/>
              <w:bottom w:val="single" w:sz="4" w:space="0" w:color="auto"/>
              <w:right w:val="single" w:sz="4" w:space="0" w:color="auto"/>
            </w:tcBorders>
            <w:shd w:val="clear" w:color="000000" w:fill="CCFFCC"/>
            <w:noWrap/>
            <w:vAlign w:val="center"/>
            <w:hideMark/>
          </w:tcPr>
          <w:p w14:paraId="70BB9AAE"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5 500,00</w:t>
            </w:r>
          </w:p>
        </w:tc>
        <w:tc>
          <w:tcPr>
            <w:tcW w:w="1040" w:type="dxa"/>
            <w:tcBorders>
              <w:top w:val="nil"/>
              <w:left w:val="nil"/>
              <w:bottom w:val="single" w:sz="4" w:space="0" w:color="auto"/>
              <w:right w:val="single" w:sz="4" w:space="0" w:color="auto"/>
            </w:tcBorders>
            <w:shd w:val="clear" w:color="000000" w:fill="CCFFCC"/>
            <w:noWrap/>
            <w:vAlign w:val="center"/>
            <w:hideMark/>
          </w:tcPr>
          <w:p w14:paraId="6829FAEC"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5 500,00</w:t>
            </w:r>
          </w:p>
        </w:tc>
        <w:tc>
          <w:tcPr>
            <w:tcW w:w="1685" w:type="dxa"/>
            <w:tcBorders>
              <w:top w:val="nil"/>
              <w:left w:val="nil"/>
              <w:bottom w:val="single" w:sz="4" w:space="0" w:color="auto"/>
              <w:right w:val="single" w:sz="4" w:space="0" w:color="auto"/>
            </w:tcBorders>
            <w:shd w:val="clear" w:color="000000" w:fill="CCFFCC"/>
            <w:noWrap/>
            <w:vAlign w:val="center"/>
            <w:hideMark/>
          </w:tcPr>
          <w:p w14:paraId="2D8C175D"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11 000,00</w:t>
            </w:r>
          </w:p>
        </w:tc>
        <w:tc>
          <w:tcPr>
            <w:tcW w:w="1040" w:type="dxa"/>
            <w:tcBorders>
              <w:top w:val="nil"/>
              <w:left w:val="nil"/>
              <w:bottom w:val="single" w:sz="4" w:space="0" w:color="auto"/>
              <w:right w:val="single" w:sz="4" w:space="0" w:color="auto"/>
            </w:tcBorders>
            <w:shd w:val="clear" w:color="000000" w:fill="CCFFCC"/>
            <w:noWrap/>
            <w:vAlign w:val="center"/>
            <w:hideMark/>
          </w:tcPr>
          <w:p w14:paraId="72690647"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5 500,00</w:t>
            </w:r>
          </w:p>
        </w:tc>
        <w:tc>
          <w:tcPr>
            <w:tcW w:w="1040" w:type="dxa"/>
            <w:tcBorders>
              <w:top w:val="nil"/>
              <w:left w:val="nil"/>
              <w:bottom w:val="single" w:sz="4" w:space="0" w:color="auto"/>
              <w:right w:val="single" w:sz="4" w:space="0" w:color="auto"/>
            </w:tcBorders>
            <w:shd w:val="clear" w:color="000000" w:fill="CCFFCC"/>
            <w:noWrap/>
            <w:vAlign w:val="center"/>
            <w:hideMark/>
          </w:tcPr>
          <w:p w14:paraId="4222B42D"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5 500,00</w:t>
            </w:r>
          </w:p>
        </w:tc>
        <w:tc>
          <w:tcPr>
            <w:tcW w:w="5708" w:type="dxa"/>
            <w:tcBorders>
              <w:top w:val="nil"/>
              <w:left w:val="nil"/>
              <w:bottom w:val="single" w:sz="4" w:space="0" w:color="auto"/>
              <w:right w:val="single" w:sz="4" w:space="0" w:color="auto"/>
            </w:tcBorders>
            <w:shd w:val="clear" w:color="000000" w:fill="CCFFCC"/>
            <w:noWrap/>
            <w:vAlign w:val="center"/>
            <w:hideMark/>
          </w:tcPr>
          <w:p w14:paraId="4866E8DB"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688ACBD9" w14:textId="77777777" w:rsidTr="00FB2FA2">
        <w:trPr>
          <w:trHeight w:val="450"/>
          <w:jc w:val="center"/>
        </w:trPr>
        <w:tc>
          <w:tcPr>
            <w:tcW w:w="508" w:type="dxa"/>
            <w:tcBorders>
              <w:top w:val="nil"/>
              <w:left w:val="nil"/>
              <w:bottom w:val="nil"/>
              <w:right w:val="nil"/>
            </w:tcBorders>
            <w:shd w:val="clear" w:color="auto" w:fill="auto"/>
            <w:noWrap/>
            <w:vAlign w:val="bottom"/>
            <w:hideMark/>
          </w:tcPr>
          <w:p w14:paraId="2BB946C6" w14:textId="77777777" w:rsidR="00FB2FA2" w:rsidRPr="00FB2FA2" w:rsidRDefault="00FB2FA2">
            <w:pPr>
              <w:jc w:val="right"/>
              <w:rPr>
                <w:rFonts w:ascii="Tahoma" w:hAnsi="Tahoma" w:cs="Tahoma"/>
                <w:b/>
                <w:bCs/>
                <w:sz w:val="13"/>
                <w:szCs w:val="13"/>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7DDCD438"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w:t>
            </w:r>
          </w:p>
        </w:tc>
        <w:tc>
          <w:tcPr>
            <w:tcW w:w="2628" w:type="dxa"/>
            <w:tcBorders>
              <w:top w:val="nil"/>
              <w:left w:val="nil"/>
              <w:bottom w:val="single" w:sz="4" w:space="0" w:color="auto"/>
              <w:right w:val="single" w:sz="4" w:space="0" w:color="auto"/>
            </w:tcBorders>
            <w:shd w:val="clear" w:color="000000" w:fill="C0C0C0"/>
            <w:vAlign w:val="center"/>
            <w:hideMark/>
          </w:tcPr>
          <w:p w14:paraId="1BC674B0" w14:textId="77777777" w:rsidR="00FB2FA2" w:rsidRPr="00FB2FA2" w:rsidRDefault="00FB2FA2">
            <w:pPr>
              <w:rPr>
                <w:rFonts w:ascii="Tahoma" w:hAnsi="Tahoma" w:cs="Tahoma"/>
                <w:b/>
                <w:bCs/>
                <w:sz w:val="13"/>
                <w:szCs w:val="13"/>
              </w:rPr>
            </w:pPr>
            <w:r w:rsidRPr="00FB2FA2">
              <w:rPr>
                <w:rFonts w:ascii="Tahoma" w:hAnsi="Tahoma" w:cs="Tahoma"/>
                <w:b/>
                <w:bCs/>
                <w:sz w:val="13"/>
                <w:szCs w:val="13"/>
              </w:rPr>
              <w:t>Себестоимость</w:t>
            </w:r>
          </w:p>
        </w:tc>
        <w:tc>
          <w:tcPr>
            <w:tcW w:w="751" w:type="dxa"/>
            <w:tcBorders>
              <w:top w:val="nil"/>
              <w:left w:val="nil"/>
              <w:bottom w:val="single" w:sz="4" w:space="0" w:color="auto"/>
              <w:right w:val="single" w:sz="4" w:space="0" w:color="auto"/>
            </w:tcBorders>
            <w:shd w:val="clear" w:color="000000" w:fill="C0C0C0"/>
            <w:vAlign w:val="center"/>
            <w:hideMark/>
          </w:tcPr>
          <w:p w14:paraId="27773FA8"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CCFFCC"/>
            <w:noWrap/>
            <w:vAlign w:val="center"/>
            <w:hideMark/>
          </w:tcPr>
          <w:p w14:paraId="24D1E0F5"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3 888,23</w:t>
            </w:r>
          </w:p>
        </w:tc>
        <w:tc>
          <w:tcPr>
            <w:tcW w:w="1040" w:type="dxa"/>
            <w:tcBorders>
              <w:top w:val="nil"/>
              <w:left w:val="nil"/>
              <w:bottom w:val="single" w:sz="4" w:space="0" w:color="auto"/>
              <w:right w:val="single" w:sz="4" w:space="0" w:color="auto"/>
            </w:tcBorders>
            <w:shd w:val="clear" w:color="000000" w:fill="CCFFCC"/>
            <w:noWrap/>
            <w:vAlign w:val="center"/>
            <w:hideMark/>
          </w:tcPr>
          <w:p w14:paraId="22AFD113"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1 458,85</w:t>
            </w:r>
          </w:p>
        </w:tc>
        <w:tc>
          <w:tcPr>
            <w:tcW w:w="1040" w:type="dxa"/>
            <w:tcBorders>
              <w:top w:val="nil"/>
              <w:left w:val="nil"/>
              <w:bottom w:val="single" w:sz="4" w:space="0" w:color="auto"/>
              <w:right w:val="single" w:sz="4" w:space="0" w:color="auto"/>
            </w:tcBorders>
            <w:shd w:val="clear" w:color="000000" w:fill="CCFFCC"/>
            <w:noWrap/>
            <w:vAlign w:val="center"/>
            <w:hideMark/>
          </w:tcPr>
          <w:p w14:paraId="4DF496F9"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2 429,38</w:t>
            </w:r>
          </w:p>
        </w:tc>
        <w:tc>
          <w:tcPr>
            <w:tcW w:w="1685" w:type="dxa"/>
            <w:tcBorders>
              <w:top w:val="nil"/>
              <w:left w:val="nil"/>
              <w:bottom w:val="single" w:sz="4" w:space="0" w:color="auto"/>
              <w:right w:val="single" w:sz="4" w:space="0" w:color="auto"/>
            </w:tcBorders>
            <w:shd w:val="clear" w:color="000000" w:fill="CCFFCC"/>
            <w:noWrap/>
            <w:vAlign w:val="center"/>
            <w:hideMark/>
          </w:tcPr>
          <w:p w14:paraId="3B50BCD4"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2 978,48</w:t>
            </w:r>
          </w:p>
        </w:tc>
        <w:tc>
          <w:tcPr>
            <w:tcW w:w="1040" w:type="dxa"/>
            <w:tcBorders>
              <w:top w:val="nil"/>
              <w:left w:val="nil"/>
              <w:bottom w:val="single" w:sz="4" w:space="0" w:color="auto"/>
              <w:right w:val="single" w:sz="4" w:space="0" w:color="auto"/>
            </w:tcBorders>
            <w:shd w:val="clear" w:color="000000" w:fill="CCFFCC"/>
            <w:noWrap/>
            <w:vAlign w:val="center"/>
            <w:hideMark/>
          </w:tcPr>
          <w:p w14:paraId="2368D9D9"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1 458,85</w:t>
            </w:r>
          </w:p>
        </w:tc>
        <w:tc>
          <w:tcPr>
            <w:tcW w:w="1040" w:type="dxa"/>
            <w:tcBorders>
              <w:top w:val="nil"/>
              <w:left w:val="nil"/>
              <w:bottom w:val="single" w:sz="4" w:space="0" w:color="auto"/>
              <w:right w:val="single" w:sz="4" w:space="0" w:color="auto"/>
            </w:tcBorders>
            <w:shd w:val="clear" w:color="000000" w:fill="CCFFCC"/>
            <w:noWrap/>
            <w:vAlign w:val="center"/>
            <w:hideMark/>
          </w:tcPr>
          <w:p w14:paraId="087A2297"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1 519,63</w:t>
            </w:r>
          </w:p>
        </w:tc>
        <w:tc>
          <w:tcPr>
            <w:tcW w:w="5708" w:type="dxa"/>
            <w:tcBorders>
              <w:top w:val="nil"/>
              <w:left w:val="nil"/>
              <w:bottom w:val="single" w:sz="4" w:space="0" w:color="auto"/>
              <w:right w:val="single" w:sz="4" w:space="0" w:color="auto"/>
            </w:tcBorders>
            <w:shd w:val="clear" w:color="000000" w:fill="CCFFCC"/>
            <w:noWrap/>
            <w:vAlign w:val="center"/>
            <w:hideMark/>
          </w:tcPr>
          <w:p w14:paraId="508DBCA4"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3A4E9D69" w14:textId="77777777" w:rsidTr="00FB2FA2">
        <w:trPr>
          <w:trHeight w:val="792"/>
          <w:jc w:val="center"/>
        </w:trPr>
        <w:tc>
          <w:tcPr>
            <w:tcW w:w="508" w:type="dxa"/>
            <w:tcBorders>
              <w:top w:val="nil"/>
              <w:left w:val="nil"/>
              <w:bottom w:val="nil"/>
              <w:right w:val="nil"/>
            </w:tcBorders>
            <w:shd w:val="clear" w:color="000000" w:fill="FFFF00"/>
            <w:noWrap/>
            <w:vAlign w:val="bottom"/>
            <w:hideMark/>
          </w:tcPr>
          <w:p w14:paraId="2FBB2FBB"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22E1FD"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2.2</w:t>
            </w:r>
          </w:p>
        </w:tc>
        <w:tc>
          <w:tcPr>
            <w:tcW w:w="2628" w:type="dxa"/>
            <w:tcBorders>
              <w:top w:val="nil"/>
              <w:left w:val="nil"/>
              <w:bottom w:val="single" w:sz="4" w:space="0" w:color="auto"/>
              <w:right w:val="single" w:sz="4" w:space="0" w:color="auto"/>
            </w:tcBorders>
            <w:shd w:val="clear" w:color="auto" w:fill="auto"/>
            <w:vAlign w:val="center"/>
            <w:hideMark/>
          </w:tcPr>
          <w:p w14:paraId="44448492" w14:textId="77777777" w:rsidR="00FB2FA2" w:rsidRPr="00FB2FA2" w:rsidRDefault="00FB2FA2">
            <w:pPr>
              <w:ind w:firstLineChars="100" w:firstLine="131"/>
              <w:rPr>
                <w:rFonts w:ascii="Tahoma" w:hAnsi="Tahoma" w:cs="Tahoma"/>
                <w:b/>
                <w:bCs/>
                <w:sz w:val="13"/>
                <w:szCs w:val="13"/>
              </w:rPr>
            </w:pPr>
            <w:r w:rsidRPr="00FB2FA2">
              <w:rPr>
                <w:rFonts w:ascii="Tahoma" w:hAnsi="Tahoma" w:cs="Tahoma"/>
                <w:b/>
                <w:bCs/>
                <w:sz w:val="13"/>
                <w:szCs w:val="13"/>
              </w:rPr>
              <w:t>Расходы на оплату труда основного производственного персонала</w:t>
            </w:r>
          </w:p>
        </w:tc>
        <w:tc>
          <w:tcPr>
            <w:tcW w:w="751" w:type="dxa"/>
            <w:tcBorders>
              <w:top w:val="nil"/>
              <w:left w:val="nil"/>
              <w:bottom w:val="single" w:sz="4" w:space="0" w:color="auto"/>
              <w:right w:val="single" w:sz="4" w:space="0" w:color="auto"/>
            </w:tcBorders>
            <w:shd w:val="clear" w:color="auto" w:fill="auto"/>
            <w:vAlign w:val="center"/>
            <w:hideMark/>
          </w:tcPr>
          <w:p w14:paraId="139EB0D4"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49F27C0C"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745,10</w:t>
            </w:r>
          </w:p>
        </w:tc>
        <w:tc>
          <w:tcPr>
            <w:tcW w:w="1040" w:type="dxa"/>
            <w:tcBorders>
              <w:top w:val="nil"/>
              <w:left w:val="nil"/>
              <w:bottom w:val="single" w:sz="4" w:space="0" w:color="auto"/>
              <w:right w:val="single" w:sz="4" w:space="0" w:color="auto"/>
            </w:tcBorders>
            <w:shd w:val="clear" w:color="000000" w:fill="CCFFCC"/>
            <w:noWrap/>
            <w:vAlign w:val="center"/>
            <w:hideMark/>
          </w:tcPr>
          <w:p w14:paraId="768DB9B0"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372,55</w:t>
            </w:r>
          </w:p>
        </w:tc>
        <w:tc>
          <w:tcPr>
            <w:tcW w:w="1040" w:type="dxa"/>
            <w:tcBorders>
              <w:top w:val="nil"/>
              <w:left w:val="nil"/>
              <w:bottom w:val="single" w:sz="4" w:space="0" w:color="auto"/>
              <w:right w:val="single" w:sz="4" w:space="0" w:color="auto"/>
            </w:tcBorders>
            <w:shd w:val="clear" w:color="000000" w:fill="CCFFCC"/>
            <w:noWrap/>
            <w:vAlign w:val="center"/>
            <w:hideMark/>
          </w:tcPr>
          <w:p w14:paraId="3619934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372,55</w:t>
            </w:r>
          </w:p>
        </w:tc>
        <w:tc>
          <w:tcPr>
            <w:tcW w:w="1685" w:type="dxa"/>
            <w:tcBorders>
              <w:top w:val="nil"/>
              <w:left w:val="nil"/>
              <w:bottom w:val="single" w:sz="4" w:space="0" w:color="auto"/>
              <w:right w:val="single" w:sz="4" w:space="0" w:color="auto"/>
            </w:tcBorders>
            <w:shd w:val="clear" w:color="000000" w:fill="FFFF99"/>
            <w:noWrap/>
            <w:vAlign w:val="center"/>
            <w:hideMark/>
          </w:tcPr>
          <w:p w14:paraId="0E337B23"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745,10</w:t>
            </w:r>
          </w:p>
        </w:tc>
        <w:tc>
          <w:tcPr>
            <w:tcW w:w="1040" w:type="dxa"/>
            <w:tcBorders>
              <w:top w:val="nil"/>
              <w:left w:val="nil"/>
              <w:bottom w:val="single" w:sz="4" w:space="0" w:color="auto"/>
              <w:right w:val="single" w:sz="4" w:space="0" w:color="auto"/>
            </w:tcBorders>
            <w:shd w:val="clear" w:color="000000" w:fill="FFFF99"/>
            <w:noWrap/>
            <w:vAlign w:val="center"/>
            <w:hideMark/>
          </w:tcPr>
          <w:p w14:paraId="6807A29D"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372,55</w:t>
            </w:r>
          </w:p>
        </w:tc>
        <w:tc>
          <w:tcPr>
            <w:tcW w:w="1040" w:type="dxa"/>
            <w:tcBorders>
              <w:top w:val="nil"/>
              <w:left w:val="nil"/>
              <w:bottom w:val="single" w:sz="4" w:space="0" w:color="auto"/>
              <w:right w:val="single" w:sz="4" w:space="0" w:color="auto"/>
            </w:tcBorders>
            <w:shd w:val="clear" w:color="000000" w:fill="FFFF99"/>
            <w:noWrap/>
            <w:vAlign w:val="center"/>
            <w:hideMark/>
          </w:tcPr>
          <w:p w14:paraId="07F64405"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372,55</w:t>
            </w:r>
          </w:p>
        </w:tc>
        <w:tc>
          <w:tcPr>
            <w:tcW w:w="5708" w:type="dxa"/>
            <w:tcBorders>
              <w:top w:val="nil"/>
              <w:left w:val="nil"/>
              <w:bottom w:val="single" w:sz="4" w:space="0" w:color="auto"/>
              <w:right w:val="single" w:sz="4" w:space="0" w:color="auto"/>
            </w:tcBorders>
            <w:shd w:val="clear" w:color="000000" w:fill="FFFF99"/>
            <w:noWrap/>
            <w:vAlign w:val="center"/>
            <w:hideMark/>
          </w:tcPr>
          <w:p w14:paraId="0D9C2546"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37973AD3" w14:textId="77777777" w:rsidTr="00FB2FA2">
        <w:trPr>
          <w:trHeight w:val="503"/>
          <w:jc w:val="center"/>
        </w:trPr>
        <w:tc>
          <w:tcPr>
            <w:tcW w:w="508" w:type="dxa"/>
            <w:tcBorders>
              <w:top w:val="nil"/>
              <w:left w:val="nil"/>
              <w:bottom w:val="nil"/>
              <w:right w:val="nil"/>
            </w:tcBorders>
            <w:shd w:val="clear" w:color="000000" w:fill="FFFF00"/>
            <w:noWrap/>
            <w:vAlign w:val="bottom"/>
            <w:hideMark/>
          </w:tcPr>
          <w:p w14:paraId="74F99AB6"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6B12298" w14:textId="77777777" w:rsidR="00FB2FA2" w:rsidRPr="00FB2FA2" w:rsidRDefault="00FB2FA2">
            <w:pPr>
              <w:jc w:val="center"/>
              <w:rPr>
                <w:rFonts w:ascii="Tahoma" w:hAnsi="Tahoma" w:cs="Tahoma"/>
                <w:sz w:val="13"/>
                <w:szCs w:val="13"/>
              </w:rPr>
            </w:pPr>
            <w:r w:rsidRPr="00FB2FA2">
              <w:rPr>
                <w:rFonts w:ascii="Tahoma" w:hAnsi="Tahoma" w:cs="Tahoma"/>
                <w:sz w:val="13"/>
                <w:szCs w:val="13"/>
              </w:rPr>
              <w:t>2.2.1</w:t>
            </w:r>
          </w:p>
        </w:tc>
        <w:tc>
          <w:tcPr>
            <w:tcW w:w="2628" w:type="dxa"/>
            <w:tcBorders>
              <w:top w:val="nil"/>
              <w:left w:val="nil"/>
              <w:bottom w:val="single" w:sz="4" w:space="0" w:color="auto"/>
              <w:right w:val="single" w:sz="4" w:space="0" w:color="auto"/>
            </w:tcBorders>
            <w:shd w:val="clear" w:color="auto" w:fill="auto"/>
            <w:vAlign w:val="center"/>
            <w:hideMark/>
          </w:tcPr>
          <w:p w14:paraId="7488D90A"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среднемесячная оплата труда</w:t>
            </w:r>
          </w:p>
        </w:tc>
        <w:tc>
          <w:tcPr>
            <w:tcW w:w="751" w:type="dxa"/>
            <w:tcBorders>
              <w:top w:val="nil"/>
              <w:left w:val="nil"/>
              <w:bottom w:val="single" w:sz="4" w:space="0" w:color="auto"/>
              <w:right w:val="single" w:sz="4" w:space="0" w:color="auto"/>
            </w:tcBorders>
            <w:shd w:val="clear" w:color="auto" w:fill="auto"/>
            <w:vAlign w:val="center"/>
            <w:hideMark/>
          </w:tcPr>
          <w:p w14:paraId="40FB3AD6" w14:textId="77777777" w:rsidR="00FB2FA2" w:rsidRPr="00FB2FA2" w:rsidRDefault="00FB2FA2">
            <w:pPr>
              <w:jc w:val="center"/>
              <w:rPr>
                <w:rFonts w:ascii="Tahoma" w:hAnsi="Tahoma" w:cs="Tahoma"/>
                <w:sz w:val="13"/>
                <w:szCs w:val="13"/>
              </w:rPr>
            </w:pPr>
            <w:r w:rsidRPr="00FB2FA2">
              <w:rPr>
                <w:rFonts w:ascii="Tahoma" w:hAnsi="Tahoma" w:cs="Tahoma"/>
                <w:sz w:val="13"/>
                <w:szCs w:val="13"/>
              </w:rPr>
              <w:t>руб.</w:t>
            </w:r>
          </w:p>
        </w:tc>
        <w:tc>
          <w:tcPr>
            <w:tcW w:w="1625" w:type="dxa"/>
            <w:tcBorders>
              <w:top w:val="nil"/>
              <w:left w:val="nil"/>
              <w:bottom w:val="single" w:sz="4" w:space="0" w:color="auto"/>
              <w:right w:val="single" w:sz="4" w:space="0" w:color="auto"/>
            </w:tcBorders>
            <w:shd w:val="clear" w:color="000000" w:fill="CCFFCC"/>
            <w:noWrap/>
            <w:vAlign w:val="center"/>
            <w:hideMark/>
          </w:tcPr>
          <w:p w14:paraId="010CF44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11 289,38</w:t>
            </w:r>
          </w:p>
        </w:tc>
        <w:tc>
          <w:tcPr>
            <w:tcW w:w="1040" w:type="dxa"/>
            <w:tcBorders>
              <w:top w:val="nil"/>
              <w:left w:val="nil"/>
              <w:bottom w:val="single" w:sz="4" w:space="0" w:color="auto"/>
              <w:right w:val="single" w:sz="4" w:space="0" w:color="auto"/>
            </w:tcBorders>
            <w:shd w:val="clear" w:color="000000" w:fill="CCFFCC"/>
            <w:noWrap/>
            <w:vAlign w:val="center"/>
            <w:hideMark/>
          </w:tcPr>
          <w:p w14:paraId="69049ED6"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11 289,38</w:t>
            </w:r>
          </w:p>
        </w:tc>
        <w:tc>
          <w:tcPr>
            <w:tcW w:w="1040" w:type="dxa"/>
            <w:tcBorders>
              <w:top w:val="nil"/>
              <w:left w:val="nil"/>
              <w:bottom w:val="single" w:sz="4" w:space="0" w:color="auto"/>
              <w:right w:val="single" w:sz="4" w:space="0" w:color="auto"/>
            </w:tcBorders>
            <w:shd w:val="clear" w:color="000000" w:fill="CCFFCC"/>
            <w:noWrap/>
            <w:vAlign w:val="center"/>
            <w:hideMark/>
          </w:tcPr>
          <w:p w14:paraId="714E5D6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11 289,38</w:t>
            </w:r>
          </w:p>
        </w:tc>
        <w:tc>
          <w:tcPr>
            <w:tcW w:w="1685" w:type="dxa"/>
            <w:tcBorders>
              <w:top w:val="nil"/>
              <w:left w:val="nil"/>
              <w:bottom w:val="single" w:sz="4" w:space="0" w:color="auto"/>
              <w:right w:val="single" w:sz="4" w:space="0" w:color="auto"/>
            </w:tcBorders>
            <w:shd w:val="clear" w:color="000000" w:fill="CCFFCC"/>
            <w:noWrap/>
            <w:vAlign w:val="center"/>
            <w:hideMark/>
          </w:tcPr>
          <w:p w14:paraId="6662C9D4" w14:textId="77777777" w:rsidR="00FB2FA2" w:rsidRPr="00FB2FA2" w:rsidRDefault="00FB2FA2">
            <w:pPr>
              <w:jc w:val="right"/>
              <w:rPr>
                <w:rFonts w:ascii="Tahoma" w:hAnsi="Tahoma" w:cs="Tahoma"/>
                <w:sz w:val="13"/>
                <w:szCs w:val="13"/>
              </w:rPr>
            </w:pPr>
            <w:r w:rsidRPr="00FB2FA2">
              <w:rPr>
                <w:rFonts w:ascii="Tahoma" w:hAnsi="Tahoma" w:cs="Tahoma"/>
                <w:sz w:val="13"/>
                <w:szCs w:val="13"/>
              </w:rPr>
              <w:t>11 289,38</w:t>
            </w:r>
          </w:p>
        </w:tc>
        <w:tc>
          <w:tcPr>
            <w:tcW w:w="1040" w:type="dxa"/>
            <w:tcBorders>
              <w:top w:val="nil"/>
              <w:left w:val="nil"/>
              <w:bottom w:val="single" w:sz="4" w:space="0" w:color="auto"/>
              <w:right w:val="single" w:sz="4" w:space="0" w:color="auto"/>
            </w:tcBorders>
            <w:shd w:val="clear" w:color="000000" w:fill="CCFFCC"/>
            <w:noWrap/>
            <w:vAlign w:val="center"/>
            <w:hideMark/>
          </w:tcPr>
          <w:p w14:paraId="76E5C2DF" w14:textId="77777777" w:rsidR="00FB2FA2" w:rsidRPr="00FB2FA2" w:rsidRDefault="00FB2FA2">
            <w:pPr>
              <w:jc w:val="right"/>
              <w:rPr>
                <w:rFonts w:ascii="Tahoma" w:hAnsi="Tahoma" w:cs="Tahoma"/>
                <w:sz w:val="13"/>
                <w:szCs w:val="13"/>
              </w:rPr>
            </w:pPr>
            <w:r w:rsidRPr="00FB2FA2">
              <w:rPr>
                <w:rFonts w:ascii="Tahoma" w:hAnsi="Tahoma" w:cs="Tahoma"/>
                <w:sz w:val="13"/>
                <w:szCs w:val="13"/>
              </w:rPr>
              <w:t>11 289,38</w:t>
            </w:r>
          </w:p>
        </w:tc>
        <w:tc>
          <w:tcPr>
            <w:tcW w:w="1040" w:type="dxa"/>
            <w:tcBorders>
              <w:top w:val="nil"/>
              <w:left w:val="nil"/>
              <w:bottom w:val="single" w:sz="4" w:space="0" w:color="auto"/>
              <w:right w:val="single" w:sz="4" w:space="0" w:color="auto"/>
            </w:tcBorders>
            <w:shd w:val="clear" w:color="000000" w:fill="CCFFCC"/>
            <w:noWrap/>
            <w:vAlign w:val="center"/>
            <w:hideMark/>
          </w:tcPr>
          <w:p w14:paraId="6771E4B0" w14:textId="77777777" w:rsidR="00FB2FA2" w:rsidRPr="00FB2FA2" w:rsidRDefault="00FB2FA2">
            <w:pPr>
              <w:jc w:val="right"/>
              <w:rPr>
                <w:rFonts w:ascii="Tahoma" w:hAnsi="Tahoma" w:cs="Tahoma"/>
                <w:sz w:val="13"/>
                <w:szCs w:val="13"/>
              </w:rPr>
            </w:pPr>
            <w:r w:rsidRPr="00FB2FA2">
              <w:rPr>
                <w:rFonts w:ascii="Tahoma" w:hAnsi="Tahoma" w:cs="Tahoma"/>
                <w:sz w:val="13"/>
                <w:szCs w:val="13"/>
              </w:rPr>
              <w:t>11 289,38</w:t>
            </w:r>
          </w:p>
        </w:tc>
        <w:tc>
          <w:tcPr>
            <w:tcW w:w="5708" w:type="dxa"/>
            <w:tcBorders>
              <w:top w:val="nil"/>
              <w:left w:val="nil"/>
              <w:bottom w:val="single" w:sz="4" w:space="0" w:color="auto"/>
              <w:right w:val="single" w:sz="4" w:space="0" w:color="auto"/>
            </w:tcBorders>
            <w:shd w:val="clear" w:color="000000" w:fill="CCFFCC"/>
            <w:noWrap/>
            <w:vAlign w:val="center"/>
            <w:hideMark/>
          </w:tcPr>
          <w:p w14:paraId="175F218F"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71F07747" w14:textId="77777777" w:rsidTr="00FB2FA2">
        <w:trPr>
          <w:trHeight w:val="627"/>
          <w:jc w:val="center"/>
        </w:trPr>
        <w:tc>
          <w:tcPr>
            <w:tcW w:w="508" w:type="dxa"/>
            <w:tcBorders>
              <w:top w:val="nil"/>
              <w:left w:val="nil"/>
              <w:bottom w:val="nil"/>
              <w:right w:val="nil"/>
            </w:tcBorders>
            <w:shd w:val="clear" w:color="000000" w:fill="FFFF00"/>
            <w:noWrap/>
            <w:vAlign w:val="bottom"/>
            <w:hideMark/>
          </w:tcPr>
          <w:p w14:paraId="3FB87C41"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83AE05" w14:textId="77777777" w:rsidR="00FB2FA2" w:rsidRPr="00FB2FA2" w:rsidRDefault="00FB2FA2">
            <w:pPr>
              <w:jc w:val="center"/>
              <w:rPr>
                <w:rFonts w:ascii="Tahoma" w:hAnsi="Tahoma" w:cs="Tahoma"/>
                <w:sz w:val="13"/>
                <w:szCs w:val="13"/>
              </w:rPr>
            </w:pPr>
            <w:r w:rsidRPr="00FB2FA2">
              <w:rPr>
                <w:rFonts w:ascii="Tahoma" w:hAnsi="Tahoma" w:cs="Tahoma"/>
                <w:sz w:val="13"/>
                <w:szCs w:val="13"/>
              </w:rPr>
              <w:t>2.2.2</w:t>
            </w:r>
          </w:p>
        </w:tc>
        <w:tc>
          <w:tcPr>
            <w:tcW w:w="2628" w:type="dxa"/>
            <w:tcBorders>
              <w:top w:val="nil"/>
              <w:left w:val="nil"/>
              <w:bottom w:val="single" w:sz="4" w:space="0" w:color="auto"/>
              <w:right w:val="single" w:sz="4" w:space="0" w:color="auto"/>
            </w:tcBorders>
            <w:shd w:val="clear" w:color="auto" w:fill="auto"/>
            <w:vAlign w:val="center"/>
            <w:hideMark/>
          </w:tcPr>
          <w:p w14:paraId="0DB7B895"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численность производственного персонала</w:t>
            </w:r>
          </w:p>
        </w:tc>
        <w:tc>
          <w:tcPr>
            <w:tcW w:w="751" w:type="dxa"/>
            <w:tcBorders>
              <w:top w:val="nil"/>
              <w:left w:val="nil"/>
              <w:bottom w:val="single" w:sz="4" w:space="0" w:color="auto"/>
              <w:right w:val="single" w:sz="4" w:space="0" w:color="auto"/>
            </w:tcBorders>
            <w:shd w:val="clear" w:color="auto" w:fill="auto"/>
            <w:vAlign w:val="center"/>
            <w:hideMark/>
          </w:tcPr>
          <w:p w14:paraId="5C30D989" w14:textId="77777777" w:rsidR="00FB2FA2" w:rsidRPr="00FB2FA2" w:rsidRDefault="00FB2FA2">
            <w:pPr>
              <w:jc w:val="center"/>
              <w:rPr>
                <w:rFonts w:ascii="Tahoma" w:hAnsi="Tahoma" w:cs="Tahoma"/>
                <w:sz w:val="13"/>
                <w:szCs w:val="13"/>
              </w:rPr>
            </w:pPr>
            <w:r w:rsidRPr="00FB2FA2">
              <w:rPr>
                <w:rFonts w:ascii="Tahoma" w:hAnsi="Tahoma" w:cs="Tahoma"/>
                <w:sz w:val="13"/>
                <w:szCs w:val="13"/>
              </w:rPr>
              <w:t>чел.</w:t>
            </w:r>
          </w:p>
        </w:tc>
        <w:tc>
          <w:tcPr>
            <w:tcW w:w="1625" w:type="dxa"/>
            <w:tcBorders>
              <w:top w:val="nil"/>
              <w:left w:val="nil"/>
              <w:bottom w:val="single" w:sz="4" w:space="0" w:color="auto"/>
              <w:right w:val="single" w:sz="4" w:space="0" w:color="auto"/>
            </w:tcBorders>
            <w:shd w:val="clear" w:color="000000" w:fill="FFFF99"/>
            <w:noWrap/>
            <w:vAlign w:val="center"/>
            <w:hideMark/>
          </w:tcPr>
          <w:p w14:paraId="5916397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5,50</w:t>
            </w:r>
          </w:p>
        </w:tc>
        <w:tc>
          <w:tcPr>
            <w:tcW w:w="1040" w:type="dxa"/>
            <w:tcBorders>
              <w:top w:val="nil"/>
              <w:left w:val="nil"/>
              <w:bottom w:val="single" w:sz="4" w:space="0" w:color="auto"/>
              <w:right w:val="single" w:sz="4" w:space="0" w:color="auto"/>
            </w:tcBorders>
            <w:shd w:val="clear" w:color="000000" w:fill="CCFFCC"/>
            <w:noWrap/>
            <w:vAlign w:val="center"/>
            <w:hideMark/>
          </w:tcPr>
          <w:p w14:paraId="44A70B6E"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5,50</w:t>
            </w:r>
          </w:p>
        </w:tc>
        <w:tc>
          <w:tcPr>
            <w:tcW w:w="1040" w:type="dxa"/>
            <w:tcBorders>
              <w:top w:val="nil"/>
              <w:left w:val="nil"/>
              <w:bottom w:val="single" w:sz="4" w:space="0" w:color="auto"/>
              <w:right w:val="single" w:sz="4" w:space="0" w:color="auto"/>
            </w:tcBorders>
            <w:shd w:val="clear" w:color="000000" w:fill="CCFFCC"/>
            <w:noWrap/>
            <w:vAlign w:val="center"/>
            <w:hideMark/>
          </w:tcPr>
          <w:p w14:paraId="576E513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5,50</w:t>
            </w:r>
          </w:p>
        </w:tc>
        <w:tc>
          <w:tcPr>
            <w:tcW w:w="1685" w:type="dxa"/>
            <w:tcBorders>
              <w:top w:val="nil"/>
              <w:left w:val="nil"/>
              <w:bottom w:val="single" w:sz="4" w:space="0" w:color="auto"/>
              <w:right w:val="single" w:sz="4" w:space="0" w:color="auto"/>
            </w:tcBorders>
            <w:shd w:val="clear" w:color="000000" w:fill="FFFF99"/>
            <w:noWrap/>
            <w:vAlign w:val="center"/>
            <w:hideMark/>
          </w:tcPr>
          <w:p w14:paraId="3E2E145A" w14:textId="77777777" w:rsidR="00FB2FA2" w:rsidRPr="00FB2FA2" w:rsidRDefault="00FB2FA2">
            <w:pPr>
              <w:jc w:val="right"/>
              <w:rPr>
                <w:rFonts w:ascii="Tahoma" w:hAnsi="Tahoma" w:cs="Tahoma"/>
                <w:sz w:val="13"/>
                <w:szCs w:val="13"/>
              </w:rPr>
            </w:pPr>
            <w:r w:rsidRPr="00FB2FA2">
              <w:rPr>
                <w:rFonts w:ascii="Tahoma" w:hAnsi="Tahoma" w:cs="Tahoma"/>
                <w:sz w:val="13"/>
                <w:szCs w:val="13"/>
              </w:rPr>
              <w:t>5,50</w:t>
            </w:r>
          </w:p>
        </w:tc>
        <w:tc>
          <w:tcPr>
            <w:tcW w:w="1040" w:type="dxa"/>
            <w:tcBorders>
              <w:top w:val="nil"/>
              <w:left w:val="nil"/>
              <w:bottom w:val="single" w:sz="4" w:space="0" w:color="auto"/>
              <w:right w:val="single" w:sz="4" w:space="0" w:color="auto"/>
            </w:tcBorders>
            <w:shd w:val="clear" w:color="000000" w:fill="FFFF99"/>
            <w:noWrap/>
            <w:vAlign w:val="center"/>
            <w:hideMark/>
          </w:tcPr>
          <w:p w14:paraId="08CFA015" w14:textId="77777777" w:rsidR="00FB2FA2" w:rsidRPr="00FB2FA2" w:rsidRDefault="00FB2FA2">
            <w:pPr>
              <w:jc w:val="right"/>
              <w:rPr>
                <w:rFonts w:ascii="Tahoma" w:hAnsi="Tahoma" w:cs="Tahoma"/>
                <w:sz w:val="13"/>
                <w:szCs w:val="13"/>
              </w:rPr>
            </w:pPr>
            <w:r w:rsidRPr="00FB2FA2">
              <w:rPr>
                <w:rFonts w:ascii="Tahoma" w:hAnsi="Tahoma" w:cs="Tahoma"/>
                <w:sz w:val="13"/>
                <w:szCs w:val="13"/>
              </w:rPr>
              <w:t>5,50</w:t>
            </w:r>
          </w:p>
        </w:tc>
        <w:tc>
          <w:tcPr>
            <w:tcW w:w="1040" w:type="dxa"/>
            <w:tcBorders>
              <w:top w:val="nil"/>
              <w:left w:val="nil"/>
              <w:bottom w:val="single" w:sz="4" w:space="0" w:color="auto"/>
              <w:right w:val="single" w:sz="4" w:space="0" w:color="auto"/>
            </w:tcBorders>
            <w:shd w:val="clear" w:color="000000" w:fill="FFFF99"/>
            <w:noWrap/>
            <w:vAlign w:val="center"/>
            <w:hideMark/>
          </w:tcPr>
          <w:p w14:paraId="203D01E0" w14:textId="77777777" w:rsidR="00FB2FA2" w:rsidRPr="00FB2FA2" w:rsidRDefault="00FB2FA2">
            <w:pPr>
              <w:jc w:val="right"/>
              <w:rPr>
                <w:rFonts w:ascii="Tahoma" w:hAnsi="Tahoma" w:cs="Tahoma"/>
                <w:sz w:val="13"/>
                <w:szCs w:val="13"/>
              </w:rPr>
            </w:pPr>
            <w:r w:rsidRPr="00FB2FA2">
              <w:rPr>
                <w:rFonts w:ascii="Tahoma" w:hAnsi="Tahoma" w:cs="Tahoma"/>
                <w:sz w:val="13"/>
                <w:szCs w:val="13"/>
              </w:rPr>
              <w:t>5,50</w:t>
            </w:r>
          </w:p>
        </w:tc>
        <w:tc>
          <w:tcPr>
            <w:tcW w:w="5708" w:type="dxa"/>
            <w:tcBorders>
              <w:top w:val="nil"/>
              <w:left w:val="nil"/>
              <w:bottom w:val="single" w:sz="4" w:space="0" w:color="auto"/>
              <w:right w:val="single" w:sz="4" w:space="0" w:color="auto"/>
            </w:tcBorders>
            <w:shd w:val="clear" w:color="000000" w:fill="FFFF99"/>
            <w:noWrap/>
            <w:vAlign w:val="center"/>
            <w:hideMark/>
          </w:tcPr>
          <w:p w14:paraId="5F7DA359"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561F08AD" w14:textId="77777777" w:rsidTr="00FB2FA2">
        <w:trPr>
          <w:trHeight w:val="829"/>
          <w:jc w:val="center"/>
        </w:trPr>
        <w:tc>
          <w:tcPr>
            <w:tcW w:w="508" w:type="dxa"/>
            <w:tcBorders>
              <w:top w:val="nil"/>
              <w:left w:val="nil"/>
              <w:bottom w:val="nil"/>
              <w:right w:val="nil"/>
            </w:tcBorders>
            <w:shd w:val="clear" w:color="000000" w:fill="FFFF00"/>
            <w:noWrap/>
            <w:vAlign w:val="bottom"/>
            <w:hideMark/>
          </w:tcPr>
          <w:p w14:paraId="311CD8DA"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AB7F8FD"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2.3</w:t>
            </w:r>
          </w:p>
        </w:tc>
        <w:tc>
          <w:tcPr>
            <w:tcW w:w="2628" w:type="dxa"/>
            <w:tcBorders>
              <w:top w:val="nil"/>
              <w:left w:val="nil"/>
              <w:bottom w:val="single" w:sz="4" w:space="0" w:color="auto"/>
              <w:right w:val="single" w:sz="4" w:space="0" w:color="auto"/>
            </w:tcBorders>
            <w:shd w:val="clear" w:color="auto" w:fill="auto"/>
            <w:vAlign w:val="center"/>
            <w:hideMark/>
          </w:tcPr>
          <w:p w14:paraId="3ED7DAED" w14:textId="77777777" w:rsidR="00FB2FA2" w:rsidRPr="00FB2FA2" w:rsidRDefault="00FB2FA2">
            <w:pPr>
              <w:ind w:firstLineChars="100" w:firstLine="131"/>
              <w:rPr>
                <w:rFonts w:ascii="Tahoma" w:hAnsi="Tahoma" w:cs="Tahoma"/>
                <w:b/>
                <w:bCs/>
                <w:sz w:val="13"/>
                <w:szCs w:val="13"/>
              </w:rPr>
            </w:pPr>
            <w:r w:rsidRPr="00FB2FA2">
              <w:rPr>
                <w:rFonts w:ascii="Tahoma" w:hAnsi="Tahoma" w:cs="Tahoma"/>
                <w:b/>
                <w:bCs/>
                <w:sz w:val="13"/>
                <w:szCs w:val="13"/>
              </w:rPr>
              <w:t>Страховые взносы от расходов на оплату труда производственных рабочих</w:t>
            </w:r>
          </w:p>
        </w:tc>
        <w:tc>
          <w:tcPr>
            <w:tcW w:w="751" w:type="dxa"/>
            <w:tcBorders>
              <w:top w:val="nil"/>
              <w:left w:val="nil"/>
              <w:bottom w:val="single" w:sz="4" w:space="0" w:color="auto"/>
              <w:right w:val="single" w:sz="4" w:space="0" w:color="auto"/>
            </w:tcBorders>
            <w:shd w:val="clear" w:color="auto" w:fill="auto"/>
            <w:vAlign w:val="center"/>
            <w:hideMark/>
          </w:tcPr>
          <w:p w14:paraId="79F687D7"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01C649D5"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229,49</w:t>
            </w:r>
          </w:p>
        </w:tc>
        <w:tc>
          <w:tcPr>
            <w:tcW w:w="1040" w:type="dxa"/>
            <w:tcBorders>
              <w:top w:val="nil"/>
              <w:left w:val="nil"/>
              <w:bottom w:val="single" w:sz="4" w:space="0" w:color="auto"/>
              <w:right w:val="single" w:sz="4" w:space="0" w:color="auto"/>
            </w:tcBorders>
            <w:shd w:val="clear" w:color="000000" w:fill="CCFFCC"/>
            <w:noWrap/>
            <w:vAlign w:val="center"/>
            <w:hideMark/>
          </w:tcPr>
          <w:p w14:paraId="2F0B1445"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114,75</w:t>
            </w:r>
          </w:p>
        </w:tc>
        <w:tc>
          <w:tcPr>
            <w:tcW w:w="1040" w:type="dxa"/>
            <w:tcBorders>
              <w:top w:val="nil"/>
              <w:left w:val="nil"/>
              <w:bottom w:val="single" w:sz="4" w:space="0" w:color="auto"/>
              <w:right w:val="single" w:sz="4" w:space="0" w:color="auto"/>
            </w:tcBorders>
            <w:shd w:val="clear" w:color="000000" w:fill="CCFFCC"/>
            <w:noWrap/>
            <w:vAlign w:val="center"/>
            <w:hideMark/>
          </w:tcPr>
          <w:p w14:paraId="57157522"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114,75</w:t>
            </w:r>
          </w:p>
        </w:tc>
        <w:tc>
          <w:tcPr>
            <w:tcW w:w="1685" w:type="dxa"/>
            <w:tcBorders>
              <w:top w:val="nil"/>
              <w:left w:val="nil"/>
              <w:bottom w:val="single" w:sz="4" w:space="0" w:color="auto"/>
              <w:right w:val="single" w:sz="4" w:space="0" w:color="auto"/>
            </w:tcBorders>
            <w:shd w:val="clear" w:color="000000" w:fill="FFFF99"/>
            <w:noWrap/>
            <w:vAlign w:val="center"/>
            <w:hideMark/>
          </w:tcPr>
          <w:p w14:paraId="6D3B7091"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229,49</w:t>
            </w:r>
          </w:p>
        </w:tc>
        <w:tc>
          <w:tcPr>
            <w:tcW w:w="1040" w:type="dxa"/>
            <w:tcBorders>
              <w:top w:val="nil"/>
              <w:left w:val="nil"/>
              <w:bottom w:val="single" w:sz="4" w:space="0" w:color="auto"/>
              <w:right w:val="single" w:sz="4" w:space="0" w:color="auto"/>
            </w:tcBorders>
            <w:shd w:val="clear" w:color="000000" w:fill="FFFF99"/>
            <w:noWrap/>
            <w:vAlign w:val="center"/>
            <w:hideMark/>
          </w:tcPr>
          <w:p w14:paraId="1C5A5500"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114,75</w:t>
            </w:r>
          </w:p>
        </w:tc>
        <w:tc>
          <w:tcPr>
            <w:tcW w:w="1040" w:type="dxa"/>
            <w:tcBorders>
              <w:top w:val="nil"/>
              <w:left w:val="nil"/>
              <w:bottom w:val="single" w:sz="4" w:space="0" w:color="auto"/>
              <w:right w:val="single" w:sz="4" w:space="0" w:color="auto"/>
            </w:tcBorders>
            <w:shd w:val="clear" w:color="000000" w:fill="FFFF99"/>
            <w:noWrap/>
            <w:vAlign w:val="center"/>
            <w:hideMark/>
          </w:tcPr>
          <w:p w14:paraId="507BB13F"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114,75</w:t>
            </w:r>
          </w:p>
        </w:tc>
        <w:tc>
          <w:tcPr>
            <w:tcW w:w="5708" w:type="dxa"/>
            <w:tcBorders>
              <w:top w:val="nil"/>
              <w:left w:val="nil"/>
              <w:bottom w:val="single" w:sz="4" w:space="0" w:color="auto"/>
              <w:right w:val="single" w:sz="4" w:space="0" w:color="auto"/>
            </w:tcBorders>
            <w:shd w:val="clear" w:color="000000" w:fill="FFFF99"/>
            <w:noWrap/>
            <w:vAlign w:val="center"/>
            <w:hideMark/>
          </w:tcPr>
          <w:p w14:paraId="344BAC55"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0EAFAD13" w14:textId="77777777" w:rsidTr="00BC11ED">
        <w:trPr>
          <w:trHeight w:val="395"/>
          <w:jc w:val="center"/>
        </w:trPr>
        <w:tc>
          <w:tcPr>
            <w:tcW w:w="508" w:type="dxa"/>
            <w:tcBorders>
              <w:top w:val="nil"/>
              <w:left w:val="nil"/>
              <w:bottom w:val="nil"/>
              <w:right w:val="nil"/>
            </w:tcBorders>
            <w:shd w:val="clear" w:color="000000" w:fill="FFFF00"/>
            <w:noWrap/>
            <w:vAlign w:val="bottom"/>
            <w:hideMark/>
          </w:tcPr>
          <w:p w14:paraId="7F9CBFD7"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78A9FF"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2.4</w:t>
            </w:r>
          </w:p>
        </w:tc>
        <w:tc>
          <w:tcPr>
            <w:tcW w:w="2628" w:type="dxa"/>
            <w:tcBorders>
              <w:top w:val="nil"/>
              <w:left w:val="nil"/>
              <w:bottom w:val="single" w:sz="4" w:space="0" w:color="auto"/>
              <w:right w:val="single" w:sz="4" w:space="0" w:color="auto"/>
            </w:tcBorders>
            <w:shd w:val="clear" w:color="auto" w:fill="auto"/>
            <w:vAlign w:val="center"/>
            <w:hideMark/>
          </w:tcPr>
          <w:p w14:paraId="1F1E5E1A" w14:textId="77777777" w:rsidR="00FB2FA2" w:rsidRPr="00FB2FA2" w:rsidRDefault="00FB2FA2">
            <w:pPr>
              <w:ind w:firstLineChars="100" w:firstLine="131"/>
              <w:rPr>
                <w:rFonts w:ascii="Tahoma" w:hAnsi="Tahoma" w:cs="Tahoma"/>
                <w:b/>
                <w:bCs/>
                <w:sz w:val="13"/>
                <w:szCs w:val="13"/>
              </w:rPr>
            </w:pPr>
            <w:r w:rsidRPr="00FB2FA2">
              <w:rPr>
                <w:rFonts w:ascii="Tahoma" w:hAnsi="Tahoma" w:cs="Tahoma"/>
                <w:b/>
                <w:bCs/>
                <w:sz w:val="13"/>
                <w:szCs w:val="13"/>
              </w:rPr>
              <w:t>Ремонт и техническое обслуживание основных средств</w:t>
            </w:r>
          </w:p>
        </w:tc>
        <w:tc>
          <w:tcPr>
            <w:tcW w:w="751" w:type="dxa"/>
            <w:tcBorders>
              <w:top w:val="nil"/>
              <w:left w:val="nil"/>
              <w:bottom w:val="single" w:sz="4" w:space="0" w:color="auto"/>
              <w:right w:val="single" w:sz="4" w:space="0" w:color="auto"/>
            </w:tcBorders>
            <w:shd w:val="clear" w:color="auto" w:fill="auto"/>
            <w:vAlign w:val="center"/>
            <w:hideMark/>
          </w:tcPr>
          <w:p w14:paraId="6B0CC357"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63AECDC6"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112,46</w:t>
            </w:r>
          </w:p>
        </w:tc>
        <w:tc>
          <w:tcPr>
            <w:tcW w:w="1040" w:type="dxa"/>
            <w:tcBorders>
              <w:top w:val="nil"/>
              <w:left w:val="nil"/>
              <w:bottom w:val="single" w:sz="4" w:space="0" w:color="auto"/>
              <w:right w:val="single" w:sz="4" w:space="0" w:color="auto"/>
            </w:tcBorders>
            <w:shd w:val="clear" w:color="000000" w:fill="CCFFCC"/>
            <w:noWrap/>
            <w:vAlign w:val="center"/>
            <w:hideMark/>
          </w:tcPr>
          <w:p w14:paraId="441917C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56,23</w:t>
            </w:r>
          </w:p>
        </w:tc>
        <w:tc>
          <w:tcPr>
            <w:tcW w:w="1040" w:type="dxa"/>
            <w:tcBorders>
              <w:top w:val="nil"/>
              <w:left w:val="nil"/>
              <w:bottom w:val="single" w:sz="4" w:space="0" w:color="auto"/>
              <w:right w:val="single" w:sz="4" w:space="0" w:color="auto"/>
            </w:tcBorders>
            <w:shd w:val="clear" w:color="000000" w:fill="CCFFCC"/>
            <w:noWrap/>
            <w:vAlign w:val="center"/>
            <w:hideMark/>
          </w:tcPr>
          <w:p w14:paraId="11B2B20C"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56,23</w:t>
            </w:r>
          </w:p>
        </w:tc>
        <w:tc>
          <w:tcPr>
            <w:tcW w:w="1685" w:type="dxa"/>
            <w:tcBorders>
              <w:top w:val="nil"/>
              <w:left w:val="nil"/>
              <w:bottom w:val="single" w:sz="4" w:space="0" w:color="auto"/>
              <w:right w:val="single" w:sz="4" w:space="0" w:color="auto"/>
            </w:tcBorders>
            <w:shd w:val="clear" w:color="000000" w:fill="FFFF99"/>
            <w:noWrap/>
            <w:vAlign w:val="center"/>
            <w:hideMark/>
          </w:tcPr>
          <w:p w14:paraId="0F652E09"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114,36</w:t>
            </w:r>
          </w:p>
        </w:tc>
        <w:tc>
          <w:tcPr>
            <w:tcW w:w="1040" w:type="dxa"/>
            <w:tcBorders>
              <w:top w:val="nil"/>
              <w:left w:val="nil"/>
              <w:bottom w:val="single" w:sz="4" w:space="0" w:color="auto"/>
              <w:right w:val="single" w:sz="4" w:space="0" w:color="auto"/>
            </w:tcBorders>
            <w:shd w:val="clear" w:color="000000" w:fill="FFFF99"/>
            <w:noWrap/>
            <w:vAlign w:val="center"/>
            <w:hideMark/>
          </w:tcPr>
          <w:p w14:paraId="37A3C12C"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57,18</w:t>
            </w:r>
          </w:p>
        </w:tc>
        <w:tc>
          <w:tcPr>
            <w:tcW w:w="1040" w:type="dxa"/>
            <w:tcBorders>
              <w:top w:val="nil"/>
              <w:left w:val="nil"/>
              <w:bottom w:val="single" w:sz="4" w:space="0" w:color="auto"/>
              <w:right w:val="single" w:sz="4" w:space="0" w:color="auto"/>
            </w:tcBorders>
            <w:shd w:val="clear" w:color="000000" w:fill="FFFF99"/>
            <w:noWrap/>
            <w:vAlign w:val="center"/>
            <w:hideMark/>
          </w:tcPr>
          <w:p w14:paraId="20368DC7"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57,18</w:t>
            </w:r>
          </w:p>
        </w:tc>
        <w:tc>
          <w:tcPr>
            <w:tcW w:w="5708" w:type="dxa"/>
            <w:tcBorders>
              <w:top w:val="nil"/>
              <w:left w:val="nil"/>
              <w:bottom w:val="single" w:sz="4" w:space="0" w:color="auto"/>
              <w:right w:val="single" w:sz="4" w:space="0" w:color="auto"/>
            </w:tcBorders>
            <w:shd w:val="clear" w:color="000000" w:fill="FFFF99"/>
            <w:noWrap/>
            <w:vAlign w:val="center"/>
            <w:hideMark/>
          </w:tcPr>
          <w:p w14:paraId="67E9C822"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308C9678" w14:textId="77777777" w:rsidTr="00FB2FA2">
        <w:trPr>
          <w:trHeight w:val="300"/>
          <w:jc w:val="center"/>
        </w:trPr>
        <w:tc>
          <w:tcPr>
            <w:tcW w:w="508" w:type="dxa"/>
            <w:tcBorders>
              <w:top w:val="nil"/>
              <w:left w:val="nil"/>
              <w:bottom w:val="nil"/>
              <w:right w:val="nil"/>
            </w:tcBorders>
            <w:shd w:val="clear" w:color="000000" w:fill="FFFF00"/>
            <w:noWrap/>
            <w:vAlign w:val="bottom"/>
            <w:hideMark/>
          </w:tcPr>
          <w:p w14:paraId="048F7AE3"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vAlign w:val="center"/>
            <w:hideMark/>
          </w:tcPr>
          <w:p w14:paraId="0F6A06CC" w14:textId="77777777" w:rsidR="00FB2FA2" w:rsidRPr="00FB2FA2" w:rsidRDefault="00FB2FA2">
            <w:pPr>
              <w:jc w:val="center"/>
              <w:rPr>
                <w:rFonts w:ascii="Tahoma" w:hAnsi="Tahoma" w:cs="Tahoma"/>
                <w:sz w:val="13"/>
                <w:szCs w:val="13"/>
              </w:rPr>
            </w:pPr>
            <w:r w:rsidRPr="00FB2FA2">
              <w:rPr>
                <w:rFonts w:ascii="Tahoma" w:hAnsi="Tahoma" w:cs="Tahoma"/>
                <w:sz w:val="13"/>
                <w:szCs w:val="13"/>
              </w:rPr>
              <w:t>2.4.1</w:t>
            </w:r>
          </w:p>
        </w:tc>
        <w:tc>
          <w:tcPr>
            <w:tcW w:w="2628" w:type="dxa"/>
            <w:tcBorders>
              <w:top w:val="nil"/>
              <w:left w:val="nil"/>
              <w:bottom w:val="single" w:sz="4" w:space="0" w:color="auto"/>
              <w:right w:val="single" w:sz="4" w:space="0" w:color="auto"/>
            </w:tcBorders>
            <w:shd w:val="clear" w:color="auto" w:fill="auto"/>
            <w:vAlign w:val="center"/>
            <w:hideMark/>
          </w:tcPr>
          <w:p w14:paraId="719379A7"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прочие</w:t>
            </w:r>
          </w:p>
        </w:tc>
        <w:tc>
          <w:tcPr>
            <w:tcW w:w="751" w:type="dxa"/>
            <w:tcBorders>
              <w:top w:val="nil"/>
              <w:left w:val="nil"/>
              <w:bottom w:val="single" w:sz="4" w:space="0" w:color="auto"/>
              <w:right w:val="single" w:sz="4" w:space="0" w:color="auto"/>
            </w:tcBorders>
            <w:shd w:val="clear" w:color="auto" w:fill="auto"/>
            <w:noWrap/>
            <w:vAlign w:val="center"/>
            <w:hideMark/>
          </w:tcPr>
          <w:p w14:paraId="41AEE8B0" w14:textId="77777777" w:rsidR="00FB2FA2" w:rsidRPr="00FB2FA2" w:rsidRDefault="00FB2FA2">
            <w:pPr>
              <w:jc w:val="center"/>
              <w:rPr>
                <w:rFonts w:ascii="Tahoma" w:hAnsi="Tahoma" w:cs="Tahoma"/>
                <w:sz w:val="13"/>
                <w:szCs w:val="13"/>
              </w:rPr>
            </w:pPr>
            <w:proofErr w:type="spellStart"/>
            <w:r w:rsidRPr="00FB2FA2">
              <w:rPr>
                <w:rFonts w:ascii="Tahoma" w:hAnsi="Tahoma" w:cs="Tahoma"/>
                <w:sz w:val="13"/>
                <w:szCs w:val="13"/>
              </w:rPr>
              <w:t>тыс.руб</w:t>
            </w:r>
            <w:proofErr w:type="spellEnd"/>
            <w:r w:rsidRPr="00FB2FA2">
              <w:rPr>
                <w:rFonts w:ascii="Tahoma" w:hAnsi="Tahoma" w:cs="Tahoma"/>
                <w:sz w:val="13"/>
                <w:szCs w:val="13"/>
              </w:rPr>
              <w:t>.</w:t>
            </w:r>
          </w:p>
        </w:tc>
        <w:tc>
          <w:tcPr>
            <w:tcW w:w="1625" w:type="dxa"/>
            <w:tcBorders>
              <w:top w:val="nil"/>
              <w:left w:val="nil"/>
              <w:bottom w:val="single" w:sz="4" w:space="0" w:color="auto"/>
              <w:right w:val="single" w:sz="4" w:space="0" w:color="auto"/>
            </w:tcBorders>
            <w:shd w:val="clear" w:color="000000" w:fill="FFFF99"/>
            <w:noWrap/>
            <w:vAlign w:val="center"/>
            <w:hideMark/>
          </w:tcPr>
          <w:p w14:paraId="6E218CDD"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112,46</w:t>
            </w:r>
          </w:p>
        </w:tc>
        <w:tc>
          <w:tcPr>
            <w:tcW w:w="1040" w:type="dxa"/>
            <w:tcBorders>
              <w:top w:val="nil"/>
              <w:left w:val="nil"/>
              <w:bottom w:val="single" w:sz="4" w:space="0" w:color="auto"/>
              <w:right w:val="single" w:sz="4" w:space="0" w:color="auto"/>
            </w:tcBorders>
            <w:shd w:val="clear" w:color="000000" w:fill="CCFFCC"/>
            <w:noWrap/>
            <w:vAlign w:val="center"/>
            <w:hideMark/>
          </w:tcPr>
          <w:p w14:paraId="1825EDD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56,23</w:t>
            </w:r>
          </w:p>
        </w:tc>
        <w:tc>
          <w:tcPr>
            <w:tcW w:w="1040" w:type="dxa"/>
            <w:tcBorders>
              <w:top w:val="nil"/>
              <w:left w:val="nil"/>
              <w:bottom w:val="single" w:sz="4" w:space="0" w:color="auto"/>
              <w:right w:val="single" w:sz="4" w:space="0" w:color="auto"/>
            </w:tcBorders>
            <w:shd w:val="clear" w:color="000000" w:fill="CCFFCC"/>
            <w:noWrap/>
            <w:vAlign w:val="center"/>
            <w:hideMark/>
          </w:tcPr>
          <w:p w14:paraId="02219518"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56,23</w:t>
            </w:r>
          </w:p>
        </w:tc>
        <w:tc>
          <w:tcPr>
            <w:tcW w:w="1685" w:type="dxa"/>
            <w:tcBorders>
              <w:top w:val="nil"/>
              <w:left w:val="nil"/>
              <w:bottom w:val="single" w:sz="4" w:space="0" w:color="auto"/>
              <w:right w:val="single" w:sz="4" w:space="0" w:color="auto"/>
            </w:tcBorders>
            <w:shd w:val="clear" w:color="000000" w:fill="FFFF99"/>
            <w:noWrap/>
            <w:vAlign w:val="center"/>
            <w:hideMark/>
          </w:tcPr>
          <w:p w14:paraId="5D615A3C" w14:textId="77777777" w:rsidR="00FB2FA2" w:rsidRPr="00FB2FA2" w:rsidRDefault="00FB2FA2">
            <w:pPr>
              <w:jc w:val="right"/>
              <w:rPr>
                <w:rFonts w:ascii="Tahoma" w:hAnsi="Tahoma" w:cs="Tahoma"/>
                <w:sz w:val="13"/>
                <w:szCs w:val="13"/>
              </w:rPr>
            </w:pPr>
            <w:r w:rsidRPr="00FB2FA2">
              <w:rPr>
                <w:rFonts w:ascii="Tahoma" w:hAnsi="Tahoma" w:cs="Tahoma"/>
                <w:sz w:val="13"/>
                <w:szCs w:val="13"/>
              </w:rPr>
              <w:t>114,36</w:t>
            </w:r>
          </w:p>
        </w:tc>
        <w:tc>
          <w:tcPr>
            <w:tcW w:w="1040" w:type="dxa"/>
            <w:tcBorders>
              <w:top w:val="nil"/>
              <w:left w:val="nil"/>
              <w:bottom w:val="single" w:sz="4" w:space="0" w:color="auto"/>
              <w:right w:val="single" w:sz="4" w:space="0" w:color="auto"/>
            </w:tcBorders>
            <w:shd w:val="clear" w:color="000000" w:fill="FFFF99"/>
            <w:noWrap/>
            <w:vAlign w:val="center"/>
            <w:hideMark/>
          </w:tcPr>
          <w:p w14:paraId="7ACFA98E" w14:textId="77777777" w:rsidR="00FB2FA2" w:rsidRPr="00FB2FA2" w:rsidRDefault="00FB2FA2">
            <w:pPr>
              <w:jc w:val="right"/>
              <w:rPr>
                <w:rFonts w:ascii="Tahoma" w:hAnsi="Tahoma" w:cs="Tahoma"/>
                <w:sz w:val="13"/>
                <w:szCs w:val="13"/>
              </w:rPr>
            </w:pPr>
            <w:r w:rsidRPr="00FB2FA2">
              <w:rPr>
                <w:rFonts w:ascii="Tahoma" w:hAnsi="Tahoma" w:cs="Tahoma"/>
                <w:sz w:val="13"/>
                <w:szCs w:val="13"/>
              </w:rPr>
              <w:t>57,18</w:t>
            </w:r>
          </w:p>
        </w:tc>
        <w:tc>
          <w:tcPr>
            <w:tcW w:w="1040" w:type="dxa"/>
            <w:tcBorders>
              <w:top w:val="nil"/>
              <w:left w:val="nil"/>
              <w:bottom w:val="single" w:sz="4" w:space="0" w:color="auto"/>
              <w:right w:val="single" w:sz="4" w:space="0" w:color="auto"/>
            </w:tcBorders>
            <w:shd w:val="clear" w:color="000000" w:fill="FFFF99"/>
            <w:noWrap/>
            <w:vAlign w:val="center"/>
            <w:hideMark/>
          </w:tcPr>
          <w:p w14:paraId="0BA8A3CD" w14:textId="77777777" w:rsidR="00FB2FA2" w:rsidRPr="00FB2FA2" w:rsidRDefault="00FB2FA2">
            <w:pPr>
              <w:jc w:val="right"/>
              <w:rPr>
                <w:rFonts w:ascii="Tahoma" w:hAnsi="Tahoma" w:cs="Tahoma"/>
                <w:sz w:val="13"/>
                <w:szCs w:val="13"/>
              </w:rPr>
            </w:pPr>
            <w:r w:rsidRPr="00FB2FA2">
              <w:rPr>
                <w:rFonts w:ascii="Tahoma" w:hAnsi="Tahoma" w:cs="Tahoma"/>
                <w:sz w:val="13"/>
                <w:szCs w:val="13"/>
              </w:rPr>
              <w:t>57,18</w:t>
            </w:r>
          </w:p>
        </w:tc>
        <w:tc>
          <w:tcPr>
            <w:tcW w:w="5708" w:type="dxa"/>
            <w:tcBorders>
              <w:top w:val="nil"/>
              <w:left w:val="nil"/>
              <w:bottom w:val="single" w:sz="4" w:space="0" w:color="auto"/>
              <w:right w:val="single" w:sz="4" w:space="0" w:color="auto"/>
            </w:tcBorders>
            <w:shd w:val="clear" w:color="000000" w:fill="FFFF99"/>
            <w:noWrap/>
            <w:vAlign w:val="center"/>
            <w:hideMark/>
          </w:tcPr>
          <w:p w14:paraId="5FA0A2A6"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29C05684" w14:textId="77777777" w:rsidTr="00FB2FA2">
        <w:trPr>
          <w:trHeight w:val="503"/>
          <w:jc w:val="center"/>
        </w:trPr>
        <w:tc>
          <w:tcPr>
            <w:tcW w:w="508" w:type="dxa"/>
            <w:tcBorders>
              <w:top w:val="nil"/>
              <w:left w:val="nil"/>
              <w:bottom w:val="nil"/>
              <w:right w:val="nil"/>
            </w:tcBorders>
            <w:shd w:val="clear" w:color="000000" w:fill="FFFF00"/>
            <w:noWrap/>
            <w:vAlign w:val="bottom"/>
            <w:hideMark/>
          </w:tcPr>
          <w:p w14:paraId="1C753D1B"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B60189"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2.5</w:t>
            </w:r>
          </w:p>
        </w:tc>
        <w:tc>
          <w:tcPr>
            <w:tcW w:w="2628" w:type="dxa"/>
            <w:tcBorders>
              <w:top w:val="nil"/>
              <w:left w:val="nil"/>
              <w:bottom w:val="single" w:sz="4" w:space="0" w:color="auto"/>
              <w:right w:val="single" w:sz="4" w:space="0" w:color="auto"/>
            </w:tcBorders>
            <w:shd w:val="clear" w:color="auto" w:fill="auto"/>
            <w:vAlign w:val="center"/>
            <w:hideMark/>
          </w:tcPr>
          <w:p w14:paraId="5965BE9B" w14:textId="77777777" w:rsidR="00FB2FA2" w:rsidRPr="00FB2FA2" w:rsidRDefault="00FB2FA2">
            <w:pPr>
              <w:ind w:firstLineChars="100" w:firstLine="131"/>
              <w:rPr>
                <w:rFonts w:ascii="Tahoma" w:hAnsi="Tahoma" w:cs="Tahoma"/>
                <w:b/>
                <w:bCs/>
                <w:sz w:val="13"/>
                <w:szCs w:val="13"/>
              </w:rPr>
            </w:pPr>
            <w:r w:rsidRPr="00FB2FA2">
              <w:rPr>
                <w:rFonts w:ascii="Tahoma" w:hAnsi="Tahoma" w:cs="Tahoma"/>
                <w:b/>
                <w:bCs/>
                <w:sz w:val="13"/>
                <w:szCs w:val="13"/>
              </w:rPr>
              <w:t>Аренда трактора</w:t>
            </w:r>
          </w:p>
        </w:tc>
        <w:tc>
          <w:tcPr>
            <w:tcW w:w="751" w:type="dxa"/>
            <w:tcBorders>
              <w:top w:val="nil"/>
              <w:left w:val="nil"/>
              <w:bottom w:val="single" w:sz="4" w:space="0" w:color="auto"/>
              <w:right w:val="single" w:sz="4" w:space="0" w:color="auto"/>
            </w:tcBorders>
            <w:shd w:val="clear" w:color="auto" w:fill="auto"/>
            <w:vAlign w:val="center"/>
            <w:hideMark/>
          </w:tcPr>
          <w:p w14:paraId="2F4E3858"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66D4615B"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120,00</w:t>
            </w:r>
          </w:p>
        </w:tc>
        <w:tc>
          <w:tcPr>
            <w:tcW w:w="1040" w:type="dxa"/>
            <w:tcBorders>
              <w:top w:val="nil"/>
              <w:left w:val="nil"/>
              <w:bottom w:val="single" w:sz="4" w:space="0" w:color="auto"/>
              <w:right w:val="single" w:sz="4" w:space="0" w:color="auto"/>
            </w:tcBorders>
            <w:shd w:val="clear" w:color="000000" w:fill="CCFFCC"/>
            <w:noWrap/>
            <w:vAlign w:val="center"/>
            <w:hideMark/>
          </w:tcPr>
          <w:p w14:paraId="7CA7D4A5"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60,00</w:t>
            </w:r>
          </w:p>
        </w:tc>
        <w:tc>
          <w:tcPr>
            <w:tcW w:w="1040" w:type="dxa"/>
            <w:tcBorders>
              <w:top w:val="nil"/>
              <w:left w:val="nil"/>
              <w:bottom w:val="single" w:sz="4" w:space="0" w:color="auto"/>
              <w:right w:val="single" w:sz="4" w:space="0" w:color="auto"/>
            </w:tcBorders>
            <w:shd w:val="clear" w:color="000000" w:fill="CCFFCC"/>
            <w:noWrap/>
            <w:vAlign w:val="center"/>
            <w:hideMark/>
          </w:tcPr>
          <w:p w14:paraId="4D95B00F"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60,00</w:t>
            </w:r>
          </w:p>
        </w:tc>
        <w:tc>
          <w:tcPr>
            <w:tcW w:w="1685" w:type="dxa"/>
            <w:tcBorders>
              <w:top w:val="nil"/>
              <w:left w:val="nil"/>
              <w:bottom w:val="single" w:sz="4" w:space="0" w:color="auto"/>
              <w:right w:val="single" w:sz="4" w:space="0" w:color="auto"/>
            </w:tcBorders>
            <w:shd w:val="clear" w:color="000000" w:fill="FFFF99"/>
            <w:noWrap/>
            <w:vAlign w:val="center"/>
            <w:hideMark/>
          </w:tcPr>
          <w:p w14:paraId="028FFB81"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120,00</w:t>
            </w:r>
          </w:p>
        </w:tc>
        <w:tc>
          <w:tcPr>
            <w:tcW w:w="1040" w:type="dxa"/>
            <w:tcBorders>
              <w:top w:val="nil"/>
              <w:left w:val="nil"/>
              <w:bottom w:val="single" w:sz="4" w:space="0" w:color="auto"/>
              <w:right w:val="single" w:sz="4" w:space="0" w:color="auto"/>
            </w:tcBorders>
            <w:shd w:val="clear" w:color="000000" w:fill="FFFF99"/>
            <w:noWrap/>
            <w:vAlign w:val="center"/>
            <w:hideMark/>
          </w:tcPr>
          <w:p w14:paraId="68B04559"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60,00</w:t>
            </w:r>
          </w:p>
        </w:tc>
        <w:tc>
          <w:tcPr>
            <w:tcW w:w="1040" w:type="dxa"/>
            <w:tcBorders>
              <w:top w:val="nil"/>
              <w:left w:val="nil"/>
              <w:bottom w:val="single" w:sz="4" w:space="0" w:color="auto"/>
              <w:right w:val="single" w:sz="4" w:space="0" w:color="auto"/>
            </w:tcBorders>
            <w:shd w:val="clear" w:color="000000" w:fill="FFFF99"/>
            <w:noWrap/>
            <w:vAlign w:val="center"/>
            <w:hideMark/>
          </w:tcPr>
          <w:p w14:paraId="4D615E18"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60,00</w:t>
            </w:r>
          </w:p>
        </w:tc>
        <w:tc>
          <w:tcPr>
            <w:tcW w:w="5708" w:type="dxa"/>
            <w:tcBorders>
              <w:top w:val="nil"/>
              <w:left w:val="nil"/>
              <w:bottom w:val="single" w:sz="4" w:space="0" w:color="auto"/>
              <w:right w:val="single" w:sz="4" w:space="0" w:color="auto"/>
            </w:tcBorders>
            <w:shd w:val="clear" w:color="000000" w:fill="FFFF99"/>
            <w:noWrap/>
            <w:vAlign w:val="center"/>
            <w:hideMark/>
          </w:tcPr>
          <w:p w14:paraId="2B63ABBE"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041436B5" w14:textId="77777777" w:rsidTr="00FB2FA2">
        <w:trPr>
          <w:trHeight w:val="450"/>
          <w:jc w:val="center"/>
        </w:trPr>
        <w:tc>
          <w:tcPr>
            <w:tcW w:w="508" w:type="dxa"/>
            <w:tcBorders>
              <w:top w:val="nil"/>
              <w:left w:val="nil"/>
              <w:bottom w:val="nil"/>
              <w:right w:val="nil"/>
            </w:tcBorders>
            <w:shd w:val="clear" w:color="000000" w:fill="FFFF00"/>
            <w:noWrap/>
            <w:vAlign w:val="bottom"/>
            <w:hideMark/>
          </w:tcPr>
          <w:p w14:paraId="52C3CC29"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7C224D"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2.9</w:t>
            </w:r>
          </w:p>
        </w:tc>
        <w:tc>
          <w:tcPr>
            <w:tcW w:w="2628" w:type="dxa"/>
            <w:tcBorders>
              <w:top w:val="nil"/>
              <w:left w:val="nil"/>
              <w:bottom w:val="single" w:sz="4" w:space="0" w:color="auto"/>
              <w:right w:val="single" w:sz="4" w:space="0" w:color="auto"/>
            </w:tcBorders>
            <w:shd w:val="clear" w:color="auto" w:fill="auto"/>
            <w:vAlign w:val="center"/>
            <w:hideMark/>
          </w:tcPr>
          <w:p w14:paraId="013CC2E9" w14:textId="77777777" w:rsidR="00FB2FA2" w:rsidRPr="00FB2FA2" w:rsidRDefault="00FB2FA2">
            <w:pPr>
              <w:ind w:firstLineChars="100" w:firstLine="131"/>
              <w:rPr>
                <w:rFonts w:ascii="Tahoma" w:hAnsi="Tahoma" w:cs="Tahoma"/>
                <w:b/>
                <w:bCs/>
                <w:sz w:val="13"/>
                <w:szCs w:val="13"/>
              </w:rPr>
            </w:pPr>
            <w:proofErr w:type="spellStart"/>
            <w:r w:rsidRPr="00FB2FA2">
              <w:rPr>
                <w:rFonts w:ascii="Tahoma" w:hAnsi="Tahoma" w:cs="Tahoma"/>
                <w:b/>
                <w:bCs/>
                <w:sz w:val="13"/>
                <w:szCs w:val="13"/>
              </w:rPr>
              <w:t>Общеэксплуатационные</w:t>
            </w:r>
            <w:proofErr w:type="spellEnd"/>
            <w:r w:rsidRPr="00FB2FA2">
              <w:rPr>
                <w:rFonts w:ascii="Tahoma" w:hAnsi="Tahoma" w:cs="Tahoma"/>
                <w:b/>
                <w:bCs/>
                <w:sz w:val="13"/>
                <w:szCs w:val="13"/>
              </w:rPr>
              <w:t xml:space="preserve"> расходы, в том числе:</w:t>
            </w:r>
          </w:p>
        </w:tc>
        <w:tc>
          <w:tcPr>
            <w:tcW w:w="751" w:type="dxa"/>
            <w:tcBorders>
              <w:top w:val="nil"/>
              <w:left w:val="nil"/>
              <w:bottom w:val="single" w:sz="4" w:space="0" w:color="auto"/>
              <w:right w:val="single" w:sz="4" w:space="0" w:color="auto"/>
            </w:tcBorders>
            <w:shd w:val="clear" w:color="auto" w:fill="auto"/>
            <w:vAlign w:val="center"/>
            <w:hideMark/>
          </w:tcPr>
          <w:p w14:paraId="130E1D71"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CCFFCC"/>
            <w:noWrap/>
            <w:vAlign w:val="center"/>
            <w:hideMark/>
          </w:tcPr>
          <w:p w14:paraId="1F8C45C1"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558,66</w:t>
            </w:r>
          </w:p>
        </w:tc>
        <w:tc>
          <w:tcPr>
            <w:tcW w:w="1040" w:type="dxa"/>
            <w:tcBorders>
              <w:top w:val="nil"/>
              <w:left w:val="nil"/>
              <w:bottom w:val="single" w:sz="4" w:space="0" w:color="auto"/>
              <w:right w:val="single" w:sz="4" w:space="0" w:color="auto"/>
            </w:tcBorders>
            <w:shd w:val="clear" w:color="000000" w:fill="CCFFCC"/>
            <w:noWrap/>
            <w:vAlign w:val="center"/>
            <w:hideMark/>
          </w:tcPr>
          <w:p w14:paraId="635CC9F3"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279,33</w:t>
            </w:r>
          </w:p>
        </w:tc>
        <w:tc>
          <w:tcPr>
            <w:tcW w:w="1040" w:type="dxa"/>
            <w:tcBorders>
              <w:top w:val="nil"/>
              <w:left w:val="nil"/>
              <w:bottom w:val="single" w:sz="4" w:space="0" w:color="auto"/>
              <w:right w:val="single" w:sz="4" w:space="0" w:color="auto"/>
            </w:tcBorders>
            <w:shd w:val="clear" w:color="000000" w:fill="CCFFCC"/>
            <w:noWrap/>
            <w:vAlign w:val="center"/>
            <w:hideMark/>
          </w:tcPr>
          <w:p w14:paraId="79BC66BF"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279,33</w:t>
            </w:r>
          </w:p>
        </w:tc>
        <w:tc>
          <w:tcPr>
            <w:tcW w:w="1685" w:type="dxa"/>
            <w:tcBorders>
              <w:top w:val="nil"/>
              <w:left w:val="nil"/>
              <w:bottom w:val="single" w:sz="4" w:space="0" w:color="auto"/>
              <w:right w:val="single" w:sz="4" w:space="0" w:color="auto"/>
            </w:tcBorders>
            <w:shd w:val="clear" w:color="000000" w:fill="CCFFCC"/>
            <w:noWrap/>
            <w:vAlign w:val="center"/>
            <w:hideMark/>
          </w:tcPr>
          <w:p w14:paraId="4BBEB275"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558,66</w:t>
            </w:r>
          </w:p>
        </w:tc>
        <w:tc>
          <w:tcPr>
            <w:tcW w:w="1040" w:type="dxa"/>
            <w:tcBorders>
              <w:top w:val="nil"/>
              <w:left w:val="nil"/>
              <w:bottom w:val="single" w:sz="4" w:space="0" w:color="auto"/>
              <w:right w:val="single" w:sz="4" w:space="0" w:color="auto"/>
            </w:tcBorders>
            <w:shd w:val="clear" w:color="000000" w:fill="CCFFCC"/>
            <w:noWrap/>
            <w:vAlign w:val="center"/>
            <w:hideMark/>
          </w:tcPr>
          <w:p w14:paraId="6DD1231E"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279,33</w:t>
            </w:r>
          </w:p>
        </w:tc>
        <w:tc>
          <w:tcPr>
            <w:tcW w:w="1040" w:type="dxa"/>
            <w:tcBorders>
              <w:top w:val="nil"/>
              <w:left w:val="nil"/>
              <w:bottom w:val="single" w:sz="4" w:space="0" w:color="auto"/>
              <w:right w:val="single" w:sz="4" w:space="0" w:color="auto"/>
            </w:tcBorders>
            <w:shd w:val="clear" w:color="000000" w:fill="CCFFCC"/>
            <w:noWrap/>
            <w:vAlign w:val="center"/>
            <w:hideMark/>
          </w:tcPr>
          <w:p w14:paraId="0B3D3654"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279,33</w:t>
            </w:r>
          </w:p>
        </w:tc>
        <w:tc>
          <w:tcPr>
            <w:tcW w:w="5708" w:type="dxa"/>
            <w:tcBorders>
              <w:top w:val="nil"/>
              <w:left w:val="nil"/>
              <w:bottom w:val="single" w:sz="4" w:space="0" w:color="auto"/>
              <w:right w:val="single" w:sz="4" w:space="0" w:color="auto"/>
            </w:tcBorders>
            <w:shd w:val="clear" w:color="000000" w:fill="CCFFCC"/>
            <w:noWrap/>
            <w:vAlign w:val="center"/>
            <w:hideMark/>
          </w:tcPr>
          <w:p w14:paraId="4659F4E1"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743429C6" w14:textId="77777777" w:rsidTr="00FB2FA2">
        <w:trPr>
          <w:trHeight w:val="492"/>
          <w:jc w:val="center"/>
        </w:trPr>
        <w:tc>
          <w:tcPr>
            <w:tcW w:w="508" w:type="dxa"/>
            <w:tcBorders>
              <w:top w:val="nil"/>
              <w:left w:val="nil"/>
              <w:bottom w:val="nil"/>
              <w:right w:val="nil"/>
            </w:tcBorders>
            <w:shd w:val="clear" w:color="000000" w:fill="FFFF00"/>
            <w:noWrap/>
            <w:vAlign w:val="bottom"/>
            <w:hideMark/>
          </w:tcPr>
          <w:p w14:paraId="16835E80"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lastRenderedPageBreak/>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CD1670" w14:textId="77777777" w:rsidR="00FB2FA2" w:rsidRPr="00FB2FA2" w:rsidRDefault="00FB2FA2">
            <w:pPr>
              <w:jc w:val="center"/>
              <w:rPr>
                <w:rFonts w:ascii="Tahoma" w:hAnsi="Tahoma" w:cs="Tahoma"/>
                <w:sz w:val="13"/>
                <w:szCs w:val="13"/>
              </w:rPr>
            </w:pPr>
            <w:r w:rsidRPr="00FB2FA2">
              <w:rPr>
                <w:rFonts w:ascii="Tahoma" w:hAnsi="Tahoma" w:cs="Tahoma"/>
                <w:sz w:val="13"/>
                <w:szCs w:val="13"/>
              </w:rPr>
              <w:t>2.9.1</w:t>
            </w:r>
          </w:p>
        </w:tc>
        <w:tc>
          <w:tcPr>
            <w:tcW w:w="2628" w:type="dxa"/>
            <w:tcBorders>
              <w:top w:val="nil"/>
              <w:left w:val="nil"/>
              <w:bottom w:val="single" w:sz="4" w:space="0" w:color="auto"/>
              <w:right w:val="single" w:sz="4" w:space="0" w:color="auto"/>
            </w:tcBorders>
            <w:shd w:val="clear" w:color="auto" w:fill="auto"/>
            <w:vAlign w:val="center"/>
            <w:hideMark/>
          </w:tcPr>
          <w:p w14:paraId="7EE29A87"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заработная плата АУП</w:t>
            </w:r>
          </w:p>
        </w:tc>
        <w:tc>
          <w:tcPr>
            <w:tcW w:w="751" w:type="dxa"/>
            <w:tcBorders>
              <w:top w:val="nil"/>
              <w:left w:val="nil"/>
              <w:bottom w:val="single" w:sz="4" w:space="0" w:color="auto"/>
              <w:right w:val="single" w:sz="4" w:space="0" w:color="auto"/>
            </w:tcBorders>
            <w:shd w:val="clear" w:color="auto" w:fill="auto"/>
            <w:vAlign w:val="center"/>
            <w:hideMark/>
          </w:tcPr>
          <w:p w14:paraId="564F370F"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38002AC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124,28</w:t>
            </w:r>
          </w:p>
        </w:tc>
        <w:tc>
          <w:tcPr>
            <w:tcW w:w="1040" w:type="dxa"/>
            <w:tcBorders>
              <w:top w:val="nil"/>
              <w:left w:val="nil"/>
              <w:bottom w:val="single" w:sz="4" w:space="0" w:color="auto"/>
              <w:right w:val="single" w:sz="4" w:space="0" w:color="auto"/>
            </w:tcBorders>
            <w:shd w:val="clear" w:color="000000" w:fill="CCFFCC"/>
            <w:noWrap/>
            <w:vAlign w:val="center"/>
            <w:hideMark/>
          </w:tcPr>
          <w:p w14:paraId="797585C1"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62,14</w:t>
            </w:r>
          </w:p>
        </w:tc>
        <w:tc>
          <w:tcPr>
            <w:tcW w:w="1040" w:type="dxa"/>
            <w:tcBorders>
              <w:top w:val="nil"/>
              <w:left w:val="nil"/>
              <w:bottom w:val="single" w:sz="4" w:space="0" w:color="auto"/>
              <w:right w:val="single" w:sz="4" w:space="0" w:color="auto"/>
            </w:tcBorders>
            <w:shd w:val="clear" w:color="000000" w:fill="CCFFCC"/>
            <w:noWrap/>
            <w:vAlign w:val="center"/>
            <w:hideMark/>
          </w:tcPr>
          <w:p w14:paraId="2C99342D"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62,14</w:t>
            </w:r>
          </w:p>
        </w:tc>
        <w:tc>
          <w:tcPr>
            <w:tcW w:w="1685" w:type="dxa"/>
            <w:tcBorders>
              <w:top w:val="nil"/>
              <w:left w:val="nil"/>
              <w:bottom w:val="single" w:sz="4" w:space="0" w:color="auto"/>
              <w:right w:val="single" w:sz="4" w:space="0" w:color="auto"/>
            </w:tcBorders>
            <w:shd w:val="clear" w:color="000000" w:fill="FFFF99"/>
            <w:noWrap/>
            <w:vAlign w:val="center"/>
            <w:hideMark/>
          </w:tcPr>
          <w:p w14:paraId="0C736DF4" w14:textId="77777777" w:rsidR="00FB2FA2" w:rsidRPr="00FB2FA2" w:rsidRDefault="00FB2FA2">
            <w:pPr>
              <w:jc w:val="right"/>
              <w:rPr>
                <w:rFonts w:ascii="Tahoma" w:hAnsi="Tahoma" w:cs="Tahoma"/>
                <w:sz w:val="13"/>
                <w:szCs w:val="13"/>
              </w:rPr>
            </w:pPr>
            <w:r w:rsidRPr="00FB2FA2">
              <w:rPr>
                <w:rFonts w:ascii="Tahoma" w:hAnsi="Tahoma" w:cs="Tahoma"/>
                <w:sz w:val="13"/>
                <w:szCs w:val="13"/>
              </w:rPr>
              <w:t>124,28</w:t>
            </w:r>
          </w:p>
        </w:tc>
        <w:tc>
          <w:tcPr>
            <w:tcW w:w="1040" w:type="dxa"/>
            <w:tcBorders>
              <w:top w:val="nil"/>
              <w:left w:val="nil"/>
              <w:bottom w:val="single" w:sz="4" w:space="0" w:color="auto"/>
              <w:right w:val="single" w:sz="4" w:space="0" w:color="auto"/>
            </w:tcBorders>
            <w:shd w:val="clear" w:color="000000" w:fill="FFFF99"/>
            <w:noWrap/>
            <w:vAlign w:val="center"/>
            <w:hideMark/>
          </w:tcPr>
          <w:p w14:paraId="434DE7AE" w14:textId="77777777" w:rsidR="00FB2FA2" w:rsidRPr="00FB2FA2" w:rsidRDefault="00FB2FA2">
            <w:pPr>
              <w:jc w:val="right"/>
              <w:rPr>
                <w:rFonts w:ascii="Tahoma" w:hAnsi="Tahoma" w:cs="Tahoma"/>
                <w:sz w:val="13"/>
                <w:szCs w:val="13"/>
              </w:rPr>
            </w:pPr>
            <w:r w:rsidRPr="00FB2FA2">
              <w:rPr>
                <w:rFonts w:ascii="Tahoma" w:hAnsi="Tahoma" w:cs="Tahoma"/>
                <w:sz w:val="13"/>
                <w:szCs w:val="13"/>
              </w:rPr>
              <w:t>62,14</w:t>
            </w:r>
          </w:p>
        </w:tc>
        <w:tc>
          <w:tcPr>
            <w:tcW w:w="1040" w:type="dxa"/>
            <w:tcBorders>
              <w:top w:val="nil"/>
              <w:left w:val="nil"/>
              <w:bottom w:val="single" w:sz="4" w:space="0" w:color="auto"/>
              <w:right w:val="single" w:sz="4" w:space="0" w:color="auto"/>
            </w:tcBorders>
            <w:shd w:val="clear" w:color="000000" w:fill="FFFF99"/>
            <w:noWrap/>
            <w:vAlign w:val="center"/>
            <w:hideMark/>
          </w:tcPr>
          <w:p w14:paraId="1EBDE756" w14:textId="77777777" w:rsidR="00FB2FA2" w:rsidRPr="00FB2FA2" w:rsidRDefault="00FB2FA2">
            <w:pPr>
              <w:jc w:val="right"/>
              <w:rPr>
                <w:rFonts w:ascii="Tahoma" w:hAnsi="Tahoma" w:cs="Tahoma"/>
                <w:sz w:val="13"/>
                <w:szCs w:val="13"/>
              </w:rPr>
            </w:pPr>
            <w:r w:rsidRPr="00FB2FA2">
              <w:rPr>
                <w:rFonts w:ascii="Tahoma" w:hAnsi="Tahoma" w:cs="Tahoma"/>
                <w:sz w:val="13"/>
                <w:szCs w:val="13"/>
              </w:rPr>
              <w:t>62,14</w:t>
            </w:r>
          </w:p>
        </w:tc>
        <w:tc>
          <w:tcPr>
            <w:tcW w:w="5708" w:type="dxa"/>
            <w:tcBorders>
              <w:top w:val="nil"/>
              <w:left w:val="nil"/>
              <w:bottom w:val="single" w:sz="4" w:space="0" w:color="auto"/>
              <w:right w:val="single" w:sz="4" w:space="0" w:color="auto"/>
            </w:tcBorders>
            <w:shd w:val="clear" w:color="000000" w:fill="FFFF99"/>
            <w:noWrap/>
            <w:vAlign w:val="center"/>
            <w:hideMark/>
          </w:tcPr>
          <w:p w14:paraId="7660A202"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06201F0E" w14:textId="77777777" w:rsidTr="00FB2FA2">
        <w:trPr>
          <w:trHeight w:val="480"/>
          <w:jc w:val="center"/>
        </w:trPr>
        <w:tc>
          <w:tcPr>
            <w:tcW w:w="508" w:type="dxa"/>
            <w:tcBorders>
              <w:top w:val="nil"/>
              <w:left w:val="nil"/>
              <w:bottom w:val="nil"/>
              <w:right w:val="nil"/>
            </w:tcBorders>
            <w:shd w:val="clear" w:color="000000" w:fill="FFFF00"/>
            <w:noWrap/>
            <w:vAlign w:val="bottom"/>
            <w:hideMark/>
          </w:tcPr>
          <w:p w14:paraId="1033854C"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8D6B89" w14:textId="77777777" w:rsidR="00FB2FA2" w:rsidRPr="00FB2FA2" w:rsidRDefault="00FB2FA2">
            <w:pPr>
              <w:jc w:val="center"/>
              <w:rPr>
                <w:rFonts w:ascii="Tahoma" w:hAnsi="Tahoma" w:cs="Tahoma"/>
                <w:sz w:val="13"/>
                <w:szCs w:val="13"/>
              </w:rPr>
            </w:pPr>
            <w:r w:rsidRPr="00FB2FA2">
              <w:rPr>
                <w:rFonts w:ascii="Tahoma" w:hAnsi="Tahoma" w:cs="Tahoma"/>
                <w:sz w:val="13"/>
                <w:szCs w:val="13"/>
              </w:rPr>
              <w:t>2.9.1.1</w:t>
            </w:r>
          </w:p>
        </w:tc>
        <w:tc>
          <w:tcPr>
            <w:tcW w:w="2628" w:type="dxa"/>
            <w:tcBorders>
              <w:top w:val="nil"/>
              <w:left w:val="nil"/>
              <w:bottom w:val="single" w:sz="4" w:space="0" w:color="auto"/>
              <w:right w:val="single" w:sz="4" w:space="0" w:color="auto"/>
            </w:tcBorders>
            <w:shd w:val="clear" w:color="auto" w:fill="auto"/>
            <w:vAlign w:val="center"/>
            <w:hideMark/>
          </w:tcPr>
          <w:p w14:paraId="03631FB8" w14:textId="77777777" w:rsidR="00FB2FA2" w:rsidRPr="00FB2FA2" w:rsidRDefault="00FB2FA2">
            <w:pPr>
              <w:ind w:firstLineChars="300" w:firstLine="390"/>
              <w:rPr>
                <w:rFonts w:ascii="Tahoma" w:hAnsi="Tahoma" w:cs="Tahoma"/>
                <w:sz w:val="13"/>
                <w:szCs w:val="13"/>
              </w:rPr>
            </w:pPr>
            <w:r w:rsidRPr="00FB2FA2">
              <w:rPr>
                <w:rFonts w:ascii="Tahoma" w:hAnsi="Tahoma" w:cs="Tahoma"/>
                <w:sz w:val="13"/>
                <w:szCs w:val="13"/>
              </w:rPr>
              <w:t>среднемесячная оплата труда АУП</w:t>
            </w:r>
          </w:p>
        </w:tc>
        <w:tc>
          <w:tcPr>
            <w:tcW w:w="751" w:type="dxa"/>
            <w:tcBorders>
              <w:top w:val="nil"/>
              <w:left w:val="nil"/>
              <w:bottom w:val="single" w:sz="4" w:space="0" w:color="auto"/>
              <w:right w:val="single" w:sz="4" w:space="0" w:color="auto"/>
            </w:tcBorders>
            <w:shd w:val="clear" w:color="auto" w:fill="auto"/>
            <w:vAlign w:val="center"/>
            <w:hideMark/>
          </w:tcPr>
          <w:p w14:paraId="0CC48B1F" w14:textId="77777777" w:rsidR="00FB2FA2" w:rsidRPr="00FB2FA2" w:rsidRDefault="00FB2FA2">
            <w:pPr>
              <w:jc w:val="center"/>
              <w:rPr>
                <w:rFonts w:ascii="Tahoma" w:hAnsi="Tahoma" w:cs="Tahoma"/>
                <w:sz w:val="13"/>
                <w:szCs w:val="13"/>
              </w:rPr>
            </w:pPr>
            <w:r w:rsidRPr="00FB2FA2">
              <w:rPr>
                <w:rFonts w:ascii="Tahoma" w:hAnsi="Tahoma" w:cs="Tahoma"/>
                <w:sz w:val="13"/>
                <w:szCs w:val="13"/>
              </w:rPr>
              <w:t>руб.</w:t>
            </w:r>
          </w:p>
        </w:tc>
        <w:tc>
          <w:tcPr>
            <w:tcW w:w="1625" w:type="dxa"/>
            <w:tcBorders>
              <w:top w:val="nil"/>
              <w:left w:val="nil"/>
              <w:bottom w:val="single" w:sz="4" w:space="0" w:color="auto"/>
              <w:right w:val="single" w:sz="4" w:space="0" w:color="auto"/>
            </w:tcBorders>
            <w:shd w:val="clear" w:color="000000" w:fill="CCFFCC"/>
            <w:noWrap/>
            <w:vAlign w:val="center"/>
            <w:hideMark/>
          </w:tcPr>
          <w:p w14:paraId="6B19DD5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25 892,59</w:t>
            </w:r>
          </w:p>
        </w:tc>
        <w:tc>
          <w:tcPr>
            <w:tcW w:w="1040" w:type="dxa"/>
            <w:tcBorders>
              <w:top w:val="nil"/>
              <w:left w:val="nil"/>
              <w:bottom w:val="single" w:sz="4" w:space="0" w:color="auto"/>
              <w:right w:val="single" w:sz="4" w:space="0" w:color="auto"/>
            </w:tcBorders>
            <w:shd w:val="clear" w:color="000000" w:fill="CCFFCC"/>
            <w:noWrap/>
            <w:vAlign w:val="center"/>
            <w:hideMark/>
          </w:tcPr>
          <w:p w14:paraId="5A4DD5A2"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25 892,59</w:t>
            </w:r>
          </w:p>
        </w:tc>
        <w:tc>
          <w:tcPr>
            <w:tcW w:w="1040" w:type="dxa"/>
            <w:tcBorders>
              <w:top w:val="nil"/>
              <w:left w:val="nil"/>
              <w:bottom w:val="single" w:sz="4" w:space="0" w:color="auto"/>
              <w:right w:val="single" w:sz="4" w:space="0" w:color="auto"/>
            </w:tcBorders>
            <w:shd w:val="clear" w:color="000000" w:fill="CCFFCC"/>
            <w:noWrap/>
            <w:vAlign w:val="center"/>
            <w:hideMark/>
          </w:tcPr>
          <w:p w14:paraId="77097F2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25 892,59</w:t>
            </w:r>
          </w:p>
        </w:tc>
        <w:tc>
          <w:tcPr>
            <w:tcW w:w="1685" w:type="dxa"/>
            <w:tcBorders>
              <w:top w:val="nil"/>
              <w:left w:val="nil"/>
              <w:bottom w:val="single" w:sz="4" w:space="0" w:color="auto"/>
              <w:right w:val="single" w:sz="4" w:space="0" w:color="auto"/>
            </w:tcBorders>
            <w:shd w:val="clear" w:color="000000" w:fill="CCFFCC"/>
            <w:noWrap/>
            <w:vAlign w:val="center"/>
            <w:hideMark/>
          </w:tcPr>
          <w:p w14:paraId="425F795F" w14:textId="77777777" w:rsidR="00FB2FA2" w:rsidRPr="00FB2FA2" w:rsidRDefault="00FB2FA2">
            <w:pPr>
              <w:jc w:val="right"/>
              <w:rPr>
                <w:rFonts w:ascii="Tahoma" w:hAnsi="Tahoma" w:cs="Tahoma"/>
                <w:sz w:val="13"/>
                <w:szCs w:val="13"/>
              </w:rPr>
            </w:pPr>
            <w:r w:rsidRPr="00FB2FA2">
              <w:rPr>
                <w:rFonts w:ascii="Tahoma" w:hAnsi="Tahoma" w:cs="Tahoma"/>
                <w:sz w:val="13"/>
                <w:szCs w:val="13"/>
              </w:rPr>
              <w:t>25 892,59</w:t>
            </w:r>
          </w:p>
        </w:tc>
        <w:tc>
          <w:tcPr>
            <w:tcW w:w="1040" w:type="dxa"/>
            <w:tcBorders>
              <w:top w:val="nil"/>
              <w:left w:val="nil"/>
              <w:bottom w:val="single" w:sz="4" w:space="0" w:color="auto"/>
              <w:right w:val="single" w:sz="4" w:space="0" w:color="auto"/>
            </w:tcBorders>
            <w:shd w:val="clear" w:color="000000" w:fill="CCFFCC"/>
            <w:noWrap/>
            <w:vAlign w:val="center"/>
            <w:hideMark/>
          </w:tcPr>
          <w:p w14:paraId="63BFFD90" w14:textId="77777777" w:rsidR="00FB2FA2" w:rsidRPr="00FB2FA2" w:rsidRDefault="00FB2FA2">
            <w:pPr>
              <w:jc w:val="right"/>
              <w:rPr>
                <w:rFonts w:ascii="Tahoma" w:hAnsi="Tahoma" w:cs="Tahoma"/>
                <w:sz w:val="13"/>
                <w:szCs w:val="13"/>
              </w:rPr>
            </w:pPr>
            <w:r w:rsidRPr="00FB2FA2">
              <w:rPr>
                <w:rFonts w:ascii="Tahoma" w:hAnsi="Tahoma" w:cs="Tahoma"/>
                <w:sz w:val="13"/>
                <w:szCs w:val="13"/>
              </w:rPr>
              <w:t>25 892,59</w:t>
            </w:r>
          </w:p>
        </w:tc>
        <w:tc>
          <w:tcPr>
            <w:tcW w:w="1040" w:type="dxa"/>
            <w:tcBorders>
              <w:top w:val="nil"/>
              <w:left w:val="nil"/>
              <w:bottom w:val="single" w:sz="4" w:space="0" w:color="auto"/>
              <w:right w:val="single" w:sz="4" w:space="0" w:color="auto"/>
            </w:tcBorders>
            <w:shd w:val="clear" w:color="000000" w:fill="CCFFCC"/>
            <w:noWrap/>
            <w:vAlign w:val="center"/>
            <w:hideMark/>
          </w:tcPr>
          <w:p w14:paraId="576F6529" w14:textId="77777777" w:rsidR="00FB2FA2" w:rsidRPr="00FB2FA2" w:rsidRDefault="00FB2FA2">
            <w:pPr>
              <w:jc w:val="right"/>
              <w:rPr>
                <w:rFonts w:ascii="Tahoma" w:hAnsi="Tahoma" w:cs="Tahoma"/>
                <w:sz w:val="13"/>
                <w:szCs w:val="13"/>
              </w:rPr>
            </w:pPr>
            <w:r w:rsidRPr="00FB2FA2">
              <w:rPr>
                <w:rFonts w:ascii="Tahoma" w:hAnsi="Tahoma" w:cs="Tahoma"/>
                <w:sz w:val="13"/>
                <w:szCs w:val="13"/>
              </w:rPr>
              <w:t>25 892,59</w:t>
            </w:r>
          </w:p>
        </w:tc>
        <w:tc>
          <w:tcPr>
            <w:tcW w:w="5708" w:type="dxa"/>
            <w:tcBorders>
              <w:top w:val="nil"/>
              <w:left w:val="nil"/>
              <w:bottom w:val="single" w:sz="4" w:space="0" w:color="auto"/>
              <w:right w:val="single" w:sz="4" w:space="0" w:color="auto"/>
            </w:tcBorders>
            <w:shd w:val="clear" w:color="000000" w:fill="CCFFCC"/>
            <w:noWrap/>
            <w:vAlign w:val="center"/>
            <w:hideMark/>
          </w:tcPr>
          <w:p w14:paraId="6788CCA7"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5222521B" w14:textId="77777777" w:rsidTr="00FB2FA2">
        <w:trPr>
          <w:trHeight w:val="552"/>
          <w:jc w:val="center"/>
        </w:trPr>
        <w:tc>
          <w:tcPr>
            <w:tcW w:w="508" w:type="dxa"/>
            <w:tcBorders>
              <w:top w:val="nil"/>
              <w:left w:val="nil"/>
              <w:bottom w:val="nil"/>
              <w:right w:val="nil"/>
            </w:tcBorders>
            <w:shd w:val="clear" w:color="000000" w:fill="FFFF00"/>
            <w:noWrap/>
            <w:vAlign w:val="bottom"/>
            <w:hideMark/>
          </w:tcPr>
          <w:p w14:paraId="1953FD48"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628788A" w14:textId="77777777" w:rsidR="00FB2FA2" w:rsidRPr="00FB2FA2" w:rsidRDefault="00FB2FA2">
            <w:pPr>
              <w:jc w:val="center"/>
              <w:rPr>
                <w:rFonts w:ascii="Tahoma" w:hAnsi="Tahoma" w:cs="Tahoma"/>
                <w:sz w:val="13"/>
                <w:szCs w:val="13"/>
              </w:rPr>
            </w:pPr>
            <w:r w:rsidRPr="00FB2FA2">
              <w:rPr>
                <w:rFonts w:ascii="Tahoma" w:hAnsi="Tahoma" w:cs="Tahoma"/>
                <w:sz w:val="13"/>
                <w:szCs w:val="13"/>
              </w:rPr>
              <w:t>2.9.1.2</w:t>
            </w:r>
          </w:p>
        </w:tc>
        <w:tc>
          <w:tcPr>
            <w:tcW w:w="2628" w:type="dxa"/>
            <w:tcBorders>
              <w:top w:val="nil"/>
              <w:left w:val="nil"/>
              <w:bottom w:val="single" w:sz="4" w:space="0" w:color="auto"/>
              <w:right w:val="single" w:sz="4" w:space="0" w:color="auto"/>
            </w:tcBorders>
            <w:shd w:val="clear" w:color="auto" w:fill="auto"/>
            <w:vAlign w:val="center"/>
            <w:hideMark/>
          </w:tcPr>
          <w:p w14:paraId="19A5279E" w14:textId="77777777" w:rsidR="00FB2FA2" w:rsidRPr="00FB2FA2" w:rsidRDefault="00FB2FA2">
            <w:pPr>
              <w:ind w:firstLineChars="300" w:firstLine="390"/>
              <w:rPr>
                <w:rFonts w:ascii="Tahoma" w:hAnsi="Tahoma" w:cs="Tahoma"/>
                <w:sz w:val="13"/>
                <w:szCs w:val="13"/>
              </w:rPr>
            </w:pPr>
            <w:r w:rsidRPr="00FB2FA2">
              <w:rPr>
                <w:rFonts w:ascii="Tahoma" w:hAnsi="Tahoma" w:cs="Tahoma"/>
                <w:sz w:val="13"/>
                <w:szCs w:val="13"/>
              </w:rPr>
              <w:t>численность АУП</w:t>
            </w:r>
          </w:p>
        </w:tc>
        <w:tc>
          <w:tcPr>
            <w:tcW w:w="751" w:type="dxa"/>
            <w:tcBorders>
              <w:top w:val="nil"/>
              <w:left w:val="nil"/>
              <w:bottom w:val="single" w:sz="4" w:space="0" w:color="auto"/>
              <w:right w:val="single" w:sz="4" w:space="0" w:color="auto"/>
            </w:tcBorders>
            <w:shd w:val="clear" w:color="auto" w:fill="auto"/>
            <w:vAlign w:val="center"/>
            <w:hideMark/>
          </w:tcPr>
          <w:p w14:paraId="6FED97EF" w14:textId="77777777" w:rsidR="00FB2FA2" w:rsidRPr="00FB2FA2" w:rsidRDefault="00FB2FA2">
            <w:pPr>
              <w:jc w:val="center"/>
              <w:rPr>
                <w:rFonts w:ascii="Tahoma" w:hAnsi="Tahoma" w:cs="Tahoma"/>
                <w:sz w:val="13"/>
                <w:szCs w:val="13"/>
              </w:rPr>
            </w:pPr>
            <w:r w:rsidRPr="00FB2FA2">
              <w:rPr>
                <w:rFonts w:ascii="Tahoma" w:hAnsi="Tahoma" w:cs="Tahoma"/>
                <w:sz w:val="13"/>
                <w:szCs w:val="13"/>
              </w:rPr>
              <w:t>чел.</w:t>
            </w:r>
          </w:p>
        </w:tc>
        <w:tc>
          <w:tcPr>
            <w:tcW w:w="1625" w:type="dxa"/>
            <w:tcBorders>
              <w:top w:val="nil"/>
              <w:left w:val="nil"/>
              <w:bottom w:val="single" w:sz="4" w:space="0" w:color="auto"/>
              <w:right w:val="single" w:sz="4" w:space="0" w:color="auto"/>
            </w:tcBorders>
            <w:shd w:val="clear" w:color="000000" w:fill="FFFF99"/>
            <w:noWrap/>
            <w:vAlign w:val="center"/>
            <w:hideMark/>
          </w:tcPr>
          <w:p w14:paraId="08EAAD3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0,40</w:t>
            </w:r>
          </w:p>
        </w:tc>
        <w:tc>
          <w:tcPr>
            <w:tcW w:w="1040" w:type="dxa"/>
            <w:tcBorders>
              <w:top w:val="nil"/>
              <w:left w:val="nil"/>
              <w:bottom w:val="single" w:sz="4" w:space="0" w:color="auto"/>
              <w:right w:val="single" w:sz="4" w:space="0" w:color="auto"/>
            </w:tcBorders>
            <w:shd w:val="clear" w:color="000000" w:fill="CCFFCC"/>
            <w:noWrap/>
            <w:vAlign w:val="center"/>
            <w:hideMark/>
          </w:tcPr>
          <w:p w14:paraId="2E045839"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0,40</w:t>
            </w:r>
          </w:p>
        </w:tc>
        <w:tc>
          <w:tcPr>
            <w:tcW w:w="1040" w:type="dxa"/>
            <w:tcBorders>
              <w:top w:val="nil"/>
              <w:left w:val="nil"/>
              <w:bottom w:val="single" w:sz="4" w:space="0" w:color="auto"/>
              <w:right w:val="single" w:sz="4" w:space="0" w:color="auto"/>
            </w:tcBorders>
            <w:shd w:val="clear" w:color="000000" w:fill="CCFFCC"/>
            <w:noWrap/>
            <w:vAlign w:val="center"/>
            <w:hideMark/>
          </w:tcPr>
          <w:p w14:paraId="77B9477D"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0,40</w:t>
            </w:r>
          </w:p>
        </w:tc>
        <w:tc>
          <w:tcPr>
            <w:tcW w:w="1685" w:type="dxa"/>
            <w:tcBorders>
              <w:top w:val="nil"/>
              <w:left w:val="nil"/>
              <w:bottom w:val="single" w:sz="4" w:space="0" w:color="auto"/>
              <w:right w:val="single" w:sz="4" w:space="0" w:color="auto"/>
            </w:tcBorders>
            <w:shd w:val="clear" w:color="000000" w:fill="FFFF99"/>
            <w:noWrap/>
            <w:vAlign w:val="center"/>
            <w:hideMark/>
          </w:tcPr>
          <w:p w14:paraId="19F87CE0" w14:textId="77777777" w:rsidR="00FB2FA2" w:rsidRPr="00FB2FA2" w:rsidRDefault="00FB2FA2">
            <w:pPr>
              <w:jc w:val="right"/>
              <w:rPr>
                <w:rFonts w:ascii="Tahoma" w:hAnsi="Tahoma" w:cs="Tahoma"/>
                <w:sz w:val="13"/>
                <w:szCs w:val="13"/>
              </w:rPr>
            </w:pPr>
            <w:r w:rsidRPr="00FB2FA2">
              <w:rPr>
                <w:rFonts w:ascii="Tahoma" w:hAnsi="Tahoma" w:cs="Tahoma"/>
                <w:sz w:val="13"/>
                <w:szCs w:val="13"/>
              </w:rPr>
              <w:t>0,40</w:t>
            </w:r>
          </w:p>
        </w:tc>
        <w:tc>
          <w:tcPr>
            <w:tcW w:w="1040" w:type="dxa"/>
            <w:tcBorders>
              <w:top w:val="nil"/>
              <w:left w:val="nil"/>
              <w:bottom w:val="single" w:sz="4" w:space="0" w:color="auto"/>
              <w:right w:val="single" w:sz="4" w:space="0" w:color="auto"/>
            </w:tcBorders>
            <w:shd w:val="clear" w:color="000000" w:fill="FFFF99"/>
            <w:noWrap/>
            <w:vAlign w:val="center"/>
            <w:hideMark/>
          </w:tcPr>
          <w:p w14:paraId="6CDB5798" w14:textId="77777777" w:rsidR="00FB2FA2" w:rsidRPr="00FB2FA2" w:rsidRDefault="00FB2FA2">
            <w:pPr>
              <w:jc w:val="right"/>
              <w:rPr>
                <w:rFonts w:ascii="Tahoma" w:hAnsi="Tahoma" w:cs="Tahoma"/>
                <w:sz w:val="13"/>
                <w:szCs w:val="13"/>
              </w:rPr>
            </w:pPr>
            <w:r w:rsidRPr="00FB2FA2">
              <w:rPr>
                <w:rFonts w:ascii="Tahoma" w:hAnsi="Tahoma" w:cs="Tahoma"/>
                <w:sz w:val="13"/>
                <w:szCs w:val="13"/>
              </w:rPr>
              <w:t>0,40</w:t>
            </w:r>
          </w:p>
        </w:tc>
        <w:tc>
          <w:tcPr>
            <w:tcW w:w="1040" w:type="dxa"/>
            <w:tcBorders>
              <w:top w:val="nil"/>
              <w:left w:val="nil"/>
              <w:bottom w:val="single" w:sz="4" w:space="0" w:color="auto"/>
              <w:right w:val="single" w:sz="4" w:space="0" w:color="auto"/>
            </w:tcBorders>
            <w:shd w:val="clear" w:color="000000" w:fill="FFFF99"/>
            <w:noWrap/>
            <w:vAlign w:val="center"/>
            <w:hideMark/>
          </w:tcPr>
          <w:p w14:paraId="35BC413B" w14:textId="77777777" w:rsidR="00FB2FA2" w:rsidRPr="00FB2FA2" w:rsidRDefault="00FB2FA2">
            <w:pPr>
              <w:jc w:val="right"/>
              <w:rPr>
                <w:rFonts w:ascii="Tahoma" w:hAnsi="Tahoma" w:cs="Tahoma"/>
                <w:sz w:val="13"/>
                <w:szCs w:val="13"/>
              </w:rPr>
            </w:pPr>
            <w:r w:rsidRPr="00FB2FA2">
              <w:rPr>
                <w:rFonts w:ascii="Tahoma" w:hAnsi="Tahoma" w:cs="Tahoma"/>
                <w:sz w:val="13"/>
                <w:szCs w:val="13"/>
              </w:rPr>
              <w:t>0,40</w:t>
            </w:r>
          </w:p>
        </w:tc>
        <w:tc>
          <w:tcPr>
            <w:tcW w:w="5708" w:type="dxa"/>
            <w:tcBorders>
              <w:top w:val="nil"/>
              <w:left w:val="nil"/>
              <w:bottom w:val="single" w:sz="4" w:space="0" w:color="auto"/>
              <w:right w:val="single" w:sz="4" w:space="0" w:color="auto"/>
            </w:tcBorders>
            <w:shd w:val="clear" w:color="000000" w:fill="FFFF99"/>
            <w:noWrap/>
            <w:vAlign w:val="center"/>
            <w:hideMark/>
          </w:tcPr>
          <w:p w14:paraId="121F3433"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0CD3DBA1" w14:textId="77777777" w:rsidTr="00FB2FA2">
        <w:trPr>
          <w:trHeight w:val="589"/>
          <w:jc w:val="center"/>
        </w:trPr>
        <w:tc>
          <w:tcPr>
            <w:tcW w:w="508" w:type="dxa"/>
            <w:tcBorders>
              <w:top w:val="nil"/>
              <w:left w:val="nil"/>
              <w:bottom w:val="nil"/>
              <w:right w:val="nil"/>
            </w:tcBorders>
            <w:shd w:val="clear" w:color="000000" w:fill="FFFF00"/>
            <w:noWrap/>
            <w:vAlign w:val="bottom"/>
            <w:hideMark/>
          </w:tcPr>
          <w:p w14:paraId="09B4BDE3"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5E56C67" w14:textId="77777777" w:rsidR="00FB2FA2" w:rsidRPr="00FB2FA2" w:rsidRDefault="00FB2FA2">
            <w:pPr>
              <w:jc w:val="center"/>
              <w:rPr>
                <w:rFonts w:ascii="Tahoma" w:hAnsi="Tahoma" w:cs="Tahoma"/>
                <w:sz w:val="13"/>
                <w:szCs w:val="13"/>
              </w:rPr>
            </w:pPr>
            <w:r w:rsidRPr="00FB2FA2">
              <w:rPr>
                <w:rFonts w:ascii="Tahoma" w:hAnsi="Tahoma" w:cs="Tahoma"/>
                <w:sz w:val="13"/>
                <w:szCs w:val="13"/>
              </w:rPr>
              <w:t>2.9.2</w:t>
            </w:r>
          </w:p>
        </w:tc>
        <w:tc>
          <w:tcPr>
            <w:tcW w:w="2628" w:type="dxa"/>
            <w:tcBorders>
              <w:top w:val="nil"/>
              <w:left w:val="nil"/>
              <w:bottom w:val="single" w:sz="4" w:space="0" w:color="auto"/>
              <w:right w:val="single" w:sz="4" w:space="0" w:color="auto"/>
            </w:tcBorders>
            <w:shd w:val="clear" w:color="auto" w:fill="auto"/>
            <w:vAlign w:val="center"/>
            <w:hideMark/>
          </w:tcPr>
          <w:p w14:paraId="7D7C9B6F"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страховые взносы от заработной платы АУП</w:t>
            </w:r>
          </w:p>
        </w:tc>
        <w:tc>
          <w:tcPr>
            <w:tcW w:w="751" w:type="dxa"/>
            <w:tcBorders>
              <w:top w:val="nil"/>
              <w:left w:val="nil"/>
              <w:bottom w:val="single" w:sz="4" w:space="0" w:color="auto"/>
              <w:right w:val="single" w:sz="4" w:space="0" w:color="auto"/>
            </w:tcBorders>
            <w:shd w:val="clear" w:color="auto" w:fill="auto"/>
            <w:vAlign w:val="center"/>
            <w:hideMark/>
          </w:tcPr>
          <w:p w14:paraId="3063E072"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02A63748"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38,28</w:t>
            </w:r>
          </w:p>
        </w:tc>
        <w:tc>
          <w:tcPr>
            <w:tcW w:w="1040" w:type="dxa"/>
            <w:tcBorders>
              <w:top w:val="nil"/>
              <w:left w:val="nil"/>
              <w:bottom w:val="single" w:sz="4" w:space="0" w:color="auto"/>
              <w:right w:val="single" w:sz="4" w:space="0" w:color="auto"/>
            </w:tcBorders>
            <w:shd w:val="clear" w:color="000000" w:fill="CCFFCC"/>
            <w:noWrap/>
            <w:vAlign w:val="center"/>
            <w:hideMark/>
          </w:tcPr>
          <w:p w14:paraId="3DA36BA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19,14</w:t>
            </w:r>
          </w:p>
        </w:tc>
        <w:tc>
          <w:tcPr>
            <w:tcW w:w="1040" w:type="dxa"/>
            <w:tcBorders>
              <w:top w:val="nil"/>
              <w:left w:val="nil"/>
              <w:bottom w:val="single" w:sz="4" w:space="0" w:color="auto"/>
              <w:right w:val="single" w:sz="4" w:space="0" w:color="auto"/>
            </w:tcBorders>
            <w:shd w:val="clear" w:color="000000" w:fill="CCFFCC"/>
            <w:noWrap/>
            <w:vAlign w:val="center"/>
            <w:hideMark/>
          </w:tcPr>
          <w:p w14:paraId="416666E6"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19,14</w:t>
            </w:r>
          </w:p>
        </w:tc>
        <w:tc>
          <w:tcPr>
            <w:tcW w:w="1685" w:type="dxa"/>
            <w:tcBorders>
              <w:top w:val="nil"/>
              <w:left w:val="nil"/>
              <w:bottom w:val="single" w:sz="4" w:space="0" w:color="auto"/>
              <w:right w:val="single" w:sz="4" w:space="0" w:color="auto"/>
            </w:tcBorders>
            <w:shd w:val="clear" w:color="000000" w:fill="FFFF99"/>
            <w:noWrap/>
            <w:vAlign w:val="center"/>
            <w:hideMark/>
          </w:tcPr>
          <w:p w14:paraId="108665FE" w14:textId="77777777" w:rsidR="00FB2FA2" w:rsidRPr="00FB2FA2" w:rsidRDefault="00FB2FA2">
            <w:pPr>
              <w:jc w:val="right"/>
              <w:rPr>
                <w:rFonts w:ascii="Tahoma" w:hAnsi="Tahoma" w:cs="Tahoma"/>
                <w:sz w:val="13"/>
                <w:szCs w:val="13"/>
              </w:rPr>
            </w:pPr>
            <w:r w:rsidRPr="00FB2FA2">
              <w:rPr>
                <w:rFonts w:ascii="Tahoma" w:hAnsi="Tahoma" w:cs="Tahoma"/>
                <w:sz w:val="13"/>
                <w:szCs w:val="13"/>
              </w:rPr>
              <w:t>38,28</w:t>
            </w:r>
          </w:p>
        </w:tc>
        <w:tc>
          <w:tcPr>
            <w:tcW w:w="1040" w:type="dxa"/>
            <w:tcBorders>
              <w:top w:val="nil"/>
              <w:left w:val="nil"/>
              <w:bottom w:val="single" w:sz="4" w:space="0" w:color="auto"/>
              <w:right w:val="single" w:sz="4" w:space="0" w:color="auto"/>
            </w:tcBorders>
            <w:shd w:val="clear" w:color="000000" w:fill="FFFF99"/>
            <w:noWrap/>
            <w:vAlign w:val="center"/>
            <w:hideMark/>
          </w:tcPr>
          <w:p w14:paraId="0F036BFC" w14:textId="77777777" w:rsidR="00FB2FA2" w:rsidRPr="00FB2FA2" w:rsidRDefault="00FB2FA2">
            <w:pPr>
              <w:jc w:val="right"/>
              <w:rPr>
                <w:rFonts w:ascii="Tahoma" w:hAnsi="Tahoma" w:cs="Tahoma"/>
                <w:sz w:val="13"/>
                <w:szCs w:val="13"/>
              </w:rPr>
            </w:pPr>
            <w:r w:rsidRPr="00FB2FA2">
              <w:rPr>
                <w:rFonts w:ascii="Tahoma" w:hAnsi="Tahoma" w:cs="Tahoma"/>
                <w:sz w:val="13"/>
                <w:szCs w:val="13"/>
              </w:rPr>
              <w:t>19,14</w:t>
            </w:r>
          </w:p>
        </w:tc>
        <w:tc>
          <w:tcPr>
            <w:tcW w:w="1040" w:type="dxa"/>
            <w:tcBorders>
              <w:top w:val="nil"/>
              <w:left w:val="nil"/>
              <w:bottom w:val="single" w:sz="4" w:space="0" w:color="auto"/>
              <w:right w:val="single" w:sz="4" w:space="0" w:color="auto"/>
            </w:tcBorders>
            <w:shd w:val="clear" w:color="000000" w:fill="FFFF99"/>
            <w:noWrap/>
            <w:vAlign w:val="center"/>
            <w:hideMark/>
          </w:tcPr>
          <w:p w14:paraId="11526A8E" w14:textId="77777777" w:rsidR="00FB2FA2" w:rsidRPr="00FB2FA2" w:rsidRDefault="00FB2FA2">
            <w:pPr>
              <w:jc w:val="right"/>
              <w:rPr>
                <w:rFonts w:ascii="Tahoma" w:hAnsi="Tahoma" w:cs="Tahoma"/>
                <w:sz w:val="13"/>
                <w:szCs w:val="13"/>
              </w:rPr>
            </w:pPr>
            <w:r w:rsidRPr="00FB2FA2">
              <w:rPr>
                <w:rFonts w:ascii="Tahoma" w:hAnsi="Tahoma" w:cs="Tahoma"/>
                <w:sz w:val="13"/>
                <w:szCs w:val="13"/>
              </w:rPr>
              <w:t>19,14</w:t>
            </w:r>
          </w:p>
        </w:tc>
        <w:tc>
          <w:tcPr>
            <w:tcW w:w="5708" w:type="dxa"/>
            <w:tcBorders>
              <w:top w:val="nil"/>
              <w:left w:val="nil"/>
              <w:bottom w:val="single" w:sz="4" w:space="0" w:color="auto"/>
              <w:right w:val="single" w:sz="4" w:space="0" w:color="auto"/>
            </w:tcBorders>
            <w:shd w:val="clear" w:color="000000" w:fill="FFFF99"/>
            <w:noWrap/>
            <w:vAlign w:val="center"/>
            <w:hideMark/>
          </w:tcPr>
          <w:p w14:paraId="21CE926B"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79E87416" w14:textId="77777777" w:rsidTr="00FB2FA2">
        <w:trPr>
          <w:trHeight w:val="300"/>
          <w:jc w:val="center"/>
        </w:trPr>
        <w:tc>
          <w:tcPr>
            <w:tcW w:w="508" w:type="dxa"/>
            <w:tcBorders>
              <w:top w:val="nil"/>
              <w:left w:val="nil"/>
              <w:bottom w:val="nil"/>
              <w:right w:val="nil"/>
            </w:tcBorders>
            <w:shd w:val="clear" w:color="000000" w:fill="FFFF00"/>
            <w:noWrap/>
            <w:vAlign w:val="bottom"/>
            <w:hideMark/>
          </w:tcPr>
          <w:p w14:paraId="369D7147"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0F76B3" w14:textId="77777777" w:rsidR="00FB2FA2" w:rsidRPr="00FB2FA2" w:rsidRDefault="00FB2FA2">
            <w:pPr>
              <w:jc w:val="center"/>
              <w:rPr>
                <w:rFonts w:ascii="Tahoma" w:hAnsi="Tahoma" w:cs="Tahoma"/>
                <w:sz w:val="13"/>
                <w:szCs w:val="13"/>
              </w:rPr>
            </w:pPr>
            <w:r w:rsidRPr="00FB2FA2">
              <w:rPr>
                <w:rFonts w:ascii="Tahoma" w:hAnsi="Tahoma" w:cs="Tahoma"/>
                <w:sz w:val="13"/>
                <w:szCs w:val="13"/>
              </w:rPr>
              <w:t>2.9.3</w:t>
            </w:r>
          </w:p>
        </w:tc>
        <w:tc>
          <w:tcPr>
            <w:tcW w:w="2628" w:type="dxa"/>
            <w:tcBorders>
              <w:top w:val="nil"/>
              <w:left w:val="nil"/>
              <w:bottom w:val="single" w:sz="4" w:space="0" w:color="auto"/>
              <w:right w:val="single" w:sz="4" w:space="0" w:color="auto"/>
            </w:tcBorders>
            <w:shd w:val="clear" w:color="auto" w:fill="auto"/>
            <w:vAlign w:val="center"/>
            <w:hideMark/>
          </w:tcPr>
          <w:p w14:paraId="59499CEC"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Прочие</w:t>
            </w:r>
          </w:p>
        </w:tc>
        <w:tc>
          <w:tcPr>
            <w:tcW w:w="751" w:type="dxa"/>
            <w:tcBorders>
              <w:top w:val="nil"/>
              <w:left w:val="nil"/>
              <w:bottom w:val="single" w:sz="4" w:space="0" w:color="auto"/>
              <w:right w:val="single" w:sz="4" w:space="0" w:color="auto"/>
            </w:tcBorders>
            <w:shd w:val="clear" w:color="auto" w:fill="auto"/>
            <w:vAlign w:val="center"/>
            <w:hideMark/>
          </w:tcPr>
          <w:p w14:paraId="7815F926"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7E042AD3"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396,10</w:t>
            </w:r>
          </w:p>
        </w:tc>
        <w:tc>
          <w:tcPr>
            <w:tcW w:w="1040" w:type="dxa"/>
            <w:tcBorders>
              <w:top w:val="nil"/>
              <w:left w:val="nil"/>
              <w:bottom w:val="single" w:sz="4" w:space="0" w:color="auto"/>
              <w:right w:val="single" w:sz="4" w:space="0" w:color="auto"/>
            </w:tcBorders>
            <w:shd w:val="clear" w:color="000000" w:fill="CCFFCC"/>
            <w:noWrap/>
            <w:vAlign w:val="center"/>
            <w:hideMark/>
          </w:tcPr>
          <w:p w14:paraId="00EBE2F5"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198,05</w:t>
            </w:r>
          </w:p>
        </w:tc>
        <w:tc>
          <w:tcPr>
            <w:tcW w:w="1040" w:type="dxa"/>
            <w:tcBorders>
              <w:top w:val="nil"/>
              <w:left w:val="nil"/>
              <w:bottom w:val="single" w:sz="4" w:space="0" w:color="auto"/>
              <w:right w:val="single" w:sz="4" w:space="0" w:color="auto"/>
            </w:tcBorders>
            <w:shd w:val="clear" w:color="000000" w:fill="CCFFCC"/>
            <w:noWrap/>
            <w:vAlign w:val="center"/>
            <w:hideMark/>
          </w:tcPr>
          <w:p w14:paraId="746E7FAE"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198,05</w:t>
            </w:r>
          </w:p>
        </w:tc>
        <w:tc>
          <w:tcPr>
            <w:tcW w:w="1685" w:type="dxa"/>
            <w:tcBorders>
              <w:top w:val="nil"/>
              <w:left w:val="nil"/>
              <w:bottom w:val="single" w:sz="4" w:space="0" w:color="auto"/>
              <w:right w:val="single" w:sz="4" w:space="0" w:color="auto"/>
            </w:tcBorders>
            <w:shd w:val="clear" w:color="000000" w:fill="FFFF99"/>
            <w:noWrap/>
            <w:vAlign w:val="center"/>
            <w:hideMark/>
          </w:tcPr>
          <w:p w14:paraId="4E253CA2" w14:textId="77777777" w:rsidR="00FB2FA2" w:rsidRPr="00FB2FA2" w:rsidRDefault="00FB2FA2">
            <w:pPr>
              <w:jc w:val="right"/>
              <w:rPr>
                <w:rFonts w:ascii="Tahoma" w:hAnsi="Tahoma" w:cs="Tahoma"/>
                <w:sz w:val="13"/>
                <w:szCs w:val="13"/>
              </w:rPr>
            </w:pPr>
            <w:r w:rsidRPr="00FB2FA2">
              <w:rPr>
                <w:rFonts w:ascii="Tahoma" w:hAnsi="Tahoma" w:cs="Tahoma"/>
                <w:sz w:val="13"/>
                <w:szCs w:val="13"/>
              </w:rPr>
              <w:t>396,10</w:t>
            </w:r>
          </w:p>
        </w:tc>
        <w:tc>
          <w:tcPr>
            <w:tcW w:w="1040" w:type="dxa"/>
            <w:tcBorders>
              <w:top w:val="nil"/>
              <w:left w:val="nil"/>
              <w:bottom w:val="single" w:sz="4" w:space="0" w:color="auto"/>
              <w:right w:val="single" w:sz="4" w:space="0" w:color="auto"/>
            </w:tcBorders>
            <w:shd w:val="clear" w:color="000000" w:fill="FFFF99"/>
            <w:noWrap/>
            <w:vAlign w:val="center"/>
            <w:hideMark/>
          </w:tcPr>
          <w:p w14:paraId="0593F2FD" w14:textId="77777777" w:rsidR="00FB2FA2" w:rsidRPr="00FB2FA2" w:rsidRDefault="00FB2FA2">
            <w:pPr>
              <w:jc w:val="right"/>
              <w:rPr>
                <w:rFonts w:ascii="Tahoma" w:hAnsi="Tahoma" w:cs="Tahoma"/>
                <w:sz w:val="13"/>
                <w:szCs w:val="13"/>
              </w:rPr>
            </w:pPr>
            <w:r w:rsidRPr="00FB2FA2">
              <w:rPr>
                <w:rFonts w:ascii="Tahoma" w:hAnsi="Tahoma" w:cs="Tahoma"/>
                <w:sz w:val="13"/>
                <w:szCs w:val="13"/>
              </w:rPr>
              <w:t>198,05</w:t>
            </w:r>
          </w:p>
        </w:tc>
        <w:tc>
          <w:tcPr>
            <w:tcW w:w="1040" w:type="dxa"/>
            <w:tcBorders>
              <w:top w:val="nil"/>
              <w:left w:val="nil"/>
              <w:bottom w:val="single" w:sz="4" w:space="0" w:color="auto"/>
              <w:right w:val="single" w:sz="4" w:space="0" w:color="auto"/>
            </w:tcBorders>
            <w:shd w:val="clear" w:color="000000" w:fill="FFFF99"/>
            <w:noWrap/>
            <w:vAlign w:val="center"/>
            <w:hideMark/>
          </w:tcPr>
          <w:p w14:paraId="17DD891D" w14:textId="77777777" w:rsidR="00FB2FA2" w:rsidRPr="00FB2FA2" w:rsidRDefault="00FB2FA2">
            <w:pPr>
              <w:jc w:val="right"/>
              <w:rPr>
                <w:rFonts w:ascii="Tahoma" w:hAnsi="Tahoma" w:cs="Tahoma"/>
                <w:sz w:val="13"/>
                <w:szCs w:val="13"/>
              </w:rPr>
            </w:pPr>
            <w:r w:rsidRPr="00FB2FA2">
              <w:rPr>
                <w:rFonts w:ascii="Tahoma" w:hAnsi="Tahoma" w:cs="Tahoma"/>
                <w:sz w:val="13"/>
                <w:szCs w:val="13"/>
              </w:rPr>
              <w:t>198,05</w:t>
            </w:r>
          </w:p>
        </w:tc>
        <w:tc>
          <w:tcPr>
            <w:tcW w:w="5708" w:type="dxa"/>
            <w:tcBorders>
              <w:top w:val="nil"/>
              <w:left w:val="nil"/>
              <w:bottom w:val="single" w:sz="4" w:space="0" w:color="auto"/>
              <w:right w:val="single" w:sz="4" w:space="0" w:color="auto"/>
            </w:tcBorders>
            <w:shd w:val="clear" w:color="000000" w:fill="FFFF99"/>
            <w:noWrap/>
            <w:vAlign w:val="center"/>
            <w:hideMark/>
          </w:tcPr>
          <w:p w14:paraId="28E1CFAA"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3E7C87CD" w14:textId="77777777" w:rsidTr="00FB2FA2">
        <w:trPr>
          <w:trHeight w:val="469"/>
          <w:jc w:val="center"/>
        </w:trPr>
        <w:tc>
          <w:tcPr>
            <w:tcW w:w="508" w:type="dxa"/>
            <w:tcBorders>
              <w:top w:val="nil"/>
              <w:left w:val="nil"/>
              <w:bottom w:val="nil"/>
              <w:right w:val="nil"/>
            </w:tcBorders>
            <w:shd w:val="clear" w:color="000000" w:fill="00B050"/>
            <w:noWrap/>
            <w:vAlign w:val="center"/>
            <w:hideMark/>
          </w:tcPr>
          <w:p w14:paraId="65BA6D32" w14:textId="77777777" w:rsidR="00FB2FA2" w:rsidRPr="00FB2FA2" w:rsidRDefault="00FB2FA2">
            <w:pPr>
              <w:rPr>
                <w:rFonts w:ascii="Tahoma" w:hAnsi="Tahoma" w:cs="Tahoma"/>
                <w:b/>
                <w:bCs/>
                <w:color w:val="000000"/>
                <w:sz w:val="13"/>
                <w:szCs w:val="13"/>
              </w:rPr>
            </w:pPr>
            <w:r w:rsidRPr="00FB2FA2">
              <w:rPr>
                <w:rFonts w:ascii="Tahoma" w:hAnsi="Tahoma" w:cs="Tahoma"/>
                <w:b/>
                <w:bCs/>
                <w:color w:val="000000"/>
                <w:sz w:val="13"/>
                <w:szCs w:val="13"/>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FC0516" w14:textId="77777777" w:rsidR="00FB2FA2" w:rsidRPr="00FB2FA2" w:rsidRDefault="00FB2FA2">
            <w:pPr>
              <w:jc w:val="center"/>
              <w:rPr>
                <w:rFonts w:ascii="Tahoma" w:hAnsi="Tahoma" w:cs="Tahoma"/>
                <w:sz w:val="13"/>
                <w:szCs w:val="13"/>
              </w:rPr>
            </w:pPr>
            <w:r w:rsidRPr="00FB2FA2">
              <w:rPr>
                <w:rFonts w:ascii="Tahoma" w:hAnsi="Tahoma" w:cs="Tahoma"/>
                <w:sz w:val="13"/>
                <w:szCs w:val="13"/>
              </w:rPr>
              <w:t>2.9.3.1</w:t>
            </w:r>
          </w:p>
        </w:tc>
        <w:tc>
          <w:tcPr>
            <w:tcW w:w="2628" w:type="dxa"/>
            <w:tcBorders>
              <w:top w:val="nil"/>
              <w:left w:val="nil"/>
              <w:bottom w:val="single" w:sz="4" w:space="0" w:color="auto"/>
              <w:right w:val="single" w:sz="4" w:space="0" w:color="auto"/>
            </w:tcBorders>
            <w:shd w:val="clear" w:color="000000" w:fill="CCFFFF"/>
            <w:vAlign w:val="center"/>
            <w:hideMark/>
          </w:tcPr>
          <w:p w14:paraId="4E5BE260" w14:textId="77777777" w:rsidR="00FB2FA2" w:rsidRPr="00FB2FA2" w:rsidRDefault="00FB2FA2">
            <w:pPr>
              <w:ind w:firstLineChars="400" w:firstLine="520"/>
              <w:rPr>
                <w:rFonts w:ascii="Tahoma" w:hAnsi="Tahoma" w:cs="Tahoma"/>
                <w:sz w:val="13"/>
                <w:szCs w:val="13"/>
              </w:rPr>
            </w:pPr>
            <w:r w:rsidRPr="00FB2FA2">
              <w:rPr>
                <w:rFonts w:ascii="Tahoma" w:hAnsi="Tahoma" w:cs="Tahoma"/>
                <w:sz w:val="13"/>
                <w:szCs w:val="13"/>
              </w:rPr>
              <w:t>аренда земельного участка</w:t>
            </w:r>
          </w:p>
        </w:tc>
        <w:tc>
          <w:tcPr>
            <w:tcW w:w="751" w:type="dxa"/>
            <w:tcBorders>
              <w:top w:val="nil"/>
              <w:left w:val="nil"/>
              <w:bottom w:val="single" w:sz="4" w:space="0" w:color="auto"/>
              <w:right w:val="single" w:sz="4" w:space="0" w:color="auto"/>
            </w:tcBorders>
            <w:shd w:val="clear" w:color="auto" w:fill="auto"/>
            <w:vAlign w:val="center"/>
            <w:hideMark/>
          </w:tcPr>
          <w:p w14:paraId="36085E5C"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7A18AEF5"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41,48</w:t>
            </w:r>
          </w:p>
        </w:tc>
        <w:tc>
          <w:tcPr>
            <w:tcW w:w="1040" w:type="dxa"/>
            <w:tcBorders>
              <w:top w:val="nil"/>
              <w:left w:val="nil"/>
              <w:bottom w:val="single" w:sz="4" w:space="0" w:color="auto"/>
              <w:right w:val="single" w:sz="4" w:space="0" w:color="auto"/>
            </w:tcBorders>
            <w:shd w:val="clear" w:color="000000" w:fill="CCFFCC"/>
            <w:noWrap/>
            <w:vAlign w:val="center"/>
            <w:hideMark/>
          </w:tcPr>
          <w:p w14:paraId="1FFCEE68"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20,74</w:t>
            </w:r>
          </w:p>
        </w:tc>
        <w:tc>
          <w:tcPr>
            <w:tcW w:w="1040" w:type="dxa"/>
            <w:tcBorders>
              <w:top w:val="nil"/>
              <w:left w:val="nil"/>
              <w:bottom w:val="single" w:sz="4" w:space="0" w:color="auto"/>
              <w:right w:val="single" w:sz="4" w:space="0" w:color="auto"/>
            </w:tcBorders>
            <w:shd w:val="clear" w:color="000000" w:fill="CCFFCC"/>
            <w:noWrap/>
            <w:vAlign w:val="center"/>
            <w:hideMark/>
          </w:tcPr>
          <w:p w14:paraId="4552D9EE"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20,74</w:t>
            </w:r>
          </w:p>
        </w:tc>
        <w:tc>
          <w:tcPr>
            <w:tcW w:w="1685" w:type="dxa"/>
            <w:tcBorders>
              <w:top w:val="nil"/>
              <w:left w:val="nil"/>
              <w:bottom w:val="single" w:sz="4" w:space="0" w:color="auto"/>
              <w:right w:val="single" w:sz="4" w:space="0" w:color="auto"/>
            </w:tcBorders>
            <w:shd w:val="clear" w:color="000000" w:fill="FFFF99"/>
            <w:noWrap/>
            <w:vAlign w:val="center"/>
            <w:hideMark/>
          </w:tcPr>
          <w:p w14:paraId="167F6A9C" w14:textId="77777777" w:rsidR="00FB2FA2" w:rsidRPr="00FB2FA2" w:rsidRDefault="00FB2FA2">
            <w:pPr>
              <w:jc w:val="right"/>
              <w:rPr>
                <w:rFonts w:ascii="Tahoma" w:hAnsi="Tahoma" w:cs="Tahoma"/>
                <w:sz w:val="13"/>
                <w:szCs w:val="13"/>
              </w:rPr>
            </w:pPr>
            <w:r w:rsidRPr="00FB2FA2">
              <w:rPr>
                <w:rFonts w:ascii="Tahoma" w:hAnsi="Tahoma" w:cs="Tahoma"/>
                <w:sz w:val="13"/>
                <w:szCs w:val="13"/>
              </w:rPr>
              <w:t>41,48</w:t>
            </w:r>
          </w:p>
        </w:tc>
        <w:tc>
          <w:tcPr>
            <w:tcW w:w="1040" w:type="dxa"/>
            <w:tcBorders>
              <w:top w:val="nil"/>
              <w:left w:val="nil"/>
              <w:bottom w:val="single" w:sz="4" w:space="0" w:color="auto"/>
              <w:right w:val="single" w:sz="4" w:space="0" w:color="auto"/>
            </w:tcBorders>
            <w:shd w:val="clear" w:color="000000" w:fill="FFFF99"/>
            <w:noWrap/>
            <w:vAlign w:val="center"/>
            <w:hideMark/>
          </w:tcPr>
          <w:p w14:paraId="3129B2C5" w14:textId="77777777" w:rsidR="00FB2FA2" w:rsidRPr="00FB2FA2" w:rsidRDefault="00FB2FA2">
            <w:pPr>
              <w:jc w:val="right"/>
              <w:rPr>
                <w:rFonts w:ascii="Tahoma" w:hAnsi="Tahoma" w:cs="Tahoma"/>
                <w:sz w:val="13"/>
                <w:szCs w:val="13"/>
              </w:rPr>
            </w:pPr>
            <w:r w:rsidRPr="00FB2FA2">
              <w:rPr>
                <w:rFonts w:ascii="Tahoma" w:hAnsi="Tahoma" w:cs="Tahoma"/>
                <w:sz w:val="13"/>
                <w:szCs w:val="13"/>
              </w:rPr>
              <w:t>20,74</w:t>
            </w:r>
          </w:p>
        </w:tc>
        <w:tc>
          <w:tcPr>
            <w:tcW w:w="1040" w:type="dxa"/>
            <w:tcBorders>
              <w:top w:val="nil"/>
              <w:left w:val="nil"/>
              <w:bottom w:val="single" w:sz="4" w:space="0" w:color="auto"/>
              <w:right w:val="single" w:sz="4" w:space="0" w:color="auto"/>
            </w:tcBorders>
            <w:shd w:val="clear" w:color="000000" w:fill="FFFF99"/>
            <w:noWrap/>
            <w:vAlign w:val="center"/>
            <w:hideMark/>
          </w:tcPr>
          <w:p w14:paraId="27BC1013" w14:textId="77777777" w:rsidR="00FB2FA2" w:rsidRPr="00FB2FA2" w:rsidRDefault="00FB2FA2">
            <w:pPr>
              <w:jc w:val="right"/>
              <w:rPr>
                <w:rFonts w:ascii="Tahoma" w:hAnsi="Tahoma" w:cs="Tahoma"/>
                <w:sz w:val="13"/>
                <w:szCs w:val="13"/>
              </w:rPr>
            </w:pPr>
            <w:r w:rsidRPr="00FB2FA2">
              <w:rPr>
                <w:rFonts w:ascii="Tahoma" w:hAnsi="Tahoma" w:cs="Tahoma"/>
                <w:sz w:val="13"/>
                <w:szCs w:val="13"/>
              </w:rPr>
              <w:t>20,74</w:t>
            </w:r>
          </w:p>
        </w:tc>
        <w:tc>
          <w:tcPr>
            <w:tcW w:w="5708" w:type="dxa"/>
            <w:tcBorders>
              <w:top w:val="nil"/>
              <w:left w:val="nil"/>
              <w:bottom w:val="single" w:sz="4" w:space="0" w:color="auto"/>
              <w:right w:val="single" w:sz="4" w:space="0" w:color="auto"/>
            </w:tcBorders>
            <w:shd w:val="clear" w:color="000000" w:fill="FFFF99"/>
            <w:noWrap/>
            <w:vAlign w:val="center"/>
            <w:hideMark/>
          </w:tcPr>
          <w:p w14:paraId="74C180F1"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13BB757C" w14:textId="77777777" w:rsidTr="00FB2FA2">
        <w:trPr>
          <w:trHeight w:val="480"/>
          <w:jc w:val="center"/>
        </w:trPr>
        <w:tc>
          <w:tcPr>
            <w:tcW w:w="508" w:type="dxa"/>
            <w:tcBorders>
              <w:top w:val="nil"/>
              <w:left w:val="nil"/>
              <w:bottom w:val="nil"/>
              <w:right w:val="nil"/>
            </w:tcBorders>
            <w:shd w:val="clear" w:color="000000" w:fill="FFFF00"/>
            <w:noWrap/>
            <w:vAlign w:val="bottom"/>
            <w:hideMark/>
          </w:tcPr>
          <w:p w14:paraId="4A728CD4"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7917430" w14:textId="77777777" w:rsidR="00FB2FA2" w:rsidRPr="00FB2FA2" w:rsidRDefault="00FB2FA2">
            <w:pPr>
              <w:jc w:val="center"/>
              <w:rPr>
                <w:rFonts w:ascii="Tahoma" w:hAnsi="Tahoma" w:cs="Tahoma"/>
                <w:sz w:val="13"/>
                <w:szCs w:val="13"/>
              </w:rPr>
            </w:pPr>
            <w:r w:rsidRPr="00FB2FA2">
              <w:rPr>
                <w:rFonts w:ascii="Tahoma" w:hAnsi="Tahoma" w:cs="Tahoma"/>
                <w:sz w:val="13"/>
                <w:szCs w:val="13"/>
              </w:rPr>
              <w:t>2.9.3.2</w:t>
            </w:r>
          </w:p>
        </w:tc>
        <w:tc>
          <w:tcPr>
            <w:tcW w:w="2628" w:type="dxa"/>
            <w:tcBorders>
              <w:top w:val="nil"/>
              <w:left w:val="nil"/>
              <w:bottom w:val="single" w:sz="4" w:space="0" w:color="auto"/>
              <w:right w:val="single" w:sz="4" w:space="0" w:color="auto"/>
            </w:tcBorders>
            <w:shd w:val="clear" w:color="000000" w:fill="CCFFFF"/>
            <w:vAlign w:val="center"/>
            <w:hideMark/>
          </w:tcPr>
          <w:p w14:paraId="122320BE" w14:textId="77777777" w:rsidR="00FB2FA2" w:rsidRPr="00FB2FA2" w:rsidRDefault="00FB2FA2">
            <w:pPr>
              <w:ind w:firstLineChars="400" w:firstLine="520"/>
              <w:rPr>
                <w:rFonts w:ascii="Tahoma" w:hAnsi="Tahoma" w:cs="Tahoma"/>
                <w:sz w:val="13"/>
                <w:szCs w:val="13"/>
              </w:rPr>
            </w:pPr>
            <w:r w:rsidRPr="00FB2FA2">
              <w:rPr>
                <w:rFonts w:ascii="Tahoma" w:hAnsi="Tahoma" w:cs="Tahoma"/>
                <w:sz w:val="13"/>
                <w:szCs w:val="13"/>
              </w:rPr>
              <w:t>разработка проекта СЗЗ</w:t>
            </w:r>
          </w:p>
        </w:tc>
        <w:tc>
          <w:tcPr>
            <w:tcW w:w="751" w:type="dxa"/>
            <w:tcBorders>
              <w:top w:val="nil"/>
              <w:left w:val="nil"/>
              <w:bottom w:val="single" w:sz="4" w:space="0" w:color="auto"/>
              <w:right w:val="single" w:sz="4" w:space="0" w:color="auto"/>
            </w:tcBorders>
            <w:shd w:val="clear" w:color="auto" w:fill="auto"/>
            <w:vAlign w:val="center"/>
            <w:hideMark/>
          </w:tcPr>
          <w:p w14:paraId="68ABE18D"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24F8D7D5"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286,30</w:t>
            </w:r>
          </w:p>
        </w:tc>
        <w:tc>
          <w:tcPr>
            <w:tcW w:w="1040" w:type="dxa"/>
            <w:tcBorders>
              <w:top w:val="nil"/>
              <w:left w:val="nil"/>
              <w:bottom w:val="single" w:sz="4" w:space="0" w:color="auto"/>
              <w:right w:val="single" w:sz="4" w:space="0" w:color="auto"/>
            </w:tcBorders>
            <w:shd w:val="clear" w:color="000000" w:fill="CCFFCC"/>
            <w:noWrap/>
            <w:vAlign w:val="center"/>
            <w:hideMark/>
          </w:tcPr>
          <w:p w14:paraId="797CD8A6"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143,15</w:t>
            </w:r>
          </w:p>
        </w:tc>
        <w:tc>
          <w:tcPr>
            <w:tcW w:w="1040" w:type="dxa"/>
            <w:tcBorders>
              <w:top w:val="nil"/>
              <w:left w:val="nil"/>
              <w:bottom w:val="single" w:sz="4" w:space="0" w:color="auto"/>
              <w:right w:val="single" w:sz="4" w:space="0" w:color="auto"/>
            </w:tcBorders>
            <w:shd w:val="clear" w:color="000000" w:fill="CCFFCC"/>
            <w:noWrap/>
            <w:vAlign w:val="center"/>
            <w:hideMark/>
          </w:tcPr>
          <w:p w14:paraId="4590431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143,15</w:t>
            </w:r>
          </w:p>
        </w:tc>
        <w:tc>
          <w:tcPr>
            <w:tcW w:w="1685" w:type="dxa"/>
            <w:tcBorders>
              <w:top w:val="nil"/>
              <w:left w:val="nil"/>
              <w:bottom w:val="single" w:sz="4" w:space="0" w:color="auto"/>
              <w:right w:val="single" w:sz="4" w:space="0" w:color="auto"/>
            </w:tcBorders>
            <w:shd w:val="clear" w:color="000000" w:fill="FFFF99"/>
            <w:noWrap/>
            <w:vAlign w:val="center"/>
            <w:hideMark/>
          </w:tcPr>
          <w:p w14:paraId="4A6A29F6" w14:textId="77777777" w:rsidR="00FB2FA2" w:rsidRPr="00FB2FA2" w:rsidRDefault="00FB2FA2">
            <w:pPr>
              <w:jc w:val="right"/>
              <w:rPr>
                <w:rFonts w:ascii="Tahoma" w:hAnsi="Tahoma" w:cs="Tahoma"/>
                <w:sz w:val="13"/>
                <w:szCs w:val="13"/>
              </w:rPr>
            </w:pPr>
            <w:r w:rsidRPr="00FB2FA2">
              <w:rPr>
                <w:rFonts w:ascii="Tahoma" w:hAnsi="Tahoma" w:cs="Tahoma"/>
                <w:sz w:val="13"/>
                <w:szCs w:val="13"/>
              </w:rPr>
              <w:t>291,15</w:t>
            </w:r>
          </w:p>
        </w:tc>
        <w:tc>
          <w:tcPr>
            <w:tcW w:w="1040" w:type="dxa"/>
            <w:tcBorders>
              <w:top w:val="nil"/>
              <w:left w:val="nil"/>
              <w:bottom w:val="single" w:sz="4" w:space="0" w:color="auto"/>
              <w:right w:val="single" w:sz="4" w:space="0" w:color="auto"/>
            </w:tcBorders>
            <w:shd w:val="clear" w:color="000000" w:fill="FFFF99"/>
            <w:noWrap/>
            <w:vAlign w:val="center"/>
            <w:hideMark/>
          </w:tcPr>
          <w:p w14:paraId="65D89815" w14:textId="77777777" w:rsidR="00FB2FA2" w:rsidRPr="00FB2FA2" w:rsidRDefault="00FB2FA2">
            <w:pPr>
              <w:jc w:val="right"/>
              <w:rPr>
                <w:rFonts w:ascii="Tahoma" w:hAnsi="Tahoma" w:cs="Tahoma"/>
                <w:sz w:val="13"/>
                <w:szCs w:val="13"/>
              </w:rPr>
            </w:pPr>
            <w:r w:rsidRPr="00FB2FA2">
              <w:rPr>
                <w:rFonts w:ascii="Tahoma" w:hAnsi="Tahoma" w:cs="Tahoma"/>
                <w:sz w:val="13"/>
                <w:szCs w:val="13"/>
              </w:rPr>
              <w:t>145,58</w:t>
            </w:r>
          </w:p>
        </w:tc>
        <w:tc>
          <w:tcPr>
            <w:tcW w:w="1040" w:type="dxa"/>
            <w:tcBorders>
              <w:top w:val="nil"/>
              <w:left w:val="nil"/>
              <w:bottom w:val="single" w:sz="4" w:space="0" w:color="auto"/>
              <w:right w:val="single" w:sz="4" w:space="0" w:color="auto"/>
            </w:tcBorders>
            <w:shd w:val="clear" w:color="000000" w:fill="FFFF99"/>
            <w:noWrap/>
            <w:vAlign w:val="center"/>
            <w:hideMark/>
          </w:tcPr>
          <w:p w14:paraId="414F560A" w14:textId="77777777" w:rsidR="00FB2FA2" w:rsidRPr="00FB2FA2" w:rsidRDefault="00FB2FA2">
            <w:pPr>
              <w:jc w:val="right"/>
              <w:rPr>
                <w:rFonts w:ascii="Tahoma" w:hAnsi="Tahoma" w:cs="Tahoma"/>
                <w:sz w:val="13"/>
                <w:szCs w:val="13"/>
              </w:rPr>
            </w:pPr>
            <w:r w:rsidRPr="00FB2FA2">
              <w:rPr>
                <w:rFonts w:ascii="Tahoma" w:hAnsi="Tahoma" w:cs="Tahoma"/>
                <w:sz w:val="13"/>
                <w:szCs w:val="13"/>
              </w:rPr>
              <w:t>145,58</w:t>
            </w:r>
          </w:p>
        </w:tc>
        <w:tc>
          <w:tcPr>
            <w:tcW w:w="5708" w:type="dxa"/>
            <w:tcBorders>
              <w:top w:val="nil"/>
              <w:left w:val="nil"/>
              <w:bottom w:val="single" w:sz="4" w:space="0" w:color="auto"/>
              <w:right w:val="single" w:sz="4" w:space="0" w:color="auto"/>
            </w:tcBorders>
            <w:shd w:val="clear" w:color="000000" w:fill="FFFF99"/>
            <w:noWrap/>
            <w:vAlign w:val="center"/>
            <w:hideMark/>
          </w:tcPr>
          <w:p w14:paraId="1BA49381"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246BA063" w14:textId="77777777" w:rsidTr="00FB2FA2">
        <w:trPr>
          <w:trHeight w:val="469"/>
          <w:jc w:val="center"/>
        </w:trPr>
        <w:tc>
          <w:tcPr>
            <w:tcW w:w="508" w:type="dxa"/>
            <w:tcBorders>
              <w:top w:val="nil"/>
              <w:left w:val="nil"/>
              <w:bottom w:val="nil"/>
              <w:right w:val="nil"/>
            </w:tcBorders>
            <w:shd w:val="clear" w:color="000000" w:fill="FFFF00"/>
            <w:noWrap/>
            <w:vAlign w:val="bottom"/>
            <w:hideMark/>
          </w:tcPr>
          <w:p w14:paraId="1996E3AD"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CA91E37" w14:textId="77777777" w:rsidR="00FB2FA2" w:rsidRPr="00FB2FA2" w:rsidRDefault="00FB2FA2">
            <w:pPr>
              <w:jc w:val="center"/>
              <w:rPr>
                <w:rFonts w:ascii="Tahoma" w:hAnsi="Tahoma" w:cs="Tahoma"/>
                <w:sz w:val="13"/>
                <w:szCs w:val="13"/>
              </w:rPr>
            </w:pPr>
            <w:r w:rsidRPr="00FB2FA2">
              <w:rPr>
                <w:rFonts w:ascii="Tahoma" w:hAnsi="Tahoma" w:cs="Tahoma"/>
                <w:sz w:val="13"/>
                <w:szCs w:val="13"/>
              </w:rPr>
              <w:t>2.9.3.3</w:t>
            </w:r>
          </w:p>
        </w:tc>
        <w:tc>
          <w:tcPr>
            <w:tcW w:w="2628" w:type="dxa"/>
            <w:tcBorders>
              <w:top w:val="nil"/>
              <w:left w:val="nil"/>
              <w:bottom w:val="single" w:sz="4" w:space="0" w:color="auto"/>
              <w:right w:val="single" w:sz="4" w:space="0" w:color="auto"/>
            </w:tcBorders>
            <w:shd w:val="clear" w:color="000000" w:fill="CCFFFF"/>
            <w:vAlign w:val="center"/>
            <w:hideMark/>
          </w:tcPr>
          <w:p w14:paraId="0EF910EE" w14:textId="77777777" w:rsidR="00FB2FA2" w:rsidRPr="00FB2FA2" w:rsidRDefault="00FB2FA2">
            <w:pPr>
              <w:ind w:firstLineChars="400" w:firstLine="520"/>
              <w:rPr>
                <w:rFonts w:ascii="Tahoma" w:hAnsi="Tahoma" w:cs="Tahoma"/>
                <w:sz w:val="13"/>
                <w:szCs w:val="13"/>
              </w:rPr>
            </w:pPr>
            <w:r w:rsidRPr="00FB2FA2">
              <w:rPr>
                <w:rFonts w:ascii="Tahoma" w:hAnsi="Tahoma" w:cs="Tahoma"/>
                <w:sz w:val="13"/>
                <w:szCs w:val="13"/>
              </w:rPr>
              <w:t>прочие</w:t>
            </w:r>
          </w:p>
        </w:tc>
        <w:tc>
          <w:tcPr>
            <w:tcW w:w="751" w:type="dxa"/>
            <w:tcBorders>
              <w:top w:val="nil"/>
              <w:left w:val="nil"/>
              <w:bottom w:val="single" w:sz="4" w:space="0" w:color="auto"/>
              <w:right w:val="single" w:sz="4" w:space="0" w:color="auto"/>
            </w:tcBorders>
            <w:shd w:val="clear" w:color="auto" w:fill="auto"/>
            <w:vAlign w:val="center"/>
            <w:hideMark/>
          </w:tcPr>
          <w:p w14:paraId="040B31FD"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3C895AE0"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68,32</w:t>
            </w:r>
          </w:p>
        </w:tc>
        <w:tc>
          <w:tcPr>
            <w:tcW w:w="1040" w:type="dxa"/>
            <w:tcBorders>
              <w:top w:val="nil"/>
              <w:left w:val="nil"/>
              <w:bottom w:val="single" w:sz="4" w:space="0" w:color="auto"/>
              <w:right w:val="single" w:sz="4" w:space="0" w:color="auto"/>
            </w:tcBorders>
            <w:shd w:val="clear" w:color="000000" w:fill="CCFFCC"/>
            <w:noWrap/>
            <w:vAlign w:val="center"/>
            <w:hideMark/>
          </w:tcPr>
          <w:p w14:paraId="7C702467"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34,16</w:t>
            </w:r>
          </w:p>
        </w:tc>
        <w:tc>
          <w:tcPr>
            <w:tcW w:w="1040" w:type="dxa"/>
            <w:tcBorders>
              <w:top w:val="nil"/>
              <w:left w:val="nil"/>
              <w:bottom w:val="single" w:sz="4" w:space="0" w:color="auto"/>
              <w:right w:val="single" w:sz="4" w:space="0" w:color="auto"/>
            </w:tcBorders>
            <w:shd w:val="clear" w:color="000000" w:fill="CCFFCC"/>
            <w:noWrap/>
            <w:vAlign w:val="center"/>
            <w:hideMark/>
          </w:tcPr>
          <w:p w14:paraId="75318C3C"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34,16</w:t>
            </w:r>
          </w:p>
        </w:tc>
        <w:tc>
          <w:tcPr>
            <w:tcW w:w="1685" w:type="dxa"/>
            <w:tcBorders>
              <w:top w:val="nil"/>
              <w:left w:val="nil"/>
              <w:bottom w:val="single" w:sz="4" w:space="0" w:color="auto"/>
              <w:right w:val="single" w:sz="4" w:space="0" w:color="auto"/>
            </w:tcBorders>
            <w:shd w:val="clear" w:color="000000" w:fill="FFFF99"/>
            <w:noWrap/>
            <w:vAlign w:val="center"/>
            <w:hideMark/>
          </w:tcPr>
          <w:p w14:paraId="08DDCDB7" w14:textId="77777777" w:rsidR="00FB2FA2" w:rsidRPr="00FB2FA2" w:rsidRDefault="00FB2FA2">
            <w:pPr>
              <w:jc w:val="right"/>
              <w:rPr>
                <w:rFonts w:ascii="Tahoma" w:hAnsi="Tahoma" w:cs="Tahoma"/>
                <w:sz w:val="13"/>
                <w:szCs w:val="13"/>
              </w:rPr>
            </w:pPr>
            <w:r w:rsidRPr="00FB2FA2">
              <w:rPr>
                <w:rFonts w:ascii="Tahoma" w:hAnsi="Tahoma" w:cs="Tahoma"/>
                <w:sz w:val="13"/>
                <w:szCs w:val="13"/>
              </w:rPr>
              <w:t>69,48</w:t>
            </w:r>
          </w:p>
        </w:tc>
        <w:tc>
          <w:tcPr>
            <w:tcW w:w="1040" w:type="dxa"/>
            <w:tcBorders>
              <w:top w:val="nil"/>
              <w:left w:val="nil"/>
              <w:bottom w:val="single" w:sz="4" w:space="0" w:color="auto"/>
              <w:right w:val="single" w:sz="4" w:space="0" w:color="auto"/>
            </w:tcBorders>
            <w:shd w:val="clear" w:color="000000" w:fill="FFFF99"/>
            <w:noWrap/>
            <w:vAlign w:val="center"/>
            <w:hideMark/>
          </w:tcPr>
          <w:p w14:paraId="402998F5" w14:textId="77777777" w:rsidR="00FB2FA2" w:rsidRPr="00FB2FA2" w:rsidRDefault="00FB2FA2">
            <w:pPr>
              <w:jc w:val="right"/>
              <w:rPr>
                <w:rFonts w:ascii="Tahoma" w:hAnsi="Tahoma" w:cs="Tahoma"/>
                <w:sz w:val="13"/>
                <w:szCs w:val="13"/>
              </w:rPr>
            </w:pPr>
            <w:r w:rsidRPr="00FB2FA2">
              <w:rPr>
                <w:rFonts w:ascii="Tahoma" w:hAnsi="Tahoma" w:cs="Tahoma"/>
                <w:sz w:val="13"/>
                <w:szCs w:val="13"/>
              </w:rPr>
              <w:t>34,74</w:t>
            </w:r>
          </w:p>
        </w:tc>
        <w:tc>
          <w:tcPr>
            <w:tcW w:w="1040" w:type="dxa"/>
            <w:tcBorders>
              <w:top w:val="nil"/>
              <w:left w:val="nil"/>
              <w:bottom w:val="single" w:sz="4" w:space="0" w:color="auto"/>
              <w:right w:val="single" w:sz="4" w:space="0" w:color="auto"/>
            </w:tcBorders>
            <w:shd w:val="clear" w:color="000000" w:fill="FFFF99"/>
            <w:noWrap/>
            <w:vAlign w:val="center"/>
            <w:hideMark/>
          </w:tcPr>
          <w:p w14:paraId="16DDC0AE" w14:textId="77777777" w:rsidR="00FB2FA2" w:rsidRPr="00FB2FA2" w:rsidRDefault="00FB2FA2">
            <w:pPr>
              <w:jc w:val="right"/>
              <w:rPr>
                <w:rFonts w:ascii="Tahoma" w:hAnsi="Tahoma" w:cs="Tahoma"/>
                <w:sz w:val="13"/>
                <w:szCs w:val="13"/>
              </w:rPr>
            </w:pPr>
            <w:r w:rsidRPr="00FB2FA2">
              <w:rPr>
                <w:rFonts w:ascii="Tahoma" w:hAnsi="Tahoma" w:cs="Tahoma"/>
                <w:sz w:val="13"/>
                <w:szCs w:val="13"/>
              </w:rPr>
              <w:t>34,74</w:t>
            </w:r>
          </w:p>
        </w:tc>
        <w:tc>
          <w:tcPr>
            <w:tcW w:w="5708" w:type="dxa"/>
            <w:tcBorders>
              <w:top w:val="nil"/>
              <w:left w:val="nil"/>
              <w:bottom w:val="single" w:sz="4" w:space="0" w:color="auto"/>
              <w:right w:val="single" w:sz="4" w:space="0" w:color="auto"/>
            </w:tcBorders>
            <w:shd w:val="clear" w:color="000000" w:fill="FFFF99"/>
            <w:noWrap/>
            <w:vAlign w:val="center"/>
            <w:hideMark/>
          </w:tcPr>
          <w:p w14:paraId="5435863C"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34DEF892" w14:textId="77777777" w:rsidTr="00FB2FA2">
        <w:trPr>
          <w:trHeight w:val="552"/>
          <w:jc w:val="center"/>
        </w:trPr>
        <w:tc>
          <w:tcPr>
            <w:tcW w:w="508" w:type="dxa"/>
            <w:tcBorders>
              <w:top w:val="nil"/>
              <w:left w:val="nil"/>
              <w:bottom w:val="nil"/>
              <w:right w:val="nil"/>
            </w:tcBorders>
            <w:shd w:val="clear" w:color="000000" w:fill="FFFF00"/>
            <w:noWrap/>
            <w:vAlign w:val="bottom"/>
            <w:hideMark/>
          </w:tcPr>
          <w:p w14:paraId="4FF4C1B7" w14:textId="77777777" w:rsidR="00FB2FA2" w:rsidRPr="00FB2FA2" w:rsidRDefault="00FB2FA2">
            <w:pPr>
              <w:rPr>
                <w:rFonts w:ascii="Calibri" w:hAnsi="Calibri" w:cs="Calibri"/>
                <w:b/>
                <w:bCs/>
                <w:color w:val="000000"/>
                <w:sz w:val="13"/>
                <w:szCs w:val="13"/>
              </w:rPr>
            </w:pPr>
            <w:r w:rsidRPr="00FB2FA2">
              <w:rPr>
                <w:rFonts w:ascii="Calibri" w:hAnsi="Calibri" w:cs="Calibri"/>
                <w:b/>
                <w:bCs/>
                <w:color w:val="000000"/>
                <w:sz w:val="13"/>
                <w:szCs w:val="13"/>
              </w:rPr>
              <w:t>ОР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BB87BD1"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2.12</w:t>
            </w:r>
          </w:p>
        </w:tc>
        <w:tc>
          <w:tcPr>
            <w:tcW w:w="2628" w:type="dxa"/>
            <w:tcBorders>
              <w:top w:val="nil"/>
              <w:left w:val="nil"/>
              <w:bottom w:val="single" w:sz="4" w:space="0" w:color="auto"/>
              <w:right w:val="single" w:sz="4" w:space="0" w:color="auto"/>
            </w:tcBorders>
            <w:shd w:val="clear" w:color="auto" w:fill="auto"/>
            <w:vAlign w:val="center"/>
            <w:hideMark/>
          </w:tcPr>
          <w:p w14:paraId="6F73082B" w14:textId="77777777" w:rsidR="00FB2FA2" w:rsidRPr="00FB2FA2" w:rsidRDefault="00FB2FA2">
            <w:pPr>
              <w:ind w:firstLineChars="100" w:firstLine="131"/>
              <w:rPr>
                <w:rFonts w:ascii="Tahoma" w:hAnsi="Tahoma" w:cs="Tahoma"/>
                <w:b/>
                <w:bCs/>
                <w:sz w:val="13"/>
                <w:szCs w:val="13"/>
              </w:rPr>
            </w:pPr>
            <w:r w:rsidRPr="00FB2FA2">
              <w:rPr>
                <w:rFonts w:ascii="Tahoma" w:hAnsi="Tahoma" w:cs="Tahoma"/>
                <w:b/>
                <w:bCs/>
                <w:sz w:val="13"/>
                <w:szCs w:val="13"/>
              </w:rPr>
              <w:t xml:space="preserve">Расходы на ГСМ </w:t>
            </w:r>
          </w:p>
        </w:tc>
        <w:tc>
          <w:tcPr>
            <w:tcW w:w="751" w:type="dxa"/>
            <w:tcBorders>
              <w:top w:val="nil"/>
              <w:left w:val="nil"/>
              <w:bottom w:val="single" w:sz="4" w:space="0" w:color="auto"/>
              <w:right w:val="single" w:sz="4" w:space="0" w:color="auto"/>
            </w:tcBorders>
            <w:shd w:val="clear" w:color="auto" w:fill="auto"/>
            <w:vAlign w:val="center"/>
            <w:hideMark/>
          </w:tcPr>
          <w:p w14:paraId="2B0D5494"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39728E74"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263,03</w:t>
            </w:r>
          </w:p>
        </w:tc>
        <w:tc>
          <w:tcPr>
            <w:tcW w:w="1040" w:type="dxa"/>
            <w:tcBorders>
              <w:top w:val="nil"/>
              <w:left w:val="nil"/>
              <w:bottom w:val="single" w:sz="4" w:space="0" w:color="auto"/>
              <w:right w:val="single" w:sz="4" w:space="0" w:color="auto"/>
            </w:tcBorders>
            <w:shd w:val="clear" w:color="000000" w:fill="CCFFCC"/>
            <w:noWrap/>
            <w:vAlign w:val="center"/>
            <w:hideMark/>
          </w:tcPr>
          <w:p w14:paraId="7ACFC610"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131,51</w:t>
            </w:r>
          </w:p>
        </w:tc>
        <w:tc>
          <w:tcPr>
            <w:tcW w:w="1040" w:type="dxa"/>
            <w:tcBorders>
              <w:top w:val="nil"/>
              <w:left w:val="nil"/>
              <w:bottom w:val="single" w:sz="4" w:space="0" w:color="auto"/>
              <w:right w:val="single" w:sz="4" w:space="0" w:color="auto"/>
            </w:tcBorders>
            <w:shd w:val="clear" w:color="000000" w:fill="CCFFCC"/>
            <w:noWrap/>
            <w:vAlign w:val="center"/>
            <w:hideMark/>
          </w:tcPr>
          <w:p w14:paraId="0FEE506C"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131,51</w:t>
            </w:r>
          </w:p>
        </w:tc>
        <w:tc>
          <w:tcPr>
            <w:tcW w:w="1685" w:type="dxa"/>
            <w:tcBorders>
              <w:top w:val="nil"/>
              <w:left w:val="nil"/>
              <w:bottom w:val="single" w:sz="4" w:space="0" w:color="auto"/>
              <w:right w:val="single" w:sz="4" w:space="0" w:color="auto"/>
            </w:tcBorders>
            <w:shd w:val="clear" w:color="000000" w:fill="FFFF99"/>
            <w:noWrap/>
            <w:vAlign w:val="center"/>
            <w:hideMark/>
          </w:tcPr>
          <w:p w14:paraId="448FF568" w14:textId="77777777" w:rsidR="00FB2FA2" w:rsidRPr="00FB2FA2" w:rsidRDefault="00FB2FA2">
            <w:pPr>
              <w:jc w:val="right"/>
              <w:rPr>
                <w:rFonts w:ascii="Tahoma" w:hAnsi="Tahoma" w:cs="Tahoma"/>
                <w:sz w:val="13"/>
                <w:szCs w:val="13"/>
              </w:rPr>
            </w:pPr>
            <w:r w:rsidRPr="00FB2FA2">
              <w:rPr>
                <w:rFonts w:ascii="Tahoma" w:hAnsi="Tahoma" w:cs="Tahoma"/>
                <w:sz w:val="13"/>
                <w:szCs w:val="13"/>
              </w:rPr>
              <w:t>267,49</w:t>
            </w:r>
          </w:p>
        </w:tc>
        <w:tc>
          <w:tcPr>
            <w:tcW w:w="1040" w:type="dxa"/>
            <w:tcBorders>
              <w:top w:val="nil"/>
              <w:left w:val="nil"/>
              <w:bottom w:val="single" w:sz="4" w:space="0" w:color="auto"/>
              <w:right w:val="single" w:sz="4" w:space="0" w:color="auto"/>
            </w:tcBorders>
            <w:shd w:val="clear" w:color="000000" w:fill="FFFF99"/>
            <w:noWrap/>
            <w:vAlign w:val="center"/>
            <w:hideMark/>
          </w:tcPr>
          <w:p w14:paraId="61C67D22"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133,74</w:t>
            </w:r>
          </w:p>
        </w:tc>
        <w:tc>
          <w:tcPr>
            <w:tcW w:w="1040" w:type="dxa"/>
            <w:tcBorders>
              <w:top w:val="nil"/>
              <w:left w:val="nil"/>
              <w:bottom w:val="single" w:sz="4" w:space="0" w:color="auto"/>
              <w:right w:val="single" w:sz="4" w:space="0" w:color="auto"/>
            </w:tcBorders>
            <w:shd w:val="clear" w:color="000000" w:fill="FFFF99"/>
            <w:noWrap/>
            <w:vAlign w:val="center"/>
            <w:hideMark/>
          </w:tcPr>
          <w:p w14:paraId="16BB5FD7"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133,74</w:t>
            </w:r>
          </w:p>
        </w:tc>
        <w:tc>
          <w:tcPr>
            <w:tcW w:w="5708" w:type="dxa"/>
            <w:tcBorders>
              <w:top w:val="nil"/>
              <w:left w:val="nil"/>
              <w:bottom w:val="single" w:sz="4" w:space="0" w:color="auto"/>
              <w:right w:val="single" w:sz="4" w:space="0" w:color="auto"/>
            </w:tcBorders>
            <w:shd w:val="clear" w:color="000000" w:fill="FFFF99"/>
            <w:noWrap/>
            <w:vAlign w:val="center"/>
            <w:hideMark/>
          </w:tcPr>
          <w:p w14:paraId="2D587075"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1397B746" w14:textId="77777777" w:rsidTr="00FB2FA2">
        <w:trPr>
          <w:trHeight w:val="600"/>
          <w:jc w:val="center"/>
        </w:trPr>
        <w:tc>
          <w:tcPr>
            <w:tcW w:w="508" w:type="dxa"/>
            <w:tcBorders>
              <w:top w:val="nil"/>
              <w:left w:val="nil"/>
              <w:bottom w:val="nil"/>
              <w:right w:val="nil"/>
            </w:tcBorders>
            <w:shd w:val="clear" w:color="auto" w:fill="auto"/>
            <w:noWrap/>
            <w:vAlign w:val="bottom"/>
            <w:hideMark/>
          </w:tcPr>
          <w:p w14:paraId="68F2B820" w14:textId="77777777" w:rsidR="00FB2FA2" w:rsidRPr="00FB2FA2" w:rsidRDefault="00FB2FA2">
            <w:pPr>
              <w:jc w:val="right"/>
              <w:rPr>
                <w:rFonts w:ascii="Tahoma" w:hAnsi="Tahoma" w:cs="Tahoma"/>
                <w:b/>
                <w:bCs/>
                <w:sz w:val="13"/>
                <w:szCs w:val="13"/>
              </w:rPr>
            </w:pP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28EA194"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2.10.</w:t>
            </w:r>
          </w:p>
        </w:tc>
        <w:tc>
          <w:tcPr>
            <w:tcW w:w="2628" w:type="dxa"/>
            <w:tcBorders>
              <w:top w:val="nil"/>
              <w:left w:val="nil"/>
              <w:bottom w:val="single" w:sz="4" w:space="0" w:color="auto"/>
              <w:right w:val="single" w:sz="4" w:space="0" w:color="auto"/>
            </w:tcBorders>
            <w:shd w:val="clear" w:color="auto" w:fill="auto"/>
            <w:vAlign w:val="center"/>
            <w:hideMark/>
          </w:tcPr>
          <w:p w14:paraId="74D99190" w14:textId="77777777" w:rsidR="00FB2FA2" w:rsidRPr="00FB2FA2" w:rsidRDefault="00FB2FA2">
            <w:pPr>
              <w:ind w:firstLineChars="100" w:firstLine="131"/>
              <w:rPr>
                <w:rFonts w:ascii="Tahoma" w:hAnsi="Tahoma" w:cs="Tahoma"/>
                <w:b/>
                <w:bCs/>
                <w:sz w:val="13"/>
                <w:szCs w:val="13"/>
              </w:rPr>
            </w:pPr>
            <w:r w:rsidRPr="00FB2FA2">
              <w:rPr>
                <w:rFonts w:ascii="Tahoma" w:hAnsi="Tahoma" w:cs="Tahoma"/>
                <w:b/>
                <w:bCs/>
                <w:sz w:val="13"/>
                <w:szCs w:val="13"/>
              </w:rPr>
              <w:t>Налоги, сборы, платежи - всего, из них:</w:t>
            </w:r>
          </w:p>
        </w:tc>
        <w:tc>
          <w:tcPr>
            <w:tcW w:w="751" w:type="dxa"/>
            <w:tcBorders>
              <w:top w:val="nil"/>
              <w:left w:val="nil"/>
              <w:bottom w:val="single" w:sz="4" w:space="0" w:color="auto"/>
              <w:right w:val="single" w:sz="4" w:space="0" w:color="auto"/>
            </w:tcBorders>
            <w:shd w:val="clear" w:color="auto" w:fill="auto"/>
            <w:vAlign w:val="center"/>
            <w:hideMark/>
          </w:tcPr>
          <w:p w14:paraId="59B2499B"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CCFFCC"/>
            <w:noWrap/>
            <w:vAlign w:val="center"/>
            <w:hideMark/>
          </w:tcPr>
          <w:p w14:paraId="27BEA8BC"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1 859,49</w:t>
            </w:r>
          </w:p>
        </w:tc>
        <w:tc>
          <w:tcPr>
            <w:tcW w:w="1040" w:type="dxa"/>
            <w:tcBorders>
              <w:top w:val="nil"/>
              <w:left w:val="nil"/>
              <w:bottom w:val="single" w:sz="4" w:space="0" w:color="auto"/>
              <w:right w:val="single" w:sz="4" w:space="0" w:color="auto"/>
            </w:tcBorders>
            <w:shd w:val="clear" w:color="000000" w:fill="CCFFCC"/>
            <w:noWrap/>
            <w:vAlign w:val="center"/>
            <w:hideMark/>
          </w:tcPr>
          <w:p w14:paraId="585BFD93"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444,49</w:t>
            </w:r>
          </w:p>
        </w:tc>
        <w:tc>
          <w:tcPr>
            <w:tcW w:w="1040" w:type="dxa"/>
            <w:tcBorders>
              <w:top w:val="nil"/>
              <w:left w:val="nil"/>
              <w:bottom w:val="single" w:sz="4" w:space="0" w:color="auto"/>
              <w:right w:val="single" w:sz="4" w:space="0" w:color="auto"/>
            </w:tcBorders>
            <w:shd w:val="clear" w:color="000000" w:fill="CCFFCC"/>
            <w:noWrap/>
            <w:vAlign w:val="center"/>
            <w:hideMark/>
          </w:tcPr>
          <w:p w14:paraId="5C1BE2F7"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1 415,01</w:t>
            </w:r>
          </w:p>
        </w:tc>
        <w:tc>
          <w:tcPr>
            <w:tcW w:w="1685" w:type="dxa"/>
            <w:tcBorders>
              <w:top w:val="nil"/>
              <w:left w:val="nil"/>
              <w:bottom w:val="single" w:sz="4" w:space="0" w:color="auto"/>
              <w:right w:val="single" w:sz="4" w:space="0" w:color="auto"/>
            </w:tcBorders>
            <w:shd w:val="clear" w:color="000000" w:fill="CCFFCC"/>
            <w:noWrap/>
            <w:vAlign w:val="center"/>
            <w:hideMark/>
          </w:tcPr>
          <w:p w14:paraId="34DF1385"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943,38</w:t>
            </w:r>
          </w:p>
        </w:tc>
        <w:tc>
          <w:tcPr>
            <w:tcW w:w="1040" w:type="dxa"/>
            <w:tcBorders>
              <w:top w:val="nil"/>
              <w:left w:val="nil"/>
              <w:bottom w:val="single" w:sz="4" w:space="0" w:color="auto"/>
              <w:right w:val="single" w:sz="4" w:space="0" w:color="auto"/>
            </w:tcBorders>
            <w:shd w:val="clear" w:color="000000" w:fill="CCFFCC"/>
            <w:noWrap/>
            <w:vAlign w:val="center"/>
            <w:hideMark/>
          </w:tcPr>
          <w:p w14:paraId="6CFC9D78"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441,30</w:t>
            </w:r>
          </w:p>
        </w:tc>
        <w:tc>
          <w:tcPr>
            <w:tcW w:w="1040" w:type="dxa"/>
            <w:tcBorders>
              <w:top w:val="nil"/>
              <w:left w:val="nil"/>
              <w:bottom w:val="single" w:sz="4" w:space="0" w:color="auto"/>
              <w:right w:val="single" w:sz="4" w:space="0" w:color="auto"/>
            </w:tcBorders>
            <w:shd w:val="clear" w:color="000000" w:fill="CCFFCC"/>
            <w:noWrap/>
            <w:vAlign w:val="center"/>
            <w:hideMark/>
          </w:tcPr>
          <w:p w14:paraId="323201BA"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502,08</w:t>
            </w:r>
          </w:p>
        </w:tc>
        <w:tc>
          <w:tcPr>
            <w:tcW w:w="5708" w:type="dxa"/>
            <w:tcBorders>
              <w:top w:val="nil"/>
              <w:left w:val="nil"/>
              <w:bottom w:val="single" w:sz="4" w:space="0" w:color="auto"/>
              <w:right w:val="single" w:sz="4" w:space="0" w:color="auto"/>
            </w:tcBorders>
            <w:shd w:val="clear" w:color="000000" w:fill="CCFFCC"/>
            <w:noWrap/>
            <w:vAlign w:val="center"/>
            <w:hideMark/>
          </w:tcPr>
          <w:p w14:paraId="4378FD3C"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52D73B35" w14:textId="77777777" w:rsidTr="00FB2FA2">
        <w:trPr>
          <w:trHeight w:val="1125"/>
          <w:jc w:val="center"/>
        </w:trPr>
        <w:tc>
          <w:tcPr>
            <w:tcW w:w="508" w:type="dxa"/>
            <w:tcBorders>
              <w:top w:val="nil"/>
              <w:left w:val="nil"/>
              <w:bottom w:val="nil"/>
              <w:right w:val="nil"/>
            </w:tcBorders>
            <w:shd w:val="clear" w:color="000000" w:fill="00B050"/>
            <w:noWrap/>
            <w:vAlign w:val="center"/>
            <w:hideMark/>
          </w:tcPr>
          <w:p w14:paraId="3E5EAF0E" w14:textId="77777777" w:rsidR="00FB2FA2" w:rsidRPr="00FB2FA2" w:rsidRDefault="00FB2FA2">
            <w:pPr>
              <w:rPr>
                <w:rFonts w:ascii="Tahoma" w:hAnsi="Tahoma" w:cs="Tahoma"/>
                <w:b/>
                <w:bCs/>
                <w:color w:val="000000"/>
                <w:sz w:val="13"/>
                <w:szCs w:val="13"/>
              </w:rPr>
            </w:pPr>
            <w:r w:rsidRPr="00FB2FA2">
              <w:rPr>
                <w:rFonts w:ascii="Tahoma" w:hAnsi="Tahoma" w:cs="Tahoma"/>
                <w:b/>
                <w:bCs/>
                <w:color w:val="000000"/>
                <w:sz w:val="13"/>
                <w:szCs w:val="13"/>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16E6F85" w14:textId="77777777" w:rsidR="00FB2FA2" w:rsidRPr="00FB2FA2" w:rsidRDefault="00FB2FA2">
            <w:pPr>
              <w:jc w:val="center"/>
              <w:rPr>
                <w:rFonts w:ascii="Tahoma" w:hAnsi="Tahoma" w:cs="Tahoma"/>
                <w:sz w:val="13"/>
                <w:szCs w:val="13"/>
              </w:rPr>
            </w:pPr>
            <w:r w:rsidRPr="00FB2FA2">
              <w:rPr>
                <w:rFonts w:ascii="Tahoma" w:hAnsi="Tahoma" w:cs="Tahoma"/>
                <w:sz w:val="13"/>
                <w:szCs w:val="13"/>
              </w:rPr>
              <w:t>2.10.1</w:t>
            </w:r>
          </w:p>
        </w:tc>
        <w:tc>
          <w:tcPr>
            <w:tcW w:w="2628" w:type="dxa"/>
            <w:tcBorders>
              <w:top w:val="nil"/>
              <w:left w:val="nil"/>
              <w:bottom w:val="single" w:sz="4" w:space="0" w:color="auto"/>
              <w:right w:val="single" w:sz="4" w:space="0" w:color="auto"/>
            </w:tcBorders>
            <w:shd w:val="clear" w:color="auto" w:fill="auto"/>
            <w:vAlign w:val="center"/>
            <w:hideMark/>
          </w:tcPr>
          <w:p w14:paraId="14B92D71"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единый налог, уплачиваемый организацией, применяющей упрощенную систему налогообложения</w:t>
            </w:r>
          </w:p>
        </w:tc>
        <w:tc>
          <w:tcPr>
            <w:tcW w:w="751" w:type="dxa"/>
            <w:tcBorders>
              <w:top w:val="nil"/>
              <w:left w:val="nil"/>
              <w:bottom w:val="single" w:sz="4" w:space="0" w:color="auto"/>
              <w:right w:val="single" w:sz="4" w:space="0" w:color="auto"/>
            </w:tcBorders>
            <w:shd w:val="clear" w:color="auto" w:fill="auto"/>
            <w:vAlign w:val="center"/>
            <w:hideMark/>
          </w:tcPr>
          <w:p w14:paraId="1F10FFA6"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6A2C549A"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37,88</w:t>
            </w:r>
          </w:p>
        </w:tc>
        <w:tc>
          <w:tcPr>
            <w:tcW w:w="1040" w:type="dxa"/>
            <w:tcBorders>
              <w:top w:val="nil"/>
              <w:left w:val="nil"/>
              <w:bottom w:val="single" w:sz="4" w:space="0" w:color="auto"/>
              <w:right w:val="single" w:sz="4" w:space="0" w:color="auto"/>
            </w:tcBorders>
            <w:shd w:val="clear" w:color="000000" w:fill="CCFFCC"/>
            <w:noWrap/>
            <w:vAlign w:val="center"/>
            <w:hideMark/>
          </w:tcPr>
          <w:p w14:paraId="41B674D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18,94</w:t>
            </w:r>
          </w:p>
        </w:tc>
        <w:tc>
          <w:tcPr>
            <w:tcW w:w="1040" w:type="dxa"/>
            <w:tcBorders>
              <w:top w:val="nil"/>
              <w:left w:val="nil"/>
              <w:bottom w:val="single" w:sz="4" w:space="0" w:color="auto"/>
              <w:right w:val="single" w:sz="4" w:space="0" w:color="auto"/>
            </w:tcBorders>
            <w:shd w:val="clear" w:color="000000" w:fill="CCFFCC"/>
            <w:noWrap/>
            <w:vAlign w:val="center"/>
            <w:hideMark/>
          </w:tcPr>
          <w:p w14:paraId="0FADD86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18,94</w:t>
            </w:r>
          </w:p>
        </w:tc>
        <w:tc>
          <w:tcPr>
            <w:tcW w:w="1685" w:type="dxa"/>
            <w:tcBorders>
              <w:top w:val="nil"/>
              <w:left w:val="nil"/>
              <w:bottom w:val="single" w:sz="4" w:space="0" w:color="auto"/>
              <w:right w:val="single" w:sz="4" w:space="0" w:color="auto"/>
            </w:tcBorders>
            <w:shd w:val="clear" w:color="000000" w:fill="FFFF99"/>
            <w:noWrap/>
            <w:vAlign w:val="center"/>
            <w:hideMark/>
          </w:tcPr>
          <w:p w14:paraId="1B533E36" w14:textId="77777777" w:rsidR="00FB2FA2" w:rsidRPr="00FB2FA2" w:rsidRDefault="00FB2FA2">
            <w:pPr>
              <w:jc w:val="right"/>
              <w:rPr>
                <w:rFonts w:ascii="Tahoma" w:hAnsi="Tahoma" w:cs="Tahoma"/>
                <w:sz w:val="13"/>
                <w:szCs w:val="13"/>
              </w:rPr>
            </w:pPr>
            <w:r w:rsidRPr="00FB2FA2">
              <w:rPr>
                <w:rFonts w:ascii="Tahoma" w:hAnsi="Tahoma" w:cs="Tahoma"/>
                <w:sz w:val="13"/>
                <w:szCs w:val="13"/>
              </w:rPr>
              <w:t>37,88</w:t>
            </w:r>
          </w:p>
        </w:tc>
        <w:tc>
          <w:tcPr>
            <w:tcW w:w="1040" w:type="dxa"/>
            <w:tcBorders>
              <w:top w:val="nil"/>
              <w:left w:val="nil"/>
              <w:bottom w:val="single" w:sz="4" w:space="0" w:color="auto"/>
              <w:right w:val="single" w:sz="4" w:space="0" w:color="auto"/>
            </w:tcBorders>
            <w:shd w:val="clear" w:color="000000" w:fill="FFFF99"/>
            <w:noWrap/>
            <w:vAlign w:val="center"/>
            <w:hideMark/>
          </w:tcPr>
          <w:p w14:paraId="638654D6" w14:textId="77777777" w:rsidR="00FB2FA2" w:rsidRPr="00FB2FA2" w:rsidRDefault="00FB2FA2">
            <w:pPr>
              <w:jc w:val="right"/>
              <w:rPr>
                <w:rFonts w:ascii="Tahoma" w:hAnsi="Tahoma" w:cs="Tahoma"/>
                <w:sz w:val="13"/>
                <w:szCs w:val="13"/>
              </w:rPr>
            </w:pPr>
            <w:r w:rsidRPr="00FB2FA2">
              <w:rPr>
                <w:rFonts w:ascii="Tahoma" w:hAnsi="Tahoma" w:cs="Tahoma"/>
                <w:sz w:val="13"/>
                <w:szCs w:val="13"/>
              </w:rPr>
              <w:t>18,94</w:t>
            </w:r>
          </w:p>
        </w:tc>
        <w:tc>
          <w:tcPr>
            <w:tcW w:w="1040" w:type="dxa"/>
            <w:tcBorders>
              <w:top w:val="nil"/>
              <w:left w:val="nil"/>
              <w:bottom w:val="single" w:sz="4" w:space="0" w:color="auto"/>
              <w:right w:val="single" w:sz="4" w:space="0" w:color="auto"/>
            </w:tcBorders>
            <w:shd w:val="clear" w:color="000000" w:fill="FFFF99"/>
            <w:noWrap/>
            <w:vAlign w:val="center"/>
            <w:hideMark/>
          </w:tcPr>
          <w:p w14:paraId="337190ED" w14:textId="77777777" w:rsidR="00FB2FA2" w:rsidRPr="00FB2FA2" w:rsidRDefault="00FB2FA2">
            <w:pPr>
              <w:jc w:val="right"/>
              <w:rPr>
                <w:rFonts w:ascii="Tahoma" w:hAnsi="Tahoma" w:cs="Tahoma"/>
                <w:sz w:val="13"/>
                <w:szCs w:val="13"/>
              </w:rPr>
            </w:pPr>
            <w:r w:rsidRPr="00FB2FA2">
              <w:rPr>
                <w:rFonts w:ascii="Tahoma" w:hAnsi="Tahoma" w:cs="Tahoma"/>
                <w:sz w:val="13"/>
                <w:szCs w:val="13"/>
              </w:rPr>
              <w:t>18,94</w:t>
            </w:r>
          </w:p>
        </w:tc>
        <w:tc>
          <w:tcPr>
            <w:tcW w:w="5708" w:type="dxa"/>
            <w:tcBorders>
              <w:top w:val="nil"/>
              <w:left w:val="nil"/>
              <w:bottom w:val="single" w:sz="4" w:space="0" w:color="auto"/>
              <w:right w:val="single" w:sz="4" w:space="0" w:color="auto"/>
            </w:tcBorders>
            <w:shd w:val="clear" w:color="000000" w:fill="FFFF99"/>
            <w:noWrap/>
            <w:vAlign w:val="center"/>
            <w:hideMark/>
          </w:tcPr>
          <w:p w14:paraId="26D19F41" w14:textId="77777777" w:rsidR="00FB2FA2" w:rsidRPr="00FB2FA2" w:rsidRDefault="00FB2FA2">
            <w:pPr>
              <w:jc w:val="right"/>
              <w:rPr>
                <w:rFonts w:ascii="Tahoma" w:hAnsi="Tahoma" w:cs="Tahoma"/>
                <w:sz w:val="13"/>
                <w:szCs w:val="13"/>
              </w:rPr>
            </w:pPr>
            <w:r w:rsidRPr="00FB2FA2">
              <w:rPr>
                <w:rFonts w:ascii="Tahoma" w:hAnsi="Tahoma" w:cs="Tahoma"/>
                <w:sz w:val="13"/>
                <w:szCs w:val="13"/>
              </w:rPr>
              <w:t>в соответствии с действующим законодательством 15% от прибыли</w:t>
            </w:r>
          </w:p>
        </w:tc>
      </w:tr>
      <w:tr w:rsidR="00FB2FA2" w:rsidRPr="00FB2FA2" w14:paraId="1C4EC379" w14:textId="77777777" w:rsidTr="00FB2FA2">
        <w:trPr>
          <w:trHeight w:val="70"/>
          <w:jc w:val="center"/>
        </w:trPr>
        <w:tc>
          <w:tcPr>
            <w:tcW w:w="508" w:type="dxa"/>
            <w:tcBorders>
              <w:top w:val="nil"/>
              <w:left w:val="nil"/>
              <w:bottom w:val="nil"/>
              <w:right w:val="nil"/>
            </w:tcBorders>
            <w:shd w:val="clear" w:color="000000" w:fill="00B050"/>
            <w:noWrap/>
            <w:vAlign w:val="center"/>
            <w:hideMark/>
          </w:tcPr>
          <w:p w14:paraId="26073BBE" w14:textId="77777777" w:rsidR="00FB2FA2" w:rsidRPr="00FB2FA2" w:rsidRDefault="00FB2FA2">
            <w:pPr>
              <w:rPr>
                <w:rFonts w:ascii="Tahoma" w:hAnsi="Tahoma" w:cs="Tahoma"/>
                <w:b/>
                <w:bCs/>
                <w:color w:val="000000"/>
                <w:sz w:val="13"/>
                <w:szCs w:val="13"/>
              </w:rPr>
            </w:pPr>
            <w:r w:rsidRPr="00FB2FA2">
              <w:rPr>
                <w:rFonts w:ascii="Tahoma" w:hAnsi="Tahoma" w:cs="Tahoma"/>
                <w:b/>
                <w:bCs/>
                <w:color w:val="000000"/>
                <w:sz w:val="13"/>
                <w:szCs w:val="13"/>
              </w:rPr>
              <w:t>НР</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E8BB98B" w14:textId="77777777" w:rsidR="00FB2FA2" w:rsidRPr="00FB2FA2" w:rsidRDefault="00FB2FA2">
            <w:pPr>
              <w:jc w:val="center"/>
              <w:rPr>
                <w:rFonts w:ascii="Tahoma" w:hAnsi="Tahoma" w:cs="Tahoma"/>
                <w:sz w:val="13"/>
                <w:szCs w:val="13"/>
              </w:rPr>
            </w:pPr>
            <w:r w:rsidRPr="00FB2FA2">
              <w:rPr>
                <w:rFonts w:ascii="Tahoma" w:hAnsi="Tahoma" w:cs="Tahoma"/>
                <w:sz w:val="13"/>
                <w:szCs w:val="13"/>
              </w:rPr>
              <w:t>2.10.2</w:t>
            </w:r>
          </w:p>
        </w:tc>
        <w:tc>
          <w:tcPr>
            <w:tcW w:w="2628" w:type="dxa"/>
            <w:tcBorders>
              <w:top w:val="nil"/>
              <w:left w:val="nil"/>
              <w:bottom w:val="single" w:sz="4" w:space="0" w:color="auto"/>
              <w:right w:val="single" w:sz="4" w:space="0" w:color="auto"/>
            </w:tcBorders>
            <w:shd w:val="clear" w:color="auto" w:fill="auto"/>
            <w:vAlign w:val="center"/>
            <w:hideMark/>
          </w:tcPr>
          <w:p w14:paraId="5159FB50" w14:textId="77777777" w:rsidR="00FB2FA2" w:rsidRPr="00FB2FA2" w:rsidRDefault="00FB2FA2">
            <w:pPr>
              <w:ind w:firstLineChars="200" w:firstLine="260"/>
              <w:rPr>
                <w:rFonts w:ascii="Tahoma" w:hAnsi="Tahoma" w:cs="Tahoma"/>
                <w:sz w:val="13"/>
                <w:szCs w:val="13"/>
              </w:rPr>
            </w:pPr>
            <w:r w:rsidRPr="00FB2FA2">
              <w:rPr>
                <w:rFonts w:ascii="Tahoma" w:hAnsi="Tahoma" w:cs="Tahoma"/>
                <w:sz w:val="13"/>
                <w:szCs w:val="13"/>
              </w:rPr>
              <w:t>плата за негативное воздействие на окружающую среду</w:t>
            </w:r>
          </w:p>
        </w:tc>
        <w:tc>
          <w:tcPr>
            <w:tcW w:w="751" w:type="dxa"/>
            <w:tcBorders>
              <w:top w:val="nil"/>
              <w:left w:val="nil"/>
              <w:bottom w:val="single" w:sz="4" w:space="0" w:color="auto"/>
              <w:right w:val="single" w:sz="4" w:space="0" w:color="auto"/>
            </w:tcBorders>
            <w:shd w:val="clear" w:color="auto" w:fill="auto"/>
            <w:vAlign w:val="center"/>
            <w:hideMark/>
          </w:tcPr>
          <w:p w14:paraId="040B029C"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356FC648"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1 821,62</w:t>
            </w:r>
          </w:p>
        </w:tc>
        <w:tc>
          <w:tcPr>
            <w:tcW w:w="1040" w:type="dxa"/>
            <w:tcBorders>
              <w:top w:val="nil"/>
              <w:left w:val="nil"/>
              <w:bottom w:val="single" w:sz="4" w:space="0" w:color="auto"/>
              <w:right w:val="single" w:sz="4" w:space="0" w:color="auto"/>
            </w:tcBorders>
            <w:shd w:val="clear" w:color="000000" w:fill="CCFFCC"/>
            <w:noWrap/>
            <w:vAlign w:val="center"/>
            <w:hideMark/>
          </w:tcPr>
          <w:p w14:paraId="1C16870F"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425,55</w:t>
            </w:r>
          </w:p>
        </w:tc>
        <w:tc>
          <w:tcPr>
            <w:tcW w:w="1040" w:type="dxa"/>
            <w:tcBorders>
              <w:top w:val="nil"/>
              <w:left w:val="nil"/>
              <w:bottom w:val="single" w:sz="4" w:space="0" w:color="auto"/>
              <w:right w:val="single" w:sz="4" w:space="0" w:color="auto"/>
            </w:tcBorders>
            <w:shd w:val="clear" w:color="000000" w:fill="CCFFCC"/>
            <w:noWrap/>
            <w:vAlign w:val="center"/>
            <w:hideMark/>
          </w:tcPr>
          <w:p w14:paraId="27480831"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1 396,07</w:t>
            </w:r>
          </w:p>
        </w:tc>
        <w:tc>
          <w:tcPr>
            <w:tcW w:w="1685" w:type="dxa"/>
            <w:tcBorders>
              <w:top w:val="nil"/>
              <w:left w:val="nil"/>
              <w:bottom w:val="single" w:sz="4" w:space="0" w:color="auto"/>
              <w:right w:val="single" w:sz="4" w:space="0" w:color="auto"/>
            </w:tcBorders>
            <w:shd w:val="clear" w:color="000000" w:fill="FFFF99"/>
            <w:noWrap/>
            <w:vAlign w:val="center"/>
            <w:hideMark/>
          </w:tcPr>
          <w:p w14:paraId="116F0D0E" w14:textId="77777777" w:rsidR="00FB2FA2" w:rsidRPr="00FB2FA2" w:rsidRDefault="00FB2FA2">
            <w:pPr>
              <w:jc w:val="right"/>
              <w:rPr>
                <w:rFonts w:ascii="Tahoma" w:hAnsi="Tahoma" w:cs="Tahoma"/>
                <w:sz w:val="13"/>
                <w:szCs w:val="13"/>
              </w:rPr>
            </w:pPr>
            <w:r w:rsidRPr="00FB2FA2">
              <w:rPr>
                <w:rFonts w:ascii="Tahoma" w:hAnsi="Tahoma" w:cs="Tahoma"/>
                <w:sz w:val="13"/>
                <w:szCs w:val="13"/>
              </w:rPr>
              <w:t>905,50</w:t>
            </w:r>
          </w:p>
        </w:tc>
        <w:tc>
          <w:tcPr>
            <w:tcW w:w="1040" w:type="dxa"/>
            <w:tcBorders>
              <w:top w:val="nil"/>
              <w:left w:val="nil"/>
              <w:bottom w:val="single" w:sz="4" w:space="0" w:color="auto"/>
              <w:right w:val="single" w:sz="4" w:space="0" w:color="auto"/>
            </w:tcBorders>
            <w:shd w:val="clear" w:color="000000" w:fill="FFFF99"/>
            <w:noWrap/>
            <w:vAlign w:val="center"/>
            <w:hideMark/>
          </w:tcPr>
          <w:p w14:paraId="6C548FF9" w14:textId="77777777" w:rsidR="00FB2FA2" w:rsidRPr="00FB2FA2" w:rsidRDefault="00FB2FA2">
            <w:pPr>
              <w:jc w:val="right"/>
              <w:rPr>
                <w:rFonts w:ascii="Tahoma" w:hAnsi="Tahoma" w:cs="Tahoma"/>
                <w:sz w:val="13"/>
                <w:szCs w:val="13"/>
              </w:rPr>
            </w:pPr>
            <w:r w:rsidRPr="00FB2FA2">
              <w:rPr>
                <w:rFonts w:ascii="Tahoma" w:hAnsi="Tahoma" w:cs="Tahoma"/>
                <w:sz w:val="13"/>
                <w:szCs w:val="13"/>
              </w:rPr>
              <w:t>422,36</w:t>
            </w:r>
          </w:p>
        </w:tc>
        <w:tc>
          <w:tcPr>
            <w:tcW w:w="1040" w:type="dxa"/>
            <w:tcBorders>
              <w:top w:val="nil"/>
              <w:left w:val="nil"/>
              <w:bottom w:val="single" w:sz="4" w:space="0" w:color="auto"/>
              <w:right w:val="single" w:sz="4" w:space="0" w:color="auto"/>
            </w:tcBorders>
            <w:shd w:val="clear" w:color="000000" w:fill="FFFF99"/>
            <w:noWrap/>
            <w:vAlign w:val="center"/>
            <w:hideMark/>
          </w:tcPr>
          <w:p w14:paraId="03244503" w14:textId="77777777" w:rsidR="00FB2FA2" w:rsidRPr="00FB2FA2" w:rsidRDefault="00FB2FA2">
            <w:pPr>
              <w:jc w:val="right"/>
              <w:rPr>
                <w:rFonts w:ascii="Tahoma" w:hAnsi="Tahoma" w:cs="Tahoma"/>
                <w:sz w:val="13"/>
                <w:szCs w:val="13"/>
              </w:rPr>
            </w:pPr>
            <w:r w:rsidRPr="00FB2FA2">
              <w:rPr>
                <w:rFonts w:ascii="Tahoma" w:hAnsi="Tahoma" w:cs="Tahoma"/>
                <w:sz w:val="13"/>
                <w:szCs w:val="13"/>
              </w:rPr>
              <w:t>483,14</w:t>
            </w:r>
          </w:p>
        </w:tc>
        <w:tc>
          <w:tcPr>
            <w:tcW w:w="5708" w:type="dxa"/>
            <w:tcBorders>
              <w:top w:val="nil"/>
              <w:left w:val="nil"/>
              <w:bottom w:val="single" w:sz="4" w:space="0" w:color="auto"/>
              <w:right w:val="single" w:sz="4" w:space="0" w:color="auto"/>
            </w:tcBorders>
            <w:shd w:val="clear" w:color="000000" w:fill="FFFF99"/>
            <w:vAlign w:val="center"/>
            <w:hideMark/>
          </w:tcPr>
          <w:p w14:paraId="217839D1" w14:textId="77777777" w:rsidR="00FB2FA2" w:rsidRPr="00FB2FA2" w:rsidRDefault="00FB2FA2">
            <w:pPr>
              <w:rPr>
                <w:rFonts w:ascii="Tahoma" w:hAnsi="Tahoma" w:cs="Tahoma"/>
                <w:color w:val="000099"/>
                <w:sz w:val="13"/>
                <w:szCs w:val="13"/>
              </w:rPr>
            </w:pPr>
            <w:r w:rsidRPr="00FB2FA2">
              <w:rPr>
                <w:rFonts w:ascii="Tahoma" w:hAnsi="Tahoma" w:cs="Tahoma"/>
                <w:color w:val="000099"/>
                <w:sz w:val="13"/>
                <w:szCs w:val="13"/>
              </w:rPr>
              <w:t>в соответствии с изменениями действующего законодательства исходя из ставки на 2019 год 95 руб. тонна 4 класс и 17,3руб. тонна 5 класс в пересчете на объемы принятые в расчет в части захоронения</w:t>
            </w:r>
          </w:p>
        </w:tc>
      </w:tr>
      <w:tr w:rsidR="00FB2FA2" w:rsidRPr="00FB2FA2" w14:paraId="572E0681" w14:textId="77777777" w:rsidTr="00FB2FA2">
        <w:trPr>
          <w:trHeight w:val="450"/>
          <w:jc w:val="center"/>
        </w:trPr>
        <w:tc>
          <w:tcPr>
            <w:tcW w:w="508" w:type="dxa"/>
            <w:tcBorders>
              <w:top w:val="nil"/>
              <w:left w:val="nil"/>
              <w:bottom w:val="nil"/>
              <w:right w:val="nil"/>
            </w:tcBorders>
            <w:shd w:val="clear" w:color="auto" w:fill="auto"/>
            <w:noWrap/>
            <w:vAlign w:val="bottom"/>
            <w:hideMark/>
          </w:tcPr>
          <w:p w14:paraId="14ADBA73" w14:textId="77777777" w:rsidR="00FB2FA2" w:rsidRPr="00FB2FA2" w:rsidRDefault="00FB2FA2">
            <w:pPr>
              <w:rPr>
                <w:rFonts w:ascii="Tahoma" w:hAnsi="Tahoma" w:cs="Tahoma"/>
                <w:color w:val="000099"/>
                <w:sz w:val="13"/>
                <w:szCs w:val="13"/>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67D677CF"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3</w:t>
            </w:r>
          </w:p>
        </w:tc>
        <w:tc>
          <w:tcPr>
            <w:tcW w:w="2628" w:type="dxa"/>
            <w:tcBorders>
              <w:top w:val="nil"/>
              <w:left w:val="nil"/>
              <w:bottom w:val="single" w:sz="4" w:space="0" w:color="auto"/>
              <w:right w:val="single" w:sz="4" w:space="0" w:color="auto"/>
            </w:tcBorders>
            <w:shd w:val="clear" w:color="000000" w:fill="C0C0C0"/>
            <w:vAlign w:val="center"/>
            <w:hideMark/>
          </w:tcPr>
          <w:p w14:paraId="29BF3C95" w14:textId="77777777" w:rsidR="00FB2FA2" w:rsidRPr="00FB2FA2" w:rsidRDefault="00FB2FA2">
            <w:pPr>
              <w:rPr>
                <w:rFonts w:ascii="Tahoma" w:hAnsi="Tahoma" w:cs="Tahoma"/>
                <w:b/>
                <w:bCs/>
                <w:sz w:val="13"/>
                <w:szCs w:val="13"/>
              </w:rPr>
            </w:pPr>
            <w:r w:rsidRPr="00FB2FA2">
              <w:rPr>
                <w:rFonts w:ascii="Tahoma" w:hAnsi="Tahoma" w:cs="Tahoma"/>
                <w:b/>
                <w:bCs/>
                <w:sz w:val="13"/>
                <w:szCs w:val="13"/>
              </w:rPr>
              <w:t>Валовая прибыль</w:t>
            </w:r>
          </w:p>
        </w:tc>
        <w:tc>
          <w:tcPr>
            <w:tcW w:w="751" w:type="dxa"/>
            <w:tcBorders>
              <w:top w:val="nil"/>
              <w:left w:val="nil"/>
              <w:bottom w:val="single" w:sz="4" w:space="0" w:color="auto"/>
              <w:right w:val="single" w:sz="4" w:space="0" w:color="auto"/>
            </w:tcBorders>
            <w:shd w:val="clear" w:color="000000" w:fill="C0C0C0"/>
            <w:vAlign w:val="center"/>
            <w:hideMark/>
          </w:tcPr>
          <w:p w14:paraId="2883E7B0"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CCFFCC"/>
            <w:noWrap/>
            <w:vAlign w:val="center"/>
            <w:hideMark/>
          </w:tcPr>
          <w:p w14:paraId="675C1052"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252,50</w:t>
            </w:r>
          </w:p>
        </w:tc>
        <w:tc>
          <w:tcPr>
            <w:tcW w:w="1040" w:type="dxa"/>
            <w:tcBorders>
              <w:top w:val="nil"/>
              <w:left w:val="nil"/>
              <w:bottom w:val="single" w:sz="4" w:space="0" w:color="auto"/>
              <w:right w:val="single" w:sz="4" w:space="0" w:color="auto"/>
            </w:tcBorders>
            <w:shd w:val="clear" w:color="000000" w:fill="CCFFCC"/>
            <w:noWrap/>
            <w:vAlign w:val="center"/>
            <w:hideMark/>
          </w:tcPr>
          <w:p w14:paraId="51EAFB45"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126,25</w:t>
            </w:r>
          </w:p>
        </w:tc>
        <w:tc>
          <w:tcPr>
            <w:tcW w:w="1040" w:type="dxa"/>
            <w:tcBorders>
              <w:top w:val="nil"/>
              <w:left w:val="nil"/>
              <w:bottom w:val="single" w:sz="4" w:space="0" w:color="auto"/>
              <w:right w:val="single" w:sz="4" w:space="0" w:color="auto"/>
            </w:tcBorders>
            <w:shd w:val="clear" w:color="000000" w:fill="CCFFCC"/>
            <w:noWrap/>
            <w:vAlign w:val="center"/>
            <w:hideMark/>
          </w:tcPr>
          <w:p w14:paraId="3EB66BF8"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126,25</w:t>
            </w:r>
          </w:p>
        </w:tc>
        <w:tc>
          <w:tcPr>
            <w:tcW w:w="1685" w:type="dxa"/>
            <w:tcBorders>
              <w:top w:val="nil"/>
              <w:left w:val="nil"/>
              <w:bottom w:val="single" w:sz="4" w:space="0" w:color="auto"/>
              <w:right w:val="single" w:sz="4" w:space="0" w:color="auto"/>
            </w:tcBorders>
            <w:shd w:val="clear" w:color="000000" w:fill="CCFFCC"/>
            <w:noWrap/>
            <w:vAlign w:val="center"/>
            <w:hideMark/>
          </w:tcPr>
          <w:p w14:paraId="7758E421"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252,50</w:t>
            </w:r>
          </w:p>
        </w:tc>
        <w:tc>
          <w:tcPr>
            <w:tcW w:w="1040" w:type="dxa"/>
            <w:tcBorders>
              <w:top w:val="nil"/>
              <w:left w:val="nil"/>
              <w:bottom w:val="single" w:sz="4" w:space="0" w:color="auto"/>
              <w:right w:val="single" w:sz="4" w:space="0" w:color="auto"/>
            </w:tcBorders>
            <w:shd w:val="clear" w:color="000000" w:fill="CCFFCC"/>
            <w:noWrap/>
            <w:vAlign w:val="center"/>
            <w:hideMark/>
          </w:tcPr>
          <w:p w14:paraId="2834BA6E"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126,25</w:t>
            </w:r>
          </w:p>
        </w:tc>
        <w:tc>
          <w:tcPr>
            <w:tcW w:w="1040" w:type="dxa"/>
            <w:tcBorders>
              <w:top w:val="nil"/>
              <w:left w:val="nil"/>
              <w:bottom w:val="single" w:sz="4" w:space="0" w:color="auto"/>
              <w:right w:val="single" w:sz="4" w:space="0" w:color="auto"/>
            </w:tcBorders>
            <w:shd w:val="clear" w:color="000000" w:fill="CCFFCC"/>
            <w:noWrap/>
            <w:vAlign w:val="center"/>
            <w:hideMark/>
          </w:tcPr>
          <w:p w14:paraId="09E0CBEE"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126,25</w:t>
            </w:r>
          </w:p>
        </w:tc>
        <w:tc>
          <w:tcPr>
            <w:tcW w:w="5708" w:type="dxa"/>
            <w:tcBorders>
              <w:top w:val="nil"/>
              <w:left w:val="nil"/>
              <w:bottom w:val="single" w:sz="4" w:space="0" w:color="auto"/>
              <w:right w:val="single" w:sz="4" w:space="0" w:color="auto"/>
            </w:tcBorders>
            <w:shd w:val="clear" w:color="000000" w:fill="CCFFCC"/>
            <w:noWrap/>
            <w:vAlign w:val="center"/>
            <w:hideMark/>
          </w:tcPr>
          <w:p w14:paraId="0FFC2542"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5C84F0B5" w14:textId="77777777" w:rsidTr="00FB2FA2">
        <w:trPr>
          <w:trHeight w:val="480"/>
          <w:jc w:val="center"/>
        </w:trPr>
        <w:tc>
          <w:tcPr>
            <w:tcW w:w="508" w:type="dxa"/>
            <w:tcBorders>
              <w:top w:val="nil"/>
              <w:left w:val="nil"/>
              <w:bottom w:val="nil"/>
              <w:right w:val="nil"/>
            </w:tcBorders>
            <w:shd w:val="clear" w:color="000000" w:fill="00B0F0"/>
            <w:noWrap/>
            <w:vAlign w:val="center"/>
            <w:hideMark/>
          </w:tcPr>
          <w:p w14:paraId="1BBC5F2D" w14:textId="77777777" w:rsidR="00FB2FA2" w:rsidRPr="00FB2FA2" w:rsidRDefault="00FB2FA2">
            <w:pPr>
              <w:rPr>
                <w:rFonts w:ascii="Tahoma" w:hAnsi="Tahoma" w:cs="Tahoma"/>
                <w:b/>
                <w:bCs/>
                <w:color w:val="000000"/>
                <w:sz w:val="13"/>
                <w:szCs w:val="13"/>
              </w:rPr>
            </w:pPr>
            <w:r w:rsidRPr="00FB2FA2">
              <w:rPr>
                <w:rFonts w:ascii="Tahoma" w:hAnsi="Tahoma" w:cs="Tahoma"/>
                <w:b/>
                <w:bCs/>
                <w:color w:val="000000"/>
                <w:sz w:val="13"/>
                <w:szCs w:val="13"/>
              </w:rPr>
              <w:t>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9C12CC" w14:textId="77777777" w:rsidR="00FB2FA2" w:rsidRPr="00FB2FA2" w:rsidRDefault="00FB2FA2">
            <w:pPr>
              <w:jc w:val="center"/>
              <w:rPr>
                <w:rFonts w:ascii="Tahoma" w:hAnsi="Tahoma" w:cs="Tahoma"/>
                <w:sz w:val="13"/>
                <w:szCs w:val="13"/>
              </w:rPr>
            </w:pPr>
            <w:r w:rsidRPr="00FB2FA2">
              <w:rPr>
                <w:rFonts w:ascii="Tahoma" w:hAnsi="Tahoma" w:cs="Tahoma"/>
                <w:sz w:val="13"/>
                <w:szCs w:val="13"/>
              </w:rPr>
              <w:t>3.1</w:t>
            </w:r>
          </w:p>
        </w:tc>
        <w:tc>
          <w:tcPr>
            <w:tcW w:w="2628" w:type="dxa"/>
            <w:tcBorders>
              <w:top w:val="nil"/>
              <w:left w:val="nil"/>
              <w:bottom w:val="single" w:sz="4" w:space="0" w:color="auto"/>
              <w:right w:val="single" w:sz="4" w:space="0" w:color="auto"/>
            </w:tcBorders>
            <w:shd w:val="clear" w:color="auto" w:fill="auto"/>
            <w:vAlign w:val="center"/>
            <w:hideMark/>
          </w:tcPr>
          <w:p w14:paraId="1289E099" w14:textId="77777777" w:rsidR="00FB2FA2" w:rsidRPr="00FB2FA2" w:rsidRDefault="00FB2FA2">
            <w:pPr>
              <w:ind w:firstLineChars="100" w:firstLine="130"/>
              <w:rPr>
                <w:rFonts w:ascii="Tahoma" w:hAnsi="Tahoma" w:cs="Tahoma"/>
                <w:sz w:val="13"/>
                <w:szCs w:val="13"/>
              </w:rPr>
            </w:pPr>
            <w:r w:rsidRPr="00FB2FA2">
              <w:rPr>
                <w:rFonts w:ascii="Tahoma" w:hAnsi="Tahoma" w:cs="Tahoma"/>
                <w:sz w:val="13"/>
                <w:szCs w:val="13"/>
              </w:rPr>
              <w:t>Прибыль на капитальные вложения</w:t>
            </w:r>
          </w:p>
        </w:tc>
        <w:tc>
          <w:tcPr>
            <w:tcW w:w="751" w:type="dxa"/>
            <w:tcBorders>
              <w:top w:val="nil"/>
              <w:left w:val="nil"/>
              <w:bottom w:val="single" w:sz="4" w:space="0" w:color="auto"/>
              <w:right w:val="single" w:sz="4" w:space="0" w:color="auto"/>
            </w:tcBorders>
            <w:shd w:val="clear" w:color="auto" w:fill="auto"/>
            <w:vAlign w:val="center"/>
            <w:hideMark/>
          </w:tcPr>
          <w:p w14:paraId="4E7A01CE"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39A42CD4"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252,50</w:t>
            </w:r>
          </w:p>
        </w:tc>
        <w:tc>
          <w:tcPr>
            <w:tcW w:w="1040" w:type="dxa"/>
            <w:tcBorders>
              <w:top w:val="nil"/>
              <w:left w:val="nil"/>
              <w:bottom w:val="single" w:sz="4" w:space="0" w:color="auto"/>
              <w:right w:val="single" w:sz="4" w:space="0" w:color="auto"/>
            </w:tcBorders>
            <w:shd w:val="clear" w:color="000000" w:fill="CCFFCC"/>
            <w:noWrap/>
            <w:vAlign w:val="center"/>
            <w:hideMark/>
          </w:tcPr>
          <w:p w14:paraId="6A58978E"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126,25</w:t>
            </w:r>
          </w:p>
        </w:tc>
        <w:tc>
          <w:tcPr>
            <w:tcW w:w="1040" w:type="dxa"/>
            <w:tcBorders>
              <w:top w:val="nil"/>
              <w:left w:val="nil"/>
              <w:bottom w:val="single" w:sz="4" w:space="0" w:color="auto"/>
              <w:right w:val="single" w:sz="4" w:space="0" w:color="auto"/>
            </w:tcBorders>
            <w:shd w:val="clear" w:color="000000" w:fill="CCFFCC"/>
            <w:noWrap/>
            <w:vAlign w:val="center"/>
            <w:hideMark/>
          </w:tcPr>
          <w:p w14:paraId="63BB1AEB"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126,25</w:t>
            </w:r>
          </w:p>
        </w:tc>
        <w:tc>
          <w:tcPr>
            <w:tcW w:w="1685" w:type="dxa"/>
            <w:tcBorders>
              <w:top w:val="nil"/>
              <w:left w:val="nil"/>
              <w:bottom w:val="single" w:sz="4" w:space="0" w:color="auto"/>
              <w:right w:val="single" w:sz="4" w:space="0" w:color="auto"/>
            </w:tcBorders>
            <w:shd w:val="clear" w:color="000000" w:fill="FFFF99"/>
            <w:noWrap/>
            <w:vAlign w:val="center"/>
            <w:hideMark/>
          </w:tcPr>
          <w:p w14:paraId="1C049EA3" w14:textId="77777777" w:rsidR="00FB2FA2" w:rsidRPr="00FB2FA2" w:rsidRDefault="00FB2FA2">
            <w:pPr>
              <w:jc w:val="right"/>
              <w:rPr>
                <w:rFonts w:ascii="Tahoma" w:hAnsi="Tahoma" w:cs="Tahoma"/>
                <w:sz w:val="13"/>
                <w:szCs w:val="13"/>
              </w:rPr>
            </w:pPr>
            <w:r w:rsidRPr="00FB2FA2">
              <w:rPr>
                <w:rFonts w:ascii="Tahoma" w:hAnsi="Tahoma" w:cs="Tahoma"/>
                <w:sz w:val="13"/>
                <w:szCs w:val="13"/>
              </w:rPr>
              <w:t>252,50</w:t>
            </w:r>
          </w:p>
        </w:tc>
        <w:tc>
          <w:tcPr>
            <w:tcW w:w="1040" w:type="dxa"/>
            <w:tcBorders>
              <w:top w:val="nil"/>
              <w:left w:val="nil"/>
              <w:bottom w:val="single" w:sz="4" w:space="0" w:color="auto"/>
              <w:right w:val="single" w:sz="4" w:space="0" w:color="auto"/>
            </w:tcBorders>
            <w:shd w:val="clear" w:color="000000" w:fill="FFFF99"/>
            <w:noWrap/>
            <w:vAlign w:val="center"/>
            <w:hideMark/>
          </w:tcPr>
          <w:p w14:paraId="784690F4" w14:textId="77777777" w:rsidR="00FB2FA2" w:rsidRPr="00FB2FA2" w:rsidRDefault="00FB2FA2">
            <w:pPr>
              <w:jc w:val="right"/>
              <w:rPr>
                <w:rFonts w:ascii="Tahoma" w:hAnsi="Tahoma" w:cs="Tahoma"/>
                <w:sz w:val="13"/>
                <w:szCs w:val="13"/>
              </w:rPr>
            </w:pPr>
            <w:r w:rsidRPr="00FB2FA2">
              <w:rPr>
                <w:rFonts w:ascii="Tahoma" w:hAnsi="Tahoma" w:cs="Tahoma"/>
                <w:sz w:val="13"/>
                <w:szCs w:val="13"/>
              </w:rPr>
              <w:t>126,25</w:t>
            </w:r>
          </w:p>
        </w:tc>
        <w:tc>
          <w:tcPr>
            <w:tcW w:w="1040" w:type="dxa"/>
            <w:tcBorders>
              <w:top w:val="nil"/>
              <w:left w:val="nil"/>
              <w:bottom w:val="single" w:sz="4" w:space="0" w:color="auto"/>
              <w:right w:val="single" w:sz="4" w:space="0" w:color="auto"/>
            </w:tcBorders>
            <w:shd w:val="clear" w:color="000000" w:fill="FFFF99"/>
            <w:noWrap/>
            <w:vAlign w:val="center"/>
            <w:hideMark/>
          </w:tcPr>
          <w:p w14:paraId="4633D441" w14:textId="77777777" w:rsidR="00FB2FA2" w:rsidRPr="00FB2FA2" w:rsidRDefault="00FB2FA2">
            <w:pPr>
              <w:jc w:val="right"/>
              <w:rPr>
                <w:rFonts w:ascii="Tahoma" w:hAnsi="Tahoma" w:cs="Tahoma"/>
                <w:sz w:val="13"/>
                <w:szCs w:val="13"/>
              </w:rPr>
            </w:pPr>
            <w:r w:rsidRPr="00FB2FA2">
              <w:rPr>
                <w:rFonts w:ascii="Tahoma" w:hAnsi="Tahoma" w:cs="Tahoma"/>
                <w:sz w:val="13"/>
                <w:szCs w:val="13"/>
              </w:rPr>
              <w:t>126,25</w:t>
            </w:r>
          </w:p>
        </w:tc>
        <w:tc>
          <w:tcPr>
            <w:tcW w:w="5708" w:type="dxa"/>
            <w:tcBorders>
              <w:top w:val="nil"/>
              <w:left w:val="nil"/>
              <w:bottom w:val="single" w:sz="4" w:space="0" w:color="auto"/>
              <w:right w:val="single" w:sz="4" w:space="0" w:color="auto"/>
            </w:tcBorders>
            <w:shd w:val="clear" w:color="000000" w:fill="FFFF99"/>
            <w:noWrap/>
            <w:vAlign w:val="center"/>
            <w:hideMark/>
          </w:tcPr>
          <w:p w14:paraId="4D62A5F1"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6E8CB370" w14:textId="77777777" w:rsidTr="00FB2FA2">
        <w:trPr>
          <w:trHeight w:val="300"/>
          <w:jc w:val="center"/>
        </w:trPr>
        <w:tc>
          <w:tcPr>
            <w:tcW w:w="508" w:type="dxa"/>
            <w:tcBorders>
              <w:top w:val="nil"/>
              <w:left w:val="nil"/>
              <w:bottom w:val="nil"/>
              <w:right w:val="nil"/>
            </w:tcBorders>
            <w:shd w:val="clear" w:color="000000" w:fill="00B0F0"/>
            <w:noWrap/>
            <w:vAlign w:val="center"/>
            <w:hideMark/>
          </w:tcPr>
          <w:p w14:paraId="731327A4" w14:textId="77777777" w:rsidR="00FB2FA2" w:rsidRPr="00FB2FA2" w:rsidRDefault="00FB2FA2">
            <w:pPr>
              <w:rPr>
                <w:rFonts w:ascii="Tahoma" w:hAnsi="Tahoma" w:cs="Tahoma"/>
                <w:b/>
                <w:bCs/>
                <w:color w:val="000000"/>
                <w:sz w:val="13"/>
                <w:szCs w:val="13"/>
              </w:rPr>
            </w:pPr>
            <w:r w:rsidRPr="00FB2FA2">
              <w:rPr>
                <w:rFonts w:ascii="Tahoma" w:hAnsi="Tahoma" w:cs="Tahoma"/>
                <w:b/>
                <w:bCs/>
                <w:color w:val="000000"/>
                <w:sz w:val="13"/>
                <w:szCs w:val="13"/>
              </w:rPr>
              <w:t>П</w:t>
            </w:r>
          </w:p>
        </w:tc>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E4C141" w14:textId="77777777" w:rsidR="00FB2FA2" w:rsidRPr="00FB2FA2" w:rsidRDefault="00FB2FA2">
            <w:pPr>
              <w:jc w:val="center"/>
              <w:rPr>
                <w:rFonts w:ascii="Tahoma" w:hAnsi="Tahoma" w:cs="Tahoma"/>
                <w:sz w:val="13"/>
                <w:szCs w:val="13"/>
              </w:rPr>
            </w:pPr>
            <w:r w:rsidRPr="00FB2FA2">
              <w:rPr>
                <w:rFonts w:ascii="Tahoma" w:hAnsi="Tahoma" w:cs="Tahoma"/>
                <w:sz w:val="13"/>
                <w:szCs w:val="13"/>
              </w:rPr>
              <w:t>3.2</w:t>
            </w:r>
          </w:p>
        </w:tc>
        <w:tc>
          <w:tcPr>
            <w:tcW w:w="2628" w:type="dxa"/>
            <w:tcBorders>
              <w:top w:val="nil"/>
              <w:left w:val="nil"/>
              <w:bottom w:val="single" w:sz="4" w:space="0" w:color="auto"/>
              <w:right w:val="single" w:sz="4" w:space="0" w:color="auto"/>
            </w:tcBorders>
            <w:shd w:val="clear" w:color="auto" w:fill="auto"/>
            <w:vAlign w:val="center"/>
            <w:hideMark/>
          </w:tcPr>
          <w:p w14:paraId="22D6AC10" w14:textId="77777777" w:rsidR="00FB2FA2" w:rsidRPr="00FB2FA2" w:rsidRDefault="00FB2FA2">
            <w:pPr>
              <w:ind w:firstLineChars="100" w:firstLine="130"/>
              <w:rPr>
                <w:rFonts w:ascii="Tahoma" w:hAnsi="Tahoma" w:cs="Tahoma"/>
                <w:sz w:val="13"/>
                <w:szCs w:val="13"/>
              </w:rPr>
            </w:pPr>
            <w:r w:rsidRPr="00FB2FA2">
              <w:rPr>
                <w:rFonts w:ascii="Tahoma" w:hAnsi="Tahoma" w:cs="Tahoma"/>
                <w:sz w:val="13"/>
                <w:szCs w:val="13"/>
              </w:rPr>
              <w:t>Прибыль на социальное развитие</w:t>
            </w:r>
          </w:p>
        </w:tc>
        <w:tc>
          <w:tcPr>
            <w:tcW w:w="751" w:type="dxa"/>
            <w:tcBorders>
              <w:top w:val="nil"/>
              <w:left w:val="nil"/>
              <w:bottom w:val="single" w:sz="4" w:space="0" w:color="auto"/>
              <w:right w:val="single" w:sz="4" w:space="0" w:color="auto"/>
            </w:tcBorders>
            <w:shd w:val="clear" w:color="auto" w:fill="auto"/>
            <w:vAlign w:val="center"/>
            <w:hideMark/>
          </w:tcPr>
          <w:p w14:paraId="2093A64D" w14:textId="77777777" w:rsidR="00FB2FA2" w:rsidRPr="00FB2FA2" w:rsidRDefault="00FB2FA2">
            <w:pPr>
              <w:jc w:val="center"/>
              <w:rPr>
                <w:rFonts w:ascii="Tahoma" w:hAnsi="Tahoma" w:cs="Tahoma"/>
                <w:sz w:val="13"/>
                <w:szCs w:val="13"/>
              </w:rPr>
            </w:pPr>
            <w:r w:rsidRPr="00FB2FA2">
              <w:rPr>
                <w:rFonts w:ascii="Tahoma" w:hAnsi="Tahoma" w:cs="Tahoma"/>
                <w:sz w:val="13"/>
                <w:szCs w:val="13"/>
              </w:rPr>
              <w:t>тыс. руб.</w:t>
            </w:r>
          </w:p>
        </w:tc>
        <w:tc>
          <w:tcPr>
            <w:tcW w:w="1625" w:type="dxa"/>
            <w:tcBorders>
              <w:top w:val="nil"/>
              <w:left w:val="nil"/>
              <w:bottom w:val="single" w:sz="4" w:space="0" w:color="auto"/>
              <w:right w:val="single" w:sz="4" w:space="0" w:color="auto"/>
            </w:tcBorders>
            <w:shd w:val="clear" w:color="000000" w:fill="FFFF99"/>
            <w:noWrap/>
            <w:vAlign w:val="center"/>
            <w:hideMark/>
          </w:tcPr>
          <w:p w14:paraId="5B5F8C32"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 </w:t>
            </w:r>
          </w:p>
        </w:tc>
        <w:tc>
          <w:tcPr>
            <w:tcW w:w="1040" w:type="dxa"/>
            <w:tcBorders>
              <w:top w:val="nil"/>
              <w:left w:val="nil"/>
              <w:bottom w:val="single" w:sz="4" w:space="0" w:color="auto"/>
              <w:right w:val="single" w:sz="4" w:space="0" w:color="auto"/>
            </w:tcBorders>
            <w:shd w:val="clear" w:color="000000" w:fill="CCFFCC"/>
            <w:noWrap/>
            <w:vAlign w:val="center"/>
            <w:hideMark/>
          </w:tcPr>
          <w:p w14:paraId="7B924B27"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0,00</w:t>
            </w:r>
          </w:p>
        </w:tc>
        <w:tc>
          <w:tcPr>
            <w:tcW w:w="1040" w:type="dxa"/>
            <w:tcBorders>
              <w:top w:val="nil"/>
              <w:left w:val="nil"/>
              <w:bottom w:val="single" w:sz="4" w:space="0" w:color="auto"/>
              <w:right w:val="single" w:sz="4" w:space="0" w:color="auto"/>
            </w:tcBorders>
            <w:shd w:val="clear" w:color="000000" w:fill="CCFFCC"/>
            <w:noWrap/>
            <w:vAlign w:val="center"/>
            <w:hideMark/>
          </w:tcPr>
          <w:p w14:paraId="365A1413"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0,00</w:t>
            </w:r>
          </w:p>
        </w:tc>
        <w:tc>
          <w:tcPr>
            <w:tcW w:w="1685" w:type="dxa"/>
            <w:tcBorders>
              <w:top w:val="nil"/>
              <w:left w:val="nil"/>
              <w:bottom w:val="single" w:sz="4" w:space="0" w:color="auto"/>
              <w:right w:val="single" w:sz="4" w:space="0" w:color="auto"/>
            </w:tcBorders>
            <w:shd w:val="clear" w:color="000000" w:fill="FFFF99"/>
            <w:noWrap/>
            <w:vAlign w:val="center"/>
            <w:hideMark/>
          </w:tcPr>
          <w:p w14:paraId="38C0EEF3"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c>
          <w:tcPr>
            <w:tcW w:w="1040" w:type="dxa"/>
            <w:tcBorders>
              <w:top w:val="nil"/>
              <w:left w:val="nil"/>
              <w:bottom w:val="single" w:sz="4" w:space="0" w:color="auto"/>
              <w:right w:val="single" w:sz="4" w:space="0" w:color="auto"/>
            </w:tcBorders>
            <w:shd w:val="clear" w:color="000000" w:fill="FFFF99"/>
            <w:noWrap/>
            <w:vAlign w:val="center"/>
            <w:hideMark/>
          </w:tcPr>
          <w:p w14:paraId="5C9BB625" w14:textId="77777777" w:rsidR="00FB2FA2" w:rsidRPr="00FB2FA2" w:rsidRDefault="00FB2FA2">
            <w:pPr>
              <w:jc w:val="right"/>
              <w:rPr>
                <w:rFonts w:ascii="Tahoma" w:hAnsi="Tahoma" w:cs="Tahoma"/>
                <w:sz w:val="13"/>
                <w:szCs w:val="13"/>
              </w:rPr>
            </w:pPr>
            <w:r w:rsidRPr="00FB2FA2">
              <w:rPr>
                <w:rFonts w:ascii="Tahoma" w:hAnsi="Tahoma" w:cs="Tahoma"/>
                <w:sz w:val="13"/>
                <w:szCs w:val="13"/>
              </w:rPr>
              <w:t>0,00</w:t>
            </w:r>
          </w:p>
        </w:tc>
        <w:tc>
          <w:tcPr>
            <w:tcW w:w="1040" w:type="dxa"/>
            <w:tcBorders>
              <w:top w:val="nil"/>
              <w:left w:val="nil"/>
              <w:bottom w:val="single" w:sz="4" w:space="0" w:color="auto"/>
              <w:right w:val="single" w:sz="4" w:space="0" w:color="auto"/>
            </w:tcBorders>
            <w:shd w:val="clear" w:color="000000" w:fill="FFFF99"/>
            <w:noWrap/>
            <w:vAlign w:val="center"/>
            <w:hideMark/>
          </w:tcPr>
          <w:p w14:paraId="5CA7896C" w14:textId="77777777" w:rsidR="00FB2FA2" w:rsidRPr="00FB2FA2" w:rsidRDefault="00FB2FA2">
            <w:pPr>
              <w:jc w:val="right"/>
              <w:rPr>
                <w:rFonts w:ascii="Tahoma" w:hAnsi="Tahoma" w:cs="Tahoma"/>
                <w:sz w:val="13"/>
                <w:szCs w:val="13"/>
              </w:rPr>
            </w:pPr>
            <w:r w:rsidRPr="00FB2FA2">
              <w:rPr>
                <w:rFonts w:ascii="Tahoma" w:hAnsi="Tahoma" w:cs="Tahoma"/>
                <w:sz w:val="13"/>
                <w:szCs w:val="13"/>
              </w:rPr>
              <w:t>0,00</w:t>
            </w:r>
          </w:p>
        </w:tc>
        <w:tc>
          <w:tcPr>
            <w:tcW w:w="5708" w:type="dxa"/>
            <w:tcBorders>
              <w:top w:val="nil"/>
              <w:left w:val="nil"/>
              <w:bottom w:val="single" w:sz="4" w:space="0" w:color="auto"/>
              <w:right w:val="single" w:sz="4" w:space="0" w:color="auto"/>
            </w:tcBorders>
            <w:shd w:val="clear" w:color="000000" w:fill="FFFF99"/>
            <w:noWrap/>
            <w:vAlign w:val="center"/>
            <w:hideMark/>
          </w:tcPr>
          <w:p w14:paraId="224FE83A" w14:textId="77777777" w:rsidR="00FB2FA2" w:rsidRPr="00FB2FA2" w:rsidRDefault="00FB2FA2">
            <w:pPr>
              <w:jc w:val="right"/>
              <w:rPr>
                <w:rFonts w:ascii="Tahoma" w:hAnsi="Tahoma" w:cs="Tahoma"/>
                <w:sz w:val="13"/>
                <w:szCs w:val="13"/>
              </w:rPr>
            </w:pPr>
            <w:r w:rsidRPr="00FB2FA2">
              <w:rPr>
                <w:rFonts w:ascii="Tahoma" w:hAnsi="Tahoma" w:cs="Tahoma"/>
                <w:sz w:val="13"/>
                <w:szCs w:val="13"/>
              </w:rPr>
              <w:t> </w:t>
            </w:r>
          </w:p>
        </w:tc>
      </w:tr>
      <w:tr w:rsidR="00FB2FA2" w:rsidRPr="00FB2FA2" w14:paraId="7A045AC6" w14:textId="77777777" w:rsidTr="00FB2FA2">
        <w:trPr>
          <w:trHeight w:val="450"/>
          <w:jc w:val="center"/>
        </w:trPr>
        <w:tc>
          <w:tcPr>
            <w:tcW w:w="508" w:type="dxa"/>
            <w:tcBorders>
              <w:top w:val="nil"/>
              <w:left w:val="nil"/>
              <w:bottom w:val="nil"/>
              <w:right w:val="nil"/>
            </w:tcBorders>
            <w:shd w:val="clear" w:color="auto" w:fill="auto"/>
            <w:noWrap/>
            <w:vAlign w:val="bottom"/>
            <w:hideMark/>
          </w:tcPr>
          <w:p w14:paraId="26CCBCA3" w14:textId="77777777" w:rsidR="00FB2FA2" w:rsidRPr="00FB2FA2" w:rsidRDefault="00FB2FA2">
            <w:pPr>
              <w:jc w:val="right"/>
              <w:rPr>
                <w:rFonts w:ascii="Tahoma" w:hAnsi="Tahoma" w:cs="Tahoma"/>
                <w:sz w:val="13"/>
                <w:szCs w:val="13"/>
              </w:rPr>
            </w:pPr>
          </w:p>
        </w:tc>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176D70E4"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8</w:t>
            </w:r>
          </w:p>
        </w:tc>
        <w:tc>
          <w:tcPr>
            <w:tcW w:w="2628" w:type="dxa"/>
            <w:tcBorders>
              <w:top w:val="nil"/>
              <w:left w:val="nil"/>
              <w:bottom w:val="single" w:sz="4" w:space="0" w:color="auto"/>
              <w:right w:val="single" w:sz="4" w:space="0" w:color="auto"/>
            </w:tcBorders>
            <w:shd w:val="clear" w:color="000000" w:fill="C0C0C0"/>
            <w:vAlign w:val="center"/>
            <w:hideMark/>
          </w:tcPr>
          <w:p w14:paraId="5C908CBB" w14:textId="77777777" w:rsidR="00FB2FA2" w:rsidRPr="00FB2FA2" w:rsidRDefault="00FB2FA2">
            <w:pPr>
              <w:rPr>
                <w:rFonts w:ascii="Tahoma" w:hAnsi="Tahoma" w:cs="Tahoma"/>
                <w:b/>
                <w:bCs/>
                <w:sz w:val="13"/>
                <w:szCs w:val="13"/>
              </w:rPr>
            </w:pPr>
            <w:r w:rsidRPr="00FB2FA2">
              <w:rPr>
                <w:rFonts w:ascii="Tahoma" w:hAnsi="Tahoma" w:cs="Tahoma"/>
                <w:b/>
                <w:bCs/>
                <w:sz w:val="13"/>
                <w:szCs w:val="13"/>
              </w:rPr>
              <w:t>НВВ без НДС</w:t>
            </w:r>
          </w:p>
        </w:tc>
        <w:tc>
          <w:tcPr>
            <w:tcW w:w="751" w:type="dxa"/>
            <w:tcBorders>
              <w:top w:val="nil"/>
              <w:left w:val="nil"/>
              <w:bottom w:val="single" w:sz="4" w:space="0" w:color="auto"/>
              <w:right w:val="single" w:sz="4" w:space="0" w:color="auto"/>
            </w:tcBorders>
            <w:shd w:val="clear" w:color="000000" w:fill="C0C0C0"/>
            <w:vAlign w:val="center"/>
            <w:hideMark/>
          </w:tcPr>
          <w:p w14:paraId="3073BABA"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тыс. руб.</w:t>
            </w:r>
          </w:p>
        </w:tc>
        <w:tc>
          <w:tcPr>
            <w:tcW w:w="1625" w:type="dxa"/>
            <w:tcBorders>
              <w:top w:val="nil"/>
              <w:left w:val="nil"/>
              <w:bottom w:val="single" w:sz="4" w:space="0" w:color="auto"/>
              <w:right w:val="single" w:sz="4" w:space="0" w:color="auto"/>
            </w:tcBorders>
            <w:shd w:val="clear" w:color="000000" w:fill="CCFFCC"/>
            <w:noWrap/>
            <w:vAlign w:val="center"/>
            <w:hideMark/>
          </w:tcPr>
          <w:p w14:paraId="62CF2E69"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4 140,73</w:t>
            </w:r>
          </w:p>
        </w:tc>
        <w:tc>
          <w:tcPr>
            <w:tcW w:w="1040" w:type="dxa"/>
            <w:tcBorders>
              <w:top w:val="nil"/>
              <w:left w:val="nil"/>
              <w:bottom w:val="single" w:sz="4" w:space="0" w:color="auto"/>
              <w:right w:val="single" w:sz="4" w:space="0" w:color="auto"/>
            </w:tcBorders>
            <w:shd w:val="clear" w:color="000000" w:fill="CCFFCC"/>
            <w:noWrap/>
            <w:vAlign w:val="center"/>
            <w:hideMark/>
          </w:tcPr>
          <w:p w14:paraId="41345EDE"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1 585,10</w:t>
            </w:r>
          </w:p>
        </w:tc>
        <w:tc>
          <w:tcPr>
            <w:tcW w:w="1040" w:type="dxa"/>
            <w:tcBorders>
              <w:top w:val="nil"/>
              <w:left w:val="nil"/>
              <w:bottom w:val="single" w:sz="4" w:space="0" w:color="auto"/>
              <w:right w:val="single" w:sz="4" w:space="0" w:color="auto"/>
            </w:tcBorders>
            <w:shd w:val="clear" w:color="000000" w:fill="CCFFCC"/>
            <w:noWrap/>
            <w:vAlign w:val="center"/>
            <w:hideMark/>
          </w:tcPr>
          <w:p w14:paraId="112833A2"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2 555,63</w:t>
            </w:r>
          </w:p>
        </w:tc>
        <w:tc>
          <w:tcPr>
            <w:tcW w:w="1685" w:type="dxa"/>
            <w:tcBorders>
              <w:top w:val="nil"/>
              <w:left w:val="nil"/>
              <w:bottom w:val="single" w:sz="4" w:space="0" w:color="auto"/>
              <w:right w:val="single" w:sz="4" w:space="0" w:color="auto"/>
            </w:tcBorders>
            <w:shd w:val="clear" w:color="000000" w:fill="CCFFCC"/>
            <w:noWrap/>
            <w:vAlign w:val="center"/>
            <w:hideMark/>
          </w:tcPr>
          <w:p w14:paraId="4E517E2E"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3 230,98</w:t>
            </w:r>
          </w:p>
        </w:tc>
        <w:tc>
          <w:tcPr>
            <w:tcW w:w="1040" w:type="dxa"/>
            <w:tcBorders>
              <w:top w:val="nil"/>
              <w:left w:val="nil"/>
              <w:bottom w:val="single" w:sz="4" w:space="0" w:color="auto"/>
              <w:right w:val="single" w:sz="4" w:space="0" w:color="auto"/>
            </w:tcBorders>
            <w:shd w:val="clear" w:color="000000" w:fill="CCFFCC"/>
            <w:noWrap/>
            <w:vAlign w:val="center"/>
            <w:hideMark/>
          </w:tcPr>
          <w:p w14:paraId="27628A9F"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1 585,10</w:t>
            </w:r>
          </w:p>
        </w:tc>
        <w:tc>
          <w:tcPr>
            <w:tcW w:w="1040" w:type="dxa"/>
            <w:tcBorders>
              <w:top w:val="nil"/>
              <w:left w:val="nil"/>
              <w:bottom w:val="single" w:sz="4" w:space="0" w:color="auto"/>
              <w:right w:val="single" w:sz="4" w:space="0" w:color="auto"/>
            </w:tcBorders>
            <w:shd w:val="clear" w:color="000000" w:fill="CCFFCC"/>
            <w:noWrap/>
            <w:vAlign w:val="center"/>
            <w:hideMark/>
          </w:tcPr>
          <w:p w14:paraId="0A6CBC6C"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1 645,88</w:t>
            </w:r>
          </w:p>
        </w:tc>
        <w:tc>
          <w:tcPr>
            <w:tcW w:w="5708" w:type="dxa"/>
            <w:tcBorders>
              <w:top w:val="nil"/>
              <w:left w:val="nil"/>
              <w:bottom w:val="single" w:sz="4" w:space="0" w:color="auto"/>
              <w:right w:val="single" w:sz="4" w:space="0" w:color="auto"/>
            </w:tcBorders>
            <w:shd w:val="clear" w:color="000000" w:fill="CCFFCC"/>
            <w:noWrap/>
            <w:vAlign w:val="center"/>
            <w:hideMark/>
          </w:tcPr>
          <w:p w14:paraId="088539BA"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109E451C" w14:textId="77777777" w:rsidTr="00FB2FA2">
        <w:trPr>
          <w:trHeight w:val="300"/>
          <w:jc w:val="center"/>
        </w:trPr>
        <w:tc>
          <w:tcPr>
            <w:tcW w:w="508" w:type="dxa"/>
            <w:tcBorders>
              <w:top w:val="nil"/>
              <w:left w:val="nil"/>
              <w:bottom w:val="nil"/>
              <w:right w:val="nil"/>
            </w:tcBorders>
            <w:shd w:val="clear" w:color="auto" w:fill="auto"/>
            <w:noWrap/>
            <w:vAlign w:val="bottom"/>
            <w:hideMark/>
          </w:tcPr>
          <w:p w14:paraId="141B65B4" w14:textId="77777777" w:rsidR="00FB2FA2" w:rsidRPr="00FB2FA2" w:rsidRDefault="00FB2FA2">
            <w:pPr>
              <w:jc w:val="right"/>
              <w:rPr>
                <w:rFonts w:ascii="Tahoma" w:hAnsi="Tahoma" w:cs="Tahoma"/>
                <w:b/>
                <w:bCs/>
                <w:sz w:val="13"/>
                <w:szCs w:val="13"/>
              </w:rPr>
            </w:pPr>
          </w:p>
        </w:tc>
        <w:tc>
          <w:tcPr>
            <w:tcW w:w="567"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14:paraId="7A1962F5"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9</w:t>
            </w:r>
          </w:p>
        </w:tc>
        <w:tc>
          <w:tcPr>
            <w:tcW w:w="2628" w:type="dxa"/>
            <w:tcBorders>
              <w:top w:val="nil"/>
              <w:left w:val="nil"/>
              <w:bottom w:val="single" w:sz="4" w:space="0" w:color="auto"/>
              <w:right w:val="single" w:sz="4" w:space="0" w:color="auto"/>
            </w:tcBorders>
            <w:shd w:val="clear" w:color="000000" w:fill="C0C0C0"/>
            <w:vAlign w:val="center"/>
            <w:hideMark/>
          </w:tcPr>
          <w:p w14:paraId="3AF65687" w14:textId="77777777" w:rsidR="00FB2FA2" w:rsidRPr="00FB2FA2" w:rsidRDefault="00FB2FA2">
            <w:pPr>
              <w:rPr>
                <w:rFonts w:ascii="Tahoma" w:hAnsi="Tahoma" w:cs="Tahoma"/>
                <w:b/>
                <w:bCs/>
                <w:sz w:val="13"/>
                <w:szCs w:val="13"/>
              </w:rPr>
            </w:pPr>
            <w:r w:rsidRPr="00FB2FA2">
              <w:rPr>
                <w:rFonts w:ascii="Tahoma" w:hAnsi="Tahoma" w:cs="Tahoma"/>
                <w:b/>
                <w:bCs/>
                <w:sz w:val="13"/>
                <w:szCs w:val="13"/>
              </w:rPr>
              <w:t>Тариф</w:t>
            </w:r>
          </w:p>
        </w:tc>
        <w:tc>
          <w:tcPr>
            <w:tcW w:w="751" w:type="dxa"/>
            <w:tcBorders>
              <w:top w:val="nil"/>
              <w:left w:val="nil"/>
              <w:bottom w:val="single" w:sz="4" w:space="0" w:color="auto"/>
              <w:right w:val="single" w:sz="4" w:space="0" w:color="auto"/>
            </w:tcBorders>
            <w:shd w:val="clear" w:color="000000" w:fill="C0C0C0"/>
            <w:vAlign w:val="center"/>
            <w:hideMark/>
          </w:tcPr>
          <w:p w14:paraId="176246E5"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руб./м3</w:t>
            </w:r>
          </w:p>
        </w:tc>
        <w:tc>
          <w:tcPr>
            <w:tcW w:w="1625" w:type="dxa"/>
            <w:tcBorders>
              <w:top w:val="nil"/>
              <w:left w:val="nil"/>
              <w:bottom w:val="single" w:sz="4" w:space="0" w:color="auto"/>
              <w:right w:val="single" w:sz="4" w:space="0" w:color="auto"/>
            </w:tcBorders>
            <w:shd w:val="clear" w:color="000000" w:fill="CCFFCC"/>
            <w:noWrap/>
            <w:vAlign w:val="center"/>
            <w:hideMark/>
          </w:tcPr>
          <w:p w14:paraId="30468E78"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 </w:t>
            </w:r>
          </w:p>
        </w:tc>
        <w:tc>
          <w:tcPr>
            <w:tcW w:w="1040" w:type="dxa"/>
            <w:tcBorders>
              <w:top w:val="nil"/>
              <w:left w:val="nil"/>
              <w:bottom w:val="single" w:sz="4" w:space="0" w:color="auto"/>
              <w:right w:val="single" w:sz="4" w:space="0" w:color="auto"/>
            </w:tcBorders>
            <w:shd w:val="clear" w:color="000000" w:fill="CCFFCC"/>
            <w:noWrap/>
            <w:vAlign w:val="center"/>
            <w:hideMark/>
          </w:tcPr>
          <w:p w14:paraId="1DD44BD1"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 </w:t>
            </w:r>
          </w:p>
        </w:tc>
        <w:tc>
          <w:tcPr>
            <w:tcW w:w="1040" w:type="dxa"/>
            <w:tcBorders>
              <w:top w:val="nil"/>
              <w:left w:val="nil"/>
              <w:bottom w:val="single" w:sz="4" w:space="0" w:color="auto"/>
              <w:right w:val="single" w:sz="4" w:space="0" w:color="auto"/>
            </w:tcBorders>
            <w:shd w:val="clear" w:color="000000" w:fill="CCFFCC"/>
            <w:noWrap/>
            <w:vAlign w:val="center"/>
            <w:hideMark/>
          </w:tcPr>
          <w:p w14:paraId="746D4992" w14:textId="77777777" w:rsidR="00FB2FA2" w:rsidRPr="00FB2FA2" w:rsidRDefault="00FB2FA2">
            <w:pPr>
              <w:jc w:val="right"/>
              <w:rPr>
                <w:rFonts w:ascii="Tahoma" w:hAnsi="Tahoma" w:cs="Tahoma"/>
                <w:color w:val="3333FF"/>
                <w:sz w:val="13"/>
                <w:szCs w:val="13"/>
              </w:rPr>
            </w:pPr>
            <w:r w:rsidRPr="00FB2FA2">
              <w:rPr>
                <w:rFonts w:ascii="Tahoma" w:hAnsi="Tahoma" w:cs="Tahoma"/>
                <w:color w:val="3333FF"/>
                <w:sz w:val="13"/>
                <w:szCs w:val="13"/>
              </w:rPr>
              <w:t> </w:t>
            </w:r>
          </w:p>
        </w:tc>
        <w:tc>
          <w:tcPr>
            <w:tcW w:w="1685" w:type="dxa"/>
            <w:tcBorders>
              <w:top w:val="nil"/>
              <w:left w:val="nil"/>
              <w:bottom w:val="single" w:sz="4" w:space="0" w:color="auto"/>
              <w:right w:val="single" w:sz="4" w:space="0" w:color="auto"/>
            </w:tcBorders>
            <w:shd w:val="clear" w:color="000000" w:fill="CCFFCC"/>
            <w:noWrap/>
            <w:vAlign w:val="center"/>
            <w:hideMark/>
          </w:tcPr>
          <w:p w14:paraId="1FAC4C2B"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c>
          <w:tcPr>
            <w:tcW w:w="1040" w:type="dxa"/>
            <w:tcBorders>
              <w:top w:val="nil"/>
              <w:left w:val="nil"/>
              <w:bottom w:val="single" w:sz="4" w:space="0" w:color="auto"/>
              <w:right w:val="single" w:sz="4" w:space="0" w:color="auto"/>
            </w:tcBorders>
            <w:shd w:val="clear" w:color="000000" w:fill="CCFFCC"/>
            <w:noWrap/>
            <w:vAlign w:val="center"/>
            <w:hideMark/>
          </w:tcPr>
          <w:p w14:paraId="2FF2D747"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c>
          <w:tcPr>
            <w:tcW w:w="1040" w:type="dxa"/>
            <w:tcBorders>
              <w:top w:val="nil"/>
              <w:left w:val="nil"/>
              <w:bottom w:val="single" w:sz="4" w:space="0" w:color="auto"/>
              <w:right w:val="single" w:sz="4" w:space="0" w:color="auto"/>
            </w:tcBorders>
            <w:shd w:val="clear" w:color="000000" w:fill="CCFFCC"/>
            <w:noWrap/>
            <w:vAlign w:val="center"/>
            <w:hideMark/>
          </w:tcPr>
          <w:p w14:paraId="1239877A"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c>
          <w:tcPr>
            <w:tcW w:w="5708" w:type="dxa"/>
            <w:tcBorders>
              <w:top w:val="nil"/>
              <w:left w:val="nil"/>
              <w:bottom w:val="single" w:sz="4" w:space="0" w:color="auto"/>
              <w:right w:val="single" w:sz="4" w:space="0" w:color="auto"/>
            </w:tcBorders>
            <w:shd w:val="clear" w:color="000000" w:fill="CCFFCC"/>
            <w:noWrap/>
            <w:vAlign w:val="center"/>
            <w:hideMark/>
          </w:tcPr>
          <w:p w14:paraId="440F0E24"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r w:rsidR="00FB2FA2" w:rsidRPr="00FB2FA2" w14:paraId="30D16238" w14:textId="77777777" w:rsidTr="00FB2FA2">
        <w:trPr>
          <w:trHeight w:val="300"/>
          <w:jc w:val="center"/>
        </w:trPr>
        <w:tc>
          <w:tcPr>
            <w:tcW w:w="508" w:type="dxa"/>
            <w:tcBorders>
              <w:top w:val="nil"/>
              <w:left w:val="nil"/>
              <w:bottom w:val="nil"/>
              <w:right w:val="nil"/>
            </w:tcBorders>
            <w:shd w:val="clear" w:color="auto" w:fill="auto"/>
            <w:noWrap/>
            <w:vAlign w:val="bottom"/>
            <w:hideMark/>
          </w:tcPr>
          <w:p w14:paraId="22CE0855" w14:textId="77777777" w:rsidR="00FB2FA2" w:rsidRPr="00FB2FA2" w:rsidRDefault="00FB2FA2">
            <w:pPr>
              <w:jc w:val="right"/>
              <w:rPr>
                <w:rFonts w:ascii="Tahoma" w:hAnsi="Tahoma" w:cs="Tahoma"/>
                <w:b/>
                <w:bCs/>
                <w:sz w:val="13"/>
                <w:szCs w:val="13"/>
              </w:rPr>
            </w:pPr>
          </w:p>
        </w:tc>
        <w:tc>
          <w:tcPr>
            <w:tcW w:w="567" w:type="dxa"/>
            <w:vMerge/>
            <w:tcBorders>
              <w:top w:val="nil"/>
              <w:left w:val="single" w:sz="4" w:space="0" w:color="auto"/>
              <w:bottom w:val="single" w:sz="4" w:space="0" w:color="000000"/>
              <w:right w:val="single" w:sz="4" w:space="0" w:color="auto"/>
            </w:tcBorders>
            <w:vAlign w:val="center"/>
            <w:hideMark/>
          </w:tcPr>
          <w:p w14:paraId="55227174" w14:textId="77777777" w:rsidR="00FB2FA2" w:rsidRPr="00FB2FA2" w:rsidRDefault="00FB2FA2">
            <w:pPr>
              <w:rPr>
                <w:rFonts w:ascii="Tahoma" w:hAnsi="Tahoma" w:cs="Tahoma"/>
                <w:b/>
                <w:bCs/>
                <w:sz w:val="13"/>
                <w:szCs w:val="13"/>
              </w:rPr>
            </w:pPr>
          </w:p>
        </w:tc>
        <w:tc>
          <w:tcPr>
            <w:tcW w:w="2628" w:type="dxa"/>
            <w:tcBorders>
              <w:top w:val="nil"/>
              <w:left w:val="nil"/>
              <w:bottom w:val="single" w:sz="4" w:space="0" w:color="auto"/>
              <w:right w:val="single" w:sz="4" w:space="0" w:color="auto"/>
            </w:tcBorders>
            <w:shd w:val="clear" w:color="000000" w:fill="C0C0C0"/>
            <w:vAlign w:val="center"/>
            <w:hideMark/>
          </w:tcPr>
          <w:p w14:paraId="25676169" w14:textId="77777777" w:rsidR="00FB2FA2" w:rsidRPr="00FB2FA2" w:rsidRDefault="00FB2FA2">
            <w:pPr>
              <w:rPr>
                <w:rFonts w:ascii="Tahoma" w:hAnsi="Tahoma" w:cs="Tahoma"/>
                <w:b/>
                <w:bCs/>
                <w:sz w:val="13"/>
                <w:szCs w:val="13"/>
              </w:rPr>
            </w:pPr>
            <w:r w:rsidRPr="00FB2FA2">
              <w:rPr>
                <w:rFonts w:ascii="Tahoma" w:hAnsi="Tahoma" w:cs="Tahoma"/>
                <w:b/>
                <w:bCs/>
                <w:sz w:val="13"/>
                <w:szCs w:val="13"/>
              </w:rPr>
              <w:t>Тариф</w:t>
            </w:r>
          </w:p>
        </w:tc>
        <w:tc>
          <w:tcPr>
            <w:tcW w:w="751" w:type="dxa"/>
            <w:tcBorders>
              <w:top w:val="nil"/>
              <w:left w:val="nil"/>
              <w:bottom w:val="single" w:sz="4" w:space="0" w:color="auto"/>
              <w:right w:val="single" w:sz="4" w:space="0" w:color="auto"/>
            </w:tcBorders>
            <w:shd w:val="clear" w:color="000000" w:fill="C0C0C0"/>
            <w:vAlign w:val="center"/>
            <w:hideMark/>
          </w:tcPr>
          <w:p w14:paraId="0A10ACB3" w14:textId="77777777" w:rsidR="00FB2FA2" w:rsidRPr="00FB2FA2" w:rsidRDefault="00FB2FA2">
            <w:pPr>
              <w:jc w:val="center"/>
              <w:rPr>
                <w:rFonts w:ascii="Tahoma" w:hAnsi="Tahoma" w:cs="Tahoma"/>
                <w:b/>
                <w:bCs/>
                <w:sz w:val="13"/>
                <w:szCs w:val="13"/>
              </w:rPr>
            </w:pPr>
            <w:r w:rsidRPr="00FB2FA2">
              <w:rPr>
                <w:rFonts w:ascii="Tahoma" w:hAnsi="Tahoma" w:cs="Tahoma"/>
                <w:b/>
                <w:bCs/>
                <w:sz w:val="13"/>
                <w:szCs w:val="13"/>
              </w:rPr>
              <w:t>руб./т</w:t>
            </w:r>
          </w:p>
        </w:tc>
        <w:tc>
          <w:tcPr>
            <w:tcW w:w="1625" w:type="dxa"/>
            <w:tcBorders>
              <w:top w:val="nil"/>
              <w:left w:val="nil"/>
              <w:bottom w:val="single" w:sz="4" w:space="0" w:color="auto"/>
              <w:right w:val="single" w:sz="4" w:space="0" w:color="auto"/>
            </w:tcBorders>
            <w:shd w:val="clear" w:color="000000" w:fill="CCFFCC"/>
            <w:noWrap/>
            <w:vAlign w:val="center"/>
            <w:hideMark/>
          </w:tcPr>
          <w:p w14:paraId="3CBE014E"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376,43</w:t>
            </w:r>
          </w:p>
        </w:tc>
        <w:tc>
          <w:tcPr>
            <w:tcW w:w="1040" w:type="dxa"/>
            <w:tcBorders>
              <w:top w:val="nil"/>
              <w:left w:val="nil"/>
              <w:bottom w:val="single" w:sz="4" w:space="0" w:color="auto"/>
              <w:right w:val="single" w:sz="4" w:space="0" w:color="auto"/>
            </w:tcBorders>
            <w:shd w:val="clear" w:color="000000" w:fill="CCFFCC"/>
            <w:noWrap/>
            <w:vAlign w:val="center"/>
            <w:hideMark/>
          </w:tcPr>
          <w:p w14:paraId="6044E29A"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288,20</w:t>
            </w:r>
          </w:p>
        </w:tc>
        <w:tc>
          <w:tcPr>
            <w:tcW w:w="1040" w:type="dxa"/>
            <w:tcBorders>
              <w:top w:val="nil"/>
              <w:left w:val="nil"/>
              <w:bottom w:val="single" w:sz="4" w:space="0" w:color="auto"/>
              <w:right w:val="single" w:sz="4" w:space="0" w:color="auto"/>
            </w:tcBorders>
            <w:shd w:val="clear" w:color="000000" w:fill="CCFFCC"/>
            <w:noWrap/>
            <w:vAlign w:val="center"/>
            <w:hideMark/>
          </w:tcPr>
          <w:p w14:paraId="4DB622E8" w14:textId="77777777" w:rsidR="00FB2FA2" w:rsidRPr="00FB2FA2" w:rsidRDefault="00FB2FA2">
            <w:pPr>
              <w:jc w:val="right"/>
              <w:rPr>
                <w:rFonts w:ascii="Tahoma" w:hAnsi="Tahoma" w:cs="Tahoma"/>
                <w:b/>
                <w:bCs/>
                <w:color w:val="3333FF"/>
                <w:sz w:val="13"/>
                <w:szCs w:val="13"/>
              </w:rPr>
            </w:pPr>
            <w:r w:rsidRPr="00FB2FA2">
              <w:rPr>
                <w:rFonts w:ascii="Tahoma" w:hAnsi="Tahoma" w:cs="Tahoma"/>
                <w:b/>
                <w:bCs/>
                <w:color w:val="3333FF"/>
                <w:sz w:val="13"/>
                <w:szCs w:val="13"/>
              </w:rPr>
              <w:t>464,66</w:t>
            </w:r>
          </w:p>
        </w:tc>
        <w:tc>
          <w:tcPr>
            <w:tcW w:w="1685" w:type="dxa"/>
            <w:tcBorders>
              <w:top w:val="nil"/>
              <w:left w:val="nil"/>
              <w:bottom w:val="single" w:sz="4" w:space="0" w:color="auto"/>
              <w:right w:val="single" w:sz="4" w:space="0" w:color="auto"/>
            </w:tcBorders>
            <w:shd w:val="clear" w:color="000000" w:fill="CCFFCC"/>
            <w:noWrap/>
            <w:vAlign w:val="center"/>
            <w:hideMark/>
          </w:tcPr>
          <w:p w14:paraId="5F660CE0"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293,73</w:t>
            </w:r>
          </w:p>
        </w:tc>
        <w:tc>
          <w:tcPr>
            <w:tcW w:w="1040" w:type="dxa"/>
            <w:tcBorders>
              <w:top w:val="nil"/>
              <w:left w:val="nil"/>
              <w:bottom w:val="single" w:sz="4" w:space="0" w:color="auto"/>
              <w:right w:val="single" w:sz="4" w:space="0" w:color="auto"/>
            </w:tcBorders>
            <w:shd w:val="clear" w:color="000000" w:fill="CCFFCC"/>
            <w:noWrap/>
            <w:vAlign w:val="center"/>
            <w:hideMark/>
          </w:tcPr>
          <w:p w14:paraId="6908CB1C"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288,20</w:t>
            </w:r>
          </w:p>
        </w:tc>
        <w:tc>
          <w:tcPr>
            <w:tcW w:w="1040" w:type="dxa"/>
            <w:tcBorders>
              <w:top w:val="nil"/>
              <w:left w:val="nil"/>
              <w:bottom w:val="single" w:sz="4" w:space="0" w:color="auto"/>
              <w:right w:val="single" w:sz="4" w:space="0" w:color="auto"/>
            </w:tcBorders>
            <w:shd w:val="clear" w:color="000000" w:fill="CCFFCC"/>
            <w:noWrap/>
            <w:vAlign w:val="center"/>
            <w:hideMark/>
          </w:tcPr>
          <w:p w14:paraId="1164D3EE"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299,25</w:t>
            </w:r>
          </w:p>
        </w:tc>
        <w:tc>
          <w:tcPr>
            <w:tcW w:w="5708" w:type="dxa"/>
            <w:tcBorders>
              <w:top w:val="nil"/>
              <w:left w:val="nil"/>
              <w:bottom w:val="single" w:sz="4" w:space="0" w:color="auto"/>
              <w:right w:val="single" w:sz="4" w:space="0" w:color="auto"/>
            </w:tcBorders>
            <w:shd w:val="clear" w:color="000000" w:fill="CCFFCC"/>
            <w:noWrap/>
            <w:vAlign w:val="center"/>
            <w:hideMark/>
          </w:tcPr>
          <w:p w14:paraId="6423145F" w14:textId="77777777" w:rsidR="00FB2FA2" w:rsidRPr="00FB2FA2" w:rsidRDefault="00FB2FA2">
            <w:pPr>
              <w:jc w:val="right"/>
              <w:rPr>
                <w:rFonts w:ascii="Tahoma" w:hAnsi="Tahoma" w:cs="Tahoma"/>
                <w:b/>
                <w:bCs/>
                <w:sz w:val="13"/>
                <w:szCs w:val="13"/>
              </w:rPr>
            </w:pPr>
            <w:r w:rsidRPr="00FB2FA2">
              <w:rPr>
                <w:rFonts w:ascii="Tahoma" w:hAnsi="Tahoma" w:cs="Tahoma"/>
                <w:b/>
                <w:bCs/>
                <w:sz w:val="13"/>
                <w:szCs w:val="13"/>
              </w:rPr>
              <w:t> </w:t>
            </w:r>
          </w:p>
        </w:tc>
      </w:tr>
    </w:tbl>
    <w:p w14:paraId="3776FED1" w14:textId="77777777" w:rsidR="00BC11ED" w:rsidRDefault="00BC11ED" w:rsidP="00FB2FA2">
      <w:pPr>
        <w:tabs>
          <w:tab w:val="left" w:pos="993"/>
        </w:tabs>
        <w:jc w:val="both"/>
        <w:rPr>
          <w:rFonts w:eastAsia="Calibri"/>
          <w:bCs/>
          <w:kern w:val="32"/>
          <w:sz w:val="28"/>
          <w:szCs w:val="28"/>
        </w:rPr>
        <w:sectPr w:rsidR="00BC11ED" w:rsidSect="00FB2FA2">
          <w:pgSz w:w="16838" w:h="11906" w:orient="landscape"/>
          <w:pgMar w:top="1276" w:right="993" w:bottom="850" w:left="1134" w:header="708" w:footer="708" w:gutter="0"/>
          <w:cols w:space="708"/>
          <w:titlePg/>
          <w:docGrid w:linePitch="360"/>
        </w:sectPr>
      </w:pPr>
    </w:p>
    <w:p w14:paraId="30993912" w14:textId="50C2CBE1" w:rsidR="00BC11ED" w:rsidRDefault="00BC11ED" w:rsidP="00BC11ED">
      <w:pPr>
        <w:tabs>
          <w:tab w:val="left" w:pos="5580"/>
        </w:tabs>
        <w:ind w:left="-5575" w:right="281" w:firstLine="11245"/>
      </w:pPr>
      <w:r>
        <w:lastRenderedPageBreak/>
        <w:t>Приложение № 27 к протоколу № 16</w:t>
      </w:r>
    </w:p>
    <w:p w14:paraId="012F23B6" w14:textId="77777777" w:rsidR="00BC11ED" w:rsidRDefault="00BC11ED" w:rsidP="00BC11ED">
      <w:pPr>
        <w:tabs>
          <w:tab w:val="left" w:pos="5580"/>
        </w:tabs>
        <w:ind w:left="-5575" w:right="281" w:firstLine="11245"/>
      </w:pPr>
      <w:r>
        <w:t>заседания правления региональной</w:t>
      </w:r>
    </w:p>
    <w:p w14:paraId="0879AB20" w14:textId="77777777" w:rsidR="00BC11ED" w:rsidRDefault="00BC11ED" w:rsidP="00BC11ED">
      <w:pPr>
        <w:tabs>
          <w:tab w:val="left" w:pos="5580"/>
        </w:tabs>
        <w:ind w:left="-5575" w:right="281" w:firstLine="11245"/>
      </w:pPr>
      <w:r>
        <w:t>энергетической комиссии</w:t>
      </w:r>
    </w:p>
    <w:p w14:paraId="3EA6B255" w14:textId="42FC129F" w:rsidR="00BC11ED" w:rsidRDefault="00BC11ED" w:rsidP="00BC11ED">
      <w:pPr>
        <w:tabs>
          <w:tab w:val="left" w:pos="5580"/>
        </w:tabs>
        <w:ind w:left="-5575" w:right="281" w:firstLine="11245"/>
      </w:pPr>
      <w:r>
        <w:t>Кемеровской области от 27.03.2019</w:t>
      </w:r>
    </w:p>
    <w:p w14:paraId="5B633F18" w14:textId="77777777" w:rsidR="00BC11ED" w:rsidRDefault="00BC11ED" w:rsidP="00BC11ED">
      <w:pPr>
        <w:tabs>
          <w:tab w:val="left" w:pos="5580"/>
        </w:tabs>
        <w:ind w:left="-5575" w:right="281" w:firstLine="11245"/>
      </w:pPr>
    </w:p>
    <w:p w14:paraId="5F6B6EE3" w14:textId="77777777" w:rsidR="00BC11ED" w:rsidRPr="00BC11ED" w:rsidRDefault="00BC11ED" w:rsidP="00BC11ED">
      <w:pPr>
        <w:jc w:val="center"/>
        <w:rPr>
          <w:b/>
          <w:sz w:val="28"/>
          <w:szCs w:val="28"/>
          <w:lang w:eastAsia="en-US"/>
        </w:rPr>
      </w:pPr>
      <w:r w:rsidRPr="00BC11ED">
        <w:rPr>
          <w:b/>
          <w:sz w:val="28"/>
          <w:szCs w:val="28"/>
          <w:lang w:eastAsia="en-US"/>
        </w:rPr>
        <w:t xml:space="preserve">Предельные </w:t>
      </w:r>
      <w:proofErr w:type="spellStart"/>
      <w:r w:rsidRPr="00BC11ED">
        <w:rPr>
          <w:b/>
          <w:sz w:val="28"/>
          <w:szCs w:val="28"/>
          <w:lang w:eastAsia="en-US"/>
        </w:rPr>
        <w:t>одноставочные</w:t>
      </w:r>
      <w:proofErr w:type="spellEnd"/>
      <w:r w:rsidRPr="00BC11ED">
        <w:rPr>
          <w:b/>
          <w:sz w:val="28"/>
          <w:szCs w:val="28"/>
          <w:lang w:eastAsia="en-US"/>
        </w:rPr>
        <w:t xml:space="preserve"> тарифы </w:t>
      </w:r>
    </w:p>
    <w:p w14:paraId="3789D7E7" w14:textId="77777777" w:rsidR="00BC11ED" w:rsidRPr="00BC11ED" w:rsidRDefault="00BC11ED" w:rsidP="00BC11ED">
      <w:pPr>
        <w:jc w:val="center"/>
        <w:rPr>
          <w:b/>
          <w:sz w:val="28"/>
          <w:szCs w:val="28"/>
          <w:lang w:eastAsia="en-US"/>
        </w:rPr>
      </w:pPr>
      <w:r w:rsidRPr="00BC11ED">
        <w:rPr>
          <w:b/>
          <w:sz w:val="28"/>
          <w:szCs w:val="28"/>
          <w:lang w:eastAsia="en-US"/>
        </w:rPr>
        <w:t xml:space="preserve">на захоронение твердых коммунальных отходов </w:t>
      </w:r>
    </w:p>
    <w:p w14:paraId="3E2C7FCD" w14:textId="77777777" w:rsidR="00BC11ED" w:rsidRPr="00BC11ED" w:rsidRDefault="00BC11ED" w:rsidP="00BC11ED">
      <w:pPr>
        <w:jc w:val="center"/>
        <w:rPr>
          <w:b/>
          <w:sz w:val="28"/>
          <w:szCs w:val="28"/>
          <w:lang w:eastAsia="en-US"/>
        </w:rPr>
      </w:pPr>
      <w:r w:rsidRPr="00BC11ED">
        <w:rPr>
          <w:b/>
          <w:sz w:val="28"/>
          <w:szCs w:val="28"/>
          <w:lang w:eastAsia="en-US"/>
        </w:rPr>
        <w:t>ООО «</w:t>
      </w:r>
      <w:proofErr w:type="spellStart"/>
      <w:r w:rsidRPr="00BC11ED">
        <w:rPr>
          <w:b/>
          <w:sz w:val="28"/>
          <w:szCs w:val="28"/>
          <w:lang w:eastAsia="en-US"/>
        </w:rPr>
        <w:t>Сибпром</w:t>
      </w:r>
      <w:proofErr w:type="spellEnd"/>
      <w:r w:rsidRPr="00BC11ED">
        <w:rPr>
          <w:b/>
          <w:sz w:val="28"/>
          <w:szCs w:val="28"/>
          <w:lang w:eastAsia="en-US"/>
        </w:rPr>
        <w:t>-сервис»</w:t>
      </w:r>
    </w:p>
    <w:p w14:paraId="4C2FAEDE" w14:textId="77777777" w:rsidR="00BC11ED" w:rsidRPr="00BC11ED" w:rsidRDefault="00BC11ED" w:rsidP="00BC11ED">
      <w:pPr>
        <w:jc w:val="center"/>
        <w:rPr>
          <w:b/>
          <w:sz w:val="28"/>
          <w:szCs w:val="28"/>
          <w:lang w:eastAsia="en-US"/>
        </w:rPr>
      </w:pPr>
      <w:r w:rsidRPr="00BC11ED">
        <w:rPr>
          <w:b/>
          <w:sz w:val="28"/>
          <w:szCs w:val="28"/>
          <w:lang w:eastAsia="en-US"/>
        </w:rPr>
        <w:t xml:space="preserve"> (Промышленновский муниципальный район)</w:t>
      </w:r>
    </w:p>
    <w:p w14:paraId="5C545ADB" w14:textId="77777777" w:rsidR="00BC11ED" w:rsidRPr="00BC11ED" w:rsidRDefault="00BC11ED" w:rsidP="00BC11ED">
      <w:pPr>
        <w:jc w:val="center"/>
        <w:rPr>
          <w:b/>
          <w:sz w:val="28"/>
          <w:szCs w:val="28"/>
          <w:lang w:eastAsia="en-US"/>
        </w:rPr>
      </w:pPr>
      <w:r w:rsidRPr="00BC11ED">
        <w:rPr>
          <w:b/>
          <w:sz w:val="28"/>
          <w:szCs w:val="28"/>
          <w:lang w:eastAsia="en-US"/>
        </w:rPr>
        <w:t>на период 2017-2020 годы</w:t>
      </w:r>
    </w:p>
    <w:p w14:paraId="2B2E6617" w14:textId="77777777" w:rsidR="00BC11ED" w:rsidRPr="00BC11ED" w:rsidRDefault="00BC11ED" w:rsidP="00BC11ED">
      <w:pPr>
        <w:jc w:val="center"/>
        <w:rPr>
          <w:b/>
          <w:sz w:val="28"/>
          <w:szCs w:val="28"/>
          <w:lang w:eastAsia="en-US"/>
        </w:rPr>
      </w:pPr>
    </w:p>
    <w:p w14:paraId="2E0F54BA" w14:textId="77777777" w:rsidR="00BC11ED" w:rsidRPr="00BC11ED" w:rsidRDefault="00BC11ED" w:rsidP="00BC11ED">
      <w:pPr>
        <w:jc w:val="center"/>
        <w:rPr>
          <w:b/>
          <w:sz w:val="28"/>
          <w:szCs w:val="28"/>
          <w:lang w:eastAsia="en-US"/>
        </w:rPr>
      </w:pPr>
    </w:p>
    <w:tbl>
      <w:tblPr>
        <w:tblW w:w="10206" w:type="dxa"/>
        <w:tblInd w:w="-572" w:type="dxa"/>
        <w:tblLayout w:type="fixed"/>
        <w:tblLook w:val="04A0" w:firstRow="1" w:lastRow="0" w:firstColumn="1" w:lastColumn="0" w:noHBand="0" w:noVBand="1"/>
      </w:tblPr>
      <w:tblGrid>
        <w:gridCol w:w="2127"/>
        <w:gridCol w:w="1276"/>
        <w:gridCol w:w="1134"/>
        <w:gridCol w:w="1133"/>
        <w:gridCol w:w="1134"/>
        <w:gridCol w:w="1134"/>
        <w:gridCol w:w="1134"/>
        <w:gridCol w:w="1134"/>
      </w:tblGrid>
      <w:tr w:rsidR="00BC11ED" w:rsidRPr="00BC11ED" w14:paraId="79642FC6" w14:textId="77777777" w:rsidTr="001005E7">
        <w:trPr>
          <w:trHeight w:val="49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322B47" w14:textId="77777777" w:rsidR="00BC11ED" w:rsidRPr="00BC11ED" w:rsidRDefault="00BC11ED" w:rsidP="00BC11ED">
            <w:pPr>
              <w:jc w:val="center"/>
              <w:rPr>
                <w:color w:val="000000"/>
                <w:sz w:val="28"/>
                <w:szCs w:val="28"/>
              </w:rPr>
            </w:pPr>
            <w:r w:rsidRPr="00BC11ED">
              <w:rPr>
                <w:color w:val="000000"/>
                <w:sz w:val="28"/>
                <w:szCs w:val="28"/>
              </w:rPr>
              <w:t>Наименование услуги</w:t>
            </w:r>
          </w:p>
        </w:tc>
        <w:tc>
          <w:tcPr>
            <w:tcW w:w="8079" w:type="dxa"/>
            <w:gridSpan w:val="7"/>
            <w:tcBorders>
              <w:top w:val="single" w:sz="4" w:space="0" w:color="auto"/>
              <w:left w:val="nil"/>
              <w:bottom w:val="single" w:sz="4" w:space="0" w:color="auto"/>
              <w:right w:val="single" w:sz="4" w:space="0" w:color="auto"/>
            </w:tcBorders>
            <w:shd w:val="clear" w:color="000000" w:fill="FFFFFF"/>
            <w:vAlign w:val="center"/>
            <w:hideMark/>
          </w:tcPr>
          <w:p w14:paraId="28B3161D" w14:textId="77777777" w:rsidR="00BC11ED" w:rsidRPr="00BC11ED" w:rsidRDefault="00BC11ED" w:rsidP="00BC11ED">
            <w:pPr>
              <w:jc w:val="center"/>
              <w:rPr>
                <w:color w:val="000000"/>
                <w:sz w:val="28"/>
                <w:szCs w:val="28"/>
              </w:rPr>
            </w:pPr>
            <w:r w:rsidRPr="00BC11ED">
              <w:rPr>
                <w:color w:val="000000"/>
                <w:sz w:val="28"/>
                <w:szCs w:val="28"/>
              </w:rPr>
              <w:t>Тариф, руб./т (НДС не облагается)</w:t>
            </w:r>
          </w:p>
        </w:tc>
      </w:tr>
      <w:tr w:rsidR="00BC11ED" w:rsidRPr="00BC11ED" w14:paraId="44656F1F" w14:textId="77777777" w:rsidTr="001005E7">
        <w:trPr>
          <w:trHeight w:val="403"/>
        </w:trPr>
        <w:tc>
          <w:tcPr>
            <w:tcW w:w="2127" w:type="dxa"/>
            <w:vMerge/>
            <w:tcBorders>
              <w:top w:val="single" w:sz="4" w:space="0" w:color="auto"/>
              <w:left w:val="single" w:sz="4" w:space="0" w:color="auto"/>
              <w:bottom w:val="single" w:sz="4" w:space="0" w:color="auto"/>
              <w:right w:val="single" w:sz="4" w:space="0" w:color="auto"/>
            </w:tcBorders>
            <w:vAlign w:val="center"/>
          </w:tcPr>
          <w:p w14:paraId="1389A596" w14:textId="77777777" w:rsidR="00BC11ED" w:rsidRPr="00BC11ED" w:rsidRDefault="00BC11ED" w:rsidP="00BC11ED">
            <w:pPr>
              <w:rPr>
                <w:color w:val="000000"/>
                <w:sz w:val="28"/>
                <w:szCs w:val="28"/>
              </w:rPr>
            </w:pPr>
          </w:p>
        </w:tc>
        <w:tc>
          <w:tcPr>
            <w:tcW w:w="1276" w:type="dxa"/>
            <w:vMerge w:val="restart"/>
            <w:tcBorders>
              <w:top w:val="nil"/>
              <w:left w:val="nil"/>
              <w:right w:val="single" w:sz="4" w:space="0" w:color="auto"/>
            </w:tcBorders>
            <w:shd w:val="clear" w:color="000000" w:fill="FFFFFF"/>
          </w:tcPr>
          <w:p w14:paraId="22A21947" w14:textId="77777777" w:rsidR="00BC11ED" w:rsidRPr="00BC11ED" w:rsidRDefault="00BC11ED" w:rsidP="00BC11ED">
            <w:pPr>
              <w:jc w:val="center"/>
              <w:rPr>
                <w:color w:val="000000"/>
                <w:sz w:val="28"/>
                <w:szCs w:val="28"/>
              </w:rPr>
            </w:pPr>
            <w:r w:rsidRPr="00BC11ED">
              <w:rPr>
                <w:color w:val="000000"/>
                <w:sz w:val="28"/>
                <w:szCs w:val="28"/>
              </w:rPr>
              <w:t>2017 год</w:t>
            </w:r>
          </w:p>
        </w:tc>
        <w:tc>
          <w:tcPr>
            <w:tcW w:w="2267" w:type="dxa"/>
            <w:gridSpan w:val="2"/>
            <w:tcBorders>
              <w:top w:val="nil"/>
              <w:left w:val="nil"/>
              <w:bottom w:val="single" w:sz="4" w:space="0" w:color="auto"/>
              <w:right w:val="single" w:sz="4" w:space="0" w:color="auto"/>
            </w:tcBorders>
            <w:shd w:val="clear" w:color="000000" w:fill="FFFFFF"/>
            <w:vAlign w:val="center"/>
          </w:tcPr>
          <w:p w14:paraId="3FB06B98" w14:textId="77777777" w:rsidR="00BC11ED" w:rsidRPr="00BC11ED" w:rsidRDefault="00BC11ED" w:rsidP="00BC11ED">
            <w:pPr>
              <w:jc w:val="center"/>
              <w:rPr>
                <w:color w:val="000000"/>
                <w:sz w:val="28"/>
                <w:szCs w:val="28"/>
              </w:rPr>
            </w:pPr>
            <w:r w:rsidRPr="00BC11ED">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14:paraId="6E1C85E6" w14:textId="77777777" w:rsidR="00BC11ED" w:rsidRPr="00BC11ED" w:rsidRDefault="00BC11ED" w:rsidP="00BC11ED">
            <w:pPr>
              <w:jc w:val="center"/>
              <w:rPr>
                <w:color w:val="000000"/>
                <w:sz w:val="28"/>
                <w:szCs w:val="28"/>
              </w:rPr>
            </w:pPr>
            <w:r w:rsidRPr="00BC11ED">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5749C708" w14:textId="77777777" w:rsidR="00BC11ED" w:rsidRPr="00BC11ED" w:rsidRDefault="00BC11ED" w:rsidP="00BC11ED">
            <w:pPr>
              <w:jc w:val="center"/>
              <w:rPr>
                <w:color w:val="000000"/>
                <w:sz w:val="28"/>
                <w:szCs w:val="28"/>
              </w:rPr>
            </w:pPr>
            <w:r w:rsidRPr="00BC11ED">
              <w:rPr>
                <w:color w:val="000000"/>
                <w:sz w:val="28"/>
                <w:szCs w:val="28"/>
              </w:rPr>
              <w:t>2020 год</w:t>
            </w:r>
          </w:p>
        </w:tc>
      </w:tr>
      <w:tr w:rsidR="00BC11ED" w:rsidRPr="00BC11ED" w14:paraId="5026A14E" w14:textId="77777777" w:rsidTr="001005E7">
        <w:trPr>
          <w:trHeight w:val="8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0264E3B7" w14:textId="77777777" w:rsidR="00BC11ED" w:rsidRPr="00BC11ED" w:rsidRDefault="00BC11ED" w:rsidP="00BC11ED">
            <w:pPr>
              <w:rPr>
                <w:color w:val="000000"/>
                <w:sz w:val="28"/>
                <w:szCs w:val="28"/>
              </w:rPr>
            </w:pPr>
          </w:p>
        </w:tc>
        <w:tc>
          <w:tcPr>
            <w:tcW w:w="1276" w:type="dxa"/>
            <w:vMerge/>
            <w:tcBorders>
              <w:left w:val="nil"/>
              <w:bottom w:val="single" w:sz="4" w:space="0" w:color="auto"/>
              <w:right w:val="single" w:sz="4" w:space="0" w:color="auto"/>
            </w:tcBorders>
            <w:shd w:val="clear" w:color="000000" w:fill="FFFFFF"/>
            <w:vAlign w:val="center"/>
          </w:tcPr>
          <w:p w14:paraId="738082B9" w14:textId="77777777" w:rsidR="00BC11ED" w:rsidRPr="00BC11ED" w:rsidRDefault="00BC11ED" w:rsidP="00BC11ED">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2423E999" w14:textId="77777777" w:rsidR="00BC11ED" w:rsidRPr="00BC11ED" w:rsidRDefault="00BC11ED" w:rsidP="00BC11ED">
            <w:pPr>
              <w:jc w:val="center"/>
              <w:rPr>
                <w:color w:val="000000"/>
                <w:sz w:val="20"/>
                <w:szCs w:val="20"/>
              </w:rPr>
            </w:pPr>
            <w:r w:rsidRPr="00BC11ED">
              <w:rPr>
                <w:color w:val="000000"/>
                <w:sz w:val="20"/>
                <w:szCs w:val="20"/>
              </w:rPr>
              <w:t xml:space="preserve">с 01.01. </w:t>
            </w:r>
          </w:p>
          <w:p w14:paraId="10C55CD7" w14:textId="77777777" w:rsidR="00BC11ED" w:rsidRPr="00BC11ED" w:rsidRDefault="00BC11ED" w:rsidP="00BC11ED">
            <w:pPr>
              <w:jc w:val="center"/>
              <w:rPr>
                <w:color w:val="000000"/>
                <w:sz w:val="20"/>
                <w:szCs w:val="20"/>
              </w:rPr>
            </w:pPr>
            <w:r w:rsidRPr="00BC11ED">
              <w:rPr>
                <w:color w:val="000000"/>
                <w:sz w:val="20"/>
                <w:szCs w:val="20"/>
              </w:rPr>
              <w:t>по 30.06.</w:t>
            </w:r>
          </w:p>
        </w:tc>
        <w:tc>
          <w:tcPr>
            <w:tcW w:w="1133" w:type="dxa"/>
            <w:tcBorders>
              <w:top w:val="nil"/>
              <w:left w:val="nil"/>
              <w:bottom w:val="single" w:sz="4" w:space="0" w:color="auto"/>
              <w:right w:val="single" w:sz="4" w:space="0" w:color="auto"/>
            </w:tcBorders>
            <w:shd w:val="clear" w:color="000000" w:fill="FFFFFF"/>
            <w:vAlign w:val="center"/>
          </w:tcPr>
          <w:p w14:paraId="7E8757CD" w14:textId="77777777" w:rsidR="00BC11ED" w:rsidRPr="00BC11ED" w:rsidRDefault="00BC11ED" w:rsidP="00BC11ED">
            <w:pPr>
              <w:jc w:val="center"/>
              <w:rPr>
                <w:color w:val="000000"/>
                <w:sz w:val="20"/>
                <w:szCs w:val="20"/>
              </w:rPr>
            </w:pPr>
            <w:r w:rsidRPr="00BC11ED">
              <w:rPr>
                <w:color w:val="000000"/>
                <w:sz w:val="20"/>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2940606A" w14:textId="77777777" w:rsidR="00BC11ED" w:rsidRPr="00BC11ED" w:rsidRDefault="00BC11ED" w:rsidP="00BC11ED">
            <w:pPr>
              <w:jc w:val="center"/>
              <w:rPr>
                <w:color w:val="000000"/>
                <w:sz w:val="20"/>
                <w:szCs w:val="20"/>
              </w:rPr>
            </w:pPr>
            <w:r w:rsidRPr="00BC11ED">
              <w:rPr>
                <w:color w:val="000000"/>
                <w:sz w:val="20"/>
                <w:szCs w:val="20"/>
              </w:rPr>
              <w:t xml:space="preserve">с 01.01. </w:t>
            </w:r>
          </w:p>
          <w:p w14:paraId="25BF8F9C" w14:textId="77777777" w:rsidR="00BC11ED" w:rsidRPr="00BC11ED" w:rsidRDefault="00BC11ED" w:rsidP="00BC11ED">
            <w:pPr>
              <w:jc w:val="center"/>
              <w:rPr>
                <w:color w:val="000000"/>
                <w:sz w:val="20"/>
                <w:szCs w:val="20"/>
              </w:rPr>
            </w:pPr>
            <w:r w:rsidRPr="00BC11ED">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40F529FD" w14:textId="77777777" w:rsidR="00BC11ED" w:rsidRPr="00BC11ED" w:rsidRDefault="00BC11ED" w:rsidP="00BC11ED">
            <w:pPr>
              <w:jc w:val="center"/>
              <w:rPr>
                <w:color w:val="000000"/>
                <w:sz w:val="20"/>
                <w:szCs w:val="20"/>
              </w:rPr>
            </w:pPr>
            <w:r w:rsidRPr="00BC11ED">
              <w:rPr>
                <w:color w:val="000000"/>
                <w:sz w:val="20"/>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1858B258" w14:textId="77777777" w:rsidR="00BC11ED" w:rsidRPr="00BC11ED" w:rsidRDefault="00BC11ED" w:rsidP="00BC11ED">
            <w:pPr>
              <w:jc w:val="center"/>
              <w:rPr>
                <w:color w:val="000000"/>
                <w:sz w:val="20"/>
                <w:szCs w:val="20"/>
              </w:rPr>
            </w:pPr>
            <w:r w:rsidRPr="00BC11ED">
              <w:rPr>
                <w:color w:val="000000"/>
                <w:sz w:val="20"/>
                <w:szCs w:val="20"/>
              </w:rPr>
              <w:t xml:space="preserve">с 01.01. </w:t>
            </w:r>
          </w:p>
          <w:p w14:paraId="1DBE8EDF" w14:textId="77777777" w:rsidR="00BC11ED" w:rsidRPr="00BC11ED" w:rsidRDefault="00BC11ED" w:rsidP="00BC11ED">
            <w:pPr>
              <w:jc w:val="center"/>
              <w:rPr>
                <w:color w:val="000000"/>
                <w:sz w:val="20"/>
                <w:szCs w:val="20"/>
              </w:rPr>
            </w:pPr>
            <w:r w:rsidRPr="00BC11ED">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327BBDA1" w14:textId="77777777" w:rsidR="00BC11ED" w:rsidRPr="00BC11ED" w:rsidRDefault="00BC11ED" w:rsidP="00BC11ED">
            <w:pPr>
              <w:jc w:val="center"/>
              <w:rPr>
                <w:color w:val="000000"/>
                <w:sz w:val="20"/>
                <w:szCs w:val="20"/>
              </w:rPr>
            </w:pPr>
            <w:r w:rsidRPr="00BC11ED">
              <w:rPr>
                <w:color w:val="000000"/>
                <w:sz w:val="20"/>
                <w:szCs w:val="20"/>
              </w:rPr>
              <w:t>с 01.07.  по 31.12.</w:t>
            </w:r>
          </w:p>
        </w:tc>
      </w:tr>
      <w:tr w:rsidR="00BC11ED" w:rsidRPr="00BC11ED" w14:paraId="2AFF5C76" w14:textId="77777777" w:rsidTr="001005E7">
        <w:trPr>
          <w:trHeight w:val="492"/>
        </w:trPr>
        <w:tc>
          <w:tcPr>
            <w:tcW w:w="2127" w:type="dxa"/>
            <w:tcBorders>
              <w:top w:val="nil"/>
              <w:left w:val="single" w:sz="4" w:space="0" w:color="auto"/>
              <w:bottom w:val="single" w:sz="4" w:space="0" w:color="auto"/>
              <w:right w:val="single" w:sz="4" w:space="0" w:color="auto"/>
            </w:tcBorders>
            <w:shd w:val="clear" w:color="000000" w:fill="FFFFFF"/>
            <w:vAlign w:val="center"/>
          </w:tcPr>
          <w:p w14:paraId="750702AD" w14:textId="77777777" w:rsidR="00BC11ED" w:rsidRPr="00BC11ED" w:rsidRDefault="00BC11ED" w:rsidP="00BC11ED">
            <w:pPr>
              <w:rPr>
                <w:color w:val="000000"/>
                <w:sz w:val="28"/>
                <w:szCs w:val="28"/>
              </w:rPr>
            </w:pPr>
            <w:r w:rsidRPr="00BC11ED">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28FEA2C8" w14:textId="77777777" w:rsidR="00BC11ED" w:rsidRPr="00BC11ED" w:rsidRDefault="00BC11ED" w:rsidP="00BC11ED">
            <w:pPr>
              <w:jc w:val="center"/>
              <w:rPr>
                <w:sz w:val="28"/>
                <w:szCs w:val="28"/>
              </w:rPr>
            </w:pPr>
            <w:r w:rsidRPr="00BC11ED">
              <w:rPr>
                <w:sz w:val="28"/>
                <w:szCs w:val="28"/>
              </w:rPr>
              <w:t>763,79</w:t>
            </w:r>
          </w:p>
        </w:tc>
        <w:tc>
          <w:tcPr>
            <w:tcW w:w="1134" w:type="dxa"/>
            <w:tcBorders>
              <w:top w:val="nil"/>
              <w:left w:val="nil"/>
              <w:bottom w:val="single" w:sz="4" w:space="0" w:color="auto"/>
              <w:right w:val="single" w:sz="4" w:space="0" w:color="auto"/>
            </w:tcBorders>
            <w:shd w:val="clear" w:color="000000" w:fill="FFFFFF"/>
            <w:vAlign w:val="center"/>
          </w:tcPr>
          <w:p w14:paraId="4BB796EA" w14:textId="77777777" w:rsidR="00BC11ED" w:rsidRPr="00BC11ED" w:rsidRDefault="00BC11ED" w:rsidP="00BC11ED">
            <w:pPr>
              <w:jc w:val="center"/>
              <w:rPr>
                <w:sz w:val="28"/>
                <w:szCs w:val="28"/>
              </w:rPr>
            </w:pPr>
            <w:r w:rsidRPr="00BC11ED">
              <w:rPr>
                <w:sz w:val="28"/>
                <w:szCs w:val="28"/>
              </w:rPr>
              <w:t>288,20</w:t>
            </w:r>
          </w:p>
        </w:tc>
        <w:tc>
          <w:tcPr>
            <w:tcW w:w="1133" w:type="dxa"/>
            <w:tcBorders>
              <w:top w:val="nil"/>
              <w:left w:val="nil"/>
              <w:bottom w:val="single" w:sz="4" w:space="0" w:color="auto"/>
              <w:right w:val="single" w:sz="4" w:space="0" w:color="auto"/>
            </w:tcBorders>
            <w:shd w:val="clear" w:color="000000" w:fill="FFFFFF"/>
            <w:vAlign w:val="center"/>
          </w:tcPr>
          <w:p w14:paraId="5D257B0E" w14:textId="77777777" w:rsidR="00BC11ED" w:rsidRPr="00BC11ED" w:rsidRDefault="00BC11ED" w:rsidP="00BC11ED">
            <w:pPr>
              <w:jc w:val="center"/>
              <w:rPr>
                <w:sz w:val="28"/>
                <w:szCs w:val="28"/>
              </w:rPr>
            </w:pPr>
            <w:r w:rsidRPr="00BC11ED">
              <w:rPr>
                <w:sz w:val="28"/>
                <w:szCs w:val="28"/>
              </w:rPr>
              <w:t>288,20</w:t>
            </w:r>
          </w:p>
        </w:tc>
        <w:tc>
          <w:tcPr>
            <w:tcW w:w="1134" w:type="dxa"/>
            <w:tcBorders>
              <w:top w:val="nil"/>
              <w:left w:val="nil"/>
              <w:bottom w:val="single" w:sz="4" w:space="0" w:color="auto"/>
              <w:right w:val="single" w:sz="4" w:space="0" w:color="auto"/>
            </w:tcBorders>
            <w:shd w:val="clear" w:color="000000" w:fill="FFFFFF"/>
            <w:vAlign w:val="center"/>
          </w:tcPr>
          <w:p w14:paraId="01EE9F15" w14:textId="77777777" w:rsidR="00BC11ED" w:rsidRPr="00BC11ED" w:rsidRDefault="00BC11ED" w:rsidP="00BC11ED">
            <w:pPr>
              <w:jc w:val="center"/>
              <w:rPr>
                <w:sz w:val="28"/>
                <w:szCs w:val="28"/>
              </w:rPr>
            </w:pPr>
            <w:r w:rsidRPr="00BC11ED">
              <w:rPr>
                <w:sz w:val="28"/>
                <w:szCs w:val="28"/>
              </w:rPr>
              <w:t>288,20</w:t>
            </w:r>
          </w:p>
        </w:tc>
        <w:tc>
          <w:tcPr>
            <w:tcW w:w="1134" w:type="dxa"/>
            <w:tcBorders>
              <w:top w:val="nil"/>
              <w:left w:val="nil"/>
              <w:bottom w:val="single" w:sz="4" w:space="0" w:color="auto"/>
              <w:right w:val="single" w:sz="4" w:space="0" w:color="auto"/>
            </w:tcBorders>
            <w:shd w:val="clear" w:color="000000" w:fill="FFFFFF"/>
            <w:vAlign w:val="center"/>
          </w:tcPr>
          <w:p w14:paraId="3A5997AF" w14:textId="77777777" w:rsidR="00BC11ED" w:rsidRPr="00BC11ED" w:rsidRDefault="00BC11ED" w:rsidP="00BC11ED">
            <w:pPr>
              <w:jc w:val="center"/>
              <w:rPr>
                <w:sz w:val="28"/>
                <w:szCs w:val="28"/>
              </w:rPr>
            </w:pPr>
            <w:r w:rsidRPr="00BC11ED">
              <w:rPr>
                <w:sz w:val="28"/>
                <w:szCs w:val="28"/>
              </w:rPr>
              <w:t>299,25</w:t>
            </w:r>
          </w:p>
        </w:tc>
        <w:tc>
          <w:tcPr>
            <w:tcW w:w="1134" w:type="dxa"/>
            <w:tcBorders>
              <w:top w:val="nil"/>
              <w:left w:val="nil"/>
              <w:bottom w:val="single" w:sz="4" w:space="0" w:color="auto"/>
              <w:right w:val="single" w:sz="4" w:space="0" w:color="auto"/>
            </w:tcBorders>
            <w:shd w:val="clear" w:color="000000" w:fill="FFFFFF"/>
            <w:vAlign w:val="center"/>
          </w:tcPr>
          <w:p w14:paraId="1A1CF11E" w14:textId="77777777" w:rsidR="00BC11ED" w:rsidRPr="00BC11ED" w:rsidRDefault="00BC11ED" w:rsidP="00BC11ED">
            <w:pPr>
              <w:jc w:val="center"/>
              <w:rPr>
                <w:sz w:val="28"/>
                <w:szCs w:val="28"/>
              </w:rPr>
            </w:pPr>
            <w:r w:rsidRPr="00BC11ED">
              <w:rPr>
                <w:sz w:val="28"/>
                <w:szCs w:val="28"/>
              </w:rPr>
              <w:t>464,66</w:t>
            </w:r>
          </w:p>
        </w:tc>
        <w:tc>
          <w:tcPr>
            <w:tcW w:w="1134" w:type="dxa"/>
            <w:tcBorders>
              <w:top w:val="nil"/>
              <w:left w:val="nil"/>
              <w:bottom w:val="single" w:sz="4" w:space="0" w:color="auto"/>
              <w:right w:val="single" w:sz="4" w:space="0" w:color="auto"/>
            </w:tcBorders>
            <w:shd w:val="clear" w:color="000000" w:fill="FFFFFF"/>
            <w:vAlign w:val="center"/>
          </w:tcPr>
          <w:p w14:paraId="635ABC86" w14:textId="77777777" w:rsidR="00BC11ED" w:rsidRPr="00BC11ED" w:rsidRDefault="00BC11ED" w:rsidP="00BC11ED">
            <w:pPr>
              <w:jc w:val="center"/>
              <w:rPr>
                <w:sz w:val="28"/>
                <w:szCs w:val="28"/>
              </w:rPr>
            </w:pPr>
            <w:r w:rsidRPr="00BC11ED">
              <w:rPr>
                <w:sz w:val="28"/>
                <w:szCs w:val="28"/>
              </w:rPr>
              <w:t>464,78</w:t>
            </w:r>
          </w:p>
        </w:tc>
      </w:tr>
    </w:tbl>
    <w:p w14:paraId="218AF768" w14:textId="77777777" w:rsidR="00BC11ED" w:rsidRPr="00BC11ED" w:rsidRDefault="00BC11ED" w:rsidP="00BC11ED">
      <w:pPr>
        <w:ind w:firstLine="709"/>
        <w:jc w:val="both"/>
        <w:rPr>
          <w:sz w:val="28"/>
          <w:szCs w:val="28"/>
          <w:lang w:eastAsia="en-US"/>
        </w:rPr>
      </w:pPr>
    </w:p>
    <w:p w14:paraId="6B4210C5" w14:textId="77777777" w:rsidR="00BC11ED" w:rsidRPr="00BC11ED" w:rsidRDefault="00BC11ED" w:rsidP="00BC11ED">
      <w:pPr>
        <w:ind w:firstLine="709"/>
        <w:jc w:val="right"/>
        <w:rPr>
          <w:sz w:val="28"/>
          <w:szCs w:val="28"/>
          <w:lang w:eastAsia="en-US"/>
        </w:rPr>
      </w:pPr>
      <w:r w:rsidRPr="00BC11ED">
        <w:rPr>
          <w:sz w:val="28"/>
          <w:szCs w:val="28"/>
          <w:lang w:eastAsia="en-US"/>
        </w:rPr>
        <w:t>».</w:t>
      </w:r>
    </w:p>
    <w:p w14:paraId="0ACC2DCF" w14:textId="5A743736" w:rsidR="00FB2FA2" w:rsidRPr="00FB2FA2" w:rsidRDefault="00FB2FA2" w:rsidP="00FB2FA2">
      <w:pPr>
        <w:tabs>
          <w:tab w:val="left" w:pos="993"/>
        </w:tabs>
        <w:jc w:val="both"/>
        <w:rPr>
          <w:rFonts w:eastAsia="Calibri"/>
          <w:bCs/>
          <w:kern w:val="32"/>
          <w:sz w:val="28"/>
          <w:szCs w:val="28"/>
        </w:rPr>
      </w:pPr>
    </w:p>
    <w:p w14:paraId="1C2B0513" w14:textId="77777777" w:rsidR="001005E7" w:rsidRDefault="001005E7" w:rsidP="00A56522">
      <w:pPr>
        <w:tabs>
          <w:tab w:val="left" w:pos="5580"/>
          <w:tab w:val="left" w:pos="5670"/>
          <w:tab w:val="left" w:pos="8647"/>
        </w:tabs>
        <w:ind w:right="-1"/>
        <w:sectPr w:rsidR="001005E7" w:rsidSect="00BC11ED">
          <w:pgSz w:w="11906" w:h="16838"/>
          <w:pgMar w:top="993" w:right="850" w:bottom="1134" w:left="1276" w:header="708" w:footer="708" w:gutter="0"/>
          <w:cols w:space="708"/>
          <w:titlePg/>
          <w:docGrid w:linePitch="360"/>
        </w:sectPr>
      </w:pPr>
    </w:p>
    <w:p w14:paraId="396E6924" w14:textId="14C0AC1F" w:rsidR="001005E7" w:rsidRDefault="001005E7" w:rsidP="001005E7">
      <w:pPr>
        <w:tabs>
          <w:tab w:val="left" w:pos="5580"/>
        </w:tabs>
        <w:ind w:left="-5575" w:right="281" w:firstLine="11245"/>
      </w:pPr>
      <w:r>
        <w:lastRenderedPageBreak/>
        <w:t>Приложение № 28 к протоколу № 16</w:t>
      </w:r>
    </w:p>
    <w:p w14:paraId="5BC46F9B" w14:textId="77777777" w:rsidR="001005E7" w:rsidRDefault="001005E7" w:rsidP="001005E7">
      <w:pPr>
        <w:tabs>
          <w:tab w:val="left" w:pos="5580"/>
        </w:tabs>
        <w:ind w:left="-5575" w:right="281" w:firstLine="11245"/>
      </w:pPr>
      <w:r>
        <w:t>заседания правления региональной</w:t>
      </w:r>
    </w:p>
    <w:p w14:paraId="19FA6BDF" w14:textId="77777777" w:rsidR="001005E7" w:rsidRDefault="001005E7" w:rsidP="001005E7">
      <w:pPr>
        <w:tabs>
          <w:tab w:val="left" w:pos="5580"/>
        </w:tabs>
        <w:ind w:left="-5575" w:right="281" w:firstLine="11245"/>
      </w:pPr>
      <w:r>
        <w:t>энергетической комиссии</w:t>
      </w:r>
    </w:p>
    <w:p w14:paraId="37090654" w14:textId="32472728" w:rsidR="001005E7" w:rsidRDefault="001005E7" w:rsidP="001005E7">
      <w:pPr>
        <w:tabs>
          <w:tab w:val="left" w:pos="5580"/>
        </w:tabs>
        <w:ind w:left="-5575" w:right="281" w:firstLine="11245"/>
      </w:pPr>
      <w:r>
        <w:t>Кемеровской области от 27.03.2019</w:t>
      </w:r>
    </w:p>
    <w:p w14:paraId="6EB5E9BE" w14:textId="77777777" w:rsidR="001005E7" w:rsidRDefault="001005E7" w:rsidP="001005E7">
      <w:pPr>
        <w:tabs>
          <w:tab w:val="left" w:pos="5580"/>
        </w:tabs>
        <w:ind w:left="-5575" w:right="281" w:firstLine="11245"/>
      </w:pPr>
    </w:p>
    <w:p w14:paraId="0A4F87D0" w14:textId="77777777" w:rsidR="001005E7" w:rsidRPr="001005E7" w:rsidRDefault="001005E7" w:rsidP="001005E7">
      <w:pPr>
        <w:jc w:val="center"/>
        <w:rPr>
          <w:b/>
          <w:sz w:val="28"/>
          <w:szCs w:val="28"/>
          <w:lang w:eastAsia="en-US"/>
        </w:rPr>
      </w:pPr>
      <w:r w:rsidRPr="001005E7">
        <w:rPr>
          <w:b/>
          <w:sz w:val="28"/>
          <w:szCs w:val="28"/>
          <w:lang w:eastAsia="en-US"/>
        </w:rPr>
        <w:t>Пояснительная записка</w:t>
      </w:r>
    </w:p>
    <w:p w14:paraId="2819E312" w14:textId="77777777" w:rsidR="001005E7" w:rsidRPr="001005E7" w:rsidRDefault="001005E7" w:rsidP="001005E7">
      <w:pPr>
        <w:keepNext/>
        <w:ind w:left="360"/>
        <w:jc w:val="center"/>
        <w:outlineLvl w:val="4"/>
        <w:rPr>
          <w:b/>
          <w:sz w:val="28"/>
          <w:szCs w:val="28"/>
          <w:lang w:eastAsia="en-US"/>
        </w:rPr>
      </w:pPr>
    </w:p>
    <w:p w14:paraId="0428FF56" w14:textId="77777777" w:rsidR="001005E7" w:rsidRPr="001005E7" w:rsidRDefault="001005E7" w:rsidP="001005E7">
      <w:pPr>
        <w:autoSpaceDE w:val="0"/>
        <w:autoSpaceDN w:val="0"/>
        <w:adjustRightInd w:val="0"/>
        <w:ind w:firstLine="709"/>
        <w:jc w:val="both"/>
        <w:rPr>
          <w:rFonts w:eastAsia="Calibri"/>
          <w:sz w:val="28"/>
          <w:szCs w:val="28"/>
          <w:lang w:eastAsia="en-US"/>
        </w:rPr>
      </w:pPr>
      <w:r w:rsidRPr="001005E7">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1005E7">
        <w:rPr>
          <w:rFonts w:eastAsia="Calibri"/>
          <w:sz w:val="28"/>
          <w:szCs w:val="28"/>
          <w:lang w:val="en-US" w:eastAsia="en-US"/>
        </w:rPr>
        <w:t>IV</w:t>
      </w:r>
      <w:r w:rsidRPr="001005E7">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 </w:t>
      </w:r>
    </w:p>
    <w:p w14:paraId="33D838E5" w14:textId="77777777" w:rsidR="001005E7" w:rsidRPr="001005E7" w:rsidRDefault="001005E7" w:rsidP="001005E7">
      <w:pPr>
        <w:autoSpaceDE w:val="0"/>
        <w:autoSpaceDN w:val="0"/>
        <w:adjustRightInd w:val="0"/>
        <w:ind w:firstLine="709"/>
        <w:jc w:val="both"/>
        <w:rPr>
          <w:rFonts w:eastAsia="Calibri"/>
          <w:sz w:val="28"/>
          <w:szCs w:val="28"/>
          <w:lang w:eastAsia="en-US"/>
        </w:rPr>
      </w:pPr>
      <w:r w:rsidRPr="001005E7">
        <w:rPr>
          <w:rFonts w:eastAsia="Calibri"/>
          <w:sz w:val="28"/>
          <w:szCs w:val="28"/>
          <w:lang w:eastAsia="en-US"/>
        </w:rPr>
        <w:t>Действие постановления № 156 распространяется на правоотношения, возникшие с 01.01.2019.</w:t>
      </w:r>
    </w:p>
    <w:p w14:paraId="090B7AF1" w14:textId="77777777" w:rsidR="001005E7" w:rsidRPr="001005E7" w:rsidRDefault="001005E7" w:rsidP="001005E7">
      <w:pPr>
        <w:autoSpaceDE w:val="0"/>
        <w:autoSpaceDN w:val="0"/>
        <w:adjustRightInd w:val="0"/>
        <w:ind w:firstLine="709"/>
        <w:jc w:val="both"/>
        <w:rPr>
          <w:rFonts w:eastAsia="Calibri"/>
          <w:sz w:val="28"/>
          <w:szCs w:val="28"/>
          <w:lang w:eastAsia="en-US"/>
        </w:rPr>
      </w:pPr>
      <w:r w:rsidRPr="001005E7">
        <w:rPr>
          <w:bCs/>
          <w:kern w:val="32"/>
          <w:sz w:val="28"/>
          <w:szCs w:val="28"/>
          <w:lang w:eastAsia="en-US"/>
        </w:rPr>
        <w:t xml:space="preserve">Принимая во внимание значительное изменение статьи </w:t>
      </w:r>
      <w:r w:rsidRPr="001005E7">
        <w:rPr>
          <w:sz w:val="28"/>
          <w:szCs w:val="28"/>
          <w:lang w:eastAsia="en-US"/>
        </w:rPr>
        <w:t xml:space="preserve">«Прочие косвенные расходы (плата за негативное воздействие на окружающую среду)» возникла необходимость корректировки статьи расходов «Единый налог, уплачиваемый организацией, применяющей упрощенную систему налогообложения», так как указанная статья определяется исходя из налогооблагаемой базы, составляющей измененную сумму необходимой валовой выручки, и ставки налога в размере ½ 6 % от доходов. </w:t>
      </w:r>
    </w:p>
    <w:p w14:paraId="1878298C" w14:textId="77777777" w:rsidR="001005E7" w:rsidRPr="001005E7" w:rsidRDefault="001005E7" w:rsidP="001005E7">
      <w:pPr>
        <w:ind w:firstLine="709"/>
        <w:rPr>
          <w:sz w:val="18"/>
          <w:lang w:eastAsia="en-US"/>
        </w:rPr>
      </w:pPr>
    </w:p>
    <w:p w14:paraId="54DEA9F6" w14:textId="77777777" w:rsidR="001005E7" w:rsidRPr="001005E7" w:rsidRDefault="001005E7" w:rsidP="001005E7">
      <w:pPr>
        <w:autoSpaceDE w:val="0"/>
        <w:autoSpaceDN w:val="0"/>
        <w:adjustRightInd w:val="0"/>
        <w:ind w:firstLine="709"/>
        <w:jc w:val="both"/>
        <w:rPr>
          <w:sz w:val="28"/>
          <w:szCs w:val="28"/>
          <w:lang w:eastAsia="en-US"/>
        </w:rPr>
      </w:pPr>
      <w:r w:rsidRPr="001005E7">
        <w:rPr>
          <w:rFonts w:eastAsia="Calibri"/>
          <w:sz w:val="28"/>
          <w:szCs w:val="28"/>
          <w:lang w:eastAsia="en-US"/>
        </w:rPr>
        <w:t xml:space="preserve">В связи с вышеизложенным, для МП </w:t>
      </w:r>
      <w:r w:rsidRPr="001005E7">
        <w:rPr>
          <w:sz w:val="28"/>
          <w:szCs w:val="28"/>
          <w:lang w:eastAsia="en-US"/>
        </w:rPr>
        <w:t>Анжеро-Судженского городского округа «Коммунальное Спецавтохозяйство» (г. Анжеро-Судженск) предлагается на период с 01.01.2019 по 31.12.2019 произвести корректировку:</w:t>
      </w:r>
    </w:p>
    <w:p w14:paraId="7D2B34DB" w14:textId="77777777" w:rsidR="001005E7" w:rsidRPr="001005E7" w:rsidRDefault="001005E7" w:rsidP="001005E7">
      <w:pPr>
        <w:autoSpaceDE w:val="0"/>
        <w:autoSpaceDN w:val="0"/>
        <w:adjustRightInd w:val="0"/>
        <w:ind w:firstLine="709"/>
        <w:jc w:val="both"/>
        <w:rPr>
          <w:sz w:val="28"/>
          <w:szCs w:val="28"/>
          <w:lang w:eastAsia="en-US"/>
        </w:rPr>
      </w:pPr>
      <w:r w:rsidRPr="001005E7">
        <w:rPr>
          <w:sz w:val="28"/>
          <w:szCs w:val="28"/>
          <w:lang w:eastAsia="en-US"/>
        </w:rPr>
        <w:t xml:space="preserve">- по статье «Прочие косвенные расходы (плата за негативное воздействие на окружающую среду)», снизив расчетную сумму соответствующих затрат с </w:t>
      </w:r>
      <w:r w:rsidRPr="001005E7">
        <w:rPr>
          <w:b/>
          <w:i/>
          <w:sz w:val="28"/>
          <w:szCs w:val="28"/>
          <w:lang w:eastAsia="en-US"/>
        </w:rPr>
        <w:t>5133,50</w:t>
      </w:r>
      <w:r w:rsidRPr="001005E7">
        <w:rPr>
          <w:sz w:val="28"/>
          <w:szCs w:val="28"/>
          <w:lang w:eastAsia="en-US"/>
        </w:rPr>
        <w:t xml:space="preserve"> тыс. руб. до </w:t>
      </w:r>
      <w:r w:rsidRPr="001005E7">
        <w:rPr>
          <w:b/>
          <w:i/>
          <w:sz w:val="28"/>
          <w:szCs w:val="28"/>
          <w:lang w:eastAsia="en-US"/>
        </w:rPr>
        <w:t>2551,87</w:t>
      </w:r>
      <w:r w:rsidRPr="001005E7">
        <w:rPr>
          <w:sz w:val="28"/>
          <w:szCs w:val="28"/>
          <w:lang w:eastAsia="en-US"/>
        </w:rPr>
        <w:t xml:space="preserve"> тыс. руб. (= (</w:t>
      </w:r>
      <w:r w:rsidRPr="001005E7">
        <w:rPr>
          <w:b/>
          <w:i/>
          <w:sz w:val="28"/>
          <w:szCs w:val="28"/>
          <w:lang w:eastAsia="en-US"/>
        </w:rPr>
        <w:t>31000 т *16,21%*17,30 руб./т (</w:t>
      </w:r>
      <w:r w:rsidRPr="001005E7">
        <w:rPr>
          <w:b/>
          <w:i/>
          <w:sz w:val="28"/>
          <w:szCs w:val="28"/>
          <w:lang w:val="en-US" w:eastAsia="en-US"/>
        </w:rPr>
        <w:t>V</w:t>
      </w:r>
      <w:r w:rsidRPr="001005E7">
        <w:rPr>
          <w:b/>
          <w:i/>
          <w:sz w:val="28"/>
          <w:szCs w:val="28"/>
          <w:lang w:eastAsia="en-US"/>
        </w:rPr>
        <w:t xml:space="preserve"> класс отходов) + 31000 т. * 83,7% * 95,00 руб./т (</w:t>
      </w:r>
      <w:r w:rsidRPr="001005E7">
        <w:rPr>
          <w:b/>
          <w:i/>
          <w:sz w:val="28"/>
          <w:szCs w:val="28"/>
          <w:lang w:val="en-US" w:eastAsia="en-US"/>
        </w:rPr>
        <w:t>IV</w:t>
      </w:r>
      <w:r w:rsidRPr="001005E7">
        <w:rPr>
          <w:b/>
          <w:i/>
          <w:sz w:val="28"/>
          <w:szCs w:val="28"/>
          <w:lang w:eastAsia="en-US"/>
        </w:rPr>
        <w:t xml:space="preserve"> класс отходов)) /1000</w:t>
      </w:r>
      <w:r w:rsidRPr="001005E7">
        <w:rPr>
          <w:sz w:val="28"/>
          <w:szCs w:val="28"/>
          <w:lang w:eastAsia="en-US"/>
        </w:rPr>
        <w:t>);</w:t>
      </w:r>
    </w:p>
    <w:p w14:paraId="7D97A460" w14:textId="77777777" w:rsidR="001005E7" w:rsidRPr="001005E7" w:rsidRDefault="001005E7" w:rsidP="001005E7">
      <w:pPr>
        <w:autoSpaceDE w:val="0"/>
        <w:autoSpaceDN w:val="0"/>
        <w:adjustRightInd w:val="0"/>
        <w:ind w:firstLine="709"/>
        <w:jc w:val="both"/>
        <w:rPr>
          <w:sz w:val="28"/>
          <w:szCs w:val="28"/>
          <w:lang w:eastAsia="en-US"/>
        </w:rPr>
      </w:pPr>
      <w:r w:rsidRPr="001005E7">
        <w:rPr>
          <w:sz w:val="28"/>
          <w:szCs w:val="28"/>
          <w:lang w:eastAsia="en-US"/>
        </w:rPr>
        <w:t xml:space="preserve">- по статье «Единый налог, уплачиваемый организацией, применяющей упрощенную систему налогообложения», снизив расчетную сумму налога в соответствии с Налоговым кодексом с </w:t>
      </w:r>
      <w:r w:rsidRPr="001005E7">
        <w:rPr>
          <w:b/>
          <w:i/>
          <w:sz w:val="28"/>
          <w:szCs w:val="28"/>
          <w:lang w:eastAsia="en-US"/>
        </w:rPr>
        <w:t>443,99</w:t>
      </w:r>
      <w:r w:rsidRPr="001005E7">
        <w:rPr>
          <w:sz w:val="28"/>
          <w:szCs w:val="28"/>
          <w:lang w:eastAsia="en-US"/>
        </w:rPr>
        <w:t xml:space="preserve"> тыс. руб. до </w:t>
      </w:r>
      <w:r w:rsidRPr="001005E7">
        <w:rPr>
          <w:b/>
          <w:i/>
          <w:sz w:val="28"/>
          <w:szCs w:val="28"/>
          <w:lang w:eastAsia="en-US"/>
        </w:rPr>
        <w:t>364,13</w:t>
      </w:r>
      <w:r w:rsidRPr="001005E7">
        <w:rPr>
          <w:sz w:val="28"/>
          <w:szCs w:val="28"/>
          <w:lang w:eastAsia="en-US"/>
        </w:rPr>
        <w:t xml:space="preserve"> тыс. руб.  </w:t>
      </w:r>
    </w:p>
    <w:p w14:paraId="3D89E997" w14:textId="77777777" w:rsidR="001005E7" w:rsidRPr="001005E7" w:rsidRDefault="001005E7" w:rsidP="001005E7">
      <w:pPr>
        <w:widowControl w:val="0"/>
        <w:autoSpaceDE w:val="0"/>
        <w:autoSpaceDN w:val="0"/>
        <w:adjustRightInd w:val="0"/>
        <w:ind w:firstLine="709"/>
        <w:jc w:val="both"/>
        <w:rPr>
          <w:color w:val="FF0000"/>
          <w:sz w:val="10"/>
          <w:szCs w:val="28"/>
          <w:lang w:eastAsia="en-US"/>
        </w:rPr>
      </w:pPr>
    </w:p>
    <w:p w14:paraId="6ED3234A" w14:textId="77777777" w:rsidR="001005E7" w:rsidRPr="001005E7" w:rsidRDefault="001005E7" w:rsidP="001005E7">
      <w:pPr>
        <w:ind w:firstLine="709"/>
        <w:jc w:val="both"/>
        <w:rPr>
          <w:sz w:val="28"/>
          <w:szCs w:val="28"/>
          <w:lang w:eastAsia="en-US"/>
        </w:rPr>
      </w:pPr>
      <w:r w:rsidRPr="001005E7">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34FDBB21" w14:textId="77777777" w:rsidR="001005E7" w:rsidRPr="001005E7" w:rsidRDefault="001005E7" w:rsidP="001005E7">
      <w:pPr>
        <w:ind w:firstLine="709"/>
        <w:jc w:val="both"/>
        <w:rPr>
          <w:sz w:val="28"/>
          <w:szCs w:val="28"/>
          <w:lang w:eastAsia="en-US"/>
        </w:rPr>
      </w:pPr>
      <w:r w:rsidRPr="001005E7">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1005E7">
        <w:rPr>
          <w:b/>
          <w:i/>
          <w:sz w:val="28"/>
          <w:szCs w:val="28"/>
          <w:lang w:eastAsia="en-US"/>
        </w:rPr>
        <w:t>2661,49</w:t>
      </w:r>
      <w:r w:rsidRPr="001005E7">
        <w:rPr>
          <w:sz w:val="28"/>
          <w:szCs w:val="28"/>
          <w:lang w:eastAsia="en-US"/>
        </w:rPr>
        <w:t xml:space="preserve"> тыс. руб. в связи с изменениями по вышеуказанным статьям, определив их:</w:t>
      </w:r>
    </w:p>
    <w:p w14:paraId="0500B48A" w14:textId="77777777" w:rsidR="001005E7" w:rsidRPr="001005E7" w:rsidRDefault="001005E7" w:rsidP="001005E7">
      <w:pPr>
        <w:ind w:firstLine="709"/>
        <w:jc w:val="both"/>
        <w:rPr>
          <w:sz w:val="28"/>
          <w:szCs w:val="28"/>
          <w:lang w:eastAsia="en-US"/>
        </w:rPr>
      </w:pPr>
      <w:r w:rsidRPr="001005E7">
        <w:rPr>
          <w:sz w:val="28"/>
          <w:szCs w:val="28"/>
          <w:lang w:eastAsia="en-US"/>
        </w:rPr>
        <w:t>- с 01.01.2019 по 30.06.2019 - в размере 5765,85 тыс. руб.;</w:t>
      </w:r>
    </w:p>
    <w:p w14:paraId="071AB38E" w14:textId="77777777" w:rsidR="001005E7" w:rsidRPr="001005E7" w:rsidRDefault="001005E7" w:rsidP="001005E7">
      <w:pPr>
        <w:ind w:firstLine="709"/>
        <w:jc w:val="both"/>
        <w:rPr>
          <w:sz w:val="28"/>
          <w:szCs w:val="28"/>
          <w:lang w:eastAsia="en-US"/>
        </w:rPr>
      </w:pPr>
      <w:r w:rsidRPr="001005E7">
        <w:rPr>
          <w:sz w:val="28"/>
          <w:szCs w:val="28"/>
          <w:lang w:eastAsia="en-US"/>
        </w:rPr>
        <w:t>- с 01.07.2019 по 31.12.2019 - в размере 6371,90 тыс. руб.</w:t>
      </w:r>
    </w:p>
    <w:p w14:paraId="26670283" w14:textId="77777777" w:rsidR="001005E7" w:rsidRPr="001005E7" w:rsidRDefault="001005E7" w:rsidP="001005E7">
      <w:pPr>
        <w:ind w:firstLine="709"/>
        <w:jc w:val="both"/>
        <w:rPr>
          <w:sz w:val="28"/>
          <w:szCs w:val="28"/>
          <w:lang w:eastAsia="en-US"/>
        </w:rPr>
      </w:pPr>
      <w:r w:rsidRPr="001005E7">
        <w:rPr>
          <w:sz w:val="28"/>
          <w:szCs w:val="28"/>
          <w:lang w:eastAsia="en-US"/>
        </w:rPr>
        <w:lastRenderedPageBreak/>
        <w:t xml:space="preserve">3. Скорректировать предельные </w:t>
      </w:r>
      <w:proofErr w:type="spellStart"/>
      <w:r w:rsidRPr="001005E7">
        <w:rPr>
          <w:sz w:val="28"/>
          <w:szCs w:val="28"/>
          <w:lang w:eastAsia="en-US"/>
        </w:rPr>
        <w:t>одноставочные</w:t>
      </w:r>
      <w:proofErr w:type="spellEnd"/>
      <w:r w:rsidRPr="001005E7">
        <w:rPr>
          <w:sz w:val="28"/>
          <w:szCs w:val="28"/>
          <w:lang w:eastAsia="en-US"/>
        </w:rPr>
        <w:t xml:space="preserve"> тарифы на захоронение твердых коммунальных отходов, в том числе: </w:t>
      </w:r>
    </w:p>
    <w:p w14:paraId="58D830B5" w14:textId="77777777" w:rsidR="001005E7" w:rsidRPr="001005E7" w:rsidRDefault="001005E7" w:rsidP="001005E7">
      <w:pPr>
        <w:ind w:firstLine="709"/>
        <w:jc w:val="both"/>
        <w:rPr>
          <w:sz w:val="28"/>
          <w:szCs w:val="28"/>
          <w:lang w:eastAsia="en-US"/>
        </w:rPr>
      </w:pPr>
      <w:r w:rsidRPr="001005E7">
        <w:rPr>
          <w:sz w:val="28"/>
          <w:szCs w:val="28"/>
          <w:lang w:eastAsia="en-US"/>
        </w:rPr>
        <w:t>- с 01.01.2019 по 30.06.2019 в размере 371,99 руб./т;</w:t>
      </w:r>
    </w:p>
    <w:p w14:paraId="78D176C7" w14:textId="77777777" w:rsidR="001005E7" w:rsidRPr="001005E7" w:rsidRDefault="001005E7" w:rsidP="001005E7">
      <w:pPr>
        <w:ind w:firstLine="709"/>
        <w:jc w:val="both"/>
        <w:rPr>
          <w:sz w:val="28"/>
          <w:szCs w:val="28"/>
          <w:lang w:eastAsia="en-US"/>
        </w:rPr>
      </w:pPr>
      <w:r w:rsidRPr="001005E7">
        <w:rPr>
          <w:sz w:val="28"/>
          <w:szCs w:val="28"/>
          <w:lang w:eastAsia="en-US"/>
        </w:rPr>
        <w:t>- с 01.07.2019 по 31.12.2019 в размере 411,09 руб./т;</w:t>
      </w:r>
    </w:p>
    <w:p w14:paraId="16C6A722" w14:textId="77777777" w:rsidR="001005E7" w:rsidRPr="001005E7" w:rsidRDefault="001005E7" w:rsidP="001005E7">
      <w:pPr>
        <w:ind w:firstLine="709"/>
        <w:jc w:val="both"/>
        <w:rPr>
          <w:bCs/>
          <w:kern w:val="32"/>
          <w:sz w:val="28"/>
          <w:szCs w:val="28"/>
          <w:lang w:eastAsia="en-US"/>
        </w:rPr>
      </w:pPr>
      <w:r w:rsidRPr="001005E7">
        <w:rPr>
          <w:bCs/>
          <w:kern w:val="32"/>
          <w:sz w:val="28"/>
          <w:szCs w:val="28"/>
          <w:lang w:eastAsia="en-US"/>
        </w:rPr>
        <w:t xml:space="preserve">Внести изменения в постановление региональной энергетической комиссии Кемеровской области от 15.09.2017 № 200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1005E7">
        <w:rPr>
          <w:rFonts w:eastAsia="Calibri"/>
          <w:sz w:val="28"/>
          <w:szCs w:val="28"/>
          <w:lang w:eastAsia="en-US"/>
        </w:rPr>
        <w:t xml:space="preserve">МП </w:t>
      </w:r>
      <w:r w:rsidRPr="001005E7">
        <w:rPr>
          <w:sz w:val="28"/>
          <w:szCs w:val="28"/>
          <w:lang w:eastAsia="en-US"/>
        </w:rPr>
        <w:t>Анжеро-Судженского городского округа «Коммунальное Спецавтохозяйство» (г. Анжеро-Судженск) (в редакции постановлений региональной энергетической комиссии Кемеровской области от 12.12.2017 № 463, от 12.07.2018 № 148, от 17.12.2018 № 534) в части финансовых потребностей, установленных тарифов.</w:t>
      </w:r>
    </w:p>
    <w:p w14:paraId="5E067A1F" w14:textId="77777777" w:rsidR="001005E7" w:rsidRPr="001005E7" w:rsidRDefault="001005E7" w:rsidP="001005E7">
      <w:pPr>
        <w:ind w:firstLine="567"/>
        <w:jc w:val="both"/>
        <w:rPr>
          <w:color w:val="000000"/>
          <w:sz w:val="28"/>
          <w:szCs w:val="28"/>
          <w:lang w:eastAsia="en-US"/>
        </w:rPr>
      </w:pPr>
    </w:p>
    <w:p w14:paraId="64F8D7B2" w14:textId="77777777" w:rsidR="001005E7" w:rsidRDefault="001005E7" w:rsidP="00A56522">
      <w:pPr>
        <w:tabs>
          <w:tab w:val="left" w:pos="5580"/>
          <w:tab w:val="left" w:pos="5670"/>
          <w:tab w:val="left" w:pos="8647"/>
        </w:tabs>
        <w:ind w:right="-1"/>
        <w:sectPr w:rsidR="001005E7" w:rsidSect="00BC11ED">
          <w:pgSz w:w="11906" w:h="16838"/>
          <w:pgMar w:top="993" w:right="850" w:bottom="1134" w:left="1276" w:header="708" w:footer="708" w:gutter="0"/>
          <w:cols w:space="708"/>
          <w:titlePg/>
          <w:docGrid w:linePitch="360"/>
        </w:sectPr>
      </w:pPr>
    </w:p>
    <w:p w14:paraId="3977C180" w14:textId="34F6CE7B" w:rsidR="001005E7" w:rsidRDefault="001005E7" w:rsidP="00CD25B0">
      <w:pPr>
        <w:tabs>
          <w:tab w:val="left" w:pos="5580"/>
        </w:tabs>
        <w:ind w:left="-5575" w:right="281" w:firstLine="16065"/>
      </w:pPr>
      <w:r>
        <w:lastRenderedPageBreak/>
        <w:t>Приложение № 29 к протоколу № 16</w:t>
      </w:r>
    </w:p>
    <w:p w14:paraId="42470C50" w14:textId="77777777" w:rsidR="001005E7" w:rsidRDefault="001005E7" w:rsidP="00CD25B0">
      <w:pPr>
        <w:tabs>
          <w:tab w:val="left" w:pos="5580"/>
        </w:tabs>
        <w:ind w:left="-5575" w:right="281" w:firstLine="16065"/>
      </w:pPr>
      <w:r>
        <w:t>заседания правления региональной</w:t>
      </w:r>
    </w:p>
    <w:p w14:paraId="3AB03779" w14:textId="77777777" w:rsidR="001005E7" w:rsidRDefault="001005E7" w:rsidP="00CD25B0">
      <w:pPr>
        <w:tabs>
          <w:tab w:val="left" w:pos="5580"/>
        </w:tabs>
        <w:ind w:left="-5575" w:right="281" w:firstLine="16065"/>
      </w:pPr>
      <w:r>
        <w:t>энергетической комиссии</w:t>
      </w:r>
    </w:p>
    <w:p w14:paraId="154CF1B4" w14:textId="77777777" w:rsidR="001005E7" w:rsidRDefault="001005E7" w:rsidP="00CD25B0">
      <w:pPr>
        <w:tabs>
          <w:tab w:val="left" w:pos="5580"/>
        </w:tabs>
        <w:ind w:left="-5575" w:right="281" w:firstLine="16065"/>
      </w:pPr>
      <w:r>
        <w:t>Кемеровской области от 27.03.2019</w:t>
      </w:r>
    </w:p>
    <w:tbl>
      <w:tblPr>
        <w:tblW w:w="14320" w:type="dxa"/>
        <w:tblLook w:val="04A0" w:firstRow="1" w:lastRow="0" w:firstColumn="1" w:lastColumn="0" w:noHBand="0" w:noVBand="1"/>
      </w:tblPr>
      <w:tblGrid>
        <w:gridCol w:w="618"/>
        <w:gridCol w:w="3023"/>
        <w:gridCol w:w="638"/>
        <w:gridCol w:w="1453"/>
        <w:gridCol w:w="1419"/>
        <w:gridCol w:w="1419"/>
        <w:gridCol w:w="1616"/>
        <w:gridCol w:w="1356"/>
        <w:gridCol w:w="1356"/>
        <w:gridCol w:w="1493"/>
      </w:tblGrid>
      <w:tr w:rsidR="001005E7" w:rsidRPr="00CD25B0" w14:paraId="2F601D47" w14:textId="77777777" w:rsidTr="001005E7">
        <w:trPr>
          <w:trHeight w:val="300"/>
        </w:trPr>
        <w:tc>
          <w:tcPr>
            <w:tcW w:w="8499" w:type="dxa"/>
            <w:gridSpan w:val="6"/>
            <w:tcBorders>
              <w:top w:val="nil"/>
              <w:left w:val="nil"/>
              <w:bottom w:val="nil"/>
              <w:right w:val="nil"/>
            </w:tcBorders>
            <w:shd w:val="clear" w:color="000000" w:fill="CCCCFF"/>
            <w:vAlign w:val="center"/>
            <w:hideMark/>
          </w:tcPr>
          <w:p w14:paraId="2F54C574" w14:textId="77777777" w:rsidR="001005E7" w:rsidRPr="00CD25B0" w:rsidRDefault="001005E7">
            <w:pPr>
              <w:rPr>
                <w:rFonts w:ascii="Tahoma" w:hAnsi="Tahoma" w:cs="Tahoma"/>
                <w:b/>
                <w:bCs/>
                <w:sz w:val="13"/>
                <w:szCs w:val="13"/>
              </w:rPr>
            </w:pPr>
            <w:bookmarkStart w:id="13" w:name="RANGE!B1:AU90"/>
            <w:r w:rsidRPr="00CD25B0">
              <w:rPr>
                <w:rFonts w:ascii="Tahoma" w:hAnsi="Tahoma" w:cs="Tahoma"/>
                <w:b/>
                <w:bCs/>
                <w:sz w:val="13"/>
                <w:szCs w:val="13"/>
              </w:rPr>
              <w:t>МП Анжеро-Судженского городского округа "Коммунальное Спецавтохозяйство"</w:t>
            </w:r>
            <w:bookmarkEnd w:id="13"/>
          </w:p>
        </w:tc>
        <w:tc>
          <w:tcPr>
            <w:tcW w:w="1616" w:type="dxa"/>
            <w:tcBorders>
              <w:top w:val="nil"/>
              <w:left w:val="nil"/>
              <w:bottom w:val="nil"/>
              <w:right w:val="nil"/>
            </w:tcBorders>
            <w:shd w:val="clear" w:color="auto" w:fill="auto"/>
            <w:noWrap/>
            <w:vAlign w:val="bottom"/>
            <w:hideMark/>
          </w:tcPr>
          <w:p w14:paraId="6227B527" w14:textId="77777777" w:rsidR="001005E7" w:rsidRPr="00CD25B0" w:rsidRDefault="001005E7">
            <w:pPr>
              <w:rPr>
                <w:rFonts w:ascii="Tahoma" w:hAnsi="Tahoma" w:cs="Tahoma"/>
                <w:b/>
                <w:bCs/>
                <w:sz w:val="13"/>
                <w:szCs w:val="13"/>
              </w:rPr>
            </w:pPr>
          </w:p>
        </w:tc>
        <w:tc>
          <w:tcPr>
            <w:tcW w:w="1356" w:type="dxa"/>
            <w:tcBorders>
              <w:top w:val="nil"/>
              <w:left w:val="nil"/>
              <w:bottom w:val="nil"/>
              <w:right w:val="nil"/>
            </w:tcBorders>
            <w:shd w:val="clear" w:color="auto" w:fill="auto"/>
            <w:noWrap/>
            <w:vAlign w:val="bottom"/>
            <w:hideMark/>
          </w:tcPr>
          <w:p w14:paraId="285D73FC" w14:textId="77777777" w:rsidR="001005E7" w:rsidRPr="00CD25B0" w:rsidRDefault="001005E7">
            <w:pPr>
              <w:rPr>
                <w:sz w:val="13"/>
                <w:szCs w:val="13"/>
              </w:rPr>
            </w:pPr>
          </w:p>
        </w:tc>
        <w:tc>
          <w:tcPr>
            <w:tcW w:w="1356" w:type="dxa"/>
            <w:tcBorders>
              <w:top w:val="nil"/>
              <w:left w:val="nil"/>
              <w:bottom w:val="nil"/>
              <w:right w:val="nil"/>
            </w:tcBorders>
            <w:shd w:val="clear" w:color="auto" w:fill="auto"/>
            <w:noWrap/>
            <w:vAlign w:val="bottom"/>
            <w:hideMark/>
          </w:tcPr>
          <w:p w14:paraId="243743B8" w14:textId="77777777" w:rsidR="001005E7" w:rsidRPr="00CD25B0" w:rsidRDefault="001005E7">
            <w:pPr>
              <w:rPr>
                <w:sz w:val="13"/>
                <w:szCs w:val="13"/>
              </w:rPr>
            </w:pPr>
          </w:p>
        </w:tc>
        <w:tc>
          <w:tcPr>
            <w:tcW w:w="1493" w:type="dxa"/>
            <w:tcBorders>
              <w:top w:val="nil"/>
              <w:left w:val="nil"/>
              <w:bottom w:val="nil"/>
              <w:right w:val="nil"/>
            </w:tcBorders>
            <w:shd w:val="clear" w:color="auto" w:fill="auto"/>
            <w:noWrap/>
            <w:vAlign w:val="bottom"/>
            <w:hideMark/>
          </w:tcPr>
          <w:p w14:paraId="772DB405" w14:textId="77777777" w:rsidR="001005E7" w:rsidRPr="00CD25B0" w:rsidRDefault="001005E7">
            <w:pPr>
              <w:rPr>
                <w:sz w:val="13"/>
                <w:szCs w:val="13"/>
              </w:rPr>
            </w:pPr>
          </w:p>
        </w:tc>
      </w:tr>
      <w:tr w:rsidR="001005E7" w:rsidRPr="00CD25B0" w14:paraId="1F2E51BE" w14:textId="77777777" w:rsidTr="001005E7">
        <w:trPr>
          <w:trHeight w:val="300"/>
        </w:trPr>
        <w:tc>
          <w:tcPr>
            <w:tcW w:w="8499" w:type="dxa"/>
            <w:gridSpan w:val="6"/>
            <w:tcBorders>
              <w:top w:val="nil"/>
              <w:left w:val="nil"/>
              <w:bottom w:val="nil"/>
              <w:right w:val="nil"/>
            </w:tcBorders>
            <w:shd w:val="clear" w:color="000000" w:fill="CCCCFF"/>
            <w:vAlign w:val="center"/>
            <w:hideMark/>
          </w:tcPr>
          <w:p w14:paraId="154FF135" w14:textId="77777777" w:rsidR="001005E7" w:rsidRPr="00CD25B0" w:rsidRDefault="001005E7">
            <w:pPr>
              <w:rPr>
                <w:rFonts w:ascii="Tahoma" w:hAnsi="Tahoma" w:cs="Tahoma"/>
                <w:b/>
                <w:bCs/>
                <w:sz w:val="13"/>
                <w:szCs w:val="13"/>
              </w:rPr>
            </w:pPr>
            <w:r w:rsidRPr="00CD25B0">
              <w:rPr>
                <w:rFonts w:ascii="Tahoma" w:hAnsi="Tahoma" w:cs="Tahoma"/>
                <w:b/>
                <w:bCs/>
                <w:sz w:val="13"/>
                <w:szCs w:val="13"/>
              </w:rPr>
              <w:t>город Анжеро-Судженск</w:t>
            </w:r>
          </w:p>
        </w:tc>
        <w:tc>
          <w:tcPr>
            <w:tcW w:w="1616" w:type="dxa"/>
            <w:tcBorders>
              <w:top w:val="nil"/>
              <w:left w:val="nil"/>
              <w:bottom w:val="nil"/>
              <w:right w:val="nil"/>
            </w:tcBorders>
            <w:shd w:val="clear" w:color="auto" w:fill="auto"/>
            <w:noWrap/>
            <w:vAlign w:val="bottom"/>
            <w:hideMark/>
          </w:tcPr>
          <w:p w14:paraId="36E52B83" w14:textId="77777777" w:rsidR="001005E7" w:rsidRPr="00CD25B0" w:rsidRDefault="001005E7">
            <w:pPr>
              <w:rPr>
                <w:rFonts w:ascii="Tahoma" w:hAnsi="Tahoma" w:cs="Tahoma"/>
                <w:b/>
                <w:bCs/>
                <w:sz w:val="13"/>
                <w:szCs w:val="13"/>
              </w:rPr>
            </w:pPr>
          </w:p>
        </w:tc>
        <w:tc>
          <w:tcPr>
            <w:tcW w:w="1356" w:type="dxa"/>
            <w:tcBorders>
              <w:top w:val="nil"/>
              <w:left w:val="nil"/>
              <w:bottom w:val="nil"/>
              <w:right w:val="nil"/>
            </w:tcBorders>
            <w:shd w:val="clear" w:color="auto" w:fill="auto"/>
            <w:noWrap/>
            <w:vAlign w:val="bottom"/>
            <w:hideMark/>
          </w:tcPr>
          <w:p w14:paraId="10C30F58" w14:textId="77777777" w:rsidR="001005E7" w:rsidRPr="00CD25B0" w:rsidRDefault="001005E7">
            <w:pPr>
              <w:rPr>
                <w:sz w:val="13"/>
                <w:szCs w:val="13"/>
              </w:rPr>
            </w:pPr>
          </w:p>
        </w:tc>
        <w:tc>
          <w:tcPr>
            <w:tcW w:w="1356" w:type="dxa"/>
            <w:tcBorders>
              <w:top w:val="nil"/>
              <w:left w:val="nil"/>
              <w:bottom w:val="nil"/>
              <w:right w:val="nil"/>
            </w:tcBorders>
            <w:shd w:val="clear" w:color="auto" w:fill="auto"/>
            <w:noWrap/>
            <w:vAlign w:val="bottom"/>
            <w:hideMark/>
          </w:tcPr>
          <w:p w14:paraId="263052C6" w14:textId="77777777" w:rsidR="001005E7" w:rsidRPr="00CD25B0" w:rsidRDefault="001005E7">
            <w:pPr>
              <w:rPr>
                <w:sz w:val="13"/>
                <w:szCs w:val="13"/>
              </w:rPr>
            </w:pPr>
          </w:p>
        </w:tc>
        <w:tc>
          <w:tcPr>
            <w:tcW w:w="1493" w:type="dxa"/>
            <w:tcBorders>
              <w:top w:val="nil"/>
              <w:left w:val="nil"/>
              <w:bottom w:val="nil"/>
              <w:right w:val="nil"/>
            </w:tcBorders>
            <w:shd w:val="clear" w:color="auto" w:fill="auto"/>
            <w:noWrap/>
            <w:vAlign w:val="bottom"/>
            <w:hideMark/>
          </w:tcPr>
          <w:p w14:paraId="26E44B6D" w14:textId="77777777" w:rsidR="001005E7" w:rsidRPr="00CD25B0" w:rsidRDefault="001005E7">
            <w:pPr>
              <w:rPr>
                <w:sz w:val="13"/>
                <w:szCs w:val="13"/>
              </w:rPr>
            </w:pPr>
          </w:p>
        </w:tc>
      </w:tr>
      <w:tr w:rsidR="001005E7" w:rsidRPr="00CD25B0" w14:paraId="6D3B5606" w14:textId="77777777" w:rsidTr="001005E7">
        <w:trPr>
          <w:trHeight w:val="259"/>
        </w:trPr>
        <w:tc>
          <w:tcPr>
            <w:tcW w:w="8499" w:type="dxa"/>
            <w:gridSpan w:val="6"/>
            <w:tcBorders>
              <w:top w:val="nil"/>
              <w:left w:val="nil"/>
              <w:bottom w:val="nil"/>
              <w:right w:val="nil"/>
            </w:tcBorders>
            <w:shd w:val="clear" w:color="000000" w:fill="CCCCFF"/>
            <w:vAlign w:val="center"/>
            <w:hideMark/>
          </w:tcPr>
          <w:p w14:paraId="4F02A1E4" w14:textId="77777777" w:rsidR="001005E7" w:rsidRPr="00CD25B0" w:rsidRDefault="001005E7">
            <w:pPr>
              <w:rPr>
                <w:rFonts w:ascii="Tahoma" w:hAnsi="Tahoma" w:cs="Tahoma"/>
                <w:b/>
                <w:bCs/>
                <w:sz w:val="13"/>
                <w:szCs w:val="13"/>
              </w:rPr>
            </w:pPr>
            <w:r w:rsidRPr="00CD25B0">
              <w:rPr>
                <w:rFonts w:ascii="Tahoma" w:hAnsi="Tahoma" w:cs="Tahoma"/>
                <w:b/>
                <w:bCs/>
                <w:sz w:val="13"/>
                <w:szCs w:val="13"/>
              </w:rPr>
              <w:t>Захоронение твердых коммунальных отходов</w:t>
            </w:r>
          </w:p>
        </w:tc>
        <w:tc>
          <w:tcPr>
            <w:tcW w:w="1616" w:type="dxa"/>
            <w:tcBorders>
              <w:top w:val="nil"/>
              <w:left w:val="nil"/>
              <w:bottom w:val="nil"/>
              <w:right w:val="nil"/>
            </w:tcBorders>
            <w:shd w:val="clear" w:color="auto" w:fill="auto"/>
            <w:noWrap/>
            <w:vAlign w:val="bottom"/>
            <w:hideMark/>
          </w:tcPr>
          <w:p w14:paraId="330986B0" w14:textId="77777777" w:rsidR="001005E7" w:rsidRPr="00CD25B0" w:rsidRDefault="001005E7">
            <w:pPr>
              <w:rPr>
                <w:rFonts w:ascii="Tahoma" w:hAnsi="Tahoma" w:cs="Tahoma"/>
                <w:b/>
                <w:bCs/>
                <w:sz w:val="13"/>
                <w:szCs w:val="13"/>
              </w:rPr>
            </w:pPr>
          </w:p>
        </w:tc>
        <w:tc>
          <w:tcPr>
            <w:tcW w:w="1356" w:type="dxa"/>
            <w:tcBorders>
              <w:top w:val="nil"/>
              <w:left w:val="nil"/>
              <w:bottom w:val="nil"/>
              <w:right w:val="nil"/>
            </w:tcBorders>
            <w:shd w:val="clear" w:color="auto" w:fill="auto"/>
            <w:noWrap/>
            <w:vAlign w:val="bottom"/>
            <w:hideMark/>
          </w:tcPr>
          <w:p w14:paraId="0F80E622" w14:textId="77777777" w:rsidR="001005E7" w:rsidRPr="00CD25B0" w:rsidRDefault="001005E7">
            <w:pPr>
              <w:rPr>
                <w:sz w:val="13"/>
                <w:szCs w:val="13"/>
              </w:rPr>
            </w:pPr>
          </w:p>
        </w:tc>
        <w:tc>
          <w:tcPr>
            <w:tcW w:w="1356" w:type="dxa"/>
            <w:tcBorders>
              <w:top w:val="nil"/>
              <w:left w:val="nil"/>
              <w:bottom w:val="nil"/>
              <w:right w:val="nil"/>
            </w:tcBorders>
            <w:shd w:val="clear" w:color="auto" w:fill="auto"/>
            <w:noWrap/>
            <w:vAlign w:val="bottom"/>
            <w:hideMark/>
          </w:tcPr>
          <w:p w14:paraId="5F0951CF" w14:textId="77777777" w:rsidR="001005E7" w:rsidRPr="00CD25B0" w:rsidRDefault="001005E7">
            <w:pPr>
              <w:rPr>
                <w:sz w:val="13"/>
                <w:szCs w:val="13"/>
              </w:rPr>
            </w:pPr>
          </w:p>
        </w:tc>
        <w:tc>
          <w:tcPr>
            <w:tcW w:w="1493" w:type="dxa"/>
            <w:tcBorders>
              <w:top w:val="nil"/>
              <w:left w:val="nil"/>
              <w:bottom w:val="nil"/>
              <w:right w:val="nil"/>
            </w:tcBorders>
            <w:shd w:val="clear" w:color="auto" w:fill="auto"/>
            <w:noWrap/>
            <w:vAlign w:val="bottom"/>
            <w:hideMark/>
          </w:tcPr>
          <w:p w14:paraId="03945988" w14:textId="77777777" w:rsidR="001005E7" w:rsidRPr="00CD25B0" w:rsidRDefault="001005E7">
            <w:pPr>
              <w:rPr>
                <w:sz w:val="13"/>
                <w:szCs w:val="13"/>
              </w:rPr>
            </w:pPr>
          </w:p>
        </w:tc>
      </w:tr>
      <w:tr w:rsidR="001005E7" w:rsidRPr="00CD25B0" w14:paraId="28F3266A" w14:textId="77777777" w:rsidTr="001005E7">
        <w:trPr>
          <w:trHeight w:val="300"/>
        </w:trPr>
        <w:tc>
          <w:tcPr>
            <w:tcW w:w="567" w:type="dxa"/>
            <w:tcBorders>
              <w:top w:val="nil"/>
              <w:left w:val="nil"/>
              <w:bottom w:val="nil"/>
              <w:right w:val="nil"/>
            </w:tcBorders>
            <w:shd w:val="clear" w:color="auto" w:fill="auto"/>
            <w:noWrap/>
            <w:vAlign w:val="bottom"/>
            <w:hideMark/>
          </w:tcPr>
          <w:p w14:paraId="1860170C" w14:textId="77777777" w:rsidR="001005E7" w:rsidRPr="00CD25B0" w:rsidRDefault="001005E7">
            <w:pPr>
              <w:rPr>
                <w:sz w:val="13"/>
                <w:szCs w:val="13"/>
              </w:rPr>
            </w:pPr>
          </w:p>
        </w:tc>
        <w:tc>
          <w:tcPr>
            <w:tcW w:w="3023" w:type="dxa"/>
            <w:tcBorders>
              <w:top w:val="nil"/>
              <w:left w:val="nil"/>
              <w:bottom w:val="nil"/>
              <w:right w:val="nil"/>
            </w:tcBorders>
            <w:shd w:val="clear" w:color="auto" w:fill="auto"/>
            <w:noWrap/>
            <w:vAlign w:val="bottom"/>
            <w:hideMark/>
          </w:tcPr>
          <w:p w14:paraId="3960EC5E" w14:textId="77777777" w:rsidR="001005E7" w:rsidRPr="00CD25B0" w:rsidRDefault="001005E7">
            <w:pPr>
              <w:rPr>
                <w:sz w:val="13"/>
                <w:szCs w:val="13"/>
              </w:rPr>
            </w:pPr>
          </w:p>
        </w:tc>
        <w:tc>
          <w:tcPr>
            <w:tcW w:w="618" w:type="dxa"/>
            <w:tcBorders>
              <w:top w:val="nil"/>
              <w:left w:val="nil"/>
              <w:bottom w:val="nil"/>
              <w:right w:val="nil"/>
            </w:tcBorders>
            <w:shd w:val="clear" w:color="auto" w:fill="auto"/>
            <w:noWrap/>
            <w:vAlign w:val="bottom"/>
            <w:hideMark/>
          </w:tcPr>
          <w:p w14:paraId="5658B727" w14:textId="77777777" w:rsidR="001005E7" w:rsidRPr="00CD25B0" w:rsidRDefault="001005E7">
            <w:pPr>
              <w:rPr>
                <w:sz w:val="13"/>
                <w:szCs w:val="13"/>
              </w:rPr>
            </w:pPr>
          </w:p>
        </w:tc>
        <w:tc>
          <w:tcPr>
            <w:tcW w:w="1453" w:type="dxa"/>
            <w:tcBorders>
              <w:top w:val="nil"/>
              <w:left w:val="nil"/>
              <w:bottom w:val="nil"/>
              <w:right w:val="nil"/>
            </w:tcBorders>
            <w:shd w:val="clear" w:color="auto" w:fill="auto"/>
            <w:noWrap/>
            <w:vAlign w:val="bottom"/>
            <w:hideMark/>
          </w:tcPr>
          <w:p w14:paraId="24772750" w14:textId="77777777" w:rsidR="001005E7" w:rsidRPr="00CD25B0" w:rsidRDefault="001005E7">
            <w:pPr>
              <w:rPr>
                <w:sz w:val="13"/>
                <w:szCs w:val="13"/>
              </w:rPr>
            </w:pPr>
          </w:p>
        </w:tc>
        <w:tc>
          <w:tcPr>
            <w:tcW w:w="1419" w:type="dxa"/>
            <w:tcBorders>
              <w:top w:val="nil"/>
              <w:left w:val="nil"/>
              <w:bottom w:val="nil"/>
              <w:right w:val="nil"/>
            </w:tcBorders>
            <w:shd w:val="clear" w:color="auto" w:fill="auto"/>
            <w:noWrap/>
            <w:vAlign w:val="bottom"/>
            <w:hideMark/>
          </w:tcPr>
          <w:p w14:paraId="0A2C013B" w14:textId="77777777" w:rsidR="001005E7" w:rsidRPr="00CD25B0" w:rsidRDefault="001005E7">
            <w:pPr>
              <w:rPr>
                <w:sz w:val="13"/>
                <w:szCs w:val="13"/>
              </w:rPr>
            </w:pPr>
          </w:p>
        </w:tc>
        <w:tc>
          <w:tcPr>
            <w:tcW w:w="1419" w:type="dxa"/>
            <w:tcBorders>
              <w:top w:val="nil"/>
              <w:left w:val="nil"/>
              <w:bottom w:val="nil"/>
              <w:right w:val="nil"/>
            </w:tcBorders>
            <w:shd w:val="clear" w:color="auto" w:fill="auto"/>
            <w:noWrap/>
            <w:vAlign w:val="bottom"/>
            <w:hideMark/>
          </w:tcPr>
          <w:p w14:paraId="5537EDC1" w14:textId="77777777" w:rsidR="001005E7" w:rsidRPr="00CD25B0" w:rsidRDefault="001005E7">
            <w:pPr>
              <w:rPr>
                <w:sz w:val="13"/>
                <w:szCs w:val="13"/>
              </w:rPr>
            </w:pPr>
          </w:p>
        </w:tc>
        <w:tc>
          <w:tcPr>
            <w:tcW w:w="1616" w:type="dxa"/>
            <w:tcBorders>
              <w:top w:val="nil"/>
              <w:left w:val="nil"/>
              <w:bottom w:val="nil"/>
              <w:right w:val="nil"/>
            </w:tcBorders>
            <w:shd w:val="clear" w:color="auto" w:fill="auto"/>
            <w:noWrap/>
            <w:vAlign w:val="bottom"/>
            <w:hideMark/>
          </w:tcPr>
          <w:p w14:paraId="5DA8DD3A" w14:textId="77777777" w:rsidR="001005E7" w:rsidRPr="00CD25B0" w:rsidRDefault="001005E7">
            <w:pPr>
              <w:rPr>
                <w:sz w:val="13"/>
                <w:szCs w:val="13"/>
              </w:rPr>
            </w:pPr>
          </w:p>
        </w:tc>
        <w:tc>
          <w:tcPr>
            <w:tcW w:w="1356" w:type="dxa"/>
            <w:tcBorders>
              <w:top w:val="nil"/>
              <w:left w:val="nil"/>
              <w:bottom w:val="nil"/>
              <w:right w:val="nil"/>
            </w:tcBorders>
            <w:shd w:val="clear" w:color="auto" w:fill="auto"/>
            <w:noWrap/>
            <w:vAlign w:val="bottom"/>
            <w:hideMark/>
          </w:tcPr>
          <w:p w14:paraId="323BEB4A" w14:textId="77777777" w:rsidR="001005E7" w:rsidRPr="00CD25B0" w:rsidRDefault="001005E7">
            <w:pPr>
              <w:rPr>
                <w:sz w:val="13"/>
                <w:szCs w:val="13"/>
              </w:rPr>
            </w:pPr>
          </w:p>
        </w:tc>
        <w:tc>
          <w:tcPr>
            <w:tcW w:w="1356" w:type="dxa"/>
            <w:tcBorders>
              <w:top w:val="nil"/>
              <w:left w:val="nil"/>
              <w:bottom w:val="nil"/>
              <w:right w:val="nil"/>
            </w:tcBorders>
            <w:shd w:val="clear" w:color="auto" w:fill="auto"/>
            <w:noWrap/>
            <w:vAlign w:val="bottom"/>
            <w:hideMark/>
          </w:tcPr>
          <w:p w14:paraId="3FBE3AF8" w14:textId="77777777" w:rsidR="001005E7" w:rsidRPr="00CD25B0" w:rsidRDefault="001005E7">
            <w:pPr>
              <w:rPr>
                <w:sz w:val="13"/>
                <w:szCs w:val="13"/>
              </w:rPr>
            </w:pPr>
          </w:p>
        </w:tc>
        <w:tc>
          <w:tcPr>
            <w:tcW w:w="1493" w:type="dxa"/>
            <w:tcBorders>
              <w:top w:val="nil"/>
              <w:left w:val="nil"/>
              <w:bottom w:val="nil"/>
              <w:right w:val="nil"/>
            </w:tcBorders>
            <w:shd w:val="clear" w:color="auto" w:fill="auto"/>
            <w:noWrap/>
            <w:vAlign w:val="bottom"/>
            <w:hideMark/>
          </w:tcPr>
          <w:p w14:paraId="7FE901B3" w14:textId="77777777" w:rsidR="001005E7" w:rsidRPr="00CD25B0" w:rsidRDefault="001005E7">
            <w:pPr>
              <w:rPr>
                <w:sz w:val="13"/>
                <w:szCs w:val="13"/>
              </w:rPr>
            </w:pPr>
          </w:p>
        </w:tc>
      </w:tr>
      <w:tr w:rsidR="001005E7" w:rsidRPr="00CD25B0" w14:paraId="14B0B2E3" w14:textId="77777777" w:rsidTr="001005E7">
        <w:trPr>
          <w:trHeight w:val="30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158A0D"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w:t>
            </w:r>
          </w:p>
        </w:tc>
        <w:tc>
          <w:tcPr>
            <w:tcW w:w="302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C5DCA86"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Наименование показателя</w:t>
            </w:r>
          </w:p>
        </w:tc>
        <w:tc>
          <w:tcPr>
            <w:tcW w:w="6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52F3A30"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Ед. изм.</w:t>
            </w:r>
          </w:p>
        </w:tc>
        <w:tc>
          <w:tcPr>
            <w:tcW w:w="10112" w:type="dxa"/>
            <w:gridSpan w:val="7"/>
            <w:tcBorders>
              <w:top w:val="nil"/>
              <w:left w:val="nil"/>
              <w:bottom w:val="nil"/>
              <w:right w:val="nil"/>
            </w:tcBorders>
            <w:shd w:val="clear" w:color="auto" w:fill="auto"/>
            <w:vAlign w:val="center"/>
            <w:hideMark/>
          </w:tcPr>
          <w:p w14:paraId="2FD83687"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2019 год</w:t>
            </w:r>
          </w:p>
        </w:tc>
      </w:tr>
      <w:tr w:rsidR="001005E7" w:rsidRPr="00CD25B0" w14:paraId="7C415403" w14:textId="77777777" w:rsidTr="001005E7">
        <w:trPr>
          <w:trHeight w:val="1609"/>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59CB59C6" w14:textId="77777777" w:rsidR="001005E7" w:rsidRPr="00CD25B0" w:rsidRDefault="001005E7">
            <w:pPr>
              <w:rPr>
                <w:rFonts w:ascii="Tahoma" w:hAnsi="Tahoma" w:cs="Tahoma"/>
                <w:b/>
                <w:bCs/>
                <w:sz w:val="13"/>
                <w:szCs w:val="13"/>
              </w:rPr>
            </w:pPr>
          </w:p>
        </w:tc>
        <w:tc>
          <w:tcPr>
            <w:tcW w:w="3023" w:type="dxa"/>
            <w:vMerge/>
            <w:tcBorders>
              <w:top w:val="single" w:sz="4" w:space="0" w:color="auto"/>
              <w:left w:val="single" w:sz="4" w:space="0" w:color="auto"/>
              <w:bottom w:val="single" w:sz="4" w:space="0" w:color="000000"/>
              <w:right w:val="single" w:sz="4" w:space="0" w:color="auto"/>
            </w:tcBorders>
            <w:vAlign w:val="center"/>
            <w:hideMark/>
          </w:tcPr>
          <w:p w14:paraId="693FDA51" w14:textId="77777777" w:rsidR="001005E7" w:rsidRPr="00CD25B0" w:rsidRDefault="001005E7">
            <w:pPr>
              <w:rPr>
                <w:rFonts w:ascii="Tahoma" w:hAnsi="Tahoma" w:cs="Tahoma"/>
                <w:b/>
                <w:bCs/>
                <w:sz w:val="13"/>
                <w:szCs w:val="13"/>
              </w:rPr>
            </w:pPr>
          </w:p>
        </w:tc>
        <w:tc>
          <w:tcPr>
            <w:tcW w:w="618" w:type="dxa"/>
            <w:vMerge/>
            <w:tcBorders>
              <w:top w:val="single" w:sz="4" w:space="0" w:color="auto"/>
              <w:left w:val="single" w:sz="4" w:space="0" w:color="auto"/>
              <w:bottom w:val="single" w:sz="4" w:space="0" w:color="000000"/>
              <w:right w:val="single" w:sz="4" w:space="0" w:color="auto"/>
            </w:tcBorders>
            <w:vAlign w:val="center"/>
            <w:hideMark/>
          </w:tcPr>
          <w:p w14:paraId="51A74A03" w14:textId="77777777" w:rsidR="001005E7" w:rsidRPr="00CD25B0" w:rsidRDefault="001005E7">
            <w:pPr>
              <w:rPr>
                <w:rFonts w:ascii="Tahoma" w:hAnsi="Tahoma" w:cs="Tahoma"/>
                <w:b/>
                <w:bCs/>
                <w:sz w:val="13"/>
                <w:szCs w:val="13"/>
              </w:rPr>
            </w:pPr>
          </w:p>
        </w:tc>
        <w:tc>
          <w:tcPr>
            <w:tcW w:w="1453" w:type="dxa"/>
            <w:tcBorders>
              <w:top w:val="single" w:sz="4" w:space="0" w:color="auto"/>
              <w:left w:val="nil"/>
              <w:bottom w:val="single" w:sz="4" w:space="0" w:color="auto"/>
              <w:right w:val="single" w:sz="4" w:space="0" w:color="auto"/>
            </w:tcBorders>
            <w:shd w:val="clear" w:color="auto" w:fill="auto"/>
            <w:vAlign w:val="center"/>
            <w:hideMark/>
          </w:tcPr>
          <w:p w14:paraId="19CF4735" w14:textId="77777777" w:rsidR="001005E7" w:rsidRPr="00CD25B0" w:rsidRDefault="001005E7">
            <w:pPr>
              <w:jc w:val="center"/>
              <w:rPr>
                <w:rFonts w:ascii="Tahoma" w:hAnsi="Tahoma" w:cs="Tahoma"/>
                <w:b/>
                <w:bCs/>
                <w:color w:val="0F243E"/>
                <w:sz w:val="13"/>
                <w:szCs w:val="13"/>
              </w:rPr>
            </w:pPr>
            <w:r w:rsidRPr="00CD25B0">
              <w:rPr>
                <w:rFonts w:ascii="Tahoma" w:hAnsi="Tahoma" w:cs="Tahoma"/>
                <w:b/>
                <w:bCs/>
                <w:color w:val="0F243E"/>
                <w:sz w:val="13"/>
                <w:szCs w:val="13"/>
              </w:rPr>
              <w:t>Утверждено регулирующим органом (увеличение ставки НДС)</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3FEB883B" w14:textId="77777777" w:rsidR="001005E7" w:rsidRPr="00CD25B0" w:rsidRDefault="001005E7">
            <w:pPr>
              <w:jc w:val="center"/>
              <w:rPr>
                <w:rFonts w:ascii="Tahoma" w:hAnsi="Tahoma" w:cs="Tahoma"/>
                <w:b/>
                <w:bCs/>
                <w:color w:val="0F243E"/>
                <w:sz w:val="13"/>
                <w:szCs w:val="13"/>
              </w:rPr>
            </w:pPr>
            <w:r w:rsidRPr="00CD25B0">
              <w:rPr>
                <w:rFonts w:ascii="Tahoma" w:hAnsi="Tahoma" w:cs="Tahoma"/>
                <w:b/>
                <w:bCs/>
                <w:color w:val="0F243E"/>
                <w:sz w:val="13"/>
                <w:szCs w:val="13"/>
              </w:rPr>
              <w:t>с 01.01.2019          по 30.06.2019</w:t>
            </w:r>
          </w:p>
        </w:tc>
        <w:tc>
          <w:tcPr>
            <w:tcW w:w="1419" w:type="dxa"/>
            <w:tcBorders>
              <w:top w:val="single" w:sz="4" w:space="0" w:color="auto"/>
              <w:left w:val="nil"/>
              <w:bottom w:val="single" w:sz="4" w:space="0" w:color="auto"/>
              <w:right w:val="single" w:sz="4" w:space="0" w:color="auto"/>
            </w:tcBorders>
            <w:shd w:val="clear" w:color="auto" w:fill="auto"/>
            <w:vAlign w:val="center"/>
            <w:hideMark/>
          </w:tcPr>
          <w:p w14:paraId="49D62051" w14:textId="77777777" w:rsidR="001005E7" w:rsidRPr="00CD25B0" w:rsidRDefault="001005E7">
            <w:pPr>
              <w:jc w:val="center"/>
              <w:rPr>
                <w:rFonts w:ascii="Tahoma" w:hAnsi="Tahoma" w:cs="Tahoma"/>
                <w:b/>
                <w:bCs/>
                <w:color w:val="0F243E"/>
                <w:sz w:val="13"/>
                <w:szCs w:val="13"/>
              </w:rPr>
            </w:pPr>
            <w:r w:rsidRPr="00CD25B0">
              <w:rPr>
                <w:rFonts w:ascii="Tahoma" w:hAnsi="Tahoma" w:cs="Tahoma"/>
                <w:b/>
                <w:bCs/>
                <w:color w:val="0F243E"/>
                <w:sz w:val="13"/>
                <w:szCs w:val="13"/>
              </w:rPr>
              <w:t>с 01.07.2019     по 31.12.2019</w:t>
            </w:r>
          </w:p>
        </w:tc>
        <w:tc>
          <w:tcPr>
            <w:tcW w:w="1616" w:type="dxa"/>
            <w:tcBorders>
              <w:top w:val="single" w:sz="4" w:space="0" w:color="auto"/>
              <w:left w:val="single" w:sz="4" w:space="0" w:color="auto"/>
              <w:bottom w:val="nil"/>
              <w:right w:val="single" w:sz="4" w:space="0" w:color="auto"/>
            </w:tcBorders>
            <w:shd w:val="clear" w:color="000000" w:fill="FFFFFF"/>
            <w:vAlign w:val="center"/>
            <w:hideMark/>
          </w:tcPr>
          <w:p w14:paraId="36A297F2" w14:textId="77777777" w:rsidR="001005E7" w:rsidRPr="00CD25B0" w:rsidRDefault="001005E7">
            <w:pPr>
              <w:jc w:val="center"/>
              <w:rPr>
                <w:rFonts w:ascii="Tahoma" w:hAnsi="Tahoma" w:cs="Tahoma"/>
                <w:b/>
                <w:bCs/>
                <w:color w:val="8064A2"/>
                <w:sz w:val="13"/>
                <w:szCs w:val="13"/>
              </w:rPr>
            </w:pPr>
            <w:r w:rsidRPr="00CD25B0">
              <w:rPr>
                <w:rFonts w:ascii="Tahoma" w:hAnsi="Tahoma" w:cs="Tahoma"/>
                <w:b/>
                <w:bCs/>
                <w:color w:val="8064A2"/>
                <w:sz w:val="13"/>
                <w:szCs w:val="13"/>
              </w:rPr>
              <w:t xml:space="preserve">Предложение регулирующего органа (снижение ставки платы за </w:t>
            </w:r>
            <w:proofErr w:type="gramStart"/>
            <w:r w:rsidRPr="00CD25B0">
              <w:rPr>
                <w:rFonts w:ascii="Tahoma" w:hAnsi="Tahoma" w:cs="Tahoma"/>
                <w:b/>
                <w:bCs/>
                <w:color w:val="8064A2"/>
                <w:sz w:val="13"/>
                <w:szCs w:val="13"/>
              </w:rPr>
              <w:t xml:space="preserve">НВОС)   </w:t>
            </w:r>
            <w:proofErr w:type="gramEnd"/>
            <w:r w:rsidRPr="00CD25B0">
              <w:rPr>
                <w:rFonts w:ascii="Tahoma" w:hAnsi="Tahoma" w:cs="Tahoma"/>
                <w:b/>
                <w:bCs/>
                <w:color w:val="8064A2"/>
                <w:sz w:val="13"/>
                <w:szCs w:val="13"/>
              </w:rPr>
              <w:t xml:space="preserve">            ГОД</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16ABF48F" w14:textId="77777777" w:rsidR="001005E7" w:rsidRPr="00CD25B0" w:rsidRDefault="001005E7">
            <w:pPr>
              <w:jc w:val="center"/>
              <w:rPr>
                <w:rFonts w:ascii="Tahoma" w:hAnsi="Tahoma" w:cs="Tahoma"/>
                <w:b/>
                <w:bCs/>
                <w:color w:val="8064A2"/>
                <w:sz w:val="13"/>
                <w:szCs w:val="13"/>
              </w:rPr>
            </w:pPr>
            <w:r w:rsidRPr="00CD25B0">
              <w:rPr>
                <w:rFonts w:ascii="Tahoma" w:hAnsi="Tahoma" w:cs="Tahoma"/>
                <w:b/>
                <w:bCs/>
                <w:color w:val="8064A2"/>
                <w:sz w:val="13"/>
                <w:szCs w:val="13"/>
              </w:rPr>
              <w:t>с 01.01.2019          по 30.06.2019</w:t>
            </w:r>
          </w:p>
        </w:tc>
        <w:tc>
          <w:tcPr>
            <w:tcW w:w="1356" w:type="dxa"/>
            <w:tcBorders>
              <w:top w:val="single" w:sz="4" w:space="0" w:color="auto"/>
              <w:left w:val="nil"/>
              <w:bottom w:val="single" w:sz="4" w:space="0" w:color="auto"/>
              <w:right w:val="single" w:sz="4" w:space="0" w:color="auto"/>
            </w:tcBorders>
            <w:shd w:val="clear" w:color="auto" w:fill="auto"/>
            <w:vAlign w:val="center"/>
            <w:hideMark/>
          </w:tcPr>
          <w:p w14:paraId="5DD1DD07" w14:textId="77777777" w:rsidR="001005E7" w:rsidRPr="00CD25B0" w:rsidRDefault="001005E7">
            <w:pPr>
              <w:jc w:val="center"/>
              <w:rPr>
                <w:rFonts w:ascii="Tahoma" w:hAnsi="Tahoma" w:cs="Tahoma"/>
                <w:b/>
                <w:bCs/>
                <w:color w:val="8064A2"/>
                <w:sz w:val="13"/>
                <w:szCs w:val="13"/>
              </w:rPr>
            </w:pPr>
            <w:r w:rsidRPr="00CD25B0">
              <w:rPr>
                <w:rFonts w:ascii="Tahoma" w:hAnsi="Tahoma" w:cs="Tahoma"/>
                <w:b/>
                <w:bCs/>
                <w:color w:val="8064A2"/>
                <w:sz w:val="13"/>
                <w:szCs w:val="13"/>
              </w:rPr>
              <w:t>с 01.07.2019     по 31.12.2019</w:t>
            </w:r>
          </w:p>
        </w:tc>
        <w:tc>
          <w:tcPr>
            <w:tcW w:w="1493" w:type="dxa"/>
            <w:tcBorders>
              <w:top w:val="single" w:sz="4" w:space="0" w:color="auto"/>
              <w:left w:val="nil"/>
              <w:bottom w:val="single" w:sz="4" w:space="0" w:color="auto"/>
              <w:right w:val="single" w:sz="4" w:space="0" w:color="auto"/>
            </w:tcBorders>
            <w:shd w:val="clear" w:color="auto" w:fill="auto"/>
            <w:vAlign w:val="center"/>
            <w:hideMark/>
          </w:tcPr>
          <w:p w14:paraId="57192F88" w14:textId="77777777" w:rsidR="001005E7" w:rsidRPr="00CD25B0" w:rsidRDefault="001005E7">
            <w:pPr>
              <w:jc w:val="center"/>
              <w:rPr>
                <w:rFonts w:ascii="Tahoma" w:hAnsi="Tahoma" w:cs="Tahoma"/>
                <w:b/>
                <w:bCs/>
                <w:color w:val="8064A2"/>
                <w:sz w:val="13"/>
                <w:szCs w:val="13"/>
              </w:rPr>
            </w:pPr>
            <w:r w:rsidRPr="00CD25B0">
              <w:rPr>
                <w:rFonts w:ascii="Tahoma" w:hAnsi="Tahoma" w:cs="Tahoma"/>
                <w:b/>
                <w:bCs/>
                <w:color w:val="8064A2"/>
                <w:sz w:val="13"/>
                <w:szCs w:val="13"/>
              </w:rPr>
              <w:t>Обоснование отклонений</w:t>
            </w:r>
          </w:p>
        </w:tc>
      </w:tr>
      <w:tr w:rsidR="001005E7" w:rsidRPr="00CD25B0" w14:paraId="47ACCFDD"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140EE99"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 </w:t>
            </w:r>
          </w:p>
        </w:tc>
        <w:tc>
          <w:tcPr>
            <w:tcW w:w="3023" w:type="dxa"/>
            <w:tcBorders>
              <w:top w:val="nil"/>
              <w:left w:val="nil"/>
              <w:bottom w:val="single" w:sz="4" w:space="0" w:color="auto"/>
              <w:right w:val="single" w:sz="4" w:space="0" w:color="auto"/>
            </w:tcBorders>
            <w:shd w:val="clear" w:color="auto" w:fill="auto"/>
            <w:vAlign w:val="center"/>
            <w:hideMark/>
          </w:tcPr>
          <w:p w14:paraId="630E58FE"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Является ли организация плательщиком НДС</w:t>
            </w:r>
          </w:p>
        </w:tc>
        <w:tc>
          <w:tcPr>
            <w:tcW w:w="618" w:type="dxa"/>
            <w:tcBorders>
              <w:top w:val="nil"/>
              <w:left w:val="nil"/>
              <w:bottom w:val="single" w:sz="4" w:space="0" w:color="auto"/>
              <w:right w:val="single" w:sz="4" w:space="0" w:color="auto"/>
            </w:tcBorders>
            <w:shd w:val="clear" w:color="auto" w:fill="auto"/>
            <w:vAlign w:val="center"/>
            <w:hideMark/>
          </w:tcPr>
          <w:p w14:paraId="3878FA64"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 </w:t>
            </w:r>
          </w:p>
        </w:tc>
        <w:tc>
          <w:tcPr>
            <w:tcW w:w="4291" w:type="dxa"/>
            <w:gridSpan w:val="3"/>
            <w:tcBorders>
              <w:top w:val="single" w:sz="4" w:space="0" w:color="auto"/>
              <w:left w:val="nil"/>
              <w:bottom w:val="single" w:sz="4" w:space="0" w:color="auto"/>
              <w:right w:val="nil"/>
            </w:tcBorders>
            <w:shd w:val="clear" w:color="000000" w:fill="FFFF99"/>
            <w:vAlign w:val="center"/>
            <w:hideMark/>
          </w:tcPr>
          <w:p w14:paraId="142A9A4F"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нет</w:t>
            </w:r>
          </w:p>
        </w:tc>
        <w:tc>
          <w:tcPr>
            <w:tcW w:w="5821" w:type="dxa"/>
            <w:gridSpan w:val="4"/>
            <w:tcBorders>
              <w:top w:val="single" w:sz="4" w:space="0" w:color="auto"/>
              <w:left w:val="single" w:sz="4" w:space="0" w:color="auto"/>
              <w:bottom w:val="single" w:sz="4" w:space="0" w:color="auto"/>
              <w:right w:val="nil"/>
            </w:tcBorders>
            <w:shd w:val="clear" w:color="000000" w:fill="FFFF99"/>
            <w:vAlign w:val="center"/>
            <w:hideMark/>
          </w:tcPr>
          <w:p w14:paraId="416E8338"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нет</w:t>
            </w:r>
          </w:p>
        </w:tc>
      </w:tr>
      <w:tr w:rsidR="001005E7" w:rsidRPr="00CD25B0" w14:paraId="5D962586" w14:textId="77777777" w:rsidTr="001005E7">
        <w:trPr>
          <w:trHeight w:val="675"/>
        </w:trPr>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4BAF26EE"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1</w:t>
            </w:r>
          </w:p>
        </w:tc>
        <w:tc>
          <w:tcPr>
            <w:tcW w:w="3023" w:type="dxa"/>
            <w:tcBorders>
              <w:top w:val="nil"/>
              <w:left w:val="nil"/>
              <w:bottom w:val="single" w:sz="4" w:space="0" w:color="auto"/>
              <w:right w:val="single" w:sz="4" w:space="0" w:color="auto"/>
            </w:tcBorders>
            <w:shd w:val="clear" w:color="000000" w:fill="C0C0C0"/>
            <w:vAlign w:val="center"/>
            <w:hideMark/>
          </w:tcPr>
          <w:p w14:paraId="1975438B" w14:textId="77777777" w:rsidR="001005E7" w:rsidRPr="00CD25B0" w:rsidRDefault="001005E7">
            <w:pPr>
              <w:rPr>
                <w:rFonts w:ascii="Tahoma" w:hAnsi="Tahoma" w:cs="Tahoma"/>
                <w:b/>
                <w:bCs/>
                <w:sz w:val="13"/>
                <w:szCs w:val="13"/>
              </w:rPr>
            </w:pPr>
            <w:r w:rsidRPr="00CD25B0">
              <w:rPr>
                <w:rFonts w:ascii="Tahoma" w:hAnsi="Tahoma" w:cs="Tahoma"/>
                <w:b/>
                <w:bCs/>
                <w:sz w:val="13"/>
                <w:szCs w:val="13"/>
              </w:rPr>
              <w:t>Общий объём</w:t>
            </w:r>
          </w:p>
        </w:tc>
        <w:tc>
          <w:tcPr>
            <w:tcW w:w="618" w:type="dxa"/>
            <w:tcBorders>
              <w:top w:val="nil"/>
              <w:left w:val="nil"/>
              <w:bottom w:val="single" w:sz="4" w:space="0" w:color="auto"/>
              <w:right w:val="single" w:sz="4" w:space="0" w:color="auto"/>
            </w:tcBorders>
            <w:shd w:val="clear" w:color="000000" w:fill="C0C0C0"/>
            <w:vAlign w:val="center"/>
            <w:hideMark/>
          </w:tcPr>
          <w:p w14:paraId="42ACDF1F"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тонн</w:t>
            </w:r>
          </w:p>
        </w:tc>
        <w:tc>
          <w:tcPr>
            <w:tcW w:w="1453" w:type="dxa"/>
            <w:tcBorders>
              <w:top w:val="nil"/>
              <w:left w:val="nil"/>
              <w:bottom w:val="single" w:sz="4" w:space="0" w:color="auto"/>
              <w:right w:val="single" w:sz="4" w:space="0" w:color="auto"/>
            </w:tcBorders>
            <w:shd w:val="clear" w:color="000000" w:fill="CCFFCC"/>
            <w:noWrap/>
            <w:vAlign w:val="center"/>
            <w:hideMark/>
          </w:tcPr>
          <w:p w14:paraId="7CF887DE"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31 000,00</w:t>
            </w:r>
          </w:p>
        </w:tc>
        <w:tc>
          <w:tcPr>
            <w:tcW w:w="1419" w:type="dxa"/>
            <w:tcBorders>
              <w:top w:val="nil"/>
              <w:left w:val="nil"/>
              <w:bottom w:val="single" w:sz="4" w:space="0" w:color="auto"/>
              <w:right w:val="single" w:sz="4" w:space="0" w:color="auto"/>
            </w:tcBorders>
            <w:shd w:val="clear" w:color="000000" w:fill="CCFFCC"/>
            <w:noWrap/>
            <w:vAlign w:val="center"/>
            <w:hideMark/>
          </w:tcPr>
          <w:p w14:paraId="65814728"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15 500,00</w:t>
            </w:r>
          </w:p>
        </w:tc>
        <w:tc>
          <w:tcPr>
            <w:tcW w:w="1419" w:type="dxa"/>
            <w:tcBorders>
              <w:top w:val="nil"/>
              <w:left w:val="nil"/>
              <w:bottom w:val="single" w:sz="4" w:space="0" w:color="auto"/>
              <w:right w:val="single" w:sz="4" w:space="0" w:color="auto"/>
            </w:tcBorders>
            <w:shd w:val="clear" w:color="000000" w:fill="CCFFCC"/>
            <w:noWrap/>
            <w:vAlign w:val="center"/>
            <w:hideMark/>
          </w:tcPr>
          <w:p w14:paraId="2B93BEF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15 500,00</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5E11159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31 000,00</w:t>
            </w:r>
          </w:p>
        </w:tc>
        <w:tc>
          <w:tcPr>
            <w:tcW w:w="1356" w:type="dxa"/>
            <w:tcBorders>
              <w:top w:val="nil"/>
              <w:left w:val="nil"/>
              <w:bottom w:val="single" w:sz="4" w:space="0" w:color="auto"/>
              <w:right w:val="single" w:sz="4" w:space="0" w:color="auto"/>
            </w:tcBorders>
            <w:shd w:val="clear" w:color="000000" w:fill="CCFFCC"/>
            <w:noWrap/>
            <w:vAlign w:val="center"/>
            <w:hideMark/>
          </w:tcPr>
          <w:p w14:paraId="50762D3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15 500,00</w:t>
            </w:r>
          </w:p>
        </w:tc>
        <w:tc>
          <w:tcPr>
            <w:tcW w:w="1356" w:type="dxa"/>
            <w:tcBorders>
              <w:top w:val="nil"/>
              <w:left w:val="nil"/>
              <w:bottom w:val="single" w:sz="4" w:space="0" w:color="auto"/>
              <w:right w:val="single" w:sz="4" w:space="0" w:color="auto"/>
            </w:tcBorders>
            <w:shd w:val="clear" w:color="000000" w:fill="CCFFCC"/>
            <w:noWrap/>
            <w:vAlign w:val="center"/>
            <w:hideMark/>
          </w:tcPr>
          <w:p w14:paraId="60B1EF1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15 500,00</w:t>
            </w:r>
          </w:p>
        </w:tc>
        <w:tc>
          <w:tcPr>
            <w:tcW w:w="1493" w:type="dxa"/>
            <w:tcBorders>
              <w:top w:val="nil"/>
              <w:left w:val="nil"/>
              <w:bottom w:val="single" w:sz="4" w:space="0" w:color="auto"/>
              <w:right w:val="single" w:sz="4" w:space="0" w:color="auto"/>
            </w:tcBorders>
            <w:shd w:val="clear" w:color="000000" w:fill="CCFFCC"/>
            <w:noWrap/>
            <w:vAlign w:val="center"/>
            <w:hideMark/>
          </w:tcPr>
          <w:p w14:paraId="252D800C"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57DF8FF5" w14:textId="77777777" w:rsidTr="001005E7">
        <w:trPr>
          <w:trHeight w:val="450"/>
        </w:trPr>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642A655C"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w:t>
            </w:r>
          </w:p>
        </w:tc>
        <w:tc>
          <w:tcPr>
            <w:tcW w:w="3023" w:type="dxa"/>
            <w:tcBorders>
              <w:top w:val="nil"/>
              <w:left w:val="nil"/>
              <w:bottom w:val="single" w:sz="4" w:space="0" w:color="auto"/>
              <w:right w:val="single" w:sz="4" w:space="0" w:color="auto"/>
            </w:tcBorders>
            <w:shd w:val="clear" w:color="000000" w:fill="C0C0C0"/>
            <w:vAlign w:val="center"/>
            <w:hideMark/>
          </w:tcPr>
          <w:p w14:paraId="497F78E7" w14:textId="77777777" w:rsidR="001005E7" w:rsidRPr="00CD25B0" w:rsidRDefault="001005E7">
            <w:pPr>
              <w:rPr>
                <w:rFonts w:ascii="Tahoma" w:hAnsi="Tahoma" w:cs="Tahoma"/>
                <w:b/>
                <w:bCs/>
                <w:sz w:val="13"/>
                <w:szCs w:val="13"/>
              </w:rPr>
            </w:pPr>
            <w:r w:rsidRPr="00CD25B0">
              <w:rPr>
                <w:rFonts w:ascii="Tahoma" w:hAnsi="Tahoma" w:cs="Tahoma"/>
                <w:b/>
                <w:bCs/>
                <w:sz w:val="13"/>
                <w:szCs w:val="13"/>
              </w:rPr>
              <w:t>Себестоимость</w:t>
            </w:r>
          </w:p>
        </w:tc>
        <w:tc>
          <w:tcPr>
            <w:tcW w:w="618" w:type="dxa"/>
            <w:tcBorders>
              <w:top w:val="nil"/>
              <w:left w:val="nil"/>
              <w:bottom w:val="single" w:sz="4" w:space="0" w:color="auto"/>
              <w:right w:val="single" w:sz="4" w:space="0" w:color="auto"/>
            </w:tcBorders>
            <w:shd w:val="clear" w:color="000000" w:fill="C0C0C0"/>
            <w:vAlign w:val="center"/>
            <w:hideMark/>
          </w:tcPr>
          <w:p w14:paraId="3A4E00C6"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5D80710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13 721,19</w:t>
            </w:r>
          </w:p>
        </w:tc>
        <w:tc>
          <w:tcPr>
            <w:tcW w:w="1419" w:type="dxa"/>
            <w:tcBorders>
              <w:top w:val="nil"/>
              <w:left w:val="nil"/>
              <w:bottom w:val="single" w:sz="4" w:space="0" w:color="auto"/>
              <w:right w:val="single" w:sz="4" w:space="0" w:color="auto"/>
            </w:tcBorders>
            <w:shd w:val="clear" w:color="000000" w:fill="CCFFCC"/>
            <w:noWrap/>
            <w:vAlign w:val="center"/>
            <w:hideMark/>
          </w:tcPr>
          <w:p w14:paraId="237C6C10"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5 226,82</w:t>
            </w:r>
          </w:p>
        </w:tc>
        <w:tc>
          <w:tcPr>
            <w:tcW w:w="1419" w:type="dxa"/>
            <w:tcBorders>
              <w:top w:val="nil"/>
              <w:left w:val="nil"/>
              <w:bottom w:val="single" w:sz="4" w:space="0" w:color="auto"/>
              <w:right w:val="single" w:sz="4" w:space="0" w:color="auto"/>
            </w:tcBorders>
            <w:shd w:val="clear" w:color="000000" w:fill="CCFFCC"/>
            <w:noWrap/>
            <w:vAlign w:val="center"/>
            <w:hideMark/>
          </w:tcPr>
          <w:p w14:paraId="774A71D5"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8 494,37</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7DFDF84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11 059,70</w:t>
            </w:r>
          </w:p>
        </w:tc>
        <w:tc>
          <w:tcPr>
            <w:tcW w:w="1356" w:type="dxa"/>
            <w:tcBorders>
              <w:top w:val="nil"/>
              <w:left w:val="nil"/>
              <w:bottom w:val="single" w:sz="4" w:space="0" w:color="auto"/>
              <w:right w:val="single" w:sz="4" w:space="0" w:color="auto"/>
            </w:tcBorders>
            <w:shd w:val="clear" w:color="000000" w:fill="CCFFCC"/>
            <w:noWrap/>
            <w:vAlign w:val="center"/>
            <w:hideMark/>
          </w:tcPr>
          <w:p w14:paraId="132ABE65"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5 226,83</w:t>
            </w:r>
          </w:p>
        </w:tc>
        <w:tc>
          <w:tcPr>
            <w:tcW w:w="1356" w:type="dxa"/>
            <w:tcBorders>
              <w:top w:val="nil"/>
              <w:left w:val="nil"/>
              <w:bottom w:val="single" w:sz="4" w:space="0" w:color="auto"/>
              <w:right w:val="single" w:sz="4" w:space="0" w:color="auto"/>
            </w:tcBorders>
            <w:shd w:val="clear" w:color="000000" w:fill="CCFFCC"/>
            <w:noWrap/>
            <w:vAlign w:val="center"/>
            <w:hideMark/>
          </w:tcPr>
          <w:p w14:paraId="69D6F33E"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5 832,87</w:t>
            </w:r>
          </w:p>
        </w:tc>
        <w:tc>
          <w:tcPr>
            <w:tcW w:w="1493" w:type="dxa"/>
            <w:tcBorders>
              <w:top w:val="nil"/>
              <w:left w:val="nil"/>
              <w:bottom w:val="single" w:sz="4" w:space="0" w:color="auto"/>
              <w:right w:val="single" w:sz="4" w:space="0" w:color="auto"/>
            </w:tcBorders>
            <w:shd w:val="clear" w:color="000000" w:fill="CCFFCC"/>
            <w:noWrap/>
            <w:vAlign w:val="center"/>
            <w:hideMark/>
          </w:tcPr>
          <w:p w14:paraId="763E8775"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274D42A8" w14:textId="77777777" w:rsidTr="001005E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6A29EF8"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2.2</w:t>
            </w:r>
          </w:p>
        </w:tc>
        <w:tc>
          <w:tcPr>
            <w:tcW w:w="3023" w:type="dxa"/>
            <w:tcBorders>
              <w:top w:val="nil"/>
              <w:left w:val="nil"/>
              <w:bottom w:val="single" w:sz="4" w:space="0" w:color="auto"/>
              <w:right w:val="single" w:sz="4" w:space="0" w:color="auto"/>
            </w:tcBorders>
            <w:shd w:val="clear" w:color="auto" w:fill="auto"/>
            <w:vAlign w:val="center"/>
            <w:hideMark/>
          </w:tcPr>
          <w:p w14:paraId="17B95854"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Расходы на оплату труда основного производственного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3C7E45E3"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34BF838"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1 321,72</w:t>
            </w:r>
          </w:p>
        </w:tc>
        <w:tc>
          <w:tcPr>
            <w:tcW w:w="1419" w:type="dxa"/>
            <w:tcBorders>
              <w:top w:val="nil"/>
              <w:left w:val="nil"/>
              <w:bottom w:val="single" w:sz="4" w:space="0" w:color="auto"/>
              <w:right w:val="single" w:sz="4" w:space="0" w:color="auto"/>
            </w:tcBorders>
            <w:shd w:val="clear" w:color="000000" w:fill="FFFF99"/>
            <w:noWrap/>
            <w:vAlign w:val="center"/>
            <w:hideMark/>
          </w:tcPr>
          <w:p w14:paraId="247E659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660,86</w:t>
            </w:r>
          </w:p>
        </w:tc>
        <w:tc>
          <w:tcPr>
            <w:tcW w:w="1419" w:type="dxa"/>
            <w:tcBorders>
              <w:top w:val="nil"/>
              <w:left w:val="nil"/>
              <w:bottom w:val="single" w:sz="4" w:space="0" w:color="auto"/>
              <w:right w:val="single" w:sz="4" w:space="0" w:color="auto"/>
            </w:tcBorders>
            <w:shd w:val="clear" w:color="000000" w:fill="FFFF99"/>
            <w:noWrap/>
            <w:vAlign w:val="center"/>
            <w:hideMark/>
          </w:tcPr>
          <w:p w14:paraId="200D401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660,86</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3761204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1 321,72</w:t>
            </w:r>
          </w:p>
        </w:tc>
        <w:tc>
          <w:tcPr>
            <w:tcW w:w="1356" w:type="dxa"/>
            <w:tcBorders>
              <w:top w:val="nil"/>
              <w:left w:val="nil"/>
              <w:bottom w:val="single" w:sz="4" w:space="0" w:color="auto"/>
              <w:right w:val="single" w:sz="4" w:space="0" w:color="auto"/>
            </w:tcBorders>
            <w:shd w:val="clear" w:color="000000" w:fill="FFFF99"/>
            <w:noWrap/>
            <w:vAlign w:val="center"/>
            <w:hideMark/>
          </w:tcPr>
          <w:p w14:paraId="241F2C4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660,86</w:t>
            </w:r>
          </w:p>
        </w:tc>
        <w:tc>
          <w:tcPr>
            <w:tcW w:w="1356" w:type="dxa"/>
            <w:tcBorders>
              <w:top w:val="nil"/>
              <w:left w:val="nil"/>
              <w:bottom w:val="single" w:sz="4" w:space="0" w:color="auto"/>
              <w:right w:val="single" w:sz="4" w:space="0" w:color="auto"/>
            </w:tcBorders>
            <w:shd w:val="clear" w:color="000000" w:fill="FFFF99"/>
            <w:noWrap/>
            <w:vAlign w:val="center"/>
            <w:hideMark/>
          </w:tcPr>
          <w:p w14:paraId="5AF2E215"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660,86</w:t>
            </w:r>
          </w:p>
        </w:tc>
        <w:tc>
          <w:tcPr>
            <w:tcW w:w="1493" w:type="dxa"/>
            <w:tcBorders>
              <w:top w:val="nil"/>
              <w:left w:val="nil"/>
              <w:bottom w:val="single" w:sz="4" w:space="0" w:color="auto"/>
              <w:right w:val="single" w:sz="4" w:space="0" w:color="auto"/>
            </w:tcBorders>
            <w:shd w:val="clear" w:color="000000" w:fill="FFFF99"/>
            <w:noWrap/>
            <w:vAlign w:val="center"/>
            <w:hideMark/>
          </w:tcPr>
          <w:p w14:paraId="32D8193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014C9823" w14:textId="77777777" w:rsidTr="001005E7">
        <w:trPr>
          <w:trHeight w:val="3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A02E66B" w14:textId="77777777" w:rsidR="001005E7" w:rsidRPr="00CD25B0" w:rsidRDefault="001005E7">
            <w:pPr>
              <w:jc w:val="center"/>
              <w:rPr>
                <w:rFonts w:ascii="Tahoma" w:hAnsi="Tahoma" w:cs="Tahoma"/>
                <w:sz w:val="13"/>
                <w:szCs w:val="13"/>
              </w:rPr>
            </w:pPr>
            <w:r w:rsidRPr="00CD25B0">
              <w:rPr>
                <w:rFonts w:ascii="Tahoma" w:hAnsi="Tahoma" w:cs="Tahoma"/>
                <w:sz w:val="13"/>
                <w:szCs w:val="13"/>
              </w:rPr>
              <w:t>2.2.1</w:t>
            </w:r>
          </w:p>
        </w:tc>
        <w:tc>
          <w:tcPr>
            <w:tcW w:w="3023" w:type="dxa"/>
            <w:tcBorders>
              <w:top w:val="nil"/>
              <w:left w:val="nil"/>
              <w:bottom w:val="single" w:sz="4" w:space="0" w:color="auto"/>
              <w:right w:val="single" w:sz="4" w:space="0" w:color="auto"/>
            </w:tcBorders>
            <w:shd w:val="clear" w:color="auto" w:fill="auto"/>
            <w:vAlign w:val="center"/>
            <w:hideMark/>
          </w:tcPr>
          <w:p w14:paraId="3C4E8A56"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среднемесячная оплата труда</w:t>
            </w:r>
          </w:p>
        </w:tc>
        <w:tc>
          <w:tcPr>
            <w:tcW w:w="618" w:type="dxa"/>
            <w:tcBorders>
              <w:top w:val="nil"/>
              <w:left w:val="nil"/>
              <w:bottom w:val="single" w:sz="4" w:space="0" w:color="auto"/>
              <w:right w:val="single" w:sz="4" w:space="0" w:color="auto"/>
            </w:tcBorders>
            <w:shd w:val="clear" w:color="auto" w:fill="auto"/>
            <w:vAlign w:val="center"/>
            <w:hideMark/>
          </w:tcPr>
          <w:p w14:paraId="2C1DDB90" w14:textId="77777777" w:rsidR="001005E7" w:rsidRPr="00CD25B0" w:rsidRDefault="001005E7">
            <w:pPr>
              <w:jc w:val="center"/>
              <w:rPr>
                <w:rFonts w:ascii="Tahoma" w:hAnsi="Tahoma" w:cs="Tahoma"/>
                <w:sz w:val="13"/>
                <w:szCs w:val="13"/>
              </w:rPr>
            </w:pPr>
            <w:r w:rsidRPr="00CD25B0">
              <w:rPr>
                <w:rFonts w:ascii="Tahoma" w:hAnsi="Tahoma" w:cs="Tahoma"/>
                <w:sz w:val="13"/>
                <w:szCs w:val="13"/>
              </w:rPr>
              <w:t>руб.</w:t>
            </w:r>
          </w:p>
        </w:tc>
        <w:tc>
          <w:tcPr>
            <w:tcW w:w="1453" w:type="dxa"/>
            <w:tcBorders>
              <w:top w:val="nil"/>
              <w:left w:val="nil"/>
              <w:bottom w:val="single" w:sz="4" w:space="0" w:color="auto"/>
              <w:right w:val="single" w:sz="4" w:space="0" w:color="auto"/>
            </w:tcBorders>
            <w:shd w:val="clear" w:color="000000" w:fill="CCFFCC"/>
            <w:noWrap/>
            <w:vAlign w:val="center"/>
            <w:hideMark/>
          </w:tcPr>
          <w:p w14:paraId="107CE062" w14:textId="77777777" w:rsidR="001005E7" w:rsidRPr="00CD25B0" w:rsidRDefault="001005E7">
            <w:pPr>
              <w:jc w:val="right"/>
              <w:rPr>
                <w:rFonts w:ascii="Tahoma" w:hAnsi="Tahoma" w:cs="Tahoma"/>
                <w:sz w:val="13"/>
                <w:szCs w:val="13"/>
              </w:rPr>
            </w:pPr>
            <w:r w:rsidRPr="00CD25B0">
              <w:rPr>
                <w:rFonts w:ascii="Tahoma" w:hAnsi="Tahoma" w:cs="Tahoma"/>
                <w:sz w:val="13"/>
                <w:szCs w:val="13"/>
              </w:rPr>
              <w:t>14 685,76</w:t>
            </w:r>
          </w:p>
        </w:tc>
        <w:tc>
          <w:tcPr>
            <w:tcW w:w="1419" w:type="dxa"/>
            <w:tcBorders>
              <w:top w:val="nil"/>
              <w:left w:val="nil"/>
              <w:bottom w:val="single" w:sz="4" w:space="0" w:color="auto"/>
              <w:right w:val="single" w:sz="4" w:space="0" w:color="auto"/>
            </w:tcBorders>
            <w:shd w:val="clear" w:color="000000" w:fill="CCFFCC"/>
            <w:noWrap/>
            <w:vAlign w:val="center"/>
            <w:hideMark/>
          </w:tcPr>
          <w:p w14:paraId="21B8C481" w14:textId="77777777" w:rsidR="001005E7" w:rsidRPr="00CD25B0" w:rsidRDefault="001005E7">
            <w:pPr>
              <w:jc w:val="right"/>
              <w:rPr>
                <w:rFonts w:ascii="Tahoma" w:hAnsi="Tahoma" w:cs="Tahoma"/>
                <w:sz w:val="13"/>
                <w:szCs w:val="13"/>
              </w:rPr>
            </w:pPr>
            <w:r w:rsidRPr="00CD25B0">
              <w:rPr>
                <w:rFonts w:ascii="Tahoma" w:hAnsi="Tahoma" w:cs="Tahoma"/>
                <w:sz w:val="13"/>
                <w:szCs w:val="13"/>
              </w:rPr>
              <w:t>14 685,76</w:t>
            </w:r>
          </w:p>
        </w:tc>
        <w:tc>
          <w:tcPr>
            <w:tcW w:w="1419" w:type="dxa"/>
            <w:tcBorders>
              <w:top w:val="nil"/>
              <w:left w:val="nil"/>
              <w:bottom w:val="single" w:sz="4" w:space="0" w:color="auto"/>
              <w:right w:val="single" w:sz="4" w:space="0" w:color="auto"/>
            </w:tcBorders>
            <w:shd w:val="clear" w:color="000000" w:fill="CCFFCC"/>
            <w:noWrap/>
            <w:vAlign w:val="center"/>
            <w:hideMark/>
          </w:tcPr>
          <w:p w14:paraId="4857457B" w14:textId="77777777" w:rsidR="001005E7" w:rsidRPr="00CD25B0" w:rsidRDefault="001005E7">
            <w:pPr>
              <w:jc w:val="right"/>
              <w:rPr>
                <w:rFonts w:ascii="Tahoma" w:hAnsi="Tahoma" w:cs="Tahoma"/>
                <w:sz w:val="13"/>
                <w:szCs w:val="13"/>
              </w:rPr>
            </w:pPr>
            <w:r w:rsidRPr="00CD25B0">
              <w:rPr>
                <w:rFonts w:ascii="Tahoma" w:hAnsi="Tahoma" w:cs="Tahoma"/>
                <w:sz w:val="13"/>
                <w:szCs w:val="13"/>
              </w:rPr>
              <w:t>14 685,76</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57115780" w14:textId="77777777" w:rsidR="001005E7" w:rsidRPr="00CD25B0" w:rsidRDefault="001005E7">
            <w:pPr>
              <w:jc w:val="right"/>
              <w:rPr>
                <w:rFonts w:ascii="Tahoma" w:hAnsi="Tahoma" w:cs="Tahoma"/>
                <w:sz w:val="13"/>
                <w:szCs w:val="13"/>
              </w:rPr>
            </w:pPr>
            <w:r w:rsidRPr="00CD25B0">
              <w:rPr>
                <w:rFonts w:ascii="Tahoma" w:hAnsi="Tahoma" w:cs="Tahoma"/>
                <w:sz w:val="13"/>
                <w:szCs w:val="13"/>
              </w:rPr>
              <w:t>14 685,76</w:t>
            </w:r>
          </w:p>
        </w:tc>
        <w:tc>
          <w:tcPr>
            <w:tcW w:w="1356" w:type="dxa"/>
            <w:tcBorders>
              <w:top w:val="nil"/>
              <w:left w:val="nil"/>
              <w:bottom w:val="single" w:sz="4" w:space="0" w:color="auto"/>
              <w:right w:val="single" w:sz="4" w:space="0" w:color="auto"/>
            </w:tcBorders>
            <w:shd w:val="clear" w:color="000000" w:fill="CCFFCC"/>
            <w:noWrap/>
            <w:vAlign w:val="center"/>
            <w:hideMark/>
          </w:tcPr>
          <w:p w14:paraId="4F569ED8" w14:textId="77777777" w:rsidR="001005E7" w:rsidRPr="00CD25B0" w:rsidRDefault="001005E7">
            <w:pPr>
              <w:jc w:val="right"/>
              <w:rPr>
                <w:rFonts w:ascii="Tahoma" w:hAnsi="Tahoma" w:cs="Tahoma"/>
                <w:sz w:val="13"/>
                <w:szCs w:val="13"/>
              </w:rPr>
            </w:pPr>
            <w:r w:rsidRPr="00CD25B0">
              <w:rPr>
                <w:rFonts w:ascii="Tahoma" w:hAnsi="Tahoma" w:cs="Tahoma"/>
                <w:sz w:val="13"/>
                <w:szCs w:val="13"/>
              </w:rPr>
              <w:t>14 685,76</w:t>
            </w:r>
          </w:p>
        </w:tc>
        <w:tc>
          <w:tcPr>
            <w:tcW w:w="1356" w:type="dxa"/>
            <w:tcBorders>
              <w:top w:val="nil"/>
              <w:left w:val="nil"/>
              <w:bottom w:val="single" w:sz="4" w:space="0" w:color="auto"/>
              <w:right w:val="single" w:sz="4" w:space="0" w:color="auto"/>
            </w:tcBorders>
            <w:shd w:val="clear" w:color="000000" w:fill="CCFFCC"/>
            <w:noWrap/>
            <w:vAlign w:val="center"/>
            <w:hideMark/>
          </w:tcPr>
          <w:p w14:paraId="49189A09" w14:textId="77777777" w:rsidR="001005E7" w:rsidRPr="00CD25B0" w:rsidRDefault="001005E7">
            <w:pPr>
              <w:jc w:val="right"/>
              <w:rPr>
                <w:rFonts w:ascii="Tahoma" w:hAnsi="Tahoma" w:cs="Tahoma"/>
                <w:sz w:val="13"/>
                <w:szCs w:val="13"/>
              </w:rPr>
            </w:pPr>
            <w:r w:rsidRPr="00CD25B0">
              <w:rPr>
                <w:rFonts w:ascii="Tahoma" w:hAnsi="Tahoma" w:cs="Tahoma"/>
                <w:sz w:val="13"/>
                <w:szCs w:val="13"/>
              </w:rPr>
              <w:t>14 685,76</w:t>
            </w:r>
          </w:p>
        </w:tc>
        <w:tc>
          <w:tcPr>
            <w:tcW w:w="1493" w:type="dxa"/>
            <w:tcBorders>
              <w:top w:val="nil"/>
              <w:left w:val="nil"/>
              <w:bottom w:val="single" w:sz="4" w:space="0" w:color="auto"/>
              <w:right w:val="single" w:sz="4" w:space="0" w:color="auto"/>
            </w:tcBorders>
            <w:shd w:val="clear" w:color="000000" w:fill="CCFFCC"/>
            <w:noWrap/>
            <w:vAlign w:val="center"/>
            <w:hideMark/>
          </w:tcPr>
          <w:p w14:paraId="4FDA35BE"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8296CB5" w14:textId="77777777" w:rsidTr="001005E7">
        <w:trPr>
          <w:trHeight w:val="69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752F95" w14:textId="77777777" w:rsidR="001005E7" w:rsidRPr="00CD25B0" w:rsidRDefault="001005E7">
            <w:pPr>
              <w:jc w:val="center"/>
              <w:rPr>
                <w:rFonts w:ascii="Tahoma" w:hAnsi="Tahoma" w:cs="Tahoma"/>
                <w:sz w:val="13"/>
                <w:szCs w:val="13"/>
              </w:rPr>
            </w:pPr>
            <w:r w:rsidRPr="00CD25B0">
              <w:rPr>
                <w:rFonts w:ascii="Tahoma" w:hAnsi="Tahoma" w:cs="Tahoma"/>
                <w:sz w:val="13"/>
                <w:szCs w:val="13"/>
              </w:rPr>
              <w:t>2.2.2</w:t>
            </w:r>
          </w:p>
        </w:tc>
        <w:tc>
          <w:tcPr>
            <w:tcW w:w="3023" w:type="dxa"/>
            <w:tcBorders>
              <w:top w:val="nil"/>
              <w:left w:val="nil"/>
              <w:bottom w:val="single" w:sz="4" w:space="0" w:color="auto"/>
              <w:right w:val="single" w:sz="4" w:space="0" w:color="auto"/>
            </w:tcBorders>
            <w:shd w:val="clear" w:color="auto" w:fill="auto"/>
            <w:vAlign w:val="center"/>
            <w:hideMark/>
          </w:tcPr>
          <w:p w14:paraId="14AF622A"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численность производственного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2755AE04" w14:textId="77777777" w:rsidR="001005E7" w:rsidRPr="00CD25B0" w:rsidRDefault="001005E7">
            <w:pPr>
              <w:jc w:val="center"/>
              <w:rPr>
                <w:rFonts w:ascii="Tahoma" w:hAnsi="Tahoma" w:cs="Tahoma"/>
                <w:sz w:val="13"/>
                <w:szCs w:val="13"/>
              </w:rPr>
            </w:pPr>
            <w:r w:rsidRPr="00CD25B0">
              <w:rPr>
                <w:rFonts w:ascii="Tahoma" w:hAnsi="Tahoma" w:cs="Tahoma"/>
                <w:sz w:val="13"/>
                <w:szCs w:val="13"/>
              </w:rPr>
              <w:t>чел.</w:t>
            </w:r>
          </w:p>
        </w:tc>
        <w:tc>
          <w:tcPr>
            <w:tcW w:w="1453" w:type="dxa"/>
            <w:tcBorders>
              <w:top w:val="nil"/>
              <w:left w:val="nil"/>
              <w:bottom w:val="single" w:sz="4" w:space="0" w:color="auto"/>
              <w:right w:val="single" w:sz="4" w:space="0" w:color="auto"/>
            </w:tcBorders>
            <w:shd w:val="clear" w:color="000000" w:fill="FFFF99"/>
            <w:noWrap/>
            <w:vAlign w:val="center"/>
            <w:hideMark/>
          </w:tcPr>
          <w:p w14:paraId="1D01913E" w14:textId="77777777" w:rsidR="001005E7" w:rsidRPr="00CD25B0" w:rsidRDefault="001005E7">
            <w:pPr>
              <w:jc w:val="right"/>
              <w:rPr>
                <w:rFonts w:ascii="Tahoma" w:hAnsi="Tahoma" w:cs="Tahoma"/>
                <w:sz w:val="13"/>
                <w:szCs w:val="13"/>
              </w:rPr>
            </w:pPr>
            <w:r w:rsidRPr="00CD25B0">
              <w:rPr>
                <w:rFonts w:ascii="Tahoma" w:hAnsi="Tahoma" w:cs="Tahoma"/>
                <w:sz w:val="13"/>
                <w:szCs w:val="13"/>
              </w:rPr>
              <w:t>7,50</w:t>
            </w:r>
          </w:p>
        </w:tc>
        <w:tc>
          <w:tcPr>
            <w:tcW w:w="1419" w:type="dxa"/>
            <w:tcBorders>
              <w:top w:val="nil"/>
              <w:left w:val="nil"/>
              <w:bottom w:val="single" w:sz="4" w:space="0" w:color="auto"/>
              <w:right w:val="single" w:sz="4" w:space="0" w:color="auto"/>
            </w:tcBorders>
            <w:shd w:val="clear" w:color="000000" w:fill="FFFF99"/>
            <w:noWrap/>
            <w:vAlign w:val="center"/>
            <w:hideMark/>
          </w:tcPr>
          <w:p w14:paraId="602DBD6E" w14:textId="77777777" w:rsidR="001005E7" w:rsidRPr="00CD25B0" w:rsidRDefault="001005E7">
            <w:pPr>
              <w:jc w:val="right"/>
              <w:rPr>
                <w:rFonts w:ascii="Tahoma" w:hAnsi="Tahoma" w:cs="Tahoma"/>
                <w:sz w:val="13"/>
                <w:szCs w:val="13"/>
              </w:rPr>
            </w:pPr>
            <w:r w:rsidRPr="00CD25B0">
              <w:rPr>
                <w:rFonts w:ascii="Tahoma" w:hAnsi="Tahoma" w:cs="Tahoma"/>
                <w:sz w:val="13"/>
                <w:szCs w:val="13"/>
              </w:rPr>
              <w:t>7,50</w:t>
            </w:r>
          </w:p>
        </w:tc>
        <w:tc>
          <w:tcPr>
            <w:tcW w:w="1419" w:type="dxa"/>
            <w:tcBorders>
              <w:top w:val="nil"/>
              <w:left w:val="nil"/>
              <w:bottom w:val="single" w:sz="4" w:space="0" w:color="auto"/>
              <w:right w:val="single" w:sz="4" w:space="0" w:color="auto"/>
            </w:tcBorders>
            <w:shd w:val="clear" w:color="000000" w:fill="FFFF99"/>
            <w:noWrap/>
            <w:vAlign w:val="center"/>
            <w:hideMark/>
          </w:tcPr>
          <w:p w14:paraId="55C910DB" w14:textId="77777777" w:rsidR="001005E7" w:rsidRPr="00CD25B0" w:rsidRDefault="001005E7">
            <w:pPr>
              <w:jc w:val="right"/>
              <w:rPr>
                <w:rFonts w:ascii="Tahoma" w:hAnsi="Tahoma" w:cs="Tahoma"/>
                <w:sz w:val="13"/>
                <w:szCs w:val="13"/>
              </w:rPr>
            </w:pPr>
            <w:r w:rsidRPr="00CD25B0">
              <w:rPr>
                <w:rFonts w:ascii="Tahoma" w:hAnsi="Tahoma" w:cs="Tahoma"/>
                <w:sz w:val="13"/>
                <w:szCs w:val="13"/>
              </w:rPr>
              <w:t>7,50</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1D9890FB" w14:textId="77777777" w:rsidR="001005E7" w:rsidRPr="00CD25B0" w:rsidRDefault="001005E7">
            <w:pPr>
              <w:jc w:val="right"/>
              <w:rPr>
                <w:rFonts w:ascii="Tahoma" w:hAnsi="Tahoma" w:cs="Tahoma"/>
                <w:sz w:val="13"/>
                <w:szCs w:val="13"/>
              </w:rPr>
            </w:pPr>
            <w:r w:rsidRPr="00CD25B0">
              <w:rPr>
                <w:rFonts w:ascii="Tahoma" w:hAnsi="Tahoma" w:cs="Tahoma"/>
                <w:sz w:val="13"/>
                <w:szCs w:val="13"/>
              </w:rPr>
              <w:t>7,50</w:t>
            </w:r>
          </w:p>
        </w:tc>
        <w:tc>
          <w:tcPr>
            <w:tcW w:w="1356" w:type="dxa"/>
            <w:tcBorders>
              <w:top w:val="nil"/>
              <w:left w:val="nil"/>
              <w:bottom w:val="single" w:sz="4" w:space="0" w:color="auto"/>
              <w:right w:val="single" w:sz="4" w:space="0" w:color="auto"/>
            </w:tcBorders>
            <w:shd w:val="clear" w:color="000000" w:fill="FFFF99"/>
            <w:noWrap/>
            <w:vAlign w:val="center"/>
            <w:hideMark/>
          </w:tcPr>
          <w:p w14:paraId="00FEA47C" w14:textId="77777777" w:rsidR="001005E7" w:rsidRPr="00CD25B0" w:rsidRDefault="001005E7">
            <w:pPr>
              <w:jc w:val="right"/>
              <w:rPr>
                <w:rFonts w:ascii="Tahoma" w:hAnsi="Tahoma" w:cs="Tahoma"/>
                <w:sz w:val="13"/>
                <w:szCs w:val="13"/>
              </w:rPr>
            </w:pPr>
            <w:r w:rsidRPr="00CD25B0">
              <w:rPr>
                <w:rFonts w:ascii="Tahoma" w:hAnsi="Tahoma" w:cs="Tahoma"/>
                <w:sz w:val="13"/>
                <w:szCs w:val="13"/>
              </w:rPr>
              <w:t>7,50</w:t>
            </w:r>
          </w:p>
        </w:tc>
        <w:tc>
          <w:tcPr>
            <w:tcW w:w="1356" w:type="dxa"/>
            <w:tcBorders>
              <w:top w:val="nil"/>
              <w:left w:val="nil"/>
              <w:bottom w:val="single" w:sz="4" w:space="0" w:color="auto"/>
              <w:right w:val="single" w:sz="4" w:space="0" w:color="auto"/>
            </w:tcBorders>
            <w:shd w:val="clear" w:color="000000" w:fill="FFFF99"/>
            <w:noWrap/>
            <w:vAlign w:val="center"/>
            <w:hideMark/>
          </w:tcPr>
          <w:p w14:paraId="43F8DE79" w14:textId="77777777" w:rsidR="001005E7" w:rsidRPr="00CD25B0" w:rsidRDefault="001005E7">
            <w:pPr>
              <w:jc w:val="right"/>
              <w:rPr>
                <w:rFonts w:ascii="Tahoma" w:hAnsi="Tahoma" w:cs="Tahoma"/>
                <w:sz w:val="13"/>
                <w:szCs w:val="13"/>
              </w:rPr>
            </w:pPr>
            <w:r w:rsidRPr="00CD25B0">
              <w:rPr>
                <w:rFonts w:ascii="Tahoma" w:hAnsi="Tahoma" w:cs="Tahoma"/>
                <w:sz w:val="13"/>
                <w:szCs w:val="13"/>
              </w:rPr>
              <w:t>7,50</w:t>
            </w:r>
          </w:p>
        </w:tc>
        <w:tc>
          <w:tcPr>
            <w:tcW w:w="1493" w:type="dxa"/>
            <w:tcBorders>
              <w:top w:val="nil"/>
              <w:left w:val="nil"/>
              <w:bottom w:val="single" w:sz="4" w:space="0" w:color="auto"/>
              <w:right w:val="single" w:sz="4" w:space="0" w:color="auto"/>
            </w:tcBorders>
            <w:shd w:val="clear" w:color="000000" w:fill="FFFF99"/>
            <w:noWrap/>
            <w:vAlign w:val="center"/>
            <w:hideMark/>
          </w:tcPr>
          <w:p w14:paraId="3D7B8EFE"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8B474F7" w14:textId="77777777" w:rsidTr="00CD25B0">
        <w:trPr>
          <w:trHeight w:val="55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83C2BB3"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2.3</w:t>
            </w:r>
          </w:p>
        </w:tc>
        <w:tc>
          <w:tcPr>
            <w:tcW w:w="3023" w:type="dxa"/>
            <w:tcBorders>
              <w:top w:val="nil"/>
              <w:left w:val="nil"/>
              <w:bottom w:val="single" w:sz="4" w:space="0" w:color="auto"/>
              <w:right w:val="single" w:sz="4" w:space="0" w:color="auto"/>
            </w:tcBorders>
            <w:shd w:val="clear" w:color="auto" w:fill="auto"/>
            <w:vAlign w:val="center"/>
            <w:hideMark/>
          </w:tcPr>
          <w:p w14:paraId="37656AF6" w14:textId="77777777" w:rsidR="001005E7" w:rsidRPr="00CD25B0" w:rsidRDefault="001005E7">
            <w:pPr>
              <w:ind w:firstLineChars="100" w:firstLine="131"/>
              <w:rPr>
                <w:rFonts w:ascii="Tahoma" w:hAnsi="Tahoma" w:cs="Tahoma"/>
                <w:b/>
                <w:bCs/>
                <w:sz w:val="13"/>
                <w:szCs w:val="13"/>
              </w:rPr>
            </w:pPr>
            <w:proofErr w:type="spellStart"/>
            <w:r w:rsidRPr="00CD25B0">
              <w:rPr>
                <w:rFonts w:ascii="Tahoma" w:hAnsi="Tahoma" w:cs="Tahoma"/>
                <w:b/>
                <w:bCs/>
                <w:sz w:val="13"/>
                <w:szCs w:val="13"/>
              </w:rPr>
              <w:t>Cтраховые</w:t>
            </w:r>
            <w:proofErr w:type="spellEnd"/>
            <w:r w:rsidRPr="00CD25B0">
              <w:rPr>
                <w:rFonts w:ascii="Tahoma" w:hAnsi="Tahoma" w:cs="Tahoma"/>
                <w:b/>
                <w:bCs/>
                <w:sz w:val="13"/>
                <w:szCs w:val="13"/>
              </w:rPr>
              <w:t xml:space="preserve"> взносы от расходов на оплату труда производственных рабочих</w:t>
            </w:r>
          </w:p>
        </w:tc>
        <w:tc>
          <w:tcPr>
            <w:tcW w:w="618" w:type="dxa"/>
            <w:tcBorders>
              <w:top w:val="nil"/>
              <w:left w:val="nil"/>
              <w:bottom w:val="single" w:sz="4" w:space="0" w:color="auto"/>
              <w:right w:val="single" w:sz="4" w:space="0" w:color="auto"/>
            </w:tcBorders>
            <w:shd w:val="clear" w:color="auto" w:fill="auto"/>
            <w:vAlign w:val="center"/>
            <w:hideMark/>
          </w:tcPr>
          <w:p w14:paraId="48C53FCD"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22D6C8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269,89</w:t>
            </w:r>
          </w:p>
        </w:tc>
        <w:tc>
          <w:tcPr>
            <w:tcW w:w="1419" w:type="dxa"/>
            <w:tcBorders>
              <w:top w:val="nil"/>
              <w:left w:val="nil"/>
              <w:bottom w:val="single" w:sz="4" w:space="0" w:color="auto"/>
              <w:right w:val="single" w:sz="4" w:space="0" w:color="auto"/>
            </w:tcBorders>
            <w:shd w:val="clear" w:color="000000" w:fill="FFFF99"/>
            <w:noWrap/>
            <w:vAlign w:val="center"/>
            <w:hideMark/>
          </w:tcPr>
          <w:p w14:paraId="33A9FEDE"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134,95</w:t>
            </w:r>
          </w:p>
        </w:tc>
        <w:tc>
          <w:tcPr>
            <w:tcW w:w="1419" w:type="dxa"/>
            <w:tcBorders>
              <w:top w:val="nil"/>
              <w:left w:val="nil"/>
              <w:bottom w:val="single" w:sz="4" w:space="0" w:color="auto"/>
              <w:right w:val="single" w:sz="4" w:space="0" w:color="auto"/>
            </w:tcBorders>
            <w:shd w:val="clear" w:color="000000" w:fill="FFFF99"/>
            <w:noWrap/>
            <w:vAlign w:val="center"/>
            <w:hideMark/>
          </w:tcPr>
          <w:p w14:paraId="1BA3537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134,95</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63C65E70"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269,89</w:t>
            </w:r>
          </w:p>
        </w:tc>
        <w:tc>
          <w:tcPr>
            <w:tcW w:w="1356" w:type="dxa"/>
            <w:tcBorders>
              <w:top w:val="nil"/>
              <w:left w:val="nil"/>
              <w:bottom w:val="single" w:sz="4" w:space="0" w:color="auto"/>
              <w:right w:val="single" w:sz="4" w:space="0" w:color="auto"/>
            </w:tcBorders>
            <w:shd w:val="clear" w:color="000000" w:fill="FFFF99"/>
            <w:noWrap/>
            <w:vAlign w:val="center"/>
            <w:hideMark/>
          </w:tcPr>
          <w:p w14:paraId="4C21D6D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134,95</w:t>
            </w:r>
          </w:p>
        </w:tc>
        <w:tc>
          <w:tcPr>
            <w:tcW w:w="1356" w:type="dxa"/>
            <w:tcBorders>
              <w:top w:val="nil"/>
              <w:left w:val="nil"/>
              <w:bottom w:val="single" w:sz="4" w:space="0" w:color="auto"/>
              <w:right w:val="single" w:sz="4" w:space="0" w:color="auto"/>
            </w:tcBorders>
            <w:shd w:val="clear" w:color="000000" w:fill="FFFF99"/>
            <w:noWrap/>
            <w:vAlign w:val="center"/>
            <w:hideMark/>
          </w:tcPr>
          <w:p w14:paraId="493BBC0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134,95</w:t>
            </w:r>
          </w:p>
        </w:tc>
        <w:tc>
          <w:tcPr>
            <w:tcW w:w="1493" w:type="dxa"/>
            <w:tcBorders>
              <w:top w:val="nil"/>
              <w:left w:val="nil"/>
              <w:bottom w:val="single" w:sz="4" w:space="0" w:color="auto"/>
              <w:right w:val="single" w:sz="4" w:space="0" w:color="auto"/>
            </w:tcBorders>
            <w:shd w:val="clear" w:color="000000" w:fill="FFFF99"/>
            <w:noWrap/>
            <w:vAlign w:val="center"/>
            <w:hideMark/>
          </w:tcPr>
          <w:p w14:paraId="13A8AAFD"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4B0AAAEC" w14:textId="77777777" w:rsidTr="001005E7">
        <w:trPr>
          <w:trHeight w:val="8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DF80564"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2.4</w:t>
            </w:r>
          </w:p>
        </w:tc>
        <w:tc>
          <w:tcPr>
            <w:tcW w:w="3023" w:type="dxa"/>
            <w:tcBorders>
              <w:top w:val="nil"/>
              <w:left w:val="nil"/>
              <w:bottom w:val="single" w:sz="4" w:space="0" w:color="auto"/>
              <w:right w:val="single" w:sz="4" w:space="0" w:color="auto"/>
            </w:tcBorders>
            <w:shd w:val="clear" w:color="auto" w:fill="auto"/>
            <w:vAlign w:val="center"/>
            <w:hideMark/>
          </w:tcPr>
          <w:p w14:paraId="3EF3A91E"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Амортизация основных средств</w:t>
            </w:r>
          </w:p>
        </w:tc>
        <w:tc>
          <w:tcPr>
            <w:tcW w:w="618" w:type="dxa"/>
            <w:tcBorders>
              <w:top w:val="nil"/>
              <w:left w:val="nil"/>
              <w:bottom w:val="single" w:sz="4" w:space="0" w:color="auto"/>
              <w:right w:val="single" w:sz="4" w:space="0" w:color="auto"/>
            </w:tcBorders>
            <w:shd w:val="clear" w:color="auto" w:fill="auto"/>
            <w:vAlign w:val="center"/>
            <w:hideMark/>
          </w:tcPr>
          <w:p w14:paraId="24ABAAEF"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68C94DC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137,31</w:t>
            </w:r>
          </w:p>
        </w:tc>
        <w:tc>
          <w:tcPr>
            <w:tcW w:w="1419" w:type="dxa"/>
            <w:tcBorders>
              <w:top w:val="nil"/>
              <w:left w:val="nil"/>
              <w:bottom w:val="single" w:sz="4" w:space="0" w:color="auto"/>
              <w:right w:val="single" w:sz="4" w:space="0" w:color="auto"/>
            </w:tcBorders>
            <w:shd w:val="clear" w:color="000000" w:fill="FFFF99"/>
            <w:noWrap/>
            <w:vAlign w:val="center"/>
            <w:hideMark/>
          </w:tcPr>
          <w:p w14:paraId="0DBA3CB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68,65</w:t>
            </w:r>
          </w:p>
        </w:tc>
        <w:tc>
          <w:tcPr>
            <w:tcW w:w="1419" w:type="dxa"/>
            <w:tcBorders>
              <w:top w:val="nil"/>
              <w:left w:val="nil"/>
              <w:bottom w:val="single" w:sz="4" w:space="0" w:color="auto"/>
              <w:right w:val="single" w:sz="4" w:space="0" w:color="auto"/>
            </w:tcBorders>
            <w:shd w:val="clear" w:color="000000" w:fill="FFFF99"/>
            <w:noWrap/>
            <w:vAlign w:val="center"/>
            <w:hideMark/>
          </w:tcPr>
          <w:p w14:paraId="3CB7F56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68,65</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784E176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137,31</w:t>
            </w:r>
          </w:p>
        </w:tc>
        <w:tc>
          <w:tcPr>
            <w:tcW w:w="1356" w:type="dxa"/>
            <w:tcBorders>
              <w:top w:val="nil"/>
              <w:left w:val="nil"/>
              <w:bottom w:val="single" w:sz="4" w:space="0" w:color="auto"/>
              <w:right w:val="single" w:sz="4" w:space="0" w:color="auto"/>
            </w:tcBorders>
            <w:shd w:val="clear" w:color="000000" w:fill="FFFF99"/>
            <w:noWrap/>
            <w:vAlign w:val="center"/>
            <w:hideMark/>
          </w:tcPr>
          <w:p w14:paraId="66E3CF75"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68,65</w:t>
            </w:r>
          </w:p>
        </w:tc>
        <w:tc>
          <w:tcPr>
            <w:tcW w:w="1356" w:type="dxa"/>
            <w:tcBorders>
              <w:top w:val="nil"/>
              <w:left w:val="nil"/>
              <w:bottom w:val="single" w:sz="4" w:space="0" w:color="auto"/>
              <w:right w:val="single" w:sz="4" w:space="0" w:color="auto"/>
            </w:tcBorders>
            <w:shd w:val="clear" w:color="000000" w:fill="FFFF99"/>
            <w:noWrap/>
            <w:vAlign w:val="center"/>
            <w:hideMark/>
          </w:tcPr>
          <w:p w14:paraId="4C9AB90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68,65</w:t>
            </w:r>
          </w:p>
        </w:tc>
        <w:tc>
          <w:tcPr>
            <w:tcW w:w="1493" w:type="dxa"/>
            <w:tcBorders>
              <w:top w:val="nil"/>
              <w:left w:val="nil"/>
              <w:bottom w:val="single" w:sz="4" w:space="0" w:color="auto"/>
              <w:right w:val="single" w:sz="4" w:space="0" w:color="auto"/>
            </w:tcBorders>
            <w:shd w:val="clear" w:color="000000" w:fill="FFFF99"/>
            <w:noWrap/>
            <w:vAlign w:val="center"/>
            <w:hideMark/>
          </w:tcPr>
          <w:p w14:paraId="66B86514"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3F24F14B" w14:textId="77777777" w:rsidTr="001005E7">
        <w:trPr>
          <w:trHeight w:val="5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34C06D5"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lastRenderedPageBreak/>
              <w:t>2.5</w:t>
            </w:r>
          </w:p>
        </w:tc>
        <w:tc>
          <w:tcPr>
            <w:tcW w:w="3023" w:type="dxa"/>
            <w:tcBorders>
              <w:top w:val="nil"/>
              <w:left w:val="nil"/>
              <w:bottom w:val="single" w:sz="4" w:space="0" w:color="auto"/>
              <w:right w:val="single" w:sz="4" w:space="0" w:color="auto"/>
            </w:tcBorders>
            <w:shd w:val="clear" w:color="auto" w:fill="auto"/>
            <w:vAlign w:val="center"/>
            <w:hideMark/>
          </w:tcPr>
          <w:p w14:paraId="46AF172F"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Аренда основных средств</w:t>
            </w:r>
          </w:p>
        </w:tc>
        <w:tc>
          <w:tcPr>
            <w:tcW w:w="618" w:type="dxa"/>
            <w:tcBorders>
              <w:top w:val="nil"/>
              <w:left w:val="nil"/>
              <w:bottom w:val="single" w:sz="4" w:space="0" w:color="auto"/>
              <w:right w:val="single" w:sz="4" w:space="0" w:color="auto"/>
            </w:tcBorders>
            <w:shd w:val="clear" w:color="auto" w:fill="auto"/>
            <w:vAlign w:val="center"/>
            <w:hideMark/>
          </w:tcPr>
          <w:p w14:paraId="46193F04"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193473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2 339,09</w:t>
            </w:r>
          </w:p>
        </w:tc>
        <w:tc>
          <w:tcPr>
            <w:tcW w:w="1419" w:type="dxa"/>
            <w:tcBorders>
              <w:top w:val="nil"/>
              <w:left w:val="nil"/>
              <w:bottom w:val="single" w:sz="4" w:space="0" w:color="auto"/>
              <w:right w:val="single" w:sz="4" w:space="0" w:color="auto"/>
            </w:tcBorders>
            <w:shd w:val="clear" w:color="000000" w:fill="FFFF99"/>
            <w:noWrap/>
            <w:vAlign w:val="center"/>
            <w:hideMark/>
          </w:tcPr>
          <w:p w14:paraId="1A2086E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1 169,55</w:t>
            </w:r>
          </w:p>
        </w:tc>
        <w:tc>
          <w:tcPr>
            <w:tcW w:w="1419" w:type="dxa"/>
            <w:tcBorders>
              <w:top w:val="nil"/>
              <w:left w:val="nil"/>
              <w:bottom w:val="single" w:sz="4" w:space="0" w:color="auto"/>
              <w:right w:val="single" w:sz="4" w:space="0" w:color="auto"/>
            </w:tcBorders>
            <w:shd w:val="clear" w:color="000000" w:fill="FFFF99"/>
            <w:noWrap/>
            <w:vAlign w:val="center"/>
            <w:hideMark/>
          </w:tcPr>
          <w:p w14:paraId="6CE488BC"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1 169,55</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165E8A50"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2 339,09</w:t>
            </w:r>
          </w:p>
        </w:tc>
        <w:tc>
          <w:tcPr>
            <w:tcW w:w="1356" w:type="dxa"/>
            <w:tcBorders>
              <w:top w:val="nil"/>
              <w:left w:val="nil"/>
              <w:bottom w:val="single" w:sz="4" w:space="0" w:color="auto"/>
              <w:right w:val="single" w:sz="4" w:space="0" w:color="auto"/>
            </w:tcBorders>
            <w:shd w:val="clear" w:color="000000" w:fill="FFFF99"/>
            <w:noWrap/>
            <w:vAlign w:val="center"/>
            <w:hideMark/>
          </w:tcPr>
          <w:p w14:paraId="43ECD5D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1 169,55</w:t>
            </w:r>
          </w:p>
        </w:tc>
        <w:tc>
          <w:tcPr>
            <w:tcW w:w="1356" w:type="dxa"/>
            <w:tcBorders>
              <w:top w:val="nil"/>
              <w:left w:val="nil"/>
              <w:bottom w:val="single" w:sz="4" w:space="0" w:color="auto"/>
              <w:right w:val="single" w:sz="4" w:space="0" w:color="auto"/>
            </w:tcBorders>
            <w:shd w:val="clear" w:color="000000" w:fill="FFFF99"/>
            <w:noWrap/>
            <w:vAlign w:val="center"/>
            <w:hideMark/>
          </w:tcPr>
          <w:p w14:paraId="6FD4441D"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1 169,55</w:t>
            </w:r>
          </w:p>
        </w:tc>
        <w:tc>
          <w:tcPr>
            <w:tcW w:w="1493" w:type="dxa"/>
            <w:tcBorders>
              <w:top w:val="nil"/>
              <w:left w:val="nil"/>
              <w:bottom w:val="single" w:sz="4" w:space="0" w:color="auto"/>
              <w:right w:val="single" w:sz="4" w:space="0" w:color="auto"/>
            </w:tcBorders>
            <w:shd w:val="clear" w:color="000000" w:fill="FFFF99"/>
            <w:noWrap/>
            <w:vAlign w:val="center"/>
            <w:hideMark/>
          </w:tcPr>
          <w:p w14:paraId="3D45F06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4B977E27" w14:textId="77777777" w:rsidTr="001005E7">
        <w:trPr>
          <w:trHeight w:val="67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7499B79"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2.6</w:t>
            </w:r>
          </w:p>
        </w:tc>
        <w:tc>
          <w:tcPr>
            <w:tcW w:w="3023" w:type="dxa"/>
            <w:tcBorders>
              <w:top w:val="nil"/>
              <w:left w:val="nil"/>
              <w:bottom w:val="single" w:sz="4" w:space="0" w:color="auto"/>
              <w:right w:val="single" w:sz="4" w:space="0" w:color="auto"/>
            </w:tcBorders>
            <w:shd w:val="clear" w:color="auto" w:fill="auto"/>
            <w:vAlign w:val="center"/>
            <w:hideMark/>
          </w:tcPr>
          <w:p w14:paraId="2DDE208A"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Ремонт и техническое обслуживание основных средств, в том числе:</w:t>
            </w:r>
          </w:p>
        </w:tc>
        <w:tc>
          <w:tcPr>
            <w:tcW w:w="618" w:type="dxa"/>
            <w:tcBorders>
              <w:top w:val="nil"/>
              <w:left w:val="nil"/>
              <w:bottom w:val="single" w:sz="4" w:space="0" w:color="auto"/>
              <w:right w:val="single" w:sz="4" w:space="0" w:color="auto"/>
            </w:tcBorders>
            <w:shd w:val="clear" w:color="auto" w:fill="auto"/>
            <w:vAlign w:val="center"/>
            <w:hideMark/>
          </w:tcPr>
          <w:p w14:paraId="3D930EB9"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4DA898B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588,21</w:t>
            </w:r>
          </w:p>
        </w:tc>
        <w:tc>
          <w:tcPr>
            <w:tcW w:w="1419" w:type="dxa"/>
            <w:tcBorders>
              <w:top w:val="nil"/>
              <w:left w:val="nil"/>
              <w:bottom w:val="single" w:sz="4" w:space="0" w:color="auto"/>
              <w:right w:val="single" w:sz="4" w:space="0" w:color="auto"/>
            </w:tcBorders>
            <w:shd w:val="clear" w:color="000000" w:fill="CCFFCC"/>
            <w:noWrap/>
            <w:vAlign w:val="center"/>
            <w:hideMark/>
          </w:tcPr>
          <w:p w14:paraId="57F75F39"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294,11</w:t>
            </w:r>
          </w:p>
        </w:tc>
        <w:tc>
          <w:tcPr>
            <w:tcW w:w="1419" w:type="dxa"/>
            <w:tcBorders>
              <w:top w:val="nil"/>
              <w:left w:val="nil"/>
              <w:bottom w:val="single" w:sz="4" w:space="0" w:color="auto"/>
              <w:right w:val="single" w:sz="4" w:space="0" w:color="auto"/>
            </w:tcBorders>
            <w:shd w:val="clear" w:color="000000" w:fill="CCFFCC"/>
            <w:noWrap/>
            <w:vAlign w:val="center"/>
            <w:hideMark/>
          </w:tcPr>
          <w:p w14:paraId="480CF72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294,10</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34719CA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588,21</w:t>
            </w:r>
          </w:p>
        </w:tc>
        <w:tc>
          <w:tcPr>
            <w:tcW w:w="1356" w:type="dxa"/>
            <w:tcBorders>
              <w:top w:val="nil"/>
              <w:left w:val="nil"/>
              <w:bottom w:val="single" w:sz="4" w:space="0" w:color="auto"/>
              <w:right w:val="single" w:sz="4" w:space="0" w:color="auto"/>
            </w:tcBorders>
            <w:shd w:val="clear" w:color="000000" w:fill="CCFFCC"/>
            <w:noWrap/>
            <w:vAlign w:val="center"/>
            <w:hideMark/>
          </w:tcPr>
          <w:p w14:paraId="0592BF0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294,11</w:t>
            </w:r>
          </w:p>
        </w:tc>
        <w:tc>
          <w:tcPr>
            <w:tcW w:w="1356" w:type="dxa"/>
            <w:tcBorders>
              <w:top w:val="nil"/>
              <w:left w:val="nil"/>
              <w:bottom w:val="single" w:sz="4" w:space="0" w:color="auto"/>
              <w:right w:val="single" w:sz="4" w:space="0" w:color="auto"/>
            </w:tcBorders>
            <w:shd w:val="clear" w:color="000000" w:fill="CCFFCC"/>
            <w:noWrap/>
            <w:vAlign w:val="center"/>
            <w:hideMark/>
          </w:tcPr>
          <w:p w14:paraId="69B84B8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294,10</w:t>
            </w:r>
          </w:p>
        </w:tc>
        <w:tc>
          <w:tcPr>
            <w:tcW w:w="1493" w:type="dxa"/>
            <w:tcBorders>
              <w:top w:val="nil"/>
              <w:left w:val="nil"/>
              <w:bottom w:val="single" w:sz="4" w:space="0" w:color="auto"/>
              <w:right w:val="single" w:sz="4" w:space="0" w:color="auto"/>
            </w:tcBorders>
            <w:shd w:val="clear" w:color="000000" w:fill="CCFFCC"/>
            <w:noWrap/>
            <w:vAlign w:val="center"/>
            <w:hideMark/>
          </w:tcPr>
          <w:p w14:paraId="5E35A8B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25981B8A" w14:textId="77777777" w:rsidTr="001005E7">
        <w:trPr>
          <w:trHeight w:val="6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DCF850C" w14:textId="77777777" w:rsidR="001005E7" w:rsidRPr="00CD25B0" w:rsidRDefault="001005E7">
            <w:pPr>
              <w:jc w:val="center"/>
              <w:rPr>
                <w:rFonts w:ascii="Tahoma" w:hAnsi="Tahoma" w:cs="Tahoma"/>
                <w:sz w:val="13"/>
                <w:szCs w:val="13"/>
              </w:rPr>
            </w:pPr>
            <w:r w:rsidRPr="00CD25B0">
              <w:rPr>
                <w:rFonts w:ascii="Tahoma" w:hAnsi="Tahoma" w:cs="Tahoma"/>
                <w:sz w:val="13"/>
                <w:szCs w:val="13"/>
              </w:rPr>
              <w:t>2.6.2</w:t>
            </w:r>
          </w:p>
        </w:tc>
        <w:tc>
          <w:tcPr>
            <w:tcW w:w="3023" w:type="dxa"/>
            <w:tcBorders>
              <w:top w:val="nil"/>
              <w:left w:val="nil"/>
              <w:bottom w:val="single" w:sz="4" w:space="0" w:color="auto"/>
              <w:right w:val="single" w:sz="4" w:space="0" w:color="auto"/>
            </w:tcBorders>
            <w:shd w:val="clear" w:color="auto" w:fill="auto"/>
            <w:vAlign w:val="center"/>
            <w:hideMark/>
          </w:tcPr>
          <w:p w14:paraId="6D2FDFE5"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заработная плата ремонтного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60AD396B"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7080A6FE" w14:textId="77777777" w:rsidR="001005E7" w:rsidRPr="00CD25B0" w:rsidRDefault="001005E7">
            <w:pPr>
              <w:jc w:val="right"/>
              <w:rPr>
                <w:rFonts w:ascii="Tahoma" w:hAnsi="Tahoma" w:cs="Tahoma"/>
                <w:sz w:val="13"/>
                <w:szCs w:val="13"/>
              </w:rPr>
            </w:pPr>
            <w:r w:rsidRPr="00CD25B0">
              <w:rPr>
                <w:rFonts w:ascii="Tahoma" w:hAnsi="Tahoma" w:cs="Tahoma"/>
                <w:sz w:val="13"/>
                <w:szCs w:val="13"/>
              </w:rPr>
              <w:t>252,71</w:t>
            </w:r>
          </w:p>
        </w:tc>
        <w:tc>
          <w:tcPr>
            <w:tcW w:w="1419" w:type="dxa"/>
            <w:tcBorders>
              <w:top w:val="nil"/>
              <w:left w:val="nil"/>
              <w:bottom w:val="single" w:sz="4" w:space="0" w:color="auto"/>
              <w:right w:val="single" w:sz="4" w:space="0" w:color="auto"/>
            </w:tcBorders>
            <w:shd w:val="clear" w:color="000000" w:fill="FFFF99"/>
            <w:noWrap/>
            <w:vAlign w:val="center"/>
            <w:hideMark/>
          </w:tcPr>
          <w:p w14:paraId="12935869" w14:textId="77777777" w:rsidR="001005E7" w:rsidRPr="00CD25B0" w:rsidRDefault="001005E7">
            <w:pPr>
              <w:jc w:val="right"/>
              <w:rPr>
                <w:rFonts w:ascii="Tahoma" w:hAnsi="Tahoma" w:cs="Tahoma"/>
                <w:sz w:val="13"/>
                <w:szCs w:val="13"/>
              </w:rPr>
            </w:pPr>
            <w:r w:rsidRPr="00CD25B0">
              <w:rPr>
                <w:rFonts w:ascii="Tahoma" w:hAnsi="Tahoma" w:cs="Tahoma"/>
                <w:sz w:val="13"/>
                <w:szCs w:val="13"/>
              </w:rPr>
              <w:t>126,35</w:t>
            </w:r>
          </w:p>
        </w:tc>
        <w:tc>
          <w:tcPr>
            <w:tcW w:w="1419" w:type="dxa"/>
            <w:tcBorders>
              <w:top w:val="nil"/>
              <w:left w:val="nil"/>
              <w:bottom w:val="single" w:sz="4" w:space="0" w:color="auto"/>
              <w:right w:val="single" w:sz="4" w:space="0" w:color="auto"/>
            </w:tcBorders>
            <w:shd w:val="clear" w:color="000000" w:fill="FFFF99"/>
            <w:noWrap/>
            <w:vAlign w:val="center"/>
            <w:hideMark/>
          </w:tcPr>
          <w:p w14:paraId="39B36A9E" w14:textId="77777777" w:rsidR="001005E7" w:rsidRPr="00CD25B0" w:rsidRDefault="001005E7">
            <w:pPr>
              <w:jc w:val="right"/>
              <w:rPr>
                <w:rFonts w:ascii="Tahoma" w:hAnsi="Tahoma" w:cs="Tahoma"/>
                <w:sz w:val="13"/>
                <w:szCs w:val="13"/>
              </w:rPr>
            </w:pPr>
            <w:r w:rsidRPr="00CD25B0">
              <w:rPr>
                <w:rFonts w:ascii="Tahoma" w:hAnsi="Tahoma" w:cs="Tahoma"/>
                <w:sz w:val="13"/>
                <w:szCs w:val="13"/>
              </w:rPr>
              <w:t>126,35</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330E0B43" w14:textId="77777777" w:rsidR="001005E7" w:rsidRPr="00CD25B0" w:rsidRDefault="001005E7">
            <w:pPr>
              <w:jc w:val="right"/>
              <w:rPr>
                <w:rFonts w:ascii="Tahoma" w:hAnsi="Tahoma" w:cs="Tahoma"/>
                <w:sz w:val="13"/>
                <w:szCs w:val="13"/>
              </w:rPr>
            </w:pPr>
            <w:r w:rsidRPr="00CD25B0">
              <w:rPr>
                <w:rFonts w:ascii="Tahoma" w:hAnsi="Tahoma" w:cs="Tahoma"/>
                <w:sz w:val="13"/>
                <w:szCs w:val="13"/>
              </w:rPr>
              <w:t>252,71</w:t>
            </w:r>
          </w:p>
        </w:tc>
        <w:tc>
          <w:tcPr>
            <w:tcW w:w="1356" w:type="dxa"/>
            <w:tcBorders>
              <w:top w:val="nil"/>
              <w:left w:val="nil"/>
              <w:bottom w:val="single" w:sz="4" w:space="0" w:color="auto"/>
              <w:right w:val="single" w:sz="4" w:space="0" w:color="auto"/>
            </w:tcBorders>
            <w:shd w:val="clear" w:color="000000" w:fill="FFFF99"/>
            <w:noWrap/>
            <w:vAlign w:val="center"/>
            <w:hideMark/>
          </w:tcPr>
          <w:p w14:paraId="3CD2D757" w14:textId="77777777" w:rsidR="001005E7" w:rsidRPr="00CD25B0" w:rsidRDefault="001005E7">
            <w:pPr>
              <w:jc w:val="right"/>
              <w:rPr>
                <w:rFonts w:ascii="Tahoma" w:hAnsi="Tahoma" w:cs="Tahoma"/>
                <w:sz w:val="13"/>
                <w:szCs w:val="13"/>
              </w:rPr>
            </w:pPr>
            <w:r w:rsidRPr="00CD25B0">
              <w:rPr>
                <w:rFonts w:ascii="Tahoma" w:hAnsi="Tahoma" w:cs="Tahoma"/>
                <w:sz w:val="13"/>
                <w:szCs w:val="13"/>
              </w:rPr>
              <w:t>126,35</w:t>
            </w:r>
          </w:p>
        </w:tc>
        <w:tc>
          <w:tcPr>
            <w:tcW w:w="1356" w:type="dxa"/>
            <w:tcBorders>
              <w:top w:val="nil"/>
              <w:left w:val="nil"/>
              <w:bottom w:val="single" w:sz="4" w:space="0" w:color="auto"/>
              <w:right w:val="single" w:sz="4" w:space="0" w:color="auto"/>
            </w:tcBorders>
            <w:shd w:val="clear" w:color="000000" w:fill="FFFF99"/>
            <w:noWrap/>
            <w:vAlign w:val="center"/>
            <w:hideMark/>
          </w:tcPr>
          <w:p w14:paraId="7F9C01D0" w14:textId="77777777" w:rsidR="001005E7" w:rsidRPr="00CD25B0" w:rsidRDefault="001005E7">
            <w:pPr>
              <w:jc w:val="right"/>
              <w:rPr>
                <w:rFonts w:ascii="Tahoma" w:hAnsi="Tahoma" w:cs="Tahoma"/>
                <w:sz w:val="13"/>
                <w:szCs w:val="13"/>
              </w:rPr>
            </w:pPr>
            <w:r w:rsidRPr="00CD25B0">
              <w:rPr>
                <w:rFonts w:ascii="Tahoma" w:hAnsi="Tahoma" w:cs="Tahoma"/>
                <w:sz w:val="13"/>
                <w:szCs w:val="13"/>
              </w:rPr>
              <w:t>126,35</w:t>
            </w:r>
          </w:p>
        </w:tc>
        <w:tc>
          <w:tcPr>
            <w:tcW w:w="1493" w:type="dxa"/>
            <w:tcBorders>
              <w:top w:val="nil"/>
              <w:left w:val="nil"/>
              <w:bottom w:val="single" w:sz="4" w:space="0" w:color="auto"/>
              <w:right w:val="single" w:sz="4" w:space="0" w:color="auto"/>
            </w:tcBorders>
            <w:shd w:val="clear" w:color="000000" w:fill="FFFF99"/>
            <w:noWrap/>
            <w:vAlign w:val="center"/>
            <w:hideMark/>
          </w:tcPr>
          <w:p w14:paraId="1EFE8745"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1899FAD3" w14:textId="77777777" w:rsidTr="001005E7">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7653CD2" w14:textId="77777777" w:rsidR="001005E7" w:rsidRPr="00CD25B0" w:rsidRDefault="001005E7">
            <w:pPr>
              <w:jc w:val="center"/>
              <w:rPr>
                <w:rFonts w:ascii="Tahoma" w:hAnsi="Tahoma" w:cs="Tahoma"/>
                <w:sz w:val="13"/>
                <w:szCs w:val="13"/>
              </w:rPr>
            </w:pPr>
            <w:r w:rsidRPr="00CD25B0">
              <w:rPr>
                <w:rFonts w:ascii="Tahoma" w:hAnsi="Tahoma" w:cs="Tahoma"/>
                <w:sz w:val="13"/>
                <w:szCs w:val="13"/>
              </w:rPr>
              <w:t>2.6.2.1</w:t>
            </w:r>
          </w:p>
        </w:tc>
        <w:tc>
          <w:tcPr>
            <w:tcW w:w="3023" w:type="dxa"/>
            <w:tcBorders>
              <w:top w:val="nil"/>
              <w:left w:val="nil"/>
              <w:bottom w:val="single" w:sz="4" w:space="0" w:color="auto"/>
              <w:right w:val="single" w:sz="4" w:space="0" w:color="auto"/>
            </w:tcBorders>
            <w:shd w:val="clear" w:color="auto" w:fill="auto"/>
            <w:vAlign w:val="center"/>
            <w:hideMark/>
          </w:tcPr>
          <w:p w14:paraId="61DB2D43"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 xml:space="preserve">среднемесячная оплата труда ремонтного персонала </w:t>
            </w:r>
          </w:p>
        </w:tc>
        <w:tc>
          <w:tcPr>
            <w:tcW w:w="618" w:type="dxa"/>
            <w:tcBorders>
              <w:top w:val="nil"/>
              <w:left w:val="nil"/>
              <w:bottom w:val="single" w:sz="4" w:space="0" w:color="auto"/>
              <w:right w:val="single" w:sz="4" w:space="0" w:color="auto"/>
            </w:tcBorders>
            <w:shd w:val="clear" w:color="auto" w:fill="auto"/>
            <w:vAlign w:val="center"/>
            <w:hideMark/>
          </w:tcPr>
          <w:p w14:paraId="30644F8A" w14:textId="77777777" w:rsidR="001005E7" w:rsidRPr="00CD25B0" w:rsidRDefault="001005E7">
            <w:pPr>
              <w:jc w:val="center"/>
              <w:rPr>
                <w:rFonts w:ascii="Tahoma" w:hAnsi="Tahoma" w:cs="Tahoma"/>
                <w:sz w:val="13"/>
                <w:szCs w:val="13"/>
              </w:rPr>
            </w:pPr>
            <w:r w:rsidRPr="00CD25B0">
              <w:rPr>
                <w:rFonts w:ascii="Tahoma" w:hAnsi="Tahoma" w:cs="Tahoma"/>
                <w:sz w:val="13"/>
                <w:szCs w:val="13"/>
              </w:rPr>
              <w:t>руб.</w:t>
            </w:r>
          </w:p>
        </w:tc>
        <w:tc>
          <w:tcPr>
            <w:tcW w:w="1453" w:type="dxa"/>
            <w:tcBorders>
              <w:top w:val="nil"/>
              <w:left w:val="nil"/>
              <w:bottom w:val="single" w:sz="4" w:space="0" w:color="auto"/>
              <w:right w:val="single" w:sz="4" w:space="0" w:color="auto"/>
            </w:tcBorders>
            <w:shd w:val="clear" w:color="000000" w:fill="CCFFCC"/>
            <w:noWrap/>
            <w:vAlign w:val="center"/>
            <w:hideMark/>
          </w:tcPr>
          <w:p w14:paraId="134C1FB3" w14:textId="77777777" w:rsidR="001005E7" w:rsidRPr="00CD25B0" w:rsidRDefault="001005E7">
            <w:pPr>
              <w:jc w:val="right"/>
              <w:rPr>
                <w:rFonts w:ascii="Tahoma" w:hAnsi="Tahoma" w:cs="Tahoma"/>
                <w:sz w:val="13"/>
                <w:szCs w:val="13"/>
              </w:rPr>
            </w:pPr>
            <w:r w:rsidRPr="00CD25B0">
              <w:rPr>
                <w:rFonts w:ascii="Tahoma" w:hAnsi="Tahoma" w:cs="Tahoma"/>
                <w:sz w:val="13"/>
                <w:szCs w:val="13"/>
              </w:rPr>
              <w:t>15 042,23</w:t>
            </w:r>
          </w:p>
        </w:tc>
        <w:tc>
          <w:tcPr>
            <w:tcW w:w="1419" w:type="dxa"/>
            <w:tcBorders>
              <w:top w:val="nil"/>
              <w:left w:val="nil"/>
              <w:bottom w:val="single" w:sz="4" w:space="0" w:color="auto"/>
              <w:right w:val="single" w:sz="4" w:space="0" w:color="auto"/>
            </w:tcBorders>
            <w:shd w:val="clear" w:color="000000" w:fill="CCFFCC"/>
            <w:noWrap/>
            <w:vAlign w:val="center"/>
            <w:hideMark/>
          </w:tcPr>
          <w:p w14:paraId="6A68E334" w14:textId="77777777" w:rsidR="001005E7" w:rsidRPr="00CD25B0" w:rsidRDefault="001005E7">
            <w:pPr>
              <w:jc w:val="right"/>
              <w:rPr>
                <w:rFonts w:ascii="Tahoma" w:hAnsi="Tahoma" w:cs="Tahoma"/>
                <w:sz w:val="13"/>
                <w:szCs w:val="13"/>
              </w:rPr>
            </w:pPr>
            <w:r w:rsidRPr="00CD25B0">
              <w:rPr>
                <w:rFonts w:ascii="Tahoma" w:hAnsi="Tahoma" w:cs="Tahoma"/>
                <w:sz w:val="13"/>
                <w:szCs w:val="13"/>
              </w:rPr>
              <w:t>15 042,23</w:t>
            </w:r>
          </w:p>
        </w:tc>
        <w:tc>
          <w:tcPr>
            <w:tcW w:w="1419" w:type="dxa"/>
            <w:tcBorders>
              <w:top w:val="nil"/>
              <w:left w:val="nil"/>
              <w:bottom w:val="single" w:sz="4" w:space="0" w:color="auto"/>
              <w:right w:val="single" w:sz="4" w:space="0" w:color="auto"/>
            </w:tcBorders>
            <w:shd w:val="clear" w:color="000000" w:fill="CCFFCC"/>
            <w:noWrap/>
            <w:vAlign w:val="center"/>
            <w:hideMark/>
          </w:tcPr>
          <w:p w14:paraId="54E11F2D" w14:textId="77777777" w:rsidR="001005E7" w:rsidRPr="00CD25B0" w:rsidRDefault="001005E7">
            <w:pPr>
              <w:jc w:val="right"/>
              <w:rPr>
                <w:rFonts w:ascii="Tahoma" w:hAnsi="Tahoma" w:cs="Tahoma"/>
                <w:sz w:val="13"/>
                <w:szCs w:val="13"/>
              </w:rPr>
            </w:pPr>
            <w:r w:rsidRPr="00CD25B0">
              <w:rPr>
                <w:rFonts w:ascii="Tahoma" w:hAnsi="Tahoma" w:cs="Tahoma"/>
                <w:sz w:val="13"/>
                <w:szCs w:val="13"/>
              </w:rPr>
              <w:t>15 042,23</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5B75E0A8" w14:textId="77777777" w:rsidR="001005E7" w:rsidRPr="00CD25B0" w:rsidRDefault="001005E7">
            <w:pPr>
              <w:jc w:val="right"/>
              <w:rPr>
                <w:rFonts w:ascii="Tahoma" w:hAnsi="Tahoma" w:cs="Tahoma"/>
                <w:sz w:val="13"/>
                <w:szCs w:val="13"/>
              </w:rPr>
            </w:pPr>
            <w:r w:rsidRPr="00CD25B0">
              <w:rPr>
                <w:rFonts w:ascii="Tahoma" w:hAnsi="Tahoma" w:cs="Tahoma"/>
                <w:sz w:val="13"/>
                <w:szCs w:val="13"/>
              </w:rPr>
              <w:t>15 042,23</w:t>
            </w:r>
          </w:p>
        </w:tc>
        <w:tc>
          <w:tcPr>
            <w:tcW w:w="1356" w:type="dxa"/>
            <w:tcBorders>
              <w:top w:val="nil"/>
              <w:left w:val="nil"/>
              <w:bottom w:val="single" w:sz="4" w:space="0" w:color="auto"/>
              <w:right w:val="single" w:sz="4" w:space="0" w:color="auto"/>
            </w:tcBorders>
            <w:shd w:val="clear" w:color="000000" w:fill="CCFFCC"/>
            <w:noWrap/>
            <w:vAlign w:val="center"/>
            <w:hideMark/>
          </w:tcPr>
          <w:p w14:paraId="543868AB" w14:textId="77777777" w:rsidR="001005E7" w:rsidRPr="00CD25B0" w:rsidRDefault="001005E7">
            <w:pPr>
              <w:jc w:val="right"/>
              <w:rPr>
                <w:rFonts w:ascii="Tahoma" w:hAnsi="Tahoma" w:cs="Tahoma"/>
                <w:sz w:val="13"/>
                <w:szCs w:val="13"/>
              </w:rPr>
            </w:pPr>
            <w:r w:rsidRPr="00CD25B0">
              <w:rPr>
                <w:rFonts w:ascii="Tahoma" w:hAnsi="Tahoma" w:cs="Tahoma"/>
                <w:sz w:val="13"/>
                <w:szCs w:val="13"/>
              </w:rPr>
              <w:t>15 042,23</w:t>
            </w:r>
          </w:p>
        </w:tc>
        <w:tc>
          <w:tcPr>
            <w:tcW w:w="1356" w:type="dxa"/>
            <w:tcBorders>
              <w:top w:val="nil"/>
              <w:left w:val="nil"/>
              <w:bottom w:val="single" w:sz="4" w:space="0" w:color="auto"/>
              <w:right w:val="single" w:sz="4" w:space="0" w:color="auto"/>
            </w:tcBorders>
            <w:shd w:val="clear" w:color="000000" w:fill="CCFFCC"/>
            <w:noWrap/>
            <w:vAlign w:val="center"/>
            <w:hideMark/>
          </w:tcPr>
          <w:p w14:paraId="13144795" w14:textId="77777777" w:rsidR="001005E7" w:rsidRPr="00CD25B0" w:rsidRDefault="001005E7">
            <w:pPr>
              <w:jc w:val="right"/>
              <w:rPr>
                <w:rFonts w:ascii="Tahoma" w:hAnsi="Tahoma" w:cs="Tahoma"/>
                <w:sz w:val="13"/>
                <w:szCs w:val="13"/>
              </w:rPr>
            </w:pPr>
            <w:r w:rsidRPr="00CD25B0">
              <w:rPr>
                <w:rFonts w:ascii="Tahoma" w:hAnsi="Tahoma" w:cs="Tahoma"/>
                <w:sz w:val="13"/>
                <w:szCs w:val="13"/>
              </w:rPr>
              <w:t>15 042,23</w:t>
            </w:r>
          </w:p>
        </w:tc>
        <w:tc>
          <w:tcPr>
            <w:tcW w:w="1493" w:type="dxa"/>
            <w:tcBorders>
              <w:top w:val="nil"/>
              <w:left w:val="nil"/>
              <w:bottom w:val="single" w:sz="4" w:space="0" w:color="auto"/>
              <w:right w:val="single" w:sz="4" w:space="0" w:color="auto"/>
            </w:tcBorders>
            <w:shd w:val="clear" w:color="000000" w:fill="CCFFCC"/>
            <w:noWrap/>
            <w:vAlign w:val="center"/>
            <w:hideMark/>
          </w:tcPr>
          <w:p w14:paraId="0C0AE258"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EADECB9"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638349C" w14:textId="77777777" w:rsidR="001005E7" w:rsidRPr="00CD25B0" w:rsidRDefault="001005E7">
            <w:pPr>
              <w:jc w:val="center"/>
              <w:rPr>
                <w:rFonts w:ascii="Tahoma" w:hAnsi="Tahoma" w:cs="Tahoma"/>
                <w:sz w:val="13"/>
                <w:szCs w:val="13"/>
              </w:rPr>
            </w:pPr>
            <w:r w:rsidRPr="00CD25B0">
              <w:rPr>
                <w:rFonts w:ascii="Tahoma" w:hAnsi="Tahoma" w:cs="Tahoma"/>
                <w:sz w:val="13"/>
                <w:szCs w:val="13"/>
              </w:rPr>
              <w:t>2.6.2.2</w:t>
            </w:r>
          </w:p>
        </w:tc>
        <w:tc>
          <w:tcPr>
            <w:tcW w:w="3023" w:type="dxa"/>
            <w:tcBorders>
              <w:top w:val="nil"/>
              <w:left w:val="nil"/>
              <w:bottom w:val="single" w:sz="4" w:space="0" w:color="auto"/>
              <w:right w:val="single" w:sz="4" w:space="0" w:color="auto"/>
            </w:tcBorders>
            <w:shd w:val="clear" w:color="auto" w:fill="auto"/>
            <w:vAlign w:val="center"/>
            <w:hideMark/>
          </w:tcPr>
          <w:p w14:paraId="15473B36"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численность ремонтного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68B747BA" w14:textId="77777777" w:rsidR="001005E7" w:rsidRPr="00CD25B0" w:rsidRDefault="001005E7">
            <w:pPr>
              <w:jc w:val="center"/>
              <w:rPr>
                <w:rFonts w:ascii="Tahoma" w:hAnsi="Tahoma" w:cs="Tahoma"/>
                <w:sz w:val="13"/>
                <w:szCs w:val="13"/>
              </w:rPr>
            </w:pPr>
            <w:r w:rsidRPr="00CD25B0">
              <w:rPr>
                <w:rFonts w:ascii="Tahoma" w:hAnsi="Tahoma" w:cs="Tahoma"/>
                <w:sz w:val="13"/>
                <w:szCs w:val="13"/>
              </w:rPr>
              <w:t>чел.</w:t>
            </w:r>
          </w:p>
        </w:tc>
        <w:tc>
          <w:tcPr>
            <w:tcW w:w="1453" w:type="dxa"/>
            <w:tcBorders>
              <w:top w:val="nil"/>
              <w:left w:val="nil"/>
              <w:bottom w:val="single" w:sz="4" w:space="0" w:color="auto"/>
              <w:right w:val="single" w:sz="4" w:space="0" w:color="auto"/>
            </w:tcBorders>
            <w:shd w:val="clear" w:color="000000" w:fill="FFFF99"/>
            <w:noWrap/>
            <w:vAlign w:val="center"/>
            <w:hideMark/>
          </w:tcPr>
          <w:p w14:paraId="5A47A4DA" w14:textId="77777777" w:rsidR="001005E7" w:rsidRPr="00CD25B0" w:rsidRDefault="001005E7">
            <w:pPr>
              <w:jc w:val="right"/>
              <w:rPr>
                <w:rFonts w:ascii="Tahoma" w:hAnsi="Tahoma" w:cs="Tahoma"/>
                <w:sz w:val="13"/>
                <w:szCs w:val="13"/>
              </w:rPr>
            </w:pPr>
            <w:r w:rsidRPr="00CD25B0">
              <w:rPr>
                <w:rFonts w:ascii="Tahoma" w:hAnsi="Tahoma" w:cs="Tahoma"/>
                <w:sz w:val="13"/>
                <w:szCs w:val="13"/>
              </w:rPr>
              <w:t>1,40</w:t>
            </w:r>
          </w:p>
        </w:tc>
        <w:tc>
          <w:tcPr>
            <w:tcW w:w="1419" w:type="dxa"/>
            <w:tcBorders>
              <w:top w:val="nil"/>
              <w:left w:val="nil"/>
              <w:bottom w:val="single" w:sz="4" w:space="0" w:color="auto"/>
              <w:right w:val="single" w:sz="4" w:space="0" w:color="auto"/>
            </w:tcBorders>
            <w:shd w:val="clear" w:color="000000" w:fill="FFFF99"/>
            <w:noWrap/>
            <w:vAlign w:val="center"/>
            <w:hideMark/>
          </w:tcPr>
          <w:p w14:paraId="098C29D2" w14:textId="77777777" w:rsidR="001005E7" w:rsidRPr="00CD25B0" w:rsidRDefault="001005E7">
            <w:pPr>
              <w:jc w:val="right"/>
              <w:rPr>
                <w:rFonts w:ascii="Tahoma" w:hAnsi="Tahoma" w:cs="Tahoma"/>
                <w:sz w:val="13"/>
                <w:szCs w:val="13"/>
              </w:rPr>
            </w:pPr>
            <w:r w:rsidRPr="00CD25B0">
              <w:rPr>
                <w:rFonts w:ascii="Tahoma" w:hAnsi="Tahoma" w:cs="Tahoma"/>
                <w:sz w:val="13"/>
                <w:szCs w:val="13"/>
              </w:rPr>
              <w:t>1,40</w:t>
            </w:r>
          </w:p>
        </w:tc>
        <w:tc>
          <w:tcPr>
            <w:tcW w:w="1419" w:type="dxa"/>
            <w:tcBorders>
              <w:top w:val="nil"/>
              <w:left w:val="nil"/>
              <w:bottom w:val="single" w:sz="4" w:space="0" w:color="auto"/>
              <w:right w:val="single" w:sz="4" w:space="0" w:color="auto"/>
            </w:tcBorders>
            <w:shd w:val="clear" w:color="000000" w:fill="FFFF99"/>
            <w:noWrap/>
            <w:vAlign w:val="center"/>
            <w:hideMark/>
          </w:tcPr>
          <w:p w14:paraId="612D22F8" w14:textId="77777777" w:rsidR="001005E7" w:rsidRPr="00CD25B0" w:rsidRDefault="001005E7">
            <w:pPr>
              <w:jc w:val="right"/>
              <w:rPr>
                <w:rFonts w:ascii="Tahoma" w:hAnsi="Tahoma" w:cs="Tahoma"/>
                <w:sz w:val="13"/>
                <w:szCs w:val="13"/>
              </w:rPr>
            </w:pPr>
            <w:r w:rsidRPr="00CD25B0">
              <w:rPr>
                <w:rFonts w:ascii="Tahoma" w:hAnsi="Tahoma" w:cs="Tahoma"/>
                <w:sz w:val="13"/>
                <w:szCs w:val="13"/>
              </w:rPr>
              <w:t>1,40</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1BA38174" w14:textId="77777777" w:rsidR="001005E7" w:rsidRPr="00CD25B0" w:rsidRDefault="001005E7">
            <w:pPr>
              <w:jc w:val="right"/>
              <w:rPr>
                <w:rFonts w:ascii="Tahoma" w:hAnsi="Tahoma" w:cs="Tahoma"/>
                <w:sz w:val="13"/>
                <w:szCs w:val="13"/>
              </w:rPr>
            </w:pPr>
            <w:r w:rsidRPr="00CD25B0">
              <w:rPr>
                <w:rFonts w:ascii="Tahoma" w:hAnsi="Tahoma" w:cs="Tahoma"/>
                <w:sz w:val="13"/>
                <w:szCs w:val="13"/>
              </w:rPr>
              <w:t>1,40</w:t>
            </w:r>
          </w:p>
        </w:tc>
        <w:tc>
          <w:tcPr>
            <w:tcW w:w="1356" w:type="dxa"/>
            <w:tcBorders>
              <w:top w:val="nil"/>
              <w:left w:val="nil"/>
              <w:bottom w:val="single" w:sz="4" w:space="0" w:color="auto"/>
              <w:right w:val="single" w:sz="4" w:space="0" w:color="auto"/>
            </w:tcBorders>
            <w:shd w:val="clear" w:color="000000" w:fill="FFFF99"/>
            <w:noWrap/>
            <w:vAlign w:val="center"/>
            <w:hideMark/>
          </w:tcPr>
          <w:p w14:paraId="6AA9EE31" w14:textId="77777777" w:rsidR="001005E7" w:rsidRPr="00CD25B0" w:rsidRDefault="001005E7">
            <w:pPr>
              <w:jc w:val="right"/>
              <w:rPr>
                <w:rFonts w:ascii="Tahoma" w:hAnsi="Tahoma" w:cs="Tahoma"/>
                <w:sz w:val="13"/>
                <w:szCs w:val="13"/>
              </w:rPr>
            </w:pPr>
            <w:r w:rsidRPr="00CD25B0">
              <w:rPr>
                <w:rFonts w:ascii="Tahoma" w:hAnsi="Tahoma" w:cs="Tahoma"/>
                <w:sz w:val="13"/>
                <w:szCs w:val="13"/>
              </w:rPr>
              <w:t>1,40</w:t>
            </w:r>
          </w:p>
        </w:tc>
        <w:tc>
          <w:tcPr>
            <w:tcW w:w="1356" w:type="dxa"/>
            <w:tcBorders>
              <w:top w:val="nil"/>
              <w:left w:val="nil"/>
              <w:bottom w:val="single" w:sz="4" w:space="0" w:color="auto"/>
              <w:right w:val="single" w:sz="4" w:space="0" w:color="auto"/>
            </w:tcBorders>
            <w:shd w:val="clear" w:color="000000" w:fill="FFFF99"/>
            <w:noWrap/>
            <w:vAlign w:val="center"/>
            <w:hideMark/>
          </w:tcPr>
          <w:p w14:paraId="1423D0B4" w14:textId="77777777" w:rsidR="001005E7" w:rsidRPr="00CD25B0" w:rsidRDefault="001005E7">
            <w:pPr>
              <w:jc w:val="right"/>
              <w:rPr>
                <w:rFonts w:ascii="Tahoma" w:hAnsi="Tahoma" w:cs="Tahoma"/>
                <w:sz w:val="13"/>
                <w:szCs w:val="13"/>
              </w:rPr>
            </w:pPr>
            <w:r w:rsidRPr="00CD25B0">
              <w:rPr>
                <w:rFonts w:ascii="Tahoma" w:hAnsi="Tahoma" w:cs="Tahoma"/>
                <w:sz w:val="13"/>
                <w:szCs w:val="13"/>
              </w:rPr>
              <w:t>1,40</w:t>
            </w:r>
          </w:p>
        </w:tc>
        <w:tc>
          <w:tcPr>
            <w:tcW w:w="1493" w:type="dxa"/>
            <w:tcBorders>
              <w:top w:val="nil"/>
              <w:left w:val="nil"/>
              <w:bottom w:val="single" w:sz="4" w:space="0" w:color="auto"/>
              <w:right w:val="single" w:sz="4" w:space="0" w:color="auto"/>
            </w:tcBorders>
            <w:shd w:val="clear" w:color="000000" w:fill="FFFF99"/>
            <w:noWrap/>
            <w:vAlign w:val="center"/>
            <w:hideMark/>
          </w:tcPr>
          <w:p w14:paraId="3D0A4961"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18452526" w14:textId="77777777" w:rsidTr="001005E7">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15F50EC" w14:textId="77777777" w:rsidR="001005E7" w:rsidRPr="00CD25B0" w:rsidRDefault="001005E7">
            <w:pPr>
              <w:jc w:val="center"/>
              <w:rPr>
                <w:rFonts w:ascii="Tahoma" w:hAnsi="Tahoma" w:cs="Tahoma"/>
                <w:sz w:val="13"/>
                <w:szCs w:val="13"/>
              </w:rPr>
            </w:pPr>
            <w:r w:rsidRPr="00CD25B0">
              <w:rPr>
                <w:rFonts w:ascii="Tahoma" w:hAnsi="Tahoma" w:cs="Tahoma"/>
                <w:sz w:val="13"/>
                <w:szCs w:val="13"/>
              </w:rPr>
              <w:t>2.6.3</w:t>
            </w:r>
          </w:p>
        </w:tc>
        <w:tc>
          <w:tcPr>
            <w:tcW w:w="3023" w:type="dxa"/>
            <w:tcBorders>
              <w:top w:val="nil"/>
              <w:left w:val="nil"/>
              <w:bottom w:val="single" w:sz="4" w:space="0" w:color="auto"/>
              <w:right w:val="single" w:sz="4" w:space="0" w:color="auto"/>
            </w:tcBorders>
            <w:shd w:val="clear" w:color="auto" w:fill="auto"/>
            <w:vAlign w:val="center"/>
            <w:hideMark/>
          </w:tcPr>
          <w:p w14:paraId="40B02DCC"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страховые взносы от заработной платы ремонтного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41D9D090"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C23075E" w14:textId="77777777" w:rsidR="001005E7" w:rsidRPr="00CD25B0" w:rsidRDefault="001005E7">
            <w:pPr>
              <w:jc w:val="right"/>
              <w:rPr>
                <w:rFonts w:ascii="Tahoma" w:hAnsi="Tahoma" w:cs="Tahoma"/>
                <w:sz w:val="13"/>
                <w:szCs w:val="13"/>
              </w:rPr>
            </w:pPr>
            <w:r w:rsidRPr="00CD25B0">
              <w:rPr>
                <w:rFonts w:ascii="Tahoma" w:hAnsi="Tahoma" w:cs="Tahoma"/>
                <w:sz w:val="13"/>
                <w:szCs w:val="13"/>
              </w:rPr>
              <w:t>51,60</w:t>
            </w:r>
          </w:p>
        </w:tc>
        <w:tc>
          <w:tcPr>
            <w:tcW w:w="1419" w:type="dxa"/>
            <w:tcBorders>
              <w:top w:val="nil"/>
              <w:left w:val="nil"/>
              <w:bottom w:val="single" w:sz="4" w:space="0" w:color="auto"/>
              <w:right w:val="single" w:sz="4" w:space="0" w:color="auto"/>
            </w:tcBorders>
            <w:shd w:val="clear" w:color="000000" w:fill="FFFF99"/>
            <w:noWrap/>
            <w:vAlign w:val="center"/>
            <w:hideMark/>
          </w:tcPr>
          <w:p w14:paraId="46DE7FEF" w14:textId="77777777" w:rsidR="001005E7" w:rsidRPr="00CD25B0" w:rsidRDefault="001005E7">
            <w:pPr>
              <w:jc w:val="right"/>
              <w:rPr>
                <w:rFonts w:ascii="Tahoma" w:hAnsi="Tahoma" w:cs="Tahoma"/>
                <w:sz w:val="13"/>
                <w:szCs w:val="13"/>
              </w:rPr>
            </w:pPr>
            <w:r w:rsidRPr="00CD25B0">
              <w:rPr>
                <w:rFonts w:ascii="Tahoma" w:hAnsi="Tahoma" w:cs="Tahoma"/>
                <w:sz w:val="13"/>
                <w:szCs w:val="13"/>
              </w:rPr>
              <w:t>25,80</w:t>
            </w:r>
          </w:p>
        </w:tc>
        <w:tc>
          <w:tcPr>
            <w:tcW w:w="1419" w:type="dxa"/>
            <w:tcBorders>
              <w:top w:val="nil"/>
              <w:left w:val="nil"/>
              <w:bottom w:val="single" w:sz="4" w:space="0" w:color="auto"/>
              <w:right w:val="single" w:sz="4" w:space="0" w:color="auto"/>
            </w:tcBorders>
            <w:shd w:val="clear" w:color="000000" w:fill="FFFF99"/>
            <w:noWrap/>
            <w:vAlign w:val="center"/>
            <w:hideMark/>
          </w:tcPr>
          <w:p w14:paraId="60DEC50B" w14:textId="77777777" w:rsidR="001005E7" w:rsidRPr="00CD25B0" w:rsidRDefault="001005E7">
            <w:pPr>
              <w:jc w:val="right"/>
              <w:rPr>
                <w:rFonts w:ascii="Tahoma" w:hAnsi="Tahoma" w:cs="Tahoma"/>
                <w:sz w:val="13"/>
                <w:szCs w:val="13"/>
              </w:rPr>
            </w:pPr>
            <w:r w:rsidRPr="00CD25B0">
              <w:rPr>
                <w:rFonts w:ascii="Tahoma" w:hAnsi="Tahoma" w:cs="Tahoma"/>
                <w:sz w:val="13"/>
                <w:szCs w:val="13"/>
              </w:rPr>
              <w:t>25,80</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5D3A334D" w14:textId="77777777" w:rsidR="001005E7" w:rsidRPr="00CD25B0" w:rsidRDefault="001005E7">
            <w:pPr>
              <w:jc w:val="right"/>
              <w:rPr>
                <w:rFonts w:ascii="Tahoma" w:hAnsi="Tahoma" w:cs="Tahoma"/>
                <w:sz w:val="13"/>
                <w:szCs w:val="13"/>
              </w:rPr>
            </w:pPr>
            <w:r w:rsidRPr="00CD25B0">
              <w:rPr>
                <w:rFonts w:ascii="Tahoma" w:hAnsi="Tahoma" w:cs="Tahoma"/>
                <w:sz w:val="13"/>
                <w:szCs w:val="13"/>
              </w:rPr>
              <w:t>51,60</w:t>
            </w:r>
          </w:p>
        </w:tc>
        <w:tc>
          <w:tcPr>
            <w:tcW w:w="1356" w:type="dxa"/>
            <w:tcBorders>
              <w:top w:val="nil"/>
              <w:left w:val="nil"/>
              <w:bottom w:val="single" w:sz="4" w:space="0" w:color="auto"/>
              <w:right w:val="single" w:sz="4" w:space="0" w:color="auto"/>
            </w:tcBorders>
            <w:shd w:val="clear" w:color="000000" w:fill="FFFF99"/>
            <w:noWrap/>
            <w:vAlign w:val="center"/>
            <w:hideMark/>
          </w:tcPr>
          <w:p w14:paraId="1CCEF7ED" w14:textId="77777777" w:rsidR="001005E7" w:rsidRPr="00CD25B0" w:rsidRDefault="001005E7">
            <w:pPr>
              <w:jc w:val="right"/>
              <w:rPr>
                <w:rFonts w:ascii="Tahoma" w:hAnsi="Tahoma" w:cs="Tahoma"/>
                <w:sz w:val="13"/>
                <w:szCs w:val="13"/>
              </w:rPr>
            </w:pPr>
            <w:r w:rsidRPr="00CD25B0">
              <w:rPr>
                <w:rFonts w:ascii="Tahoma" w:hAnsi="Tahoma" w:cs="Tahoma"/>
                <w:sz w:val="13"/>
                <w:szCs w:val="13"/>
              </w:rPr>
              <w:t>25,80</w:t>
            </w:r>
          </w:p>
        </w:tc>
        <w:tc>
          <w:tcPr>
            <w:tcW w:w="1356" w:type="dxa"/>
            <w:tcBorders>
              <w:top w:val="nil"/>
              <w:left w:val="nil"/>
              <w:bottom w:val="single" w:sz="4" w:space="0" w:color="auto"/>
              <w:right w:val="single" w:sz="4" w:space="0" w:color="auto"/>
            </w:tcBorders>
            <w:shd w:val="clear" w:color="000000" w:fill="FFFF99"/>
            <w:noWrap/>
            <w:vAlign w:val="center"/>
            <w:hideMark/>
          </w:tcPr>
          <w:p w14:paraId="4B0A089A" w14:textId="77777777" w:rsidR="001005E7" w:rsidRPr="00CD25B0" w:rsidRDefault="001005E7">
            <w:pPr>
              <w:jc w:val="right"/>
              <w:rPr>
                <w:rFonts w:ascii="Tahoma" w:hAnsi="Tahoma" w:cs="Tahoma"/>
                <w:sz w:val="13"/>
                <w:szCs w:val="13"/>
              </w:rPr>
            </w:pPr>
            <w:r w:rsidRPr="00CD25B0">
              <w:rPr>
                <w:rFonts w:ascii="Tahoma" w:hAnsi="Tahoma" w:cs="Tahoma"/>
                <w:sz w:val="13"/>
                <w:szCs w:val="13"/>
              </w:rPr>
              <w:t>25,80</w:t>
            </w:r>
          </w:p>
        </w:tc>
        <w:tc>
          <w:tcPr>
            <w:tcW w:w="1493" w:type="dxa"/>
            <w:tcBorders>
              <w:top w:val="nil"/>
              <w:left w:val="nil"/>
              <w:bottom w:val="single" w:sz="4" w:space="0" w:color="auto"/>
              <w:right w:val="single" w:sz="4" w:space="0" w:color="auto"/>
            </w:tcBorders>
            <w:shd w:val="clear" w:color="000000" w:fill="FFFF99"/>
            <w:noWrap/>
            <w:vAlign w:val="center"/>
            <w:hideMark/>
          </w:tcPr>
          <w:p w14:paraId="5AF8DD0D"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1DF27350" w14:textId="77777777" w:rsidTr="00CD25B0">
        <w:trPr>
          <w:trHeight w:val="6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AEEC16" w14:textId="77777777" w:rsidR="001005E7" w:rsidRPr="00CD25B0" w:rsidRDefault="001005E7">
            <w:pPr>
              <w:jc w:val="center"/>
              <w:rPr>
                <w:rFonts w:ascii="Tahoma" w:hAnsi="Tahoma" w:cs="Tahoma"/>
                <w:sz w:val="13"/>
                <w:szCs w:val="13"/>
              </w:rPr>
            </w:pPr>
            <w:r w:rsidRPr="00CD25B0">
              <w:rPr>
                <w:rFonts w:ascii="Tahoma" w:hAnsi="Tahoma" w:cs="Tahoma"/>
                <w:sz w:val="13"/>
                <w:szCs w:val="13"/>
              </w:rPr>
              <w:t>2.6.4</w:t>
            </w:r>
          </w:p>
        </w:tc>
        <w:tc>
          <w:tcPr>
            <w:tcW w:w="3023" w:type="dxa"/>
            <w:tcBorders>
              <w:top w:val="nil"/>
              <w:left w:val="nil"/>
              <w:bottom w:val="single" w:sz="4" w:space="0" w:color="auto"/>
              <w:right w:val="single" w:sz="4" w:space="0" w:color="auto"/>
            </w:tcBorders>
            <w:shd w:val="clear" w:color="auto" w:fill="auto"/>
            <w:vAlign w:val="center"/>
            <w:hideMark/>
          </w:tcPr>
          <w:p w14:paraId="64A3D431"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Прочие</w:t>
            </w:r>
          </w:p>
        </w:tc>
        <w:tc>
          <w:tcPr>
            <w:tcW w:w="618" w:type="dxa"/>
            <w:tcBorders>
              <w:top w:val="nil"/>
              <w:left w:val="nil"/>
              <w:bottom w:val="single" w:sz="4" w:space="0" w:color="auto"/>
              <w:right w:val="single" w:sz="4" w:space="0" w:color="auto"/>
            </w:tcBorders>
            <w:shd w:val="clear" w:color="auto" w:fill="auto"/>
            <w:vAlign w:val="center"/>
            <w:hideMark/>
          </w:tcPr>
          <w:p w14:paraId="7C105196"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1916D604" w14:textId="77777777" w:rsidR="001005E7" w:rsidRPr="00CD25B0" w:rsidRDefault="001005E7">
            <w:pPr>
              <w:jc w:val="right"/>
              <w:rPr>
                <w:rFonts w:ascii="Tahoma" w:hAnsi="Tahoma" w:cs="Tahoma"/>
                <w:sz w:val="13"/>
                <w:szCs w:val="13"/>
              </w:rPr>
            </w:pPr>
            <w:r w:rsidRPr="00CD25B0">
              <w:rPr>
                <w:rFonts w:ascii="Tahoma" w:hAnsi="Tahoma" w:cs="Tahoma"/>
                <w:sz w:val="13"/>
                <w:szCs w:val="13"/>
              </w:rPr>
              <w:t>283,89</w:t>
            </w:r>
          </w:p>
        </w:tc>
        <w:tc>
          <w:tcPr>
            <w:tcW w:w="1419" w:type="dxa"/>
            <w:tcBorders>
              <w:top w:val="nil"/>
              <w:left w:val="nil"/>
              <w:bottom w:val="single" w:sz="4" w:space="0" w:color="auto"/>
              <w:right w:val="single" w:sz="4" w:space="0" w:color="auto"/>
            </w:tcBorders>
            <w:shd w:val="clear" w:color="000000" w:fill="FFFF99"/>
            <w:noWrap/>
            <w:vAlign w:val="center"/>
            <w:hideMark/>
          </w:tcPr>
          <w:p w14:paraId="1C1D07EF" w14:textId="77777777" w:rsidR="001005E7" w:rsidRPr="00CD25B0" w:rsidRDefault="001005E7">
            <w:pPr>
              <w:jc w:val="right"/>
              <w:rPr>
                <w:rFonts w:ascii="Tahoma" w:hAnsi="Tahoma" w:cs="Tahoma"/>
                <w:sz w:val="13"/>
                <w:szCs w:val="13"/>
              </w:rPr>
            </w:pPr>
            <w:r w:rsidRPr="00CD25B0">
              <w:rPr>
                <w:rFonts w:ascii="Tahoma" w:hAnsi="Tahoma" w:cs="Tahoma"/>
                <w:sz w:val="13"/>
                <w:szCs w:val="13"/>
              </w:rPr>
              <w:t>141,95</w:t>
            </w:r>
          </w:p>
        </w:tc>
        <w:tc>
          <w:tcPr>
            <w:tcW w:w="1419" w:type="dxa"/>
            <w:tcBorders>
              <w:top w:val="nil"/>
              <w:left w:val="nil"/>
              <w:bottom w:val="single" w:sz="4" w:space="0" w:color="auto"/>
              <w:right w:val="single" w:sz="4" w:space="0" w:color="auto"/>
            </w:tcBorders>
            <w:shd w:val="clear" w:color="000000" w:fill="FFFF99"/>
            <w:noWrap/>
            <w:vAlign w:val="center"/>
            <w:hideMark/>
          </w:tcPr>
          <w:p w14:paraId="20C6234F" w14:textId="77777777" w:rsidR="001005E7" w:rsidRPr="00CD25B0" w:rsidRDefault="001005E7">
            <w:pPr>
              <w:jc w:val="right"/>
              <w:rPr>
                <w:rFonts w:ascii="Tahoma" w:hAnsi="Tahoma" w:cs="Tahoma"/>
                <w:sz w:val="13"/>
                <w:szCs w:val="13"/>
              </w:rPr>
            </w:pPr>
            <w:r w:rsidRPr="00CD25B0">
              <w:rPr>
                <w:rFonts w:ascii="Tahoma" w:hAnsi="Tahoma" w:cs="Tahoma"/>
                <w:sz w:val="13"/>
                <w:szCs w:val="13"/>
              </w:rPr>
              <w:t>141,95</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6C454C1D" w14:textId="77777777" w:rsidR="001005E7" w:rsidRPr="00CD25B0" w:rsidRDefault="001005E7">
            <w:pPr>
              <w:jc w:val="right"/>
              <w:rPr>
                <w:rFonts w:ascii="Tahoma" w:hAnsi="Tahoma" w:cs="Tahoma"/>
                <w:sz w:val="13"/>
                <w:szCs w:val="13"/>
              </w:rPr>
            </w:pPr>
            <w:r w:rsidRPr="00CD25B0">
              <w:rPr>
                <w:rFonts w:ascii="Tahoma" w:hAnsi="Tahoma" w:cs="Tahoma"/>
                <w:sz w:val="13"/>
                <w:szCs w:val="13"/>
              </w:rPr>
              <w:t>283,89</w:t>
            </w:r>
          </w:p>
        </w:tc>
        <w:tc>
          <w:tcPr>
            <w:tcW w:w="1356" w:type="dxa"/>
            <w:tcBorders>
              <w:top w:val="nil"/>
              <w:left w:val="nil"/>
              <w:bottom w:val="single" w:sz="4" w:space="0" w:color="auto"/>
              <w:right w:val="single" w:sz="4" w:space="0" w:color="auto"/>
            </w:tcBorders>
            <w:shd w:val="clear" w:color="000000" w:fill="FFFF99"/>
            <w:noWrap/>
            <w:vAlign w:val="center"/>
            <w:hideMark/>
          </w:tcPr>
          <w:p w14:paraId="3985DA23" w14:textId="77777777" w:rsidR="001005E7" w:rsidRPr="00CD25B0" w:rsidRDefault="001005E7">
            <w:pPr>
              <w:jc w:val="right"/>
              <w:rPr>
                <w:rFonts w:ascii="Tahoma" w:hAnsi="Tahoma" w:cs="Tahoma"/>
                <w:sz w:val="13"/>
                <w:szCs w:val="13"/>
              </w:rPr>
            </w:pPr>
            <w:r w:rsidRPr="00CD25B0">
              <w:rPr>
                <w:rFonts w:ascii="Tahoma" w:hAnsi="Tahoma" w:cs="Tahoma"/>
                <w:sz w:val="13"/>
                <w:szCs w:val="13"/>
              </w:rPr>
              <w:t>141,95</w:t>
            </w:r>
          </w:p>
        </w:tc>
        <w:tc>
          <w:tcPr>
            <w:tcW w:w="1356" w:type="dxa"/>
            <w:tcBorders>
              <w:top w:val="nil"/>
              <w:left w:val="nil"/>
              <w:bottom w:val="single" w:sz="4" w:space="0" w:color="auto"/>
              <w:right w:val="single" w:sz="4" w:space="0" w:color="auto"/>
            </w:tcBorders>
            <w:shd w:val="clear" w:color="000000" w:fill="FFFF99"/>
            <w:noWrap/>
            <w:vAlign w:val="center"/>
            <w:hideMark/>
          </w:tcPr>
          <w:p w14:paraId="5F0E563E" w14:textId="77777777" w:rsidR="001005E7" w:rsidRPr="00CD25B0" w:rsidRDefault="001005E7">
            <w:pPr>
              <w:jc w:val="right"/>
              <w:rPr>
                <w:rFonts w:ascii="Tahoma" w:hAnsi="Tahoma" w:cs="Tahoma"/>
                <w:sz w:val="13"/>
                <w:szCs w:val="13"/>
              </w:rPr>
            </w:pPr>
            <w:r w:rsidRPr="00CD25B0">
              <w:rPr>
                <w:rFonts w:ascii="Tahoma" w:hAnsi="Tahoma" w:cs="Tahoma"/>
                <w:sz w:val="13"/>
                <w:szCs w:val="13"/>
              </w:rPr>
              <w:t>141,95</w:t>
            </w:r>
          </w:p>
        </w:tc>
        <w:tc>
          <w:tcPr>
            <w:tcW w:w="1493" w:type="dxa"/>
            <w:tcBorders>
              <w:top w:val="nil"/>
              <w:left w:val="nil"/>
              <w:bottom w:val="single" w:sz="4" w:space="0" w:color="auto"/>
              <w:right w:val="single" w:sz="4" w:space="0" w:color="auto"/>
            </w:tcBorders>
            <w:shd w:val="clear" w:color="000000" w:fill="FFFF99"/>
            <w:noWrap/>
            <w:vAlign w:val="center"/>
            <w:hideMark/>
          </w:tcPr>
          <w:p w14:paraId="440F6715"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48DB2AA" w14:textId="77777777" w:rsidTr="00CD25B0">
        <w:trPr>
          <w:trHeight w:val="68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93E8001"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2.7</w:t>
            </w:r>
          </w:p>
        </w:tc>
        <w:tc>
          <w:tcPr>
            <w:tcW w:w="3023" w:type="dxa"/>
            <w:tcBorders>
              <w:top w:val="nil"/>
              <w:left w:val="nil"/>
              <w:bottom w:val="single" w:sz="4" w:space="0" w:color="auto"/>
              <w:right w:val="single" w:sz="4" w:space="0" w:color="auto"/>
            </w:tcBorders>
            <w:shd w:val="clear" w:color="auto" w:fill="auto"/>
            <w:vAlign w:val="center"/>
            <w:hideMark/>
          </w:tcPr>
          <w:p w14:paraId="6DC18C30"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Прочие прямые расходы</w:t>
            </w:r>
          </w:p>
        </w:tc>
        <w:tc>
          <w:tcPr>
            <w:tcW w:w="618" w:type="dxa"/>
            <w:tcBorders>
              <w:top w:val="nil"/>
              <w:left w:val="nil"/>
              <w:bottom w:val="single" w:sz="4" w:space="0" w:color="auto"/>
              <w:right w:val="single" w:sz="4" w:space="0" w:color="auto"/>
            </w:tcBorders>
            <w:shd w:val="clear" w:color="auto" w:fill="auto"/>
            <w:vAlign w:val="center"/>
            <w:hideMark/>
          </w:tcPr>
          <w:p w14:paraId="352C07F2"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7539A82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246,73</w:t>
            </w:r>
          </w:p>
        </w:tc>
        <w:tc>
          <w:tcPr>
            <w:tcW w:w="1419" w:type="dxa"/>
            <w:tcBorders>
              <w:top w:val="nil"/>
              <w:left w:val="nil"/>
              <w:bottom w:val="single" w:sz="4" w:space="0" w:color="auto"/>
              <w:right w:val="single" w:sz="4" w:space="0" w:color="auto"/>
            </w:tcBorders>
            <w:shd w:val="clear" w:color="000000" w:fill="CCFFCC"/>
            <w:noWrap/>
            <w:vAlign w:val="center"/>
            <w:hideMark/>
          </w:tcPr>
          <w:p w14:paraId="3FF4C6D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123,37</w:t>
            </w:r>
          </w:p>
        </w:tc>
        <w:tc>
          <w:tcPr>
            <w:tcW w:w="1419" w:type="dxa"/>
            <w:tcBorders>
              <w:top w:val="nil"/>
              <w:left w:val="nil"/>
              <w:bottom w:val="single" w:sz="4" w:space="0" w:color="auto"/>
              <w:right w:val="single" w:sz="4" w:space="0" w:color="auto"/>
            </w:tcBorders>
            <w:shd w:val="clear" w:color="000000" w:fill="CCFFCC"/>
            <w:noWrap/>
            <w:vAlign w:val="center"/>
            <w:hideMark/>
          </w:tcPr>
          <w:p w14:paraId="2C7C3A6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123,37</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34DA8D7D"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246,73</w:t>
            </w:r>
          </w:p>
        </w:tc>
        <w:tc>
          <w:tcPr>
            <w:tcW w:w="1356" w:type="dxa"/>
            <w:tcBorders>
              <w:top w:val="nil"/>
              <w:left w:val="nil"/>
              <w:bottom w:val="single" w:sz="4" w:space="0" w:color="auto"/>
              <w:right w:val="single" w:sz="4" w:space="0" w:color="auto"/>
            </w:tcBorders>
            <w:shd w:val="clear" w:color="000000" w:fill="CCFFCC"/>
            <w:noWrap/>
            <w:vAlign w:val="center"/>
            <w:hideMark/>
          </w:tcPr>
          <w:p w14:paraId="3F72D418"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123,37</w:t>
            </w:r>
          </w:p>
        </w:tc>
        <w:tc>
          <w:tcPr>
            <w:tcW w:w="1356" w:type="dxa"/>
            <w:tcBorders>
              <w:top w:val="nil"/>
              <w:left w:val="nil"/>
              <w:bottom w:val="single" w:sz="4" w:space="0" w:color="auto"/>
              <w:right w:val="single" w:sz="4" w:space="0" w:color="auto"/>
            </w:tcBorders>
            <w:shd w:val="clear" w:color="000000" w:fill="CCFFCC"/>
            <w:noWrap/>
            <w:vAlign w:val="center"/>
            <w:hideMark/>
          </w:tcPr>
          <w:p w14:paraId="333F74D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123,37</w:t>
            </w:r>
          </w:p>
        </w:tc>
        <w:tc>
          <w:tcPr>
            <w:tcW w:w="1493" w:type="dxa"/>
            <w:tcBorders>
              <w:top w:val="nil"/>
              <w:left w:val="nil"/>
              <w:bottom w:val="single" w:sz="4" w:space="0" w:color="auto"/>
              <w:right w:val="single" w:sz="4" w:space="0" w:color="auto"/>
            </w:tcBorders>
            <w:shd w:val="clear" w:color="000000" w:fill="CCFFCC"/>
            <w:noWrap/>
            <w:vAlign w:val="center"/>
            <w:hideMark/>
          </w:tcPr>
          <w:p w14:paraId="24720099"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46A8AD14" w14:textId="77777777" w:rsidTr="001005E7">
        <w:trPr>
          <w:trHeight w:val="69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B0C0FBC" w14:textId="77777777" w:rsidR="001005E7" w:rsidRPr="00CD25B0" w:rsidRDefault="001005E7">
            <w:pPr>
              <w:jc w:val="center"/>
              <w:rPr>
                <w:rFonts w:ascii="Tahoma" w:hAnsi="Tahoma" w:cs="Tahoma"/>
                <w:sz w:val="13"/>
                <w:szCs w:val="13"/>
              </w:rPr>
            </w:pPr>
            <w:r w:rsidRPr="00CD25B0">
              <w:rPr>
                <w:rFonts w:ascii="Tahoma" w:hAnsi="Tahoma" w:cs="Tahoma"/>
                <w:sz w:val="13"/>
                <w:szCs w:val="13"/>
              </w:rPr>
              <w:t>2.7.4</w:t>
            </w:r>
          </w:p>
        </w:tc>
        <w:tc>
          <w:tcPr>
            <w:tcW w:w="3023" w:type="dxa"/>
            <w:tcBorders>
              <w:top w:val="nil"/>
              <w:left w:val="nil"/>
              <w:bottom w:val="single" w:sz="4" w:space="0" w:color="auto"/>
              <w:right w:val="single" w:sz="4" w:space="0" w:color="auto"/>
            </w:tcBorders>
            <w:shd w:val="clear" w:color="000000" w:fill="CCFFFF"/>
            <w:vAlign w:val="center"/>
            <w:hideMark/>
          </w:tcPr>
          <w:p w14:paraId="68C448F4"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Мониторинг полигона</w:t>
            </w:r>
          </w:p>
        </w:tc>
        <w:tc>
          <w:tcPr>
            <w:tcW w:w="618" w:type="dxa"/>
            <w:tcBorders>
              <w:top w:val="nil"/>
              <w:left w:val="nil"/>
              <w:bottom w:val="single" w:sz="4" w:space="0" w:color="auto"/>
              <w:right w:val="single" w:sz="4" w:space="0" w:color="auto"/>
            </w:tcBorders>
            <w:shd w:val="clear" w:color="auto" w:fill="auto"/>
            <w:vAlign w:val="center"/>
            <w:hideMark/>
          </w:tcPr>
          <w:p w14:paraId="4D2FB88B"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3AC788A9" w14:textId="77777777" w:rsidR="001005E7" w:rsidRPr="00CD25B0" w:rsidRDefault="001005E7">
            <w:pPr>
              <w:jc w:val="right"/>
              <w:rPr>
                <w:rFonts w:ascii="Tahoma" w:hAnsi="Tahoma" w:cs="Tahoma"/>
                <w:sz w:val="13"/>
                <w:szCs w:val="13"/>
              </w:rPr>
            </w:pPr>
            <w:r w:rsidRPr="00CD25B0">
              <w:rPr>
                <w:rFonts w:ascii="Tahoma" w:hAnsi="Tahoma" w:cs="Tahoma"/>
                <w:sz w:val="13"/>
                <w:szCs w:val="13"/>
              </w:rPr>
              <w:t>154,55</w:t>
            </w:r>
          </w:p>
        </w:tc>
        <w:tc>
          <w:tcPr>
            <w:tcW w:w="1419" w:type="dxa"/>
            <w:tcBorders>
              <w:top w:val="nil"/>
              <w:left w:val="nil"/>
              <w:bottom w:val="single" w:sz="4" w:space="0" w:color="auto"/>
              <w:right w:val="single" w:sz="4" w:space="0" w:color="auto"/>
            </w:tcBorders>
            <w:shd w:val="clear" w:color="000000" w:fill="FFFF99"/>
            <w:noWrap/>
            <w:vAlign w:val="center"/>
            <w:hideMark/>
          </w:tcPr>
          <w:p w14:paraId="13D27EE8" w14:textId="77777777" w:rsidR="001005E7" w:rsidRPr="00CD25B0" w:rsidRDefault="001005E7">
            <w:pPr>
              <w:jc w:val="right"/>
              <w:rPr>
                <w:rFonts w:ascii="Tahoma" w:hAnsi="Tahoma" w:cs="Tahoma"/>
                <w:sz w:val="13"/>
                <w:szCs w:val="13"/>
              </w:rPr>
            </w:pPr>
            <w:r w:rsidRPr="00CD25B0">
              <w:rPr>
                <w:rFonts w:ascii="Tahoma" w:hAnsi="Tahoma" w:cs="Tahoma"/>
                <w:sz w:val="13"/>
                <w:szCs w:val="13"/>
              </w:rPr>
              <w:t>77,28</w:t>
            </w:r>
          </w:p>
        </w:tc>
        <w:tc>
          <w:tcPr>
            <w:tcW w:w="1419" w:type="dxa"/>
            <w:tcBorders>
              <w:top w:val="nil"/>
              <w:left w:val="nil"/>
              <w:bottom w:val="single" w:sz="4" w:space="0" w:color="auto"/>
              <w:right w:val="single" w:sz="4" w:space="0" w:color="auto"/>
            </w:tcBorders>
            <w:shd w:val="clear" w:color="000000" w:fill="FFFF99"/>
            <w:noWrap/>
            <w:vAlign w:val="center"/>
            <w:hideMark/>
          </w:tcPr>
          <w:p w14:paraId="0D5B5703" w14:textId="77777777" w:rsidR="001005E7" w:rsidRPr="00CD25B0" w:rsidRDefault="001005E7">
            <w:pPr>
              <w:jc w:val="right"/>
              <w:rPr>
                <w:rFonts w:ascii="Tahoma" w:hAnsi="Tahoma" w:cs="Tahoma"/>
                <w:sz w:val="13"/>
                <w:szCs w:val="13"/>
              </w:rPr>
            </w:pPr>
            <w:r w:rsidRPr="00CD25B0">
              <w:rPr>
                <w:rFonts w:ascii="Tahoma" w:hAnsi="Tahoma" w:cs="Tahoma"/>
                <w:sz w:val="13"/>
                <w:szCs w:val="13"/>
              </w:rPr>
              <w:t>77,28</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0425C192" w14:textId="77777777" w:rsidR="001005E7" w:rsidRPr="00CD25B0" w:rsidRDefault="001005E7">
            <w:pPr>
              <w:jc w:val="right"/>
              <w:rPr>
                <w:rFonts w:ascii="Tahoma" w:hAnsi="Tahoma" w:cs="Tahoma"/>
                <w:sz w:val="13"/>
                <w:szCs w:val="13"/>
              </w:rPr>
            </w:pPr>
            <w:r w:rsidRPr="00CD25B0">
              <w:rPr>
                <w:rFonts w:ascii="Tahoma" w:hAnsi="Tahoma" w:cs="Tahoma"/>
                <w:sz w:val="13"/>
                <w:szCs w:val="13"/>
              </w:rPr>
              <w:t>154,55</w:t>
            </w:r>
          </w:p>
        </w:tc>
        <w:tc>
          <w:tcPr>
            <w:tcW w:w="1356" w:type="dxa"/>
            <w:tcBorders>
              <w:top w:val="nil"/>
              <w:left w:val="nil"/>
              <w:bottom w:val="single" w:sz="4" w:space="0" w:color="auto"/>
              <w:right w:val="single" w:sz="4" w:space="0" w:color="auto"/>
            </w:tcBorders>
            <w:shd w:val="clear" w:color="000000" w:fill="FFFF99"/>
            <w:noWrap/>
            <w:vAlign w:val="center"/>
            <w:hideMark/>
          </w:tcPr>
          <w:p w14:paraId="377FA959" w14:textId="77777777" w:rsidR="001005E7" w:rsidRPr="00CD25B0" w:rsidRDefault="001005E7">
            <w:pPr>
              <w:jc w:val="right"/>
              <w:rPr>
                <w:rFonts w:ascii="Tahoma" w:hAnsi="Tahoma" w:cs="Tahoma"/>
                <w:sz w:val="13"/>
                <w:szCs w:val="13"/>
              </w:rPr>
            </w:pPr>
            <w:r w:rsidRPr="00CD25B0">
              <w:rPr>
                <w:rFonts w:ascii="Tahoma" w:hAnsi="Tahoma" w:cs="Tahoma"/>
                <w:sz w:val="13"/>
                <w:szCs w:val="13"/>
              </w:rPr>
              <w:t>77,28</w:t>
            </w:r>
          </w:p>
        </w:tc>
        <w:tc>
          <w:tcPr>
            <w:tcW w:w="1356" w:type="dxa"/>
            <w:tcBorders>
              <w:top w:val="nil"/>
              <w:left w:val="nil"/>
              <w:bottom w:val="single" w:sz="4" w:space="0" w:color="auto"/>
              <w:right w:val="single" w:sz="4" w:space="0" w:color="auto"/>
            </w:tcBorders>
            <w:shd w:val="clear" w:color="000000" w:fill="FFFF99"/>
            <w:noWrap/>
            <w:vAlign w:val="center"/>
            <w:hideMark/>
          </w:tcPr>
          <w:p w14:paraId="379094B9" w14:textId="77777777" w:rsidR="001005E7" w:rsidRPr="00CD25B0" w:rsidRDefault="001005E7">
            <w:pPr>
              <w:jc w:val="right"/>
              <w:rPr>
                <w:rFonts w:ascii="Tahoma" w:hAnsi="Tahoma" w:cs="Tahoma"/>
                <w:sz w:val="13"/>
                <w:szCs w:val="13"/>
              </w:rPr>
            </w:pPr>
            <w:r w:rsidRPr="00CD25B0">
              <w:rPr>
                <w:rFonts w:ascii="Tahoma" w:hAnsi="Tahoma" w:cs="Tahoma"/>
                <w:sz w:val="13"/>
                <w:szCs w:val="13"/>
              </w:rPr>
              <w:t>77,28</w:t>
            </w:r>
          </w:p>
        </w:tc>
        <w:tc>
          <w:tcPr>
            <w:tcW w:w="1493" w:type="dxa"/>
            <w:tcBorders>
              <w:top w:val="nil"/>
              <w:left w:val="nil"/>
              <w:bottom w:val="single" w:sz="4" w:space="0" w:color="auto"/>
              <w:right w:val="single" w:sz="4" w:space="0" w:color="auto"/>
            </w:tcBorders>
            <w:shd w:val="clear" w:color="000000" w:fill="FFFF99"/>
            <w:noWrap/>
            <w:vAlign w:val="center"/>
            <w:hideMark/>
          </w:tcPr>
          <w:p w14:paraId="40A64B6F"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5C926684" w14:textId="77777777" w:rsidTr="001005E7">
        <w:trPr>
          <w:trHeight w:val="50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004A43E" w14:textId="77777777" w:rsidR="001005E7" w:rsidRPr="00CD25B0" w:rsidRDefault="001005E7">
            <w:pPr>
              <w:jc w:val="center"/>
              <w:rPr>
                <w:rFonts w:ascii="Tahoma" w:hAnsi="Tahoma" w:cs="Tahoma"/>
                <w:sz w:val="13"/>
                <w:szCs w:val="13"/>
              </w:rPr>
            </w:pPr>
            <w:r w:rsidRPr="00CD25B0">
              <w:rPr>
                <w:rFonts w:ascii="Tahoma" w:hAnsi="Tahoma" w:cs="Tahoma"/>
                <w:sz w:val="13"/>
                <w:szCs w:val="13"/>
              </w:rPr>
              <w:t>2.7.8</w:t>
            </w:r>
          </w:p>
        </w:tc>
        <w:tc>
          <w:tcPr>
            <w:tcW w:w="3023" w:type="dxa"/>
            <w:tcBorders>
              <w:top w:val="nil"/>
              <w:left w:val="nil"/>
              <w:bottom w:val="single" w:sz="4" w:space="0" w:color="auto"/>
              <w:right w:val="single" w:sz="4" w:space="0" w:color="auto"/>
            </w:tcBorders>
            <w:shd w:val="clear" w:color="000000" w:fill="CCFFFF"/>
            <w:vAlign w:val="center"/>
            <w:hideMark/>
          </w:tcPr>
          <w:p w14:paraId="5D1DBF67"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Вода для бытовых нужд</w:t>
            </w:r>
          </w:p>
        </w:tc>
        <w:tc>
          <w:tcPr>
            <w:tcW w:w="618" w:type="dxa"/>
            <w:tcBorders>
              <w:top w:val="nil"/>
              <w:left w:val="nil"/>
              <w:bottom w:val="single" w:sz="4" w:space="0" w:color="auto"/>
              <w:right w:val="single" w:sz="4" w:space="0" w:color="auto"/>
            </w:tcBorders>
            <w:shd w:val="clear" w:color="auto" w:fill="auto"/>
            <w:vAlign w:val="center"/>
            <w:hideMark/>
          </w:tcPr>
          <w:p w14:paraId="5944CD4D"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3F84D89E" w14:textId="77777777" w:rsidR="001005E7" w:rsidRPr="00CD25B0" w:rsidRDefault="001005E7">
            <w:pPr>
              <w:jc w:val="right"/>
              <w:rPr>
                <w:rFonts w:ascii="Tahoma" w:hAnsi="Tahoma" w:cs="Tahoma"/>
                <w:sz w:val="13"/>
                <w:szCs w:val="13"/>
              </w:rPr>
            </w:pPr>
            <w:r w:rsidRPr="00CD25B0">
              <w:rPr>
                <w:rFonts w:ascii="Tahoma" w:hAnsi="Tahoma" w:cs="Tahoma"/>
                <w:sz w:val="13"/>
                <w:szCs w:val="13"/>
              </w:rPr>
              <w:t>55,96</w:t>
            </w:r>
          </w:p>
        </w:tc>
        <w:tc>
          <w:tcPr>
            <w:tcW w:w="1419" w:type="dxa"/>
            <w:tcBorders>
              <w:top w:val="nil"/>
              <w:left w:val="nil"/>
              <w:bottom w:val="single" w:sz="4" w:space="0" w:color="auto"/>
              <w:right w:val="single" w:sz="4" w:space="0" w:color="auto"/>
            </w:tcBorders>
            <w:shd w:val="clear" w:color="000000" w:fill="FFFF99"/>
            <w:noWrap/>
            <w:vAlign w:val="center"/>
            <w:hideMark/>
          </w:tcPr>
          <w:p w14:paraId="6676F079" w14:textId="77777777" w:rsidR="001005E7" w:rsidRPr="00CD25B0" w:rsidRDefault="001005E7">
            <w:pPr>
              <w:jc w:val="right"/>
              <w:rPr>
                <w:rFonts w:ascii="Tahoma" w:hAnsi="Tahoma" w:cs="Tahoma"/>
                <w:sz w:val="13"/>
                <w:szCs w:val="13"/>
              </w:rPr>
            </w:pPr>
            <w:r w:rsidRPr="00CD25B0">
              <w:rPr>
                <w:rFonts w:ascii="Tahoma" w:hAnsi="Tahoma" w:cs="Tahoma"/>
                <w:sz w:val="13"/>
                <w:szCs w:val="13"/>
              </w:rPr>
              <w:t>27,98</w:t>
            </w:r>
          </w:p>
        </w:tc>
        <w:tc>
          <w:tcPr>
            <w:tcW w:w="1419" w:type="dxa"/>
            <w:tcBorders>
              <w:top w:val="nil"/>
              <w:left w:val="nil"/>
              <w:bottom w:val="single" w:sz="4" w:space="0" w:color="auto"/>
              <w:right w:val="single" w:sz="4" w:space="0" w:color="auto"/>
            </w:tcBorders>
            <w:shd w:val="clear" w:color="000000" w:fill="FFFF99"/>
            <w:noWrap/>
            <w:vAlign w:val="center"/>
            <w:hideMark/>
          </w:tcPr>
          <w:p w14:paraId="7BF4524E" w14:textId="77777777" w:rsidR="001005E7" w:rsidRPr="00CD25B0" w:rsidRDefault="001005E7">
            <w:pPr>
              <w:jc w:val="right"/>
              <w:rPr>
                <w:rFonts w:ascii="Tahoma" w:hAnsi="Tahoma" w:cs="Tahoma"/>
                <w:sz w:val="13"/>
                <w:szCs w:val="13"/>
              </w:rPr>
            </w:pPr>
            <w:r w:rsidRPr="00CD25B0">
              <w:rPr>
                <w:rFonts w:ascii="Tahoma" w:hAnsi="Tahoma" w:cs="Tahoma"/>
                <w:sz w:val="13"/>
                <w:szCs w:val="13"/>
              </w:rPr>
              <w:t>27,98</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6706804E" w14:textId="77777777" w:rsidR="001005E7" w:rsidRPr="00CD25B0" w:rsidRDefault="001005E7">
            <w:pPr>
              <w:jc w:val="right"/>
              <w:rPr>
                <w:rFonts w:ascii="Tahoma" w:hAnsi="Tahoma" w:cs="Tahoma"/>
                <w:sz w:val="13"/>
                <w:szCs w:val="13"/>
              </w:rPr>
            </w:pPr>
            <w:r w:rsidRPr="00CD25B0">
              <w:rPr>
                <w:rFonts w:ascii="Tahoma" w:hAnsi="Tahoma" w:cs="Tahoma"/>
                <w:sz w:val="13"/>
                <w:szCs w:val="13"/>
              </w:rPr>
              <w:t>55,96</w:t>
            </w:r>
          </w:p>
        </w:tc>
        <w:tc>
          <w:tcPr>
            <w:tcW w:w="1356" w:type="dxa"/>
            <w:tcBorders>
              <w:top w:val="nil"/>
              <w:left w:val="nil"/>
              <w:bottom w:val="single" w:sz="4" w:space="0" w:color="auto"/>
              <w:right w:val="single" w:sz="4" w:space="0" w:color="auto"/>
            </w:tcBorders>
            <w:shd w:val="clear" w:color="000000" w:fill="FFFF99"/>
            <w:noWrap/>
            <w:vAlign w:val="center"/>
            <w:hideMark/>
          </w:tcPr>
          <w:p w14:paraId="7F7527D8" w14:textId="77777777" w:rsidR="001005E7" w:rsidRPr="00CD25B0" w:rsidRDefault="001005E7">
            <w:pPr>
              <w:jc w:val="right"/>
              <w:rPr>
                <w:rFonts w:ascii="Tahoma" w:hAnsi="Tahoma" w:cs="Tahoma"/>
                <w:sz w:val="13"/>
                <w:szCs w:val="13"/>
              </w:rPr>
            </w:pPr>
            <w:r w:rsidRPr="00CD25B0">
              <w:rPr>
                <w:rFonts w:ascii="Tahoma" w:hAnsi="Tahoma" w:cs="Tahoma"/>
                <w:sz w:val="13"/>
                <w:szCs w:val="13"/>
              </w:rPr>
              <w:t>27,98</w:t>
            </w:r>
          </w:p>
        </w:tc>
        <w:tc>
          <w:tcPr>
            <w:tcW w:w="1356" w:type="dxa"/>
            <w:tcBorders>
              <w:top w:val="nil"/>
              <w:left w:val="nil"/>
              <w:bottom w:val="single" w:sz="4" w:space="0" w:color="auto"/>
              <w:right w:val="single" w:sz="4" w:space="0" w:color="auto"/>
            </w:tcBorders>
            <w:shd w:val="clear" w:color="000000" w:fill="FFFF99"/>
            <w:noWrap/>
            <w:vAlign w:val="center"/>
            <w:hideMark/>
          </w:tcPr>
          <w:p w14:paraId="4C867ECE" w14:textId="77777777" w:rsidR="001005E7" w:rsidRPr="00CD25B0" w:rsidRDefault="001005E7">
            <w:pPr>
              <w:jc w:val="right"/>
              <w:rPr>
                <w:rFonts w:ascii="Tahoma" w:hAnsi="Tahoma" w:cs="Tahoma"/>
                <w:sz w:val="13"/>
                <w:szCs w:val="13"/>
              </w:rPr>
            </w:pPr>
            <w:r w:rsidRPr="00CD25B0">
              <w:rPr>
                <w:rFonts w:ascii="Tahoma" w:hAnsi="Tahoma" w:cs="Tahoma"/>
                <w:sz w:val="13"/>
                <w:szCs w:val="13"/>
              </w:rPr>
              <w:t>27,98</w:t>
            </w:r>
          </w:p>
        </w:tc>
        <w:tc>
          <w:tcPr>
            <w:tcW w:w="1493" w:type="dxa"/>
            <w:tcBorders>
              <w:top w:val="nil"/>
              <w:left w:val="nil"/>
              <w:bottom w:val="single" w:sz="4" w:space="0" w:color="auto"/>
              <w:right w:val="single" w:sz="4" w:space="0" w:color="auto"/>
            </w:tcBorders>
            <w:shd w:val="clear" w:color="000000" w:fill="FFFF99"/>
            <w:noWrap/>
            <w:vAlign w:val="center"/>
            <w:hideMark/>
          </w:tcPr>
          <w:p w14:paraId="5EBB900F"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5D4DE84E" w14:textId="77777777" w:rsidTr="001005E7">
        <w:trPr>
          <w:trHeight w:val="49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773B256" w14:textId="77777777" w:rsidR="001005E7" w:rsidRPr="00CD25B0" w:rsidRDefault="001005E7">
            <w:pPr>
              <w:jc w:val="center"/>
              <w:rPr>
                <w:rFonts w:ascii="Tahoma" w:hAnsi="Tahoma" w:cs="Tahoma"/>
                <w:sz w:val="13"/>
                <w:szCs w:val="13"/>
              </w:rPr>
            </w:pPr>
            <w:r w:rsidRPr="00CD25B0">
              <w:rPr>
                <w:rFonts w:ascii="Tahoma" w:hAnsi="Tahoma" w:cs="Tahoma"/>
                <w:sz w:val="13"/>
                <w:szCs w:val="13"/>
              </w:rPr>
              <w:t>2.7.10</w:t>
            </w:r>
          </w:p>
        </w:tc>
        <w:tc>
          <w:tcPr>
            <w:tcW w:w="3023" w:type="dxa"/>
            <w:tcBorders>
              <w:top w:val="nil"/>
              <w:left w:val="nil"/>
              <w:bottom w:val="single" w:sz="4" w:space="0" w:color="auto"/>
              <w:right w:val="single" w:sz="4" w:space="0" w:color="auto"/>
            </w:tcBorders>
            <w:shd w:val="clear" w:color="000000" w:fill="CCFFFF"/>
            <w:vAlign w:val="center"/>
            <w:hideMark/>
          </w:tcPr>
          <w:p w14:paraId="2C8D8C06"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Спецодежда</w:t>
            </w:r>
          </w:p>
        </w:tc>
        <w:tc>
          <w:tcPr>
            <w:tcW w:w="618" w:type="dxa"/>
            <w:tcBorders>
              <w:top w:val="nil"/>
              <w:left w:val="nil"/>
              <w:bottom w:val="single" w:sz="4" w:space="0" w:color="auto"/>
              <w:right w:val="single" w:sz="4" w:space="0" w:color="auto"/>
            </w:tcBorders>
            <w:shd w:val="clear" w:color="auto" w:fill="auto"/>
            <w:vAlign w:val="center"/>
            <w:hideMark/>
          </w:tcPr>
          <w:p w14:paraId="4D41828B"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6539E975" w14:textId="77777777" w:rsidR="001005E7" w:rsidRPr="00CD25B0" w:rsidRDefault="001005E7">
            <w:pPr>
              <w:jc w:val="right"/>
              <w:rPr>
                <w:rFonts w:ascii="Tahoma" w:hAnsi="Tahoma" w:cs="Tahoma"/>
                <w:sz w:val="13"/>
                <w:szCs w:val="13"/>
              </w:rPr>
            </w:pPr>
            <w:r w:rsidRPr="00CD25B0">
              <w:rPr>
                <w:rFonts w:ascii="Tahoma" w:hAnsi="Tahoma" w:cs="Tahoma"/>
                <w:sz w:val="13"/>
                <w:szCs w:val="13"/>
              </w:rPr>
              <w:t>36,22</w:t>
            </w:r>
          </w:p>
        </w:tc>
        <w:tc>
          <w:tcPr>
            <w:tcW w:w="1419" w:type="dxa"/>
            <w:tcBorders>
              <w:top w:val="nil"/>
              <w:left w:val="nil"/>
              <w:bottom w:val="single" w:sz="4" w:space="0" w:color="auto"/>
              <w:right w:val="single" w:sz="4" w:space="0" w:color="auto"/>
            </w:tcBorders>
            <w:shd w:val="clear" w:color="000000" w:fill="FFFF99"/>
            <w:noWrap/>
            <w:vAlign w:val="center"/>
            <w:hideMark/>
          </w:tcPr>
          <w:p w14:paraId="79BE1AF9" w14:textId="77777777" w:rsidR="001005E7" w:rsidRPr="00CD25B0" w:rsidRDefault="001005E7">
            <w:pPr>
              <w:jc w:val="right"/>
              <w:rPr>
                <w:rFonts w:ascii="Tahoma" w:hAnsi="Tahoma" w:cs="Tahoma"/>
                <w:sz w:val="13"/>
                <w:szCs w:val="13"/>
              </w:rPr>
            </w:pPr>
            <w:r w:rsidRPr="00CD25B0">
              <w:rPr>
                <w:rFonts w:ascii="Tahoma" w:hAnsi="Tahoma" w:cs="Tahoma"/>
                <w:sz w:val="13"/>
                <w:szCs w:val="13"/>
              </w:rPr>
              <w:t>18,11</w:t>
            </w:r>
          </w:p>
        </w:tc>
        <w:tc>
          <w:tcPr>
            <w:tcW w:w="1419" w:type="dxa"/>
            <w:tcBorders>
              <w:top w:val="nil"/>
              <w:left w:val="nil"/>
              <w:bottom w:val="single" w:sz="4" w:space="0" w:color="auto"/>
              <w:right w:val="single" w:sz="4" w:space="0" w:color="auto"/>
            </w:tcBorders>
            <w:shd w:val="clear" w:color="000000" w:fill="FFFF99"/>
            <w:noWrap/>
            <w:vAlign w:val="center"/>
            <w:hideMark/>
          </w:tcPr>
          <w:p w14:paraId="0D1DAAC3" w14:textId="77777777" w:rsidR="001005E7" w:rsidRPr="00CD25B0" w:rsidRDefault="001005E7">
            <w:pPr>
              <w:jc w:val="right"/>
              <w:rPr>
                <w:rFonts w:ascii="Tahoma" w:hAnsi="Tahoma" w:cs="Tahoma"/>
                <w:sz w:val="13"/>
                <w:szCs w:val="13"/>
              </w:rPr>
            </w:pPr>
            <w:r w:rsidRPr="00CD25B0">
              <w:rPr>
                <w:rFonts w:ascii="Tahoma" w:hAnsi="Tahoma" w:cs="Tahoma"/>
                <w:sz w:val="13"/>
                <w:szCs w:val="13"/>
              </w:rPr>
              <w:t>18,11</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462CA852" w14:textId="77777777" w:rsidR="001005E7" w:rsidRPr="00CD25B0" w:rsidRDefault="001005E7">
            <w:pPr>
              <w:jc w:val="right"/>
              <w:rPr>
                <w:rFonts w:ascii="Tahoma" w:hAnsi="Tahoma" w:cs="Tahoma"/>
                <w:sz w:val="13"/>
                <w:szCs w:val="13"/>
              </w:rPr>
            </w:pPr>
            <w:r w:rsidRPr="00CD25B0">
              <w:rPr>
                <w:rFonts w:ascii="Tahoma" w:hAnsi="Tahoma" w:cs="Tahoma"/>
                <w:sz w:val="13"/>
                <w:szCs w:val="13"/>
              </w:rPr>
              <w:t>36,22</w:t>
            </w:r>
          </w:p>
        </w:tc>
        <w:tc>
          <w:tcPr>
            <w:tcW w:w="1356" w:type="dxa"/>
            <w:tcBorders>
              <w:top w:val="nil"/>
              <w:left w:val="nil"/>
              <w:bottom w:val="single" w:sz="4" w:space="0" w:color="auto"/>
              <w:right w:val="single" w:sz="4" w:space="0" w:color="auto"/>
            </w:tcBorders>
            <w:shd w:val="clear" w:color="000000" w:fill="FFFF99"/>
            <w:noWrap/>
            <w:vAlign w:val="center"/>
            <w:hideMark/>
          </w:tcPr>
          <w:p w14:paraId="3A423572" w14:textId="77777777" w:rsidR="001005E7" w:rsidRPr="00CD25B0" w:rsidRDefault="001005E7">
            <w:pPr>
              <w:jc w:val="right"/>
              <w:rPr>
                <w:rFonts w:ascii="Tahoma" w:hAnsi="Tahoma" w:cs="Tahoma"/>
                <w:sz w:val="13"/>
                <w:szCs w:val="13"/>
              </w:rPr>
            </w:pPr>
            <w:r w:rsidRPr="00CD25B0">
              <w:rPr>
                <w:rFonts w:ascii="Tahoma" w:hAnsi="Tahoma" w:cs="Tahoma"/>
                <w:sz w:val="13"/>
                <w:szCs w:val="13"/>
              </w:rPr>
              <w:t>18,11</w:t>
            </w:r>
          </w:p>
        </w:tc>
        <w:tc>
          <w:tcPr>
            <w:tcW w:w="1356" w:type="dxa"/>
            <w:tcBorders>
              <w:top w:val="nil"/>
              <w:left w:val="nil"/>
              <w:bottom w:val="single" w:sz="4" w:space="0" w:color="auto"/>
              <w:right w:val="single" w:sz="4" w:space="0" w:color="auto"/>
            </w:tcBorders>
            <w:shd w:val="clear" w:color="000000" w:fill="FFFF99"/>
            <w:noWrap/>
            <w:vAlign w:val="center"/>
            <w:hideMark/>
          </w:tcPr>
          <w:p w14:paraId="19092039" w14:textId="77777777" w:rsidR="001005E7" w:rsidRPr="00CD25B0" w:rsidRDefault="001005E7">
            <w:pPr>
              <w:jc w:val="right"/>
              <w:rPr>
                <w:rFonts w:ascii="Tahoma" w:hAnsi="Tahoma" w:cs="Tahoma"/>
                <w:sz w:val="13"/>
                <w:szCs w:val="13"/>
              </w:rPr>
            </w:pPr>
            <w:r w:rsidRPr="00CD25B0">
              <w:rPr>
                <w:rFonts w:ascii="Tahoma" w:hAnsi="Tahoma" w:cs="Tahoma"/>
                <w:sz w:val="13"/>
                <w:szCs w:val="13"/>
              </w:rPr>
              <w:t>18,11</w:t>
            </w:r>
          </w:p>
        </w:tc>
        <w:tc>
          <w:tcPr>
            <w:tcW w:w="1493" w:type="dxa"/>
            <w:tcBorders>
              <w:top w:val="nil"/>
              <w:left w:val="nil"/>
              <w:bottom w:val="single" w:sz="4" w:space="0" w:color="auto"/>
              <w:right w:val="single" w:sz="4" w:space="0" w:color="auto"/>
            </w:tcBorders>
            <w:shd w:val="clear" w:color="000000" w:fill="FFFF99"/>
            <w:noWrap/>
            <w:vAlign w:val="center"/>
            <w:hideMark/>
          </w:tcPr>
          <w:p w14:paraId="0E25DAF7"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FF05734"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D5E97B"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2.8</w:t>
            </w:r>
          </w:p>
        </w:tc>
        <w:tc>
          <w:tcPr>
            <w:tcW w:w="3023" w:type="dxa"/>
            <w:tcBorders>
              <w:top w:val="nil"/>
              <w:left w:val="nil"/>
              <w:bottom w:val="single" w:sz="4" w:space="0" w:color="auto"/>
              <w:right w:val="single" w:sz="4" w:space="0" w:color="auto"/>
            </w:tcBorders>
            <w:shd w:val="clear" w:color="auto" w:fill="auto"/>
            <w:vAlign w:val="center"/>
            <w:hideMark/>
          </w:tcPr>
          <w:p w14:paraId="796AD1CC"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Цеховые расходы в том числе:</w:t>
            </w:r>
          </w:p>
        </w:tc>
        <w:tc>
          <w:tcPr>
            <w:tcW w:w="618" w:type="dxa"/>
            <w:tcBorders>
              <w:top w:val="nil"/>
              <w:left w:val="nil"/>
              <w:bottom w:val="single" w:sz="4" w:space="0" w:color="auto"/>
              <w:right w:val="single" w:sz="4" w:space="0" w:color="auto"/>
            </w:tcBorders>
            <w:shd w:val="clear" w:color="auto" w:fill="auto"/>
            <w:vAlign w:val="center"/>
            <w:hideMark/>
          </w:tcPr>
          <w:p w14:paraId="11FF6F35"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0F59ED8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293,30</w:t>
            </w:r>
          </w:p>
        </w:tc>
        <w:tc>
          <w:tcPr>
            <w:tcW w:w="1419" w:type="dxa"/>
            <w:tcBorders>
              <w:top w:val="nil"/>
              <w:left w:val="nil"/>
              <w:bottom w:val="single" w:sz="4" w:space="0" w:color="auto"/>
              <w:right w:val="single" w:sz="4" w:space="0" w:color="auto"/>
            </w:tcBorders>
            <w:shd w:val="clear" w:color="000000" w:fill="CCFFCC"/>
            <w:noWrap/>
            <w:vAlign w:val="center"/>
            <w:hideMark/>
          </w:tcPr>
          <w:p w14:paraId="07FAA43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146,65</w:t>
            </w:r>
          </w:p>
        </w:tc>
        <w:tc>
          <w:tcPr>
            <w:tcW w:w="1419" w:type="dxa"/>
            <w:tcBorders>
              <w:top w:val="nil"/>
              <w:left w:val="nil"/>
              <w:bottom w:val="single" w:sz="4" w:space="0" w:color="auto"/>
              <w:right w:val="single" w:sz="4" w:space="0" w:color="auto"/>
            </w:tcBorders>
            <w:shd w:val="clear" w:color="000000" w:fill="CCFFCC"/>
            <w:noWrap/>
            <w:vAlign w:val="center"/>
            <w:hideMark/>
          </w:tcPr>
          <w:p w14:paraId="3579DC9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146,65</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1F0F8EAE"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293,30</w:t>
            </w:r>
          </w:p>
        </w:tc>
        <w:tc>
          <w:tcPr>
            <w:tcW w:w="1356" w:type="dxa"/>
            <w:tcBorders>
              <w:top w:val="nil"/>
              <w:left w:val="nil"/>
              <w:bottom w:val="single" w:sz="4" w:space="0" w:color="auto"/>
              <w:right w:val="single" w:sz="4" w:space="0" w:color="auto"/>
            </w:tcBorders>
            <w:shd w:val="clear" w:color="000000" w:fill="CCFFCC"/>
            <w:noWrap/>
            <w:vAlign w:val="center"/>
            <w:hideMark/>
          </w:tcPr>
          <w:p w14:paraId="32E1612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146,65</w:t>
            </w:r>
          </w:p>
        </w:tc>
        <w:tc>
          <w:tcPr>
            <w:tcW w:w="1356" w:type="dxa"/>
            <w:tcBorders>
              <w:top w:val="nil"/>
              <w:left w:val="nil"/>
              <w:bottom w:val="single" w:sz="4" w:space="0" w:color="auto"/>
              <w:right w:val="single" w:sz="4" w:space="0" w:color="auto"/>
            </w:tcBorders>
            <w:shd w:val="clear" w:color="000000" w:fill="CCFFCC"/>
            <w:noWrap/>
            <w:vAlign w:val="center"/>
            <w:hideMark/>
          </w:tcPr>
          <w:p w14:paraId="0B5A15D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146,65</w:t>
            </w:r>
          </w:p>
        </w:tc>
        <w:tc>
          <w:tcPr>
            <w:tcW w:w="1493" w:type="dxa"/>
            <w:tcBorders>
              <w:top w:val="nil"/>
              <w:left w:val="nil"/>
              <w:bottom w:val="single" w:sz="4" w:space="0" w:color="auto"/>
              <w:right w:val="single" w:sz="4" w:space="0" w:color="auto"/>
            </w:tcBorders>
            <w:shd w:val="clear" w:color="000000" w:fill="CCFFCC"/>
            <w:noWrap/>
            <w:vAlign w:val="center"/>
            <w:hideMark/>
          </w:tcPr>
          <w:p w14:paraId="1A05148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39648022" w14:textId="77777777" w:rsidTr="001005E7">
        <w:trPr>
          <w:trHeight w:val="62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24E4486" w14:textId="77777777" w:rsidR="001005E7" w:rsidRPr="00CD25B0" w:rsidRDefault="001005E7">
            <w:pPr>
              <w:jc w:val="center"/>
              <w:rPr>
                <w:rFonts w:ascii="Tahoma" w:hAnsi="Tahoma" w:cs="Tahoma"/>
                <w:sz w:val="13"/>
                <w:szCs w:val="13"/>
              </w:rPr>
            </w:pPr>
            <w:r w:rsidRPr="00CD25B0">
              <w:rPr>
                <w:rFonts w:ascii="Tahoma" w:hAnsi="Tahoma" w:cs="Tahoma"/>
                <w:sz w:val="13"/>
                <w:szCs w:val="13"/>
              </w:rPr>
              <w:t>2.8.1</w:t>
            </w:r>
          </w:p>
        </w:tc>
        <w:tc>
          <w:tcPr>
            <w:tcW w:w="3023" w:type="dxa"/>
            <w:tcBorders>
              <w:top w:val="nil"/>
              <w:left w:val="nil"/>
              <w:bottom w:val="single" w:sz="4" w:space="0" w:color="auto"/>
              <w:right w:val="single" w:sz="4" w:space="0" w:color="auto"/>
            </w:tcBorders>
            <w:shd w:val="clear" w:color="auto" w:fill="auto"/>
            <w:vAlign w:val="center"/>
            <w:hideMark/>
          </w:tcPr>
          <w:p w14:paraId="1FA7B255"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заработная плата цехового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7F711EB2"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31B39F3B" w14:textId="77777777" w:rsidR="001005E7" w:rsidRPr="00CD25B0" w:rsidRDefault="001005E7">
            <w:pPr>
              <w:jc w:val="right"/>
              <w:rPr>
                <w:rFonts w:ascii="Tahoma" w:hAnsi="Tahoma" w:cs="Tahoma"/>
                <w:sz w:val="13"/>
                <w:szCs w:val="13"/>
              </w:rPr>
            </w:pPr>
            <w:r w:rsidRPr="00CD25B0">
              <w:rPr>
                <w:rFonts w:ascii="Tahoma" w:hAnsi="Tahoma" w:cs="Tahoma"/>
                <w:sz w:val="13"/>
                <w:szCs w:val="13"/>
              </w:rPr>
              <w:t>223,79</w:t>
            </w:r>
          </w:p>
        </w:tc>
        <w:tc>
          <w:tcPr>
            <w:tcW w:w="1419" w:type="dxa"/>
            <w:tcBorders>
              <w:top w:val="nil"/>
              <w:left w:val="nil"/>
              <w:bottom w:val="single" w:sz="4" w:space="0" w:color="auto"/>
              <w:right w:val="single" w:sz="4" w:space="0" w:color="auto"/>
            </w:tcBorders>
            <w:shd w:val="clear" w:color="000000" w:fill="FFFF99"/>
            <w:noWrap/>
            <w:vAlign w:val="center"/>
            <w:hideMark/>
          </w:tcPr>
          <w:p w14:paraId="52F06AFB" w14:textId="77777777" w:rsidR="001005E7" w:rsidRPr="00CD25B0" w:rsidRDefault="001005E7">
            <w:pPr>
              <w:jc w:val="right"/>
              <w:rPr>
                <w:rFonts w:ascii="Tahoma" w:hAnsi="Tahoma" w:cs="Tahoma"/>
                <w:sz w:val="13"/>
                <w:szCs w:val="13"/>
              </w:rPr>
            </w:pPr>
            <w:r w:rsidRPr="00CD25B0">
              <w:rPr>
                <w:rFonts w:ascii="Tahoma" w:hAnsi="Tahoma" w:cs="Tahoma"/>
                <w:sz w:val="13"/>
                <w:szCs w:val="13"/>
              </w:rPr>
              <w:t>111,89</w:t>
            </w:r>
          </w:p>
        </w:tc>
        <w:tc>
          <w:tcPr>
            <w:tcW w:w="1419" w:type="dxa"/>
            <w:tcBorders>
              <w:top w:val="nil"/>
              <w:left w:val="nil"/>
              <w:bottom w:val="single" w:sz="4" w:space="0" w:color="auto"/>
              <w:right w:val="single" w:sz="4" w:space="0" w:color="auto"/>
            </w:tcBorders>
            <w:shd w:val="clear" w:color="000000" w:fill="FFFF99"/>
            <w:noWrap/>
            <w:vAlign w:val="center"/>
            <w:hideMark/>
          </w:tcPr>
          <w:p w14:paraId="6C450323" w14:textId="77777777" w:rsidR="001005E7" w:rsidRPr="00CD25B0" w:rsidRDefault="001005E7">
            <w:pPr>
              <w:jc w:val="right"/>
              <w:rPr>
                <w:rFonts w:ascii="Tahoma" w:hAnsi="Tahoma" w:cs="Tahoma"/>
                <w:sz w:val="13"/>
                <w:szCs w:val="13"/>
              </w:rPr>
            </w:pPr>
            <w:r w:rsidRPr="00CD25B0">
              <w:rPr>
                <w:rFonts w:ascii="Tahoma" w:hAnsi="Tahoma" w:cs="Tahoma"/>
                <w:sz w:val="13"/>
                <w:szCs w:val="13"/>
              </w:rPr>
              <w:t>111,89</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2E963B65" w14:textId="77777777" w:rsidR="001005E7" w:rsidRPr="00CD25B0" w:rsidRDefault="001005E7">
            <w:pPr>
              <w:jc w:val="right"/>
              <w:rPr>
                <w:rFonts w:ascii="Tahoma" w:hAnsi="Tahoma" w:cs="Tahoma"/>
                <w:sz w:val="13"/>
                <w:szCs w:val="13"/>
              </w:rPr>
            </w:pPr>
            <w:r w:rsidRPr="00CD25B0">
              <w:rPr>
                <w:rFonts w:ascii="Tahoma" w:hAnsi="Tahoma" w:cs="Tahoma"/>
                <w:sz w:val="13"/>
                <w:szCs w:val="13"/>
              </w:rPr>
              <w:t>223,79</w:t>
            </w:r>
          </w:p>
        </w:tc>
        <w:tc>
          <w:tcPr>
            <w:tcW w:w="1356" w:type="dxa"/>
            <w:tcBorders>
              <w:top w:val="nil"/>
              <w:left w:val="nil"/>
              <w:bottom w:val="single" w:sz="4" w:space="0" w:color="auto"/>
              <w:right w:val="single" w:sz="4" w:space="0" w:color="auto"/>
            </w:tcBorders>
            <w:shd w:val="clear" w:color="000000" w:fill="FFFF99"/>
            <w:noWrap/>
            <w:vAlign w:val="center"/>
            <w:hideMark/>
          </w:tcPr>
          <w:p w14:paraId="547157E6" w14:textId="77777777" w:rsidR="001005E7" w:rsidRPr="00CD25B0" w:rsidRDefault="001005E7">
            <w:pPr>
              <w:jc w:val="right"/>
              <w:rPr>
                <w:rFonts w:ascii="Tahoma" w:hAnsi="Tahoma" w:cs="Tahoma"/>
                <w:sz w:val="13"/>
                <w:szCs w:val="13"/>
              </w:rPr>
            </w:pPr>
            <w:r w:rsidRPr="00CD25B0">
              <w:rPr>
                <w:rFonts w:ascii="Tahoma" w:hAnsi="Tahoma" w:cs="Tahoma"/>
                <w:sz w:val="13"/>
                <w:szCs w:val="13"/>
              </w:rPr>
              <w:t>111,89</w:t>
            </w:r>
          </w:p>
        </w:tc>
        <w:tc>
          <w:tcPr>
            <w:tcW w:w="1356" w:type="dxa"/>
            <w:tcBorders>
              <w:top w:val="nil"/>
              <w:left w:val="nil"/>
              <w:bottom w:val="single" w:sz="4" w:space="0" w:color="auto"/>
              <w:right w:val="single" w:sz="4" w:space="0" w:color="auto"/>
            </w:tcBorders>
            <w:shd w:val="clear" w:color="000000" w:fill="FFFF99"/>
            <w:noWrap/>
            <w:vAlign w:val="center"/>
            <w:hideMark/>
          </w:tcPr>
          <w:p w14:paraId="1B45F3F7" w14:textId="77777777" w:rsidR="001005E7" w:rsidRPr="00CD25B0" w:rsidRDefault="001005E7">
            <w:pPr>
              <w:jc w:val="right"/>
              <w:rPr>
                <w:rFonts w:ascii="Tahoma" w:hAnsi="Tahoma" w:cs="Tahoma"/>
                <w:sz w:val="13"/>
                <w:szCs w:val="13"/>
              </w:rPr>
            </w:pPr>
            <w:r w:rsidRPr="00CD25B0">
              <w:rPr>
                <w:rFonts w:ascii="Tahoma" w:hAnsi="Tahoma" w:cs="Tahoma"/>
                <w:sz w:val="13"/>
                <w:szCs w:val="13"/>
              </w:rPr>
              <w:t>111,89</w:t>
            </w:r>
          </w:p>
        </w:tc>
        <w:tc>
          <w:tcPr>
            <w:tcW w:w="1493" w:type="dxa"/>
            <w:tcBorders>
              <w:top w:val="nil"/>
              <w:left w:val="nil"/>
              <w:bottom w:val="single" w:sz="4" w:space="0" w:color="auto"/>
              <w:right w:val="single" w:sz="4" w:space="0" w:color="auto"/>
            </w:tcBorders>
            <w:shd w:val="clear" w:color="000000" w:fill="FFFF99"/>
            <w:noWrap/>
            <w:vAlign w:val="center"/>
            <w:hideMark/>
          </w:tcPr>
          <w:p w14:paraId="65AD034D"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77F9C3E2" w14:textId="77777777" w:rsidTr="001005E7">
        <w:trPr>
          <w:trHeight w:val="58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F94660D" w14:textId="77777777" w:rsidR="001005E7" w:rsidRPr="00CD25B0" w:rsidRDefault="001005E7">
            <w:pPr>
              <w:jc w:val="center"/>
              <w:rPr>
                <w:rFonts w:ascii="Tahoma" w:hAnsi="Tahoma" w:cs="Tahoma"/>
                <w:sz w:val="13"/>
                <w:szCs w:val="13"/>
              </w:rPr>
            </w:pPr>
            <w:r w:rsidRPr="00CD25B0">
              <w:rPr>
                <w:rFonts w:ascii="Tahoma" w:hAnsi="Tahoma" w:cs="Tahoma"/>
                <w:sz w:val="13"/>
                <w:szCs w:val="13"/>
              </w:rPr>
              <w:t>2.8.1.1</w:t>
            </w:r>
          </w:p>
        </w:tc>
        <w:tc>
          <w:tcPr>
            <w:tcW w:w="3023" w:type="dxa"/>
            <w:tcBorders>
              <w:top w:val="nil"/>
              <w:left w:val="nil"/>
              <w:bottom w:val="single" w:sz="4" w:space="0" w:color="auto"/>
              <w:right w:val="single" w:sz="4" w:space="0" w:color="auto"/>
            </w:tcBorders>
            <w:shd w:val="clear" w:color="auto" w:fill="auto"/>
            <w:vAlign w:val="center"/>
            <w:hideMark/>
          </w:tcPr>
          <w:p w14:paraId="5B1BE86C"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 xml:space="preserve">среднемесячная оплата труда цехового персонала </w:t>
            </w:r>
          </w:p>
        </w:tc>
        <w:tc>
          <w:tcPr>
            <w:tcW w:w="618" w:type="dxa"/>
            <w:tcBorders>
              <w:top w:val="nil"/>
              <w:left w:val="nil"/>
              <w:bottom w:val="single" w:sz="4" w:space="0" w:color="auto"/>
              <w:right w:val="single" w:sz="4" w:space="0" w:color="auto"/>
            </w:tcBorders>
            <w:shd w:val="clear" w:color="auto" w:fill="auto"/>
            <w:vAlign w:val="center"/>
            <w:hideMark/>
          </w:tcPr>
          <w:p w14:paraId="58B0600F" w14:textId="77777777" w:rsidR="001005E7" w:rsidRPr="00CD25B0" w:rsidRDefault="001005E7">
            <w:pPr>
              <w:jc w:val="center"/>
              <w:rPr>
                <w:rFonts w:ascii="Tahoma" w:hAnsi="Tahoma" w:cs="Tahoma"/>
                <w:sz w:val="13"/>
                <w:szCs w:val="13"/>
              </w:rPr>
            </w:pPr>
            <w:r w:rsidRPr="00CD25B0">
              <w:rPr>
                <w:rFonts w:ascii="Tahoma" w:hAnsi="Tahoma" w:cs="Tahoma"/>
                <w:sz w:val="13"/>
                <w:szCs w:val="13"/>
              </w:rPr>
              <w:t>руб.</w:t>
            </w:r>
          </w:p>
        </w:tc>
        <w:tc>
          <w:tcPr>
            <w:tcW w:w="1453" w:type="dxa"/>
            <w:tcBorders>
              <w:top w:val="nil"/>
              <w:left w:val="nil"/>
              <w:bottom w:val="single" w:sz="4" w:space="0" w:color="auto"/>
              <w:right w:val="single" w:sz="4" w:space="0" w:color="auto"/>
            </w:tcBorders>
            <w:shd w:val="clear" w:color="000000" w:fill="CCFFCC"/>
            <w:noWrap/>
            <w:vAlign w:val="center"/>
            <w:hideMark/>
          </w:tcPr>
          <w:p w14:paraId="0161FDB7" w14:textId="77777777" w:rsidR="001005E7" w:rsidRPr="00CD25B0" w:rsidRDefault="001005E7">
            <w:pPr>
              <w:jc w:val="right"/>
              <w:rPr>
                <w:rFonts w:ascii="Tahoma" w:hAnsi="Tahoma" w:cs="Tahoma"/>
                <w:sz w:val="13"/>
                <w:szCs w:val="13"/>
              </w:rPr>
            </w:pPr>
            <w:r w:rsidRPr="00CD25B0">
              <w:rPr>
                <w:rFonts w:ascii="Tahoma" w:hAnsi="Tahoma" w:cs="Tahoma"/>
                <w:sz w:val="13"/>
                <w:szCs w:val="13"/>
              </w:rPr>
              <w:t>22 200,92</w:t>
            </w:r>
          </w:p>
        </w:tc>
        <w:tc>
          <w:tcPr>
            <w:tcW w:w="1419" w:type="dxa"/>
            <w:tcBorders>
              <w:top w:val="nil"/>
              <w:left w:val="nil"/>
              <w:bottom w:val="single" w:sz="4" w:space="0" w:color="auto"/>
              <w:right w:val="single" w:sz="4" w:space="0" w:color="auto"/>
            </w:tcBorders>
            <w:shd w:val="clear" w:color="000000" w:fill="CCFFCC"/>
            <w:noWrap/>
            <w:vAlign w:val="center"/>
            <w:hideMark/>
          </w:tcPr>
          <w:p w14:paraId="274EF5ED" w14:textId="77777777" w:rsidR="001005E7" w:rsidRPr="00CD25B0" w:rsidRDefault="001005E7">
            <w:pPr>
              <w:jc w:val="right"/>
              <w:rPr>
                <w:rFonts w:ascii="Tahoma" w:hAnsi="Tahoma" w:cs="Tahoma"/>
                <w:sz w:val="13"/>
                <w:szCs w:val="13"/>
              </w:rPr>
            </w:pPr>
            <w:r w:rsidRPr="00CD25B0">
              <w:rPr>
                <w:rFonts w:ascii="Tahoma" w:hAnsi="Tahoma" w:cs="Tahoma"/>
                <w:sz w:val="13"/>
                <w:szCs w:val="13"/>
              </w:rPr>
              <w:t>22 200,92</w:t>
            </w:r>
          </w:p>
        </w:tc>
        <w:tc>
          <w:tcPr>
            <w:tcW w:w="1419" w:type="dxa"/>
            <w:tcBorders>
              <w:top w:val="nil"/>
              <w:left w:val="nil"/>
              <w:bottom w:val="single" w:sz="4" w:space="0" w:color="auto"/>
              <w:right w:val="single" w:sz="4" w:space="0" w:color="auto"/>
            </w:tcBorders>
            <w:shd w:val="clear" w:color="000000" w:fill="CCFFCC"/>
            <w:noWrap/>
            <w:vAlign w:val="center"/>
            <w:hideMark/>
          </w:tcPr>
          <w:p w14:paraId="1B3D5187" w14:textId="77777777" w:rsidR="001005E7" w:rsidRPr="00CD25B0" w:rsidRDefault="001005E7">
            <w:pPr>
              <w:jc w:val="right"/>
              <w:rPr>
                <w:rFonts w:ascii="Tahoma" w:hAnsi="Tahoma" w:cs="Tahoma"/>
                <w:sz w:val="13"/>
                <w:szCs w:val="13"/>
              </w:rPr>
            </w:pPr>
            <w:r w:rsidRPr="00CD25B0">
              <w:rPr>
                <w:rFonts w:ascii="Tahoma" w:hAnsi="Tahoma" w:cs="Tahoma"/>
                <w:sz w:val="13"/>
                <w:szCs w:val="13"/>
              </w:rPr>
              <w:t>22 200,92</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1A6D7183" w14:textId="77777777" w:rsidR="001005E7" w:rsidRPr="00CD25B0" w:rsidRDefault="001005E7">
            <w:pPr>
              <w:jc w:val="right"/>
              <w:rPr>
                <w:rFonts w:ascii="Tahoma" w:hAnsi="Tahoma" w:cs="Tahoma"/>
                <w:sz w:val="13"/>
                <w:szCs w:val="13"/>
              </w:rPr>
            </w:pPr>
            <w:r w:rsidRPr="00CD25B0">
              <w:rPr>
                <w:rFonts w:ascii="Tahoma" w:hAnsi="Tahoma" w:cs="Tahoma"/>
                <w:sz w:val="13"/>
                <w:szCs w:val="13"/>
              </w:rPr>
              <w:t>22 200,92</w:t>
            </w:r>
          </w:p>
        </w:tc>
        <w:tc>
          <w:tcPr>
            <w:tcW w:w="1356" w:type="dxa"/>
            <w:tcBorders>
              <w:top w:val="nil"/>
              <w:left w:val="nil"/>
              <w:bottom w:val="single" w:sz="4" w:space="0" w:color="auto"/>
              <w:right w:val="single" w:sz="4" w:space="0" w:color="auto"/>
            </w:tcBorders>
            <w:shd w:val="clear" w:color="000000" w:fill="CCFFCC"/>
            <w:noWrap/>
            <w:vAlign w:val="center"/>
            <w:hideMark/>
          </w:tcPr>
          <w:p w14:paraId="73A87907" w14:textId="77777777" w:rsidR="001005E7" w:rsidRPr="00CD25B0" w:rsidRDefault="001005E7">
            <w:pPr>
              <w:jc w:val="right"/>
              <w:rPr>
                <w:rFonts w:ascii="Tahoma" w:hAnsi="Tahoma" w:cs="Tahoma"/>
                <w:sz w:val="13"/>
                <w:szCs w:val="13"/>
              </w:rPr>
            </w:pPr>
            <w:r w:rsidRPr="00CD25B0">
              <w:rPr>
                <w:rFonts w:ascii="Tahoma" w:hAnsi="Tahoma" w:cs="Tahoma"/>
                <w:sz w:val="13"/>
                <w:szCs w:val="13"/>
              </w:rPr>
              <w:t>22 200,92</w:t>
            </w:r>
          </w:p>
        </w:tc>
        <w:tc>
          <w:tcPr>
            <w:tcW w:w="1356" w:type="dxa"/>
            <w:tcBorders>
              <w:top w:val="nil"/>
              <w:left w:val="nil"/>
              <w:bottom w:val="single" w:sz="4" w:space="0" w:color="auto"/>
              <w:right w:val="single" w:sz="4" w:space="0" w:color="auto"/>
            </w:tcBorders>
            <w:shd w:val="clear" w:color="000000" w:fill="CCFFCC"/>
            <w:noWrap/>
            <w:vAlign w:val="center"/>
            <w:hideMark/>
          </w:tcPr>
          <w:p w14:paraId="21380036" w14:textId="77777777" w:rsidR="001005E7" w:rsidRPr="00CD25B0" w:rsidRDefault="001005E7">
            <w:pPr>
              <w:jc w:val="right"/>
              <w:rPr>
                <w:rFonts w:ascii="Tahoma" w:hAnsi="Tahoma" w:cs="Tahoma"/>
                <w:sz w:val="13"/>
                <w:szCs w:val="13"/>
              </w:rPr>
            </w:pPr>
            <w:r w:rsidRPr="00CD25B0">
              <w:rPr>
                <w:rFonts w:ascii="Tahoma" w:hAnsi="Tahoma" w:cs="Tahoma"/>
                <w:sz w:val="13"/>
                <w:szCs w:val="13"/>
              </w:rPr>
              <w:t>22 200,92</w:t>
            </w:r>
          </w:p>
        </w:tc>
        <w:tc>
          <w:tcPr>
            <w:tcW w:w="1493" w:type="dxa"/>
            <w:tcBorders>
              <w:top w:val="nil"/>
              <w:left w:val="nil"/>
              <w:bottom w:val="single" w:sz="4" w:space="0" w:color="auto"/>
              <w:right w:val="single" w:sz="4" w:space="0" w:color="auto"/>
            </w:tcBorders>
            <w:shd w:val="clear" w:color="000000" w:fill="CCFFCC"/>
            <w:noWrap/>
            <w:vAlign w:val="center"/>
            <w:hideMark/>
          </w:tcPr>
          <w:p w14:paraId="7C6CE0D2"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619549C9"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3DCAF03" w14:textId="77777777" w:rsidR="001005E7" w:rsidRPr="00CD25B0" w:rsidRDefault="001005E7">
            <w:pPr>
              <w:jc w:val="center"/>
              <w:rPr>
                <w:rFonts w:ascii="Tahoma" w:hAnsi="Tahoma" w:cs="Tahoma"/>
                <w:sz w:val="13"/>
                <w:szCs w:val="13"/>
              </w:rPr>
            </w:pPr>
            <w:r w:rsidRPr="00CD25B0">
              <w:rPr>
                <w:rFonts w:ascii="Tahoma" w:hAnsi="Tahoma" w:cs="Tahoma"/>
                <w:sz w:val="13"/>
                <w:szCs w:val="13"/>
              </w:rPr>
              <w:t>2.8.1.2</w:t>
            </w:r>
          </w:p>
        </w:tc>
        <w:tc>
          <w:tcPr>
            <w:tcW w:w="3023" w:type="dxa"/>
            <w:tcBorders>
              <w:top w:val="nil"/>
              <w:left w:val="nil"/>
              <w:bottom w:val="single" w:sz="4" w:space="0" w:color="auto"/>
              <w:right w:val="single" w:sz="4" w:space="0" w:color="auto"/>
            </w:tcBorders>
            <w:shd w:val="clear" w:color="auto" w:fill="auto"/>
            <w:vAlign w:val="center"/>
            <w:hideMark/>
          </w:tcPr>
          <w:p w14:paraId="0432CDF3"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численность цехового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2C139E2C" w14:textId="77777777" w:rsidR="001005E7" w:rsidRPr="00CD25B0" w:rsidRDefault="001005E7">
            <w:pPr>
              <w:jc w:val="center"/>
              <w:rPr>
                <w:rFonts w:ascii="Tahoma" w:hAnsi="Tahoma" w:cs="Tahoma"/>
                <w:sz w:val="13"/>
                <w:szCs w:val="13"/>
              </w:rPr>
            </w:pPr>
            <w:r w:rsidRPr="00CD25B0">
              <w:rPr>
                <w:rFonts w:ascii="Tahoma" w:hAnsi="Tahoma" w:cs="Tahoma"/>
                <w:sz w:val="13"/>
                <w:szCs w:val="13"/>
              </w:rPr>
              <w:t>чел.</w:t>
            </w:r>
          </w:p>
        </w:tc>
        <w:tc>
          <w:tcPr>
            <w:tcW w:w="1453" w:type="dxa"/>
            <w:tcBorders>
              <w:top w:val="nil"/>
              <w:left w:val="nil"/>
              <w:bottom w:val="single" w:sz="4" w:space="0" w:color="auto"/>
              <w:right w:val="single" w:sz="4" w:space="0" w:color="auto"/>
            </w:tcBorders>
            <w:shd w:val="clear" w:color="000000" w:fill="FFFF99"/>
            <w:noWrap/>
            <w:vAlign w:val="center"/>
            <w:hideMark/>
          </w:tcPr>
          <w:p w14:paraId="07A7CEFC" w14:textId="77777777" w:rsidR="001005E7" w:rsidRPr="00CD25B0" w:rsidRDefault="001005E7">
            <w:pPr>
              <w:jc w:val="right"/>
              <w:rPr>
                <w:rFonts w:ascii="Tahoma" w:hAnsi="Tahoma" w:cs="Tahoma"/>
                <w:sz w:val="13"/>
                <w:szCs w:val="13"/>
              </w:rPr>
            </w:pPr>
            <w:r w:rsidRPr="00CD25B0">
              <w:rPr>
                <w:rFonts w:ascii="Tahoma" w:hAnsi="Tahoma" w:cs="Tahoma"/>
                <w:sz w:val="13"/>
                <w:szCs w:val="13"/>
              </w:rPr>
              <w:t>0,84</w:t>
            </w:r>
          </w:p>
        </w:tc>
        <w:tc>
          <w:tcPr>
            <w:tcW w:w="1419" w:type="dxa"/>
            <w:tcBorders>
              <w:top w:val="nil"/>
              <w:left w:val="nil"/>
              <w:bottom w:val="single" w:sz="4" w:space="0" w:color="auto"/>
              <w:right w:val="single" w:sz="4" w:space="0" w:color="auto"/>
            </w:tcBorders>
            <w:shd w:val="clear" w:color="000000" w:fill="FFFF99"/>
            <w:noWrap/>
            <w:vAlign w:val="center"/>
            <w:hideMark/>
          </w:tcPr>
          <w:p w14:paraId="4BBC5A96" w14:textId="77777777" w:rsidR="001005E7" w:rsidRPr="00CD25B0" w:rsidRDefault="001005E7">
            <w:pPr>
              <w:jc w:val="right"/>
              <w:rPr>
                <w:rFonts w:ascii="Tahoma" w:hAnsi="Tahoma" w:cs="Tahoma"/>
                <w:sz w:val="13"/>
                <w:szCs w:val="13"/>
              </w:rPr>
            </w:pPr>
            <w:r w:rsidRPr="00CD25B0">
              <w:rPr>
                <w:rFonts w:ascii="Tahoma" w:hAnsi="Tahoma" w:cs="Tahoma"/>
                <w:sz w:val="13"/>
                <w:szCs w:val="13"/>
              </w:rPr>
              <w:t>0,84</w:t>
            </w:r>
          </w:p>
        </w:tc>
        <w:tc>
          <w:tcPr>
            <w:tcW w:w="1419" w:type="dxa"/>
            <w:tcBorders>
              <w:top w:val="nil"/>
              <w:left w:val="nil"/>
              <w:bottom w:val="single" w:sz="4" w:space="0" w:color="auto"/>
              <w:right w:val="single" w:sz="4" w:space="0" w:color="auto"/>
            </w:tcBorders>
            <w:shd w:val="clear" w:color="000000" w:fill="FFFF99"/>
            <w:noWrap/>
            <w:vAlign w:val="center"/>
            <w:hideMark/>
          </w:tcPr>
          <w:p w14:paraId="13EBF972" w14:textId="77777777" w:rsidR="001005E7" w:rsidRPr="00CD25B0" w:rsidRDefault="001005E7">
            <w:pPr>
              <w:jc w:val="right"/>
              <w:rPr>
                <w:rFonts w:ascii="Tahoma" w:hAnsi="Tahoma" w:cs="Tahoma"/>
                <w:sz w:val="13"/>
                <w:szCs w:val="13"/>
              </w:rPr>
            </w:pPr>
            <w:r w:rsidRPr="00CD25B0">
              <w:rPr>
                <w:rFonts w:ascii="Tahoma" w:hAnsi="Tahoma" w:cs="Tahoma"/>
                <w:sz w:val="13"/>
                <w:szCs w:val="13"/>
              </w:rPr>
              <w:t>0,84</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5ECD52CB" w14:textId="77777777" w:rsidR="001005E7" w:rsidRPr="00CD25B0" w:rsidRDefault="001005E7">
            <w:pPr>
              <w:jc w:val="right"/>
              <w:rPr>
                <w:rFonts w:ascii="Tahoma" w:hAnsi="Tahoma" w:cs="Tahoma"/>
                <w:sz w:val="13"/>
                <w:szCs w:val="13"/>
              </w:rPr>
            </w:pPr>
            <w:r w:rsidRPr="00CD25B0">
              <w:rPr>
                <w:rFonts w:ascii="Tahoma" w:hAnsi="Tahoma" w:cs="Tahoma"/>
                <w:sz w:val="13"/>
                <w:szCs w:val="13"/>
              </w:rPr>
              <w:t>0,84</w:t>
            </w:r>
          </w:p>
        </w:tc>
        <w:tc>
          <w:tcPr>
            <w:tcW w:w="1356" w:type="dxa"/>
            <w:tcBorders>
              <w:top w:val="nil"/>
              <w:left w:val="nil"/>
              <w:bottom w:val="single" w:sz="4" w:space="0" w:color="auto"/>
              <w:right w:val="single" w:sz="4" w:space="0" w:color="auto"/>
            </w:tcBorders>
            <w:shd w:val="clear" w:color="000000" w:fill="FFFF99"/>
            <w:noWrap/>
            <w:vAlign w:val="center"/>
            <w:hideMark/>
          </w:tcPr>
          <w:p w14:paraId="05EE216C" w14:textId="77777777" w:rsidR="001005E7" w:rsidRPr="00CD25B0" w:rsidRDefault="001005E7">
            <w:pPr>
              <w:jc w:val="right"/>
              <w:rPr>
                <w:rFonts w:ascii="Tahoma" w:hAnsi="Tahoma" w:cs="Tahoma"/>
                <w:sz w:val="13"/>
                <w:szCs w:val="13"/>
              </w:rPr>
            </w:pPr>
            <w:r w:rsidRPr="00CD25B0">
              <w:rPr>
                <w:rFonts w:ascii="Tahoma" w:hAnsi="Tahoma" w:cs="Tahoma"/>
                <w:sz w:val="13"/>
                <w:szCs w:val="13"/>
              </w:rPr>
              <w:t>0,84</w:t>
            </w:r>
          </w:p>
        </w:tc>
        <w:tc>
          <w:tcPr>
            <w:tcW w:w="1356" w:type="dxa"/>
            <w:tcBorders>
              <w:top w:val="nil"/>
              <w:left w:val="nil"/>
              <w:bottom w:val="single" w:sz="4" w:space="0" w:color="auto"/>
              <w:right w:val="single" w:sz="4" w:space="0" w:color="auto"/>
            </w:tcBorders>
            <w:shd w:val="clear" w:color="000000" w:fill="FFFF99"/>
            <w:noWrap/>
            <w:vAlign w:val="center"/>
            <w:hideMark/>
          </w:tcPr>
          <w:p w14:paraId="1B84E063" w14:textId="77777777" w:rsidR="001005E7" w:rsidRPr="00CD25B0" w:rsidRDefault="001005E7">
            <w:pPr>
              <w:jc w:val="right"/>
              <w:rPr>
                <w:rFonts w:ascii="Tahoma" w:hAnsi="Tahoma" w:cs="Tahoma"/>
                <w:sz w:val="13"/>
                <w:szCs w:val="13"/>
              </w:rPr>
            </w:pPr>
            <w:r w:rsidRPr="00CD25B0">
              <w:rPr>
                <w:rFonts w:ascii="Tahoma" w:hAnsi="Tahoma" w:cs="Tahoma"/>
                <w:sz w:val="13"/>
                <w:szCs w:val="13"/>
              </w:rPr>
              <w:t>0,84</w:t>
            </w:r>
          </w:p>
        </w:tc>
        <w:tc>
          <w:tcPr>
            <w:tcW w:w="1493" w:type="dxa"/>
            <w:tcBorders>
              <w:top w:val="nil"/>
              <w:left w:val="nil"/>
              <w:bottom w:val="single" w:sz="4" w:space="0" w:color="auto"/>
              <w:right w:val="single" w:sz="4" w:space="0" w:color="auto"/>
            </w:tcBorders>
            <w:shd w:val="clear" w:color="000000" w:fill="FFFF99"/>
            <w:noWrap/>
            <w:vAlign w:val="center"/>
            <w:hideMark/>
          </w:tcPr>
          <w:p w14:paraId="53A0F9A0"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7D2C8289" w14:textId="77777777" w:rsidTr="001005E7">
        <w:trPr>
          <w:trHeight w:val="90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73C9BFB" w14:textId="77777777" w:rsidR="001005E7" w:rsidRPr="00CD25B0" w:rsidRDefault="001005E7">
            <w:pPr>
              <w:jc w:val="center"/>
              <w:rPr>
                <w:rFonts w:ascii="Tahoma" w:hAnsi="Tahoma" w:cs="Tahoma"/>
                <w:sz w:val="13"/>
                <w:szCs w:val="13"/>
              </w:rPr>
            </w:pPr>
            <w:r w:rsidRPr="00CD25B0">
              <w:rPr>
                <w:rFonts w:ascii="Tahoma" w:hAnsi="Tahoma" w:cs="Tahoma"/>
                <w:sz w:val="13"/>
                <w:szCs w:val="13"/>
              </w:rPr>
              <w:lastRenderedPageBreak/>
              <w:t>2.8.2</w:t>
            </w:r>
          </w:p>
        </w:tc>
        <w:tc>
          <w:tcPr>
            <w:tcW w:w="3023" w:type="dxa"/>
            <w:tcBorders>
              <w:top w:val="nil"/>
              <w:left w:val="nil"/>
              <w:bottom w:val="single" w:sz="4" w:space="0" w:color="auto"/>
              <w:right w:val="single" w:sz="4" w:space="0" w:color="auto"/>
            </w:tcBorders>
            <w:shd w:val="clear" w:color="auto" w:fill="auto"/>
            <w:vAlign w:val="center"/>
            <w:hideMark/>
          </w:tcPr>
          <w:p w14:paraId="2B38BE9B" w14:textId="77777777" w:rsidR="001005E7" w:rsidRPr="00CD25B0" w:rsidRDefault="001005E7">
            <w:pPr>
              <w:ind w:firstLineChars="200" w:firstLine="260"/>
              <w:rPr>
                <w:rFonts w:ascii="Tahoma" w:hAnsi="Tahoma" w:cs="Tahoma"/>
                <w:sz w:val="13"/>
                <w:szCs w:val="13"/>
              </w:rPr>
            </w:pPr>
            <w:proofErr w:type="spellStart"/>
            <w:r w:rsidRPr="00CD25B0">
              <w:rPr>
                <w:rFonts w:ascii="Tahoma" w:hAnsi="Tahoma" w:cs="Tahoma"/>
                <w:sz w:val="13"/>
                <w:szCs w:val="13"/>
              </w:rPr>
              <w:t>Cтраховые</w:t>
            </w:r>
            <w:proofErr w:type="spellEnd"/>
            <w:r w:rsidRPr="00CD25B0">
              <w:rPr>
                <w:rFonts w:ascii="Tahoma" w:hAnsi="Tahoma" w:cs="Tahoma"/>
                <w:sz w:val="13"/>
                <w:szCs w:val="13"/>
              </w:rPr>
              <w:t xml:space="preserve"> взносы от заработной платы цехового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3AF512A8"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66D98268" w14:textId="77777777" w:rsidR="001005E7" w:rsidRPr="00CD25B0" w:rsidRDefault="001005E7">
            <w:pPr>
              <w:jc w:val="right"/>
              <w:rPr>
                <w:rFonts w:ascii="Tahoma" w:hAnsi="Tahoma" w:cs="Tahoma"/>
                <w:sz w:val="13"/>
                <w:szCs w:val="13"/>
              </w:rPr>
            </w:pPr>
            <w:r w:rsidRPr="00CD25B0">
              <w:rPr>
                <w:rFonts w:ascii="Tahoma" w:hAnsi="Tahoma" w:cs="Tahoma"/>
                <w:sz w:val="13"/>
                <w:szCs w:val="13"/>
              </w:rPr>
              <w:t>45,70</w:t>
            </w:r>
          </w:p>
        </w:tc>
        <w:tc>
          <w:tcPr>
            <w:tcW w:w="1419" w:type="dxa"/>
            <w:tcBorders>
              <w:top w:val="nil"/>
              <w:left w:val="nil"/>
              <w:bottom w:val="single" w:sz="4" w:space="0" w:color="auto"/>
              <w:right w:val="single" w:sz="4" w:space="0" w:color="auto"/>
            </w:tcBorders>
            <w:shd w:val="clear" w:color="000000" w:fill="FFFF99"/>
            <w:noWrap/>
            <w:vAlign w:val="center"/>
            <w:hideMark/>
          </w:tcPr>
          <w:p w14:paraId="416CC5A5" w14:textId="77777777" w:rsidR="001005E7" w:rsidRPr="00CD25B0" w:rsidRDefault="001005E7">
            <w:pPr>
              <w:jc w:val="right"/>
              <w:rPr>
                <w:rFonts w:ascii="Tahoma" w:hAnsi="Tahoma" w:cs="Tahoma"/>
                <w:sz w:val="13"/>
                <w:szCs w:val="13"/>
              </w:rPr>
            </w:pPr>
            <w:r w:rsidRPr="00CD25B0">
              <w:rPr>
                <w:rFonts w:ascii="Tahoma" w:hAnsi="Tahoma" w:cs="Tahoma"/>
                <w:sz w:val="13"/>
                <w:szCs w:val="13"/>
              </w:rPr>
              <w:t>22,85</w:t>
            </w:r>
          </w:p>
        </w:tc>
        <w:tc>
          <w:tcPr>
            <w:tcW w:w="1419" w:type="dxa"/>
            <w:tcBorders>
              <w:top w:val="nil"/>
              <w:left w:val="nil"/>
              <w:bottom w:val="single" w:sz="4" w:space="0" w:color="auto"/>
              <w:right w:val="single" w:sz="4" w:space="0" w:color="auto"/>
            </w:tcBorders>
            <w:shd w:val="clear" w:color="000000" w:fill="FFFF99"/>
            <w:noWrap/>
            <w:vAlign w:val="center"/>
            <w:hideMark/>
          </w:tcPr>
          <w:p w14:paraId="04E71A12" w14:textId="77777777" w:rsidR="001005E7" w:rsidRPr="00CD25B0" w:rsidRDefault="001005E7">
            <w:pPr>
              <w:jc w:val="right"/>
              <w:rPr>
                <w:rFonts w:ascii="Tahoma" w:hAnsi="Tahoma" w:cs="Tahoma"/>
                <w:sz w:val="13"/>
                <w:szCs w:val="13"/>
              </w:rPr>
            </w:pPr>
            <w:r w:rsidRPr="00CD25B0">
              <w:rPr>
                <w:rFonts w:ascii="Tahoma" w:hAnsi="Tahoma" w:cs="Tahoma"/>
                <w:sz w:val="13"/>
                <w:szCs w:val="13"/>
              </w:rPr>
              <w:t>22,85</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30DFD0D3" w14:textId="77777777" w:rsidR="001005E7" w:rsidRPr="00CD25B0" w:rsidRDefault="001005E7">
            <w:pPr>
              <w:jc w:val="right"/>
              <w:rPr>
                <w:rFonts w:ascii="Tahoma" w:hAnsi="Tahoma" w:cs="Tahoma"/>
                <w:sz w:val="13"/>
                <w:szCs w:val="13"/>
              </w:rPr>
            </w:pPr>
            <w:r w:rsidRPr="00CD25B0">
              <w:rPr>
                <w:rFonts w:ascii="Tahoma" w:hAnsi="Tahoma" w:cs="Tahoma"/>
                <w:sz w:val="13"/>
                <w:szCs w:val="13"/>
              </w:rPr>
              <w:t>45,70</w:t>
            </w:r>
          </w:p>
        </w:tc>
        <w:tc>
          <w:tcPr>
            <w:tcW w:w="1356" w:type="dxa"/>
            <w:tcBorders>
              <w:top w:val="nil"/>
              <w:left w:val="nil"/>
              <w:bottom w:val="single" w:sz="4" w:space="0" w:color="auto"/>
              <w:right w:val="single" w:sz="4" w:space="0" w:color="auto"/>
            </w:tcBorders>
            <w:shd w:val="clear" w:color="000000" w:fill="FFFF99"/>
            <w:noWrap/>
            <w:vAlign w:val="center"/>
            <w:hideMark/>
          </w:tcPr>
          <w:p w14:paraId="155AEF8B" w14:textId="77777777" w:rsidR="001005E7" w:rsidRPr="00CD25B0" w:rsidRDefault="001005E7">
            <w:pPr>
              <w:jc w:val="right"/>
              <w:rPr>
                <w:rFonts w:ascii="Tahoma" w:hAnsi="Tahoma" w:cs="Tahoma"/>
                <w:sz w:val="13"/>
                <w:szCs w:val="13"/>
              </w:rPr>
            </w:pPr>
            <w:r w:rsidRPr="00CD25B0">
              <w:rPr>
                <w:rFonts w:ascii="Tahoma" w:hAnsi="Tahoma" w:cs="Tahoma"/>
                <w:sz w:val="13"/>
                <w:szCs w:val="13"/>
              </w:rPr>
              <w:t>22,85</w:t>
            </w:r>
          </w:p>
        </w:tc>
        <w:tc>
          <w:tcPr>
            <w:tcW w:w="1356" w:type="dxa"/>
            <w:tcBorders>
              <w:top w:val="nil"/>
              <w:left w:val="nil"/>
              <w:bottom w:val="single" w:sz="4" w:space="0" w:color="auto"/>
              <w:right w:val="single" w:sz="4" w:space="0" w:color="auto"/>
            </w:tcBorders>
            <w:shd w:val="clear" w:color="000000" w:fill="FFFF99"/>
            <w:noWrap/>
            <w:vAlign w:val="center"/>
            <w:hideMark/>
          </w:tcPr>
          <w:p w14:paraId="5CA46682" w14:textId="77777777" w:rsidR="001005E7" w:rsidRPr="00CD25B0" w:rsidRDefault="001005E7">
            <w:pPr>
              <w:jc w:val="right"/>
              <w:rPr>
                <w:rFonts w:ascii="Tahoma" w:hAnsi="Tahoma" w:cs="Tahoma"/>
                <w:sz w:val="13"/>
                <w:szCs w:val="13"/>
              </w:rPr>
            </w:pPr>
            <w:r w:rsidRPr="00CD25B0">
              <w:rPr>
                <w:rFonts w:ascii="Tahoma" w:hAnsi="Tahoma" w:cs="Tahoma"/>
                <w:sz w:val="13"/>
                <w:szCs w:val="13"/>
              </w:rPr>
              <w:t>22,85</w:t>
            </w:r>
          </w:p>
        </w:tc>
        <w:tc>
          <w:tcPr>
            <w:tcW w:w="1493" w:type="dxa"/>
            <w:tcBorders>
              <w:top w:val="nil"/>
              <w:left w:val="nil"/>
              <w:bottom w:val="single" w:sz="4" w:space="0" w:color="auto"/>
              <w:right w:val="single" w:sz="4" w:space="0" w:color="auto"/>
            </w:tcBorders>
            <w:shd w:val="clear" w:color="000000" w:fill="FFFF99"/>
            <w:noWrap/>
            <w:vAlign w:val="center"/>
            <w:hideMark/>
          </w:tcPr>
          <w:p w14:paraId="29FD8037"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15BA3D94" w14:textId="77777777" w:rsidTr="00CD25B0">
        <w:trPr>
          <w:trHeight w:val="51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98C9B1" w14:textId="77777777" w:rsidR="001005E7" w:rsidRPr="00CD25B0" w:rsidRDefault="001005E7">
            <w:pPr>
              <w:jc w:val="center"/>
              <w:rPr>
                <w:rFonts w:ascii="Tahoma" w:hAnsi="Tahoma" w:cs="Tahoma"/>
                <w:sz w:val="13"/>
                <w:szCs w:val="13"/>
              </w:rPr>
            </w:pPr>
            <w:r w:rsidRPr="00CD25B0">
              <w:rPr>
                <w:rFonts w:ascii="Tahoma" w:hAnsi="Tahoma" w:cs="Tahoma"/>
                <w:sz w:val="13"/>
                <w:szCs w:val="13"/>
              </w:rPr>
              <w:t>2.8.6</w:t>
            </w:r>
          </w:p>
        </w:tc>
        <w:tc>
          <w:tcPr>
            <w:tcW w:w="3023" w:type="dxa"/>
            <w:tcBorders>
              <w:top w:val="nil"/>
              <w:left w:val="nil"/>
              <w:bottom w:val="single" w:sz="4" w:space="0" w:color="auto"/>
              <w:right w:val="single" w:sz="4" w:space="0" w:color="auto"/>
            </w:tcBorders>
            <w:shd w:val="clear" w:color="auto" w:fill="auto"/>
            <w:vAlign w:val="center"/>
            <w:hideMark/>
          </w:tcPr>
          <w:p w14:paraId="137E51F6"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Прочие</w:t>
            </w:r>
          </w:p>
        </w:tc>
        <w:tc>
          <w:tcPr>
            <w:tcW w:w="618" w:type="dxa"/>
            <w:tcBorders>
              <w:top w:val="nil"/>
              <w:left w:val="nil"/>
              <w:bottom w:val="single" w:sz="4" w:space="0" w:color="auto"/>
              <w:right w:val="single" w:sz="4" w:space="0" w:color="auto"/>
            </w:tcBorders>
            <w:shd w:val="clear" w:color="auto" w:fill="auto"/>
            <w:vAlign w:val="center"/>
            <w:hideMark/>
          </w:tcPr>
          <w:p w14:paraId="701B08DB"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82FA621" w14:textId="77777777" w:rsidR="001005E7" w:rsidRPr="00CD25B0" w:rsidRDefault="001005E7">
            <w:pPr>
              <w:jc w:val="right"/>
              <w:rPr>
                <w:rFonts w:ascii="Tahoma" w:hAnsi="Tahoma" w:cs="Tahoma"/>
                <w:sz w:val="13"/>
                <w:szCs w:val="13"/>
              </w:rPr>
            </w:pPr>
            <w:r w:rsidRPr="00CD25B0">
              <w:rPr>
                <w:rFonts w:ascii="Tahoma" w:hAnsi="Tahoma" w:cs="Tahoma"/>
                <w:sz w:val="13"/>
                <w:szCs w:val="13"/>
              </w:rPr>
              <w:t>23,81</w:t>
            </w:r>
          </w:p>
        </w:tc>
        <w:tc>
          <w:tcPr>
            <w:tcW w:w="1419" w:type="dxa"/>
            <w:tcBorders>
              <w:top w:val="nil"/>
              <w:left w:val="nil"/>
              <w:bottom w:val="single" w:sz="4" w:space="0" w:color="auto"/>
              <w:right w:val="single" w:sz="4" w:space="0" w:color="auto"/>
            </w:tcBorders>
            <w:shd w:val="clear" w:color="000000" w:fill="FFFF99"/>
            <w:noWrap/>
            <w:vAlign w:val="center"/>
            <w:hideMark/>
          </w:tcPr>
          <w:p w14:paraId="37052179" w14:textId="77777777" w:rsidR="001005E7" w:rsidRPr="00CD25B0" w:rsidRDefault="001005E7">
            <w:pPr>
              <w:jc w:val="right"/>
              <w:rPr>
                <w:rFonts w:ascii="Tahoma" w:hAnsi="Tahoma" w:cs="Tahoma"/>
                <w:sz w:val="13"/>
                <w:szCs w:val="13"/>
              </w:rPr>
            </w:pPr>
            <w:r w:rsidRPr="00CD25B0">
              <w:rPr>
                <w:rFonts w:ascii="Tahoma" w:hAnsi="Tahoma" w:cs="Tahoma"/>
                <w:sz w:val="13"/>
                <w:szCs w:val="13"/>
              </w:rPr>
              <w:t>11,91</w:t>
            </w:r>
          </w:p>
        </w:tc>
        <w:tc>
          <w:tcPr>
            <w:tcW w:w="1419" w:type="dxa"/>
            <w:tcBorders>
              <w:top w:val="nil"/>
              <w:left w:val="nil"/>
              <w:bottom w:val="single" w:sz="4" w:space="0" w:color="auto"/>
              <w:right w:val="single" w:sz="4" w:space="0" w:color="auto"/>
            </w:tcBorders>
            <w:shd w:val="clear" w:color="000000" w:fill="FFFF99"/>
            <w:noWrap/>
            <w:vAlign w:val="center"/>
            <w:hideMark/>
          </w:tcPr>
          <w:p w14:paraId="5AE1DE7F" w14:textId="77777777" w:rsidR="001005E7" w:rsidRPr="00CD25B0" w:rsidRDefault="001005E7">
            <w:pPr>
              <w:jc w:val="right"/>
              <w:rPr>
                <w:rFonts w:ascii="Tahoma" w:hAnsi="Tahoma" w:cs="Tahoma"/>
                <w:sz w:val="13"/>
                <w:szCs w:val="13"/>
              </w:rPr>
            </w:pPr>
            <w:r w:rsidRPr="00CD25B0">
              <w:rPr>
                <w:rFonts w:ascii="Tahoma" w:hAnsi="Tahoma" w:cs="Tahoma"/>
                <w:sz w:val="13"/>
                <w:szCs w:val="13"/>
              </w:rPr>
              <w:t>11,91</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2621892D" w14:textId="77777777" w:rsidR="001005E7" w:rsidRPr="00CD25B0" w:rsidRDefault="001005E7">
            <w:pPr>
              <w:jc w:val="right"/>
              <w:rPr>
                <w:rFonts w:ascii="Tahoma" w:hAnsi="Tahoma" w:cs="Tahoma"/>
                <w:sz w:val="13"/>
                <w:szCs w:val="13"/>
              </w:rPr>
            </w:pPr>
            <w:r w:rsidRPr="00CD25B0">
              <w:rPr>
                <w:rFonts w:ascii="Tahoma" w:hAnsi="Tahoma" w:cs="Tahoma"/>
                <w:sz w:val="13"/>
                <w:szCs w:val="13"/>
              </w:rPr>
              <w:t>23,81</w:t>
            </w:r>
          </w:p>
        </w:tc>
        <w:tc>
          <w:tcPr>
            <w:tcW w:w="1356" w:type="dxa"/>
            <w:tcBorders>
              <w:top w:val="nil"/>
              <w:left w:val="nil"/>
              <w:bottom w:val="single" w:sz="4" w:space="0" w:color="auto"/>
              <w:right w:val="single" w:sz="4" w:space="0" w:color="auto"/>
            </w:tcBorders>
            <w:shd w:val="clear" w:color="000000" w:fill="FFFF99"/>
            <w:noWrap/>
            <w:vAlign w:val="center"/>
            <w:hideMark/>
          </w:tcPr>
          <w:p w14:paraId="6F98516C" w14:textId="77777777" w:rsidR="001005E7" w:rsidRPr="00CD25B0" w:rsidRDefault="001005E7">
            <w:pPr>
              <w:jc w:val="right"/>
              <w:rPr>
                <w:rFonts w:ascii="Tahoma" w:hAnsi="Tahoma" w:cs="Tahoma"/>
                <w:sz w:val="13"/>
                <w:szCs w:val="13"/>
              </w:rPr>
            </w:pPr>
            <w:r w:rsidRPr="00CD25B0">
              <w:rPr>
                <w:rFonts w:ascii="Tahoma" w:hAnsi="Tahoma" w:cs="Tahoma"/>
                <w:sz w:val="13"/>
                <w:szCs w:val="13"/>
              </w:rPr>
              <w:t>11,91</w:t>
            </w:r>
          </w:p>
        </w:tc>
        <w:tc>
          <w:tcPr>
            <w:tcW w:w="1356" w:type="dxa"/>
            <w:tcBorders>
              <w:top w:val="nil"/>
              <w:left w:val="nil"/>
              <w:bottom w:val="single" w:sz="4" w:space="0" w:color="auto"/>
              <w:right w:val="single" w:sz="4" w:space="0" w:color="auto"/>
            </w:tcBorders>
            <w:shd w:val="clear" w:color="000000" w:fill="FFFF99"/>
            <w:noWrap/>
            <w:vAlign w:val="center"/>
            <w:hideMark/>
          </w:tcPr>
          <w:p w14:paraId="4178806A" w14:textId="77777777" w:rsidR="001005E7" w:rsidRPr="00CD25B0" w:rsidRDefault="001005E7">
            <w:pPr>
              <w:jc w:val="right"/>
              <w:rPr>
                <w:rFonts w:ascii="Tahoma" w:hAnsi="Tahoma" w:cs="Tahoma"/>
                <w:sz w:val="13"/>
                <w:szCs w:val="13"/>
              </w:rPr>
            </w:pPr>
            <w:r w:rsidRPr="00CD25B0">
              <w:rPr>
                <w:rFonts w:ascii="Tahoma" w:hAnsi="Tahoma" w:cs="Tahoma"/>
                <w:sz w:val="13"/>
                <w:szCs w:val="13"/>
              </w:rPr>
              <w:t>11,91</w:t>
            </w:r>
          </w:p>
        </w:tc>
        <w:tc>
          <w:tcPr>
            <w:tcW w:w="1493" w:type="dxa"/>
            <w:tcBorders>
              <w:top w:val="nil"/>
              <w:left w:val="nil"/>
              <w:bottom w:val="single" w:sz="4" w:space="0" w:color="auto"/>
              <w:right w:val="single" w:sz="4" w:space="0" w:color="auto"/>
            </w:tcBorders>
            <w:shd w:val="clear" w:color="000000" w:fill="FFFF99"/>
            <w:noWrap/>
            <w:vAlign w:val="center"/>
            <w:hideMark/>
          </w:tcPr>
          <w:p w14:paraId="46E336CD"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6894BA96" w14:textId="77777777" w:rsidTr="001005E7">
        <w:trPr>
          <w:trHeight w:val="57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D907D8"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2.9</w:t>
            </w:r>
          </w:p>
        </w:tc>
        <w:tc>
          <w:tcPr>
            <w:tcW w:w="3023" w:type="dxa"/>
            <w:tcBorders>
              <w:top w:val="nil"/>
              <w:left w:val="nil"/>
              <w:bottom w:val="single" w:sz="4" w:space="0" w:color="auto"/>
              <w:right w:val="single" w:sz="4" w:space="0" w:color="auto"/>
            </w:tcBorders>
            <w:shd w:val="clear" w:color="auto" w:fill="auto"/>
            <w:vAlign w:val="center"/>
            <w:hideMark/>
          </w:tcPr>
          <w:p w14:paraId="350EC256" w14:textId="77777777" w:rsidR="001005E7" w:rsidRPr="00CD25B0" w:rsidRDefault="001005E7">
            <w:pPr>
              <w:ind w:firstLineChars="100" w:firstLine="131"/>
              <w:rPr>
                <w:rFonts w:ascii="Tahoma" w:hAnsi="Tahoma" w:cs="Tahoma"/>
                <w:b/>
                <w:bCs/>
                <w:sz w:val="13"/>
                <w:szCs w:val="13"/>
              </w:rPr>
            </w:pPr>
            <w:proofErr w:type="spellStart"/>
            <w:r w:rsidRPr="00CD25B0">
              <w:rPr>
                <w:rFonts w:ascii="Tahoma" w:hAnsi="Tahoma" w:cs="Tahoma"/>
                <w:b/>
                <w:bCs/>
                <w:sz w:val="13"/>
                <w:szCs w:val="13"/>
              </w:rPr>
              <w:t>Общеэксплуатационные</w:t>
            </w:r>
            <w:proofErr w:type="spellEnd"/>
            <w:r w:rsidRPr="00CD25B0">
              <w:rPr>
                <w:rFonts w:ascii="Tahoma" w:hAnsi="Tahoma" w:cs="Tahoma"/>
                <w:b/>
                <w:bCs/>
                <w:sz w:val="13"/>
                <w:szCs w:val="13"/>
              </w:rPr>
              <w:t xml:space="preserve"> расходы, в том числе:</w:t>
            </w:r>
          </w:p>
        </w:tc>
        <w:tc>
          <w:tcPr>
            <w:tcW w:w="618" w:type="dxa"/>
            <w:tcBorders>
              <w:top w:val="nil"/>
              <w:left w:val="nil"/>
              <w:bottom w:val="single" w:sz="4" w:space="0" w:color="auto"/>
              <w:right w:val="single" w:sz="4" w:space="0" w:color="auto"/>
            </w:tcBorders>
            <w:shd w:val="clear" w:color="auto" w:fill="auto"/>
            <w:vAlign w:val="center"/>
            <w:hideMark/>
          </w:tcPr>
          <w:p w14:paraId="1242210E"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0DFAD85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1 947,36</w:t>
            </w:r>
          </w:p>
        </w:tc>
        <w:tc>
          <w:tcPr>
            <w:tcW w:w="1419" w:type="dxa"/>
            <w:tcBorders>
              <w:top w:val="nil"/>
              <w:left w:val="nil"/>
              <w:bottom w:val="single" w:sz="4" w:space="0" w:color="auto"/>
              <w:right w:val="single" w:sz="4" w:space="0" w:color="auto"/>
            </w:tcBorders>
            <w:shd w:val="clear" w:color="000000" w:fill="CCFFCC"/>
            <w:noWrap/>
            <w:vAlign w:val="center"/>
            <w:hideMark/>
          </w:tcPr>
          <w:p w14:paraId="6B49B18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973,68</w:t>
            </w:r>
          </w:p>
        </w:tc>
        <w:tc>
          <w:tcPr>
            <w:tcW w:w="1419" w:type="dxa"/>
            <w:tcBorders>
              <w:top w:val="nil"/>
              <w:left w:val="nil"/>
              <w:bottom w:val="single" w:sz="4" w:space="0" w:color="auto"/>
              <w:right w:val="single" w:sz="4" w:space="0" w:color="auto"/>
            </w:tcBorders>
            <w:shd w:val="clear" w:color="000000" w:fill="CCFFCC"/>
            <w:noWrap/>
            <w:vAlign w:val="center"/>
            <w:hideMark/>
          </w:tcPr>
          <w:p w14:paraId="052B9B6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973,68</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74F5638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1 947,36</w:t>
            </w:r>
          </w:p>
        </w:tc>
        <w:tc>
          <w:tcPr>
            <w:tcW w:w="1356" w:type="dxa"/>
            <w:tcBorders>
              <w:top w:val="nil"/>
              <w:left w:val="nil"/>
              <w:bottom w:val="single" w:sz="4" w:space="0" w:color="auto"/>
              <w:right w:val="single" w:sz="4" w:space="0" w:color="auto"/>
            </w:tcBorders>
            <w:shd w:val="clear" w:color="000000" w:fill="CCFFCC"/>
            <w:noWrap/>
            <w:vAlign w:val="center"/>
            <w:hideMark/>
          </w:tcPr>
          <w:p w14:paraId="04F748B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973,68</w:t>
            </w:r>
          </w:p>
        </w:tc>
        <w:tc>
          <w:tcPr>
            <w:tcW w:w="1356" w:type="dxa"/>
            <w:tcBorders>
              <w:top w:val="nil"/>
              <w:left w:val="nil"/>
              <w:bottom w:val="single" w:sz="4" w:space="0" w:color="auto"/>
              <w:right w:val="single" w:sz="4" w:space="0" w:color="auto"/>
            </w:tcBorders>
            <w:shd w:val="clear" w:color="000000" w:fill="CCFFCC"/>
            <w:noWrap/>
            <w:vAlign w:val="center"/>
            <w:hideMark/>
          </w:tcPr>
          <w:p w14:paraId="1DAC9FD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973,68</w:t>
            </w:r>
          </w:p>
        </w:tc>
        <w:tc>
          <w:tcPr>
            <w:tcW w:w="1493" w:type="dxa"/>
            <w:tcBorders>
              <w:top w:val="nil"/>
              <w:left w:val="nil"/>
              <w:bottom w:val="single" w:sz="4" w:space="0" w:color="auto"/>
              <w:right w:val="single" w:sz="4" w:space="0" w:color="auto"/>
            </w:tcBorders>
            <w:shd w:val="clear" w:color="000000" w:fill="CCFFCC"/>
            <w:noWrap/>
            <w:vAlign w:val="center"/>
            <w:hideMark/>
          </w:tcPr>
          <w:p w14:paraId="027BF5E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0198C2DB" w14:textId="77777777" w:rsidTr="001005E7">
        <w:trPr>
          <w:trHeight w:val="563"/>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CC70462" w14:textId="77777777" w:rsidR="001005E7" w:rsidRPr="00CD25B0" w:rsidRDefault="001005E7">
            <w:pPr>
              <w:jc w:val="center"/>
              <w:rPr>
                <w:rFonts w:ascii="Tahoma" w:hAnsi="Tahoma" w:cs="Tahoma"/>
                <w:sz w:val="13"/>
                <w:szCs w:val="13"/>
              </w:rPr>
            </w:pPr>
            <w:r w:rsidRPr="00CD25B0">
              <w:rPr>
                <w:rFonts w:ascii="Tahoma" w:hAnsi="Tahoma" w:cs="Tahoma"/>
                <w:sz w:val="13"/>
                <w:szCs w:val="13"/>
              </w:rPr>
              <w:t>2.9.1</w:t>
            </w:r>
          </w:p>
        </w:tc>
        <w:tc>
          <w:tcPr>
            <w:tcW w:w="3023" w:type="dxa"/>
            <w:tcBorders>
              <w:top w:val="nil"/>
              <w:left w:val="nil"/>
              <w:bottom w:val="single" w:sz="4" w:space="0" w:color="auto"/>
              <w:right w:val="single" w:sz="4" w:space="0" w:color="auto"/>
            </w:tcBorders>
            <w:shd w:val="clear" w:color="auto" w:fill="auto"/>
            <w:vAlign w:val="center"/>
            <w:hideMark/>
          </w:tcPr>
          <w:p w14:paraId="69FFDFB1"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заработная плата АУП</w:t>
            </w:r>
          </w:p>
        </w:tc>
        <w:tc>
          <w:tcPr>
            <w:tcW w:w="618" w:type="dxa"/>
            <w:tcBorders>
              <w:top w:val="nil"/>
              <w:left w:val="nil"/>
              <w:bottom w:val="single" w:sz="4" w:space="0" w:color="auto"/>
              <w:right w:val="single" w:sz="4" w:space="0" w:color="auto"/>
            </w:tcBorders>
            <w:shd w:val="clear" w:color="auto" w:fill="auto"/>
            <w:vAlign w:val="center"/>
            <w:hideMark/>
          </w:tcPr>
          <w:p w14:paraId="18357D11"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70BC101" w14:textId="77777777" w:rsidR="001005E7" w:rsidRPr="00CD25B0" w:rsidRDefault="001005E7">
            <w:pPr>
              <w:jc w:val="right"/>
              <w:rPr>
                <w:rFonts w:ascii="Tahoma" w:hAnsi="Tahoma" w:cs="Tahoma"/>
                <w:sz w:val="13"/>
                <w:szCs w:val="13"/>
              </w:rPr>
            </w:pPr>
            <w:r w:rsidRPr="00CD25B0">
              <w:rPr>
                <w:rFonts w:ascii="Tahoma" w:hAnsi="Tahoma" w:cs="Tahoma"/>
                <w:sz w:val="13"/>
                <w:szCs w:val="13"/>
              </w:rPr>
              <w:t>823,69</w:t>
            </w:r>
          </w:p>
        </w:tc>
        <w:tc>
          <w:tcPr>
            <w:tcW w:w="1419" w:type="dxa"/>
            <w:tcBorders>
              <w:top w:val="nil"/>
              <w:left w:val="nil"/>
              <w:bottom w:val="single" w:sz="4" w:space="0" w:color="auto"/>
              <w:right w:val="single" w:sz="4" w:space="0" w:color="auto"/>
            </w:tcBorders>
            <w:shd w:val="clear" w:color="000000" w:fill="FFFF99"/>
            <w:noWrap/>
            <w:vAlign w:val="center"/>
            <w:hideMark/>
          </w:tcPr>
          <w:p w14:paraId="78F8164E" w14:textId="77777777" w:rsidR="001005E7" w:rsidRPr="00CD25B0" w:rsidRDefault="001005E7">
            <w:pPr>
              <w:jc w:val="right"/>
              <w:rPr>
                <w:rFonts w:ascii="Tahoma" w:hAnsi="Tahoma" w:cs="Tahoma"/>
                <w:sz w:val="13"/>
                <w:szCs w:val="13"/>
              </w:rPr>
            </w:pPr>
            <w:r w:rsidRPr="00CD25B0">
              <w:rPr>
                <w:rFonts w:ascii="Tahoma" w:hAnsi="Tahoma" w:cs="Tahoma"/>
                <w:sz w:val="13"/>
                <w:szCs w:val="13"/>
              </w:rPr>
              <w:t>411,84</w:t>
            </w:r>
          </w:p>
        </w:tc>
        <w:tc>
          <w:tcPr>
            <w:tcW w:w="1419" w:type="dxa"/>
            <w:tcBorders>
              <w:top w:val="nil"/>
              <w:left w:val="nil"/>
              <w:bottom w:val="single" w:sz="4" w:space="0" w:color="auto"/>
              <w:right w:val="single" w:sz="4" w:space="0" w:color="auto"/>
            </w:tcBorders>
            <w:shd w:val="clear" w:color="000000" w:fill="FFFF99"/>
            <w:noWrap/>
            <w:vAlign w:val="center"/>
            <w:hideMark/>
          </w:tcPr>
          <w:p w14:paraId="607CB175" w14:textId="77777777" w:rsidR="001005E7" w:rsidRPr="00CD25B0" w:rsidRDefault="001005E7">
            <w:pPr>
              <w:jc w:val="right"/>
              <w:rPr>
                <w:rFonts w:ascii="Tahoma" w:hAnsi="Tahoma" w:cs="Tahoma"/>
                <w:sz w:val="13"/>
                <w:szCs w:val="13"/>
              </w:rPr>
            </w:pPr>
            <w:r w:rsidRPr="00CD25B0">
              <w:rPr>
                <w:rFonts w:ascii="Tahoma" w:hAnsi="Tahoma" w:cs="Tahoma"/>
                <w:sz w:val="13"/>
                <w:szCs w:val="13"/>
              </w:rPr>
              <w:t>411,84</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2AB0D0EA" w14:textId="77777777" w:rsidR="001005E7" w:rsidRPr="00CD25B0" w:rsidRDefault="001005E7">
            <w:pPr>
              <w:jc w:val="right"/>
              <w:rPr>
                <w:rFonts w:ascii="Tahoma" w:hAnsi="Tahoma" w:cs="Tahoma"/>
                <w:sz w:val="13"/>
                <w:szCs w:val="13"/>
              </w:rPr>
            </w:pPr>
            <w:r w:rsidRPr="00CD25B0">
              <w:rPr>
                <w:rFonts w:ascii="Tahoma" w:hAnsi="Tahoma" w:cs="Tahoma"/>
                <w:sz w:val="13"/>
                <w:szCs w:val="13"/>
              </w:rPr>
              <w:t>823,69</w:t>
            </w:r>
          </w:p>
        </w:tc>
        <w:tc>
          <w:tcPr>
            <w:tcW w:w="1356" w:type="dxa"/>
            <w:tcBorders>
              <w:top w:val="nil"/>
              <w:left w:val="nil"/>
              <w:bottom w:val="single" w:sz="4" w:space="0" w:color="auto"/>
              <w:right w:val="single" w:sz="4" w:space="0" w:color="auto"/>
            </w:tcBorders>
            <w:shd w:val="clear" w:color="000000" w:fill="FFFF99"/>
            <w:noWrap/>
            <w:vAlign w:val="center"/>
            <w:hideMark/>
          </w:tcPr>
          <w:p w14:paraId="5C4B5AB4" w14:textId="77777777" w:rsidR="001005E7" w:rsidRPr="00CD25B0" w:rsidRDefault="001005E7">
            <w:pPr>
              <w:jc w:val="right"/>
              <w:rPr>
                <w:rFonts w:ascii="Tahoma" w:hAnsi="Tahoma" w:cs="Tahoma"/>
                <w:sz w:val="13"/>
                <w:szCs w:val="13"/>
              </w:rPr>
            </w:pPr>
            <w:r w:rsidRPr="00CD25B0">
              <w:rPr>
                <w:rFonts w:ascii="Tahoma" w:hAnsi="Tahoma" w:cs="Tahoma"/>
                <w:sz w:val="13"/>
                <w:szCs w:val="13"/>
              </w:rPr>
              <w:t>411,84</w:t>
            </w:r>
          </w:p>
        </w:tc>
        <w:tc>
          <w:tcPr>
            <w:tcW w:w="1356" w:type="dxa"/>
            <w:tcBorders>
              <w:top w:val="nil"/>
              <w:left w:val="nil"/>
              <w:bottom w:val="single" w:sz="4" w:space="0" w:color="auto"/>
              <w:right w:val="single" w:sz="4" w:space="0" w:color="auto"/>
            </w:tcBorders>
            <w:shd w:val="clear" w:color="000000" w:fill="FFFF99"/>
            <w:noWrap/>
            <w:vAlign w:val="center"/>
            <w:hideMark/>
          </w:tcPr>
          <w:p w14:paraId="51E37FFC" w14:textId="77777777" w:rsidR="001005E7" w:rsidRPr="00CD25B0" w:rsidRDefault="001005E7">
            <w:pPr>
              <w:jc w:val="right"/>
              <w:rPr>
                <w:rFonts w:ascii="Tahoma" w:hAnsi="Tahoma" w:cs="Tahoma"/>
                <w:sz w:val="13"/>
                <w:szCs w:val="13"/>
              </w:rPr>
            </w:pPr>
            <w:r w:rsidRPr="00CD25B0">
              <w:rPr>
                <w:rFonts w:ascii="Tahoma" w:hAnsi="Tahoma" w:cs="Tahoma"/>
                <w:sz w:val="13"/>
                <w:szCs w:val="13"/>
              </w:rPr>
              <w:t>411,84</w:t>
            </w:r>
          </w:p>
        </w:tc>
        <w:tc>
          <w:tcPr>
            <w:tcW w:w="1493" w:type="dxa"/>
            <w:tcBorders>
              <w:top w:val="nil"/>
              <w:left w:val="nil"/>
              <w:bottom w:val="single" w:sz="4" w:space="0" w:color="auto"/>
              <w:right w:val="single" w:sz="4" w:space="0" w:color="auto"/>
            </w:tcBorders>
            <w:shd w:val="clear" w:color="000000" w:fill="FFFF99"/>
            <w:noWrap/>
            <w:vAlign w:val="center"/>
            <w:hideMark/>
          </w:tcPr>
          <w:p w14:paraId="1FB1C329"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42C6636" w14:textId="77777777" w:rsidTr="001005E7">
        <w:trPr>
          <w:trHeight w:val="46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C77FF8F" w14:textId="77777777" w:rsidR="001005E7" w:rsidRPr="00CD25B0" w:rsidRDefault="001005E7">
            <w:pPr>
              <w:jc w:val="center"/>
              <w:rPr>
                <w:rFonts w:ascii="Tahoma" w:hAnsi="Tahoma" w:cs="Tahoma"/>
                <w:sz w:val="13"/>
                <w:szCs w:val="13"/>
              </w:rPr>
            </w:pPr>
            <w:r w:rsidRPr="00CD25B0">
              <w:rPr>
                <w:rFonts w:ascii="Tahoma" w:hAnsi="Tahoma" w:cs="Tahoma"/>
                <w:sz w:val="13"/>
                <w:szCs w:val="13"/>
              </w:rPr>
              <w:t>2.9.1.1</w:t>
            </w:r>
          </w:p>
        </w:tc>
        <w:tc>
          <w:tcPr>
            <w:tcW w:w="3023" w:type="dxa"/>
            <w:tcBorders>
              <w:top w:val="nil"/>
              <w:left w:val="nil"/>
              <w:bottom w:val="single" w:sz="4" w:space="0" w:color="auto"/>
              <w:right w:val="single" w:sz="4" w:space="0" w:color="auto"/>
            </w:tcBorders>
            <w:shd w:val="clear" w:color="auto" w:fill="auto"/>
            <w:vAlign w:val="center"/>
            <w:hideMark/>
          </w:tcPr>
          <w:p w14:paraId="0293ED0B"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среднемесячная оплата труда АУП</w:t>
            </w:r>
          </w:p>
        </w:tc>
        <w:tc>
          <w:tcPr>
            <w:tcW w:w="618" w:type="dxa"/>
            <w:tcBorders>
              <w:top w:val="nil"/>
              <w:left w:val="nil"/>
              <w:bottom w:val="single" w:sz="4" w:space="0" w:color="auto"/>
              <w:right w:val="single" w:sz="4" w:space="0" w:color="auto"/>
            </w:tcBorders>
            <w:shd w:val="clear" w:color="auto" w:fill="auto"/>
            <w:vAlign w:val="center"/>
            <w:hideMark/>
          </w:tcPr>
          <w:p w14:paraId="7FF960A3" w14:textId="77777777" w:rsidR="001005E7" w:rsidRPr="00CD25B0" w:rsidRDefault="001005E7">
            <w:pPr>
              <w:jc w:val="center"/>
              <w:rPr>
                <w:rFonts w:ascii="Tahoma" w:hAnsi="Tahoma" w:cs="Tahoma"/>
                <w:sz w:val="13"/>
                <w:szCs w:val="13"/>
              </w:rPr>
            </w:pPr>
            <w:r w:rsidRPr="00CD25B0">
              <w:rPr>
                <w:rFonts w:ascii="Tahoma" w:hAnsi="Tahoma" w:cs="Tahoma"/>
                <w:sz w:val="13"/>
                <w:szCs w:val="13"/>
              </w:rPr>
              <w:t>руб.</w:t>
            </w:r>
          </w:p>
        </w:tc>
        <w:tc>
          <w:tcPr>
            <w:tcW w:w="1453" w:type="dxa"/>
            <w:tcBorders>
              <w:top w:val="nil"/>
              <w:left w:val="nil"/>
              <w:bottom w:val="single" w:sz="4" w:space="0" w:color="auto"/>
              <w:right w:val="single" w:sz="4" w:space="0" w:color="auto"/>
            </w:tcBorders>
            <w:shd w:val="clear" w:color="000000" w:fill="CCFFCC"/>
            <w:noWrap/>
            <w:vAlign w:val="center"/>
            <w:hideMark/>
          </w:tcPr>
          <w:p w14:paraId="1CFD3C6A" w14:textId="77777777" w:rsidR="001005E7" w:rsidRPr="00CD25B0" w:rsidRDefault="001005E7">
            <w:pPr>
              <w:jc w:val="right"/>
              <w:rPr>
                <w:rFonts w:ascii="Tahoma" w:hAnsi="Tahoma" w:cs="Tahoma"/>
                <w:sz w:val="13"/>
                <w:szCs w:val="13"/>
              </w:rPr>
            </w:pPr>
            <w:r w:rsidRPr="00CD25B0">
              <w:rPr>
                <w:rFonts w:ascii="Tahoma" w:hAnsi="Tahoma" w:cs="Tahoma"/>
                <w:sz w:val="13"/>
                <w:szCs w:val="13"/>
              </w:rPr>
              <w:t>26 000,21</w:t>
            </w:r>
          </w:p>
        </w:tc>
        <w:tc>
          <w:tcPr>
            <w:tcW w:w="1419" w:type="dxa"/>
            <w:tcBorders>
              <w:top w:val="nil"/>
              <w:left w:val="nil"/>
              <w:bottom w:val="single" w:sz="4" w:space="0" w:color="auto"/>
              <w:right w:val="single" w:sz="4" w:space="0" w:color="auto"/>
            </w:tcBorders>
            <w:shd w:val="clear" w:color="000000" w:fill="CCFFCC"/>
            <w:noWrap/>
            <w:vAlign w:val="center"/>
            <w:hideMark/>
          </w:tcPr>
          <w:p w14:paraId="3A0367FA" w14:textId="77777777" w:rsidR="001005E7" w:rsidRPr="00CD25B0" w:rsidRDefault="001005E7">
            <w:pPr>
              <w:jc w:val="right"/>
              <w:rPr>
                <w:rFonts w:ascii="Tahoma" w:hAnsi="Tahoma" w:cs="Tahoma"/>
                <w:sz w:val="13"/>
                <w:szCs w:val="13"/>
              </w:rPr>
            </w:pPr>
            <w:r w:rsidRPr="00CD25B0">
              <w:rPr>
                <w:rFonts w:ascii="Tahoma" w:hAnsi="Tahoma" w:cs="Tahoma"/>
                <w:sz w:val="13"/>
                <w:szCs w:val="13"/>
              </w:rPr>
              <w:t>26 000,21</w:t>
            </w:r>
          </w:p>
        </w:tc>
        <w:tc>
          <w:tcPr>
            <w:tcW w:w="1419" w:type="dxa"/>
            <w:tcBorders>
              <w:top w:val="nil"/>
              <w:left w:val="nil"/>
              <w:bottom w:val="single" w:sz="4" w:space="0" w:color="auto"/>
              <w:right w:val="single" w:sz="4" w:space="0" w:color="auto"/>
            </w:tcBorders>
            <w:shd w:val="clear" w:color="000000" w:fill="CCFFCC"/>
            <w:noWrap/>
            <w:vAlign w:val="center"/>
            <w:hideMark/>
          </w:tcPr>
          <w:p w14:paraId="2FB8C7E0" w14:textId="77777777" w:rsidR="001005E7" w:rsidRPr="00CD25B0" w:rsidRDefault="001005E7">
            <w:pPr>
              <w:jc w:val="right"/>
              <w:rPr>
                <w:rFonts w:ascii="Tahoma" w:hAnsi="Tahoma" w:cs="Tahoma"/>
                <w:sz w:val="13"/>
                <w:szCs w:val="13"/>
              </w:rPr>
            </w:pPr>
            <w:r w:rsidRPr="00CD25B0">
              <w:rPr>
                <w:rFonts w:ascii="Tahoma" w:hAnsi="Tahoma" w:cs="Tahoma"/>
                <w:sz w:val="13"/>
                <w:szCs w:val="13"/>
              </w:rPr>
              <w:t>26 000,21</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5ED89EFC" w14:textId="77777777" w:rsidR="001005E7" w:rsidRPr="00CD25B0" w:rsidRDefault="001005E7">
            <w:pPr>
              <w:jc w:val="right"/>
              <w:rPr>
                <w:rFonts w:ascii="Tahoma" w:hAnsi="Tahoma" w:cs="Tahoma"/>
                <w:sz w:val="13"/>
                <w:szCs w:val="13"/>
              </w:rPr>
            </w:pPr>
            <w:r w:rsidRPr="00CD25B0">
              <w:rPr>
                <w:rFonts w:ascii="Tahoma" w:hAnsi="Tahoma" w:cs="Tahoma"/>
                <w:sz w:val="13"/>
                <w:szCs w:val="13"/>
              </w:rPr>
              <w:t>26 000,21</w:t>
            </w:r>
          </w:p>
        </w:tc>
        <w:tc>
          <w:tcPr>
            <w:tcW w:w="1356" w:type="dxa"/>
            <w:tcBorders>
              <w:top w:val="nil"/>
              <w:left w:val="nil"/>
              <w:bottom w:val="single" w:sz="4" w:space="0" w:color="auto"/>
              <w:right w:val="single" w:sz="4" w:space="0" w:color="auto"/>
            </w:tcBorders>
            <w:shd w:val="clear" w:color="000000" w:fill="CCFFCC"/>
            <w:noWrap/>
            <w:vAlign w:val="center"/>
            <w:hideMark/>
          </w:tcPr>
          <w:p w14:paraId="375815BF" w14:textId="77777777" w:rsidR="001005E7" w:rsidRPr="00CD25B0" w:rsidRDefault="001005E7">
            <w:pPr>
              <w:jc w:val="right"/>
              <w:rPr>
                <w:rFonts w:ascii="Tahoma" w:hAnsi="Tahoma" w:cs="Tahoma"/>
                <w:sz w:val="13"/>
                <w:szCs w:val="13"/>
              </w:rPr>
            </w:pPr>
            <w:r w:rsidRPr="00CD25B0">
              <w:rPr>
                <w:rFonts w:ascii="Tahoma" w:hAnsi="Tahoma" w:cs="Tahoma"/>
                <w:sz w:val="13"/>
                <w:szCs w:val="13"/>
              </w:rPr>
              <w:t>26 000,21</w:t>
            </w:r>
          </w:p>
        </w:tc>
        <w:tc>
          <w:tcPr>
            <w:tcW w:w="1356" w:type="dxa"/>
            <w:tcBorders>
              <w:top w:val="nil"/>
              <w:left w:val="nil"/>
              <w:bottom w:val="single" w:sz="4" w:space="0" w:color="auto"/>
              <w:right w:val="single" w:sz="4" w:space="0" w:color="auto"/>
            </w:tcBorders>
            <w:shd w:val="clear" w:color="000000" w:fill="CCFFCC"/>
            <w:noWrap/>
            <w:vAlign w:val="center"/>
            <w:hideMark/>
          </w:tcPr>
          <w:p w14:paraId="4946FEF4" w14:textId="77777777" w:rsidR="001005E7" w:rsidRPr="00CD25B0" w:rsidRDefault="001005E7">
            <w:pPr>
              <w:jc w:val="right"/>
              <w:rPr>
                <w:rFonts w:ascii="Tahoma" w:hAnsi="Tahoma" w:cs="Tahoma"/>
                <w:sz w:val="13"/>
                <w:szCs w:val="13"/>
              </w:rPr>
            </w:pPr>
            <w:r w:rsidRPr="00CD25B0">
              <w:rPr>
                <w:rFonts w:ascii="Tahoma" w:hAnsi="Tahoma" w:cs="Tahoma"/>
                <w:sz w:val="13"/>
                <w:szCs w:val="13"/>
              </w:rPr>
              <w:t>26 000,21</w:t>
            </w:r>
          </w:p>
        </w:tc>
        <w:tc>
          <w:tcPr>
            <w:tcW w:w="1493" w:type="dxa"/>
            <w:tcBorders>
              <w:top w:val="nil"/>
              <w:left w:val="nil"/>
              <w:bottom w:val="single" w:sz="4" w:space="0" w:color="auto"/>
              <w:right w:val="single" w:sz="4" w:space="0" w:color="auto"/>
            </w:tcBorders>
            <w:shd w:val="clear" w:color="000000" w:fill="CCFFCC"/>
            <w:noWrap/>
            <w:vAlign w:val="center"/>
            <w:hideMark/>
          </w:tcPr>
          <w:p w14:paraId="43AFA3D1"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3C3DA51B" w14:textId="77777777" w:rsidTr="001005E7">
        <w:trPr>
          <w:trHeight w:val="61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65A04EC" w14:textId="77777777" w:rsidR="001005E7" w:rsidRPr="00CD25B0" w:rsidRDefault="001005E7">
            <w:pPr>
              <w:jc w:val="center"/>
              <w:rPr>
                <w:rFonts w:ascii="Tahoma" w:hAnsi="Tahoma" w:cs="Tahoma"/>
                <w:sz w:val="13"/>
                <w:szCs w:val="13"/>
              </w:rPr>
            </w:pPr>
            <w:r w:rsidRPr="00CD25B0">
              <w:rPr>
                <w:rFonts w:ascii="Tahoma" w:hAnsi="Tahoma" w:cs="Tahoma"/>
                <w:sz w:val="13"/>
                <w:szCs w:val="13"/>
              </w:rPr>
              <w:t>2.9.1.2</w:t>
            </w:r>
          </w:p>
        </w:tc>
        <w:tc>
          <w:tcPr>
            <w:tcW w:w="3023" w:type="dxa"/>
            <w:tcBorders>
              <w:top w:val="nil"/>
              <w:left w:val="nil"/>
              <w:bottom w:val="single" w:sz="4" w:space="0" w:color="auto"/>
              <w:right w:val="single" w:sz="4" w:space="0" w:color="auto"/>
            </w:tcBorders>
            <w:shd w:val="clear" w:color="auto" w:fill="auto"/>
            <w:vAlign w:val="center"/>
            <w:hideMark/>
          </w:tcPr>
          <w:p w14:paraId="767BD3BB"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численность АУП</w:t>
            </w:r>
          </w:p>
        </w:tc>
        <w:tc>
          <w:tcPr>
            <w:tcW w:w="618" w:type="dxa"/>
            <w:tcBorders>
              <w:top w:val="nil"/>
              <w:left w:val="nil"/>
              <w:bottom w:val="single" w:sz="4" w:space="0" w:color="auto"/>
              <w:right w:val="single" w:sz="4" w:space="0" w:color="auto"/>
            </w:tcBorders>
            <w:shd w:val="clear" w:color="auto" w:fill="auto"/>
            <w:vAlign w:val="center"/>
            <w:hideMark/>
          </w:tcPr>
          <w:p w14:paraId="0776B2D6" w14:textId="77777777" w:rsidR="001005E7" w:rsidRPr="00CD25B0" w:rsidRDefault="001005E7">
            <w:pPr>
              <w:jc w:val="center"/>
              <w:rPr>
                <w:rFonts w:ascii="Tahoma" w:hAnsi="Tahoma" w:cs="Tahoma"/>
                <w:sz w:val="13"/>
                <w:szCs w:val="13"/>
              </w:rPr>
            </w:pPr>
            <w:r w:rsidRPr="00CD25B0">
              <w:rPr>
                <w:rFonts w:ascii="Tahoma" w:hAnsi="Tahoma" w:cs="Tahoma"/>
                <w:sz w:val="13"/>
                <w:szCs w:val="13"/>
              </w:rPr>
              <w:t>чел.</w:t>
            </w:r>
          </w:p>
        </w:tc>
        <w:tc>
          <w:tcPr>
            <w:tcW w:w="1453" w:type="dxa"/>
            <w:tcBorders>
              <w:top w:val="nil"/>
              <w:left w:val="nil"/>
              <w:bottom w:val="single" w:sz="4" w:space="0" w:color="auto"/>
              <w:right w:val="single" w:sz="4" w:space="0" w:color="auto"/>
            </w:tcBorders>
            <w:shd w:val="clear" w:color="000000" w:fill="FFFF99"/>
            <w:noWrap/>
            <w:vAlign w:val="center"/>
            <w:hideMark/>
          </w:tcPr>
          <w:p w14:paraId="6FB75FA1" w14:textId="77777777" w:rsidR="001005E7" w:rsidRPr="00CD25B0" w:rsidRDefault="001005E7">
            <w:pPr>
              <w:jc w:val="right"/>
              <w:rPr>
                <w:rFonts w:ascii="Tahoma" w:hAnsi="Tahoma" w:cs="Tahoma"/>
                <w:sz w:val="13"/>
                <w:szCs w:val="13"/>
              </w:rPr>
            </w:pPr>
            <w:r w:rsidRPr="00CD25B0">
              <w:rPr>
                <w:rFonts w:ascii="Tahoma" w:hAnsi="Tahoma" w:cs="Tahoma"/>
                <w:sz w:val="13"/>
                <w:szCs w:val="13"/>
              </w:rPr>
              <w:t>2,64</w:t>
            </w:r>
          </w:p>
        </w:tc>
        <w:tc>
          <w:tcPr>
            <w:tcW w:w="1419" w:type="dxa"/>
            <w:tcBorders>
              <w:top w:val="nil"/>
              <w:left w:val="nil"/>
              <w:bottom w:val="single" w:sz="4" w:space="0" w:color="auto"/>
              <w:right w:val="single" w:sz="4" w:space="0" w:color="auto"/>
            </w:tcBorders>
            <w:shd w:val="clear" w:color="000000" w:fill="FFFF99"/>
            <w:noWrap/>
            <w:vAlign w:val="center"/>
            <w:hideMark/>
          </w:tcPr>
          <w:p w14:paraId="68DCA3EA" w14:textId="77777777" w:rsidR="001005E7" w:rsidRPr="00CD25B0" w:rsidRDefault="001005E7">
            <w:pPr>
              <w:jc w:val="right"/>
              <w:rPr>
                <w:rFonts w:ascii="Tahoma" w:hAnsi="Tahoma" w:cs="Tahoma"/>
                <w:sz w:val="13"/>
                <w:szCs w:val="13"/>
              </w:rPr>
            </w:pPr>
            <w:r w:rsidRPr="00CD25B0">
              <w:rPr>
                <w:rFonts w:ascii="Tahoma" w:hAnsi="Tahoma" w:cs="Tahoma"/>
                <w:sz w:val="13"/>
                <w:szCs w:val="13"/>
              </w:rPr>
              <w:t>2,64</w:t>
            </w:r>
          </w:p>
        </w:tc>
        <w:tc>
          <w:tcPr>
            <w:tcW w:w="1419" w:type="dxa"/>
            <w:tcBorders>
              <w:top w:val="nil"/>
              <w:left w:val="nil"/>
              <w:bottom w:val="single" w:sz="4" w:space="0" w:color="auto"/>
              <w:right w:val="single" w:sz="4" w:space="0" w:color="auto"/>
            </w:tcBorders>
            <w:shd w:val="clear" w:color="000000" w:fill="FFFF99"/>
            <w:noWrap/>
            <w:vAlign w:val="center"/>
            <w:hideMark/>
          </w:tcPr>
          <w:p w14:paraId="73892EBB" w14:textId="77777777" w:rsidR="001005E7" w:rsidRPr="00CD25B0" w:rsidRDefault="001005E7">
            <w:pPr>
              <w:jc w:val="right"/>
              <w:rPr>
                <w:rFonts w:ascii="Tahoma" w:hAnsi="Tahoma" w:cs="Tahoma"/>
                <w:sz w:val="13"/>
                <w:szCs w:val="13"/>
              </w:rPr>
            </w:pPr>
            <w:r w:rsidRPr="00CD25B0">
              <w:rPr>
                <w:rFonts w:ascii="Tahoma" w:hAnsi="Tahoma" w:cs="Tahoma"/>
                <w:sz w:val="13"/>
                <w:szCs w:val="13"/>
              </w:rPr>
              <w:t>2,64</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70D2BD42" w14:textId="77777777" w:rsidR="001005E7" w:rsidRPr="00CD25B0" w:rsidRDefault="001005E7">
            <w:pPr>
              <w:jc w:val="right"/>
              <w:rPr>
                <w:rFonts w:ascii="Tahoma" w:hAnsi="Tahoma" w:cs="Tahoma"/>
                <w:sz w:val="13"/>
                <w:szCs w:val="13"/>
              </w:rPr>
            </w:pPr>
            <w:r w:rsidRPr="00CD25B0">
              <w:rPr>
                <w:rFonts w:ascii="Tahoma" w:hAnsi="Tahoma" w:cs="Tahoma"/>
                <w:sz w:val="13"/>
                <w:szCs w:val="13"/>
              </w:rPr>
              <w:t>2,64</w:t>
            </w:r>
          </w:p>
        </w:tc>
        <w:tc>
          <w:tcPr>
            <w:tcW w:w="1356" w:type="dxa"/>
            <w:tcBorders>
              <w:top w:val="nil"/>
              <w:left w:val="nil"/>
              <w:bottom w:val="single" w:sz="4" w:space="0" w:color="auto"/>
              <w:right w:val="single" w:sz="4" w:space="0" w:color="auto"/>
            </w:tcBorders>
            <w:shd w:val="clear" w:color="000000" w:fill="FFFF99"/>
            <w:noWrap/>
            <w:vAlign w:val="center"/>
            <w:hideMark/>
          </w:tcPr>
          <w:p w14:paraId="5FB37A98" w14:textId="77777777" w:rsidR="001005E7" w:rsidRPr="00CD25B0" w:rsidRDefault="001005E7">
            <w:pPr>
              <w:jc w:val="right"/>
              <w:rPr>
                <w:rFonts w:ascii="Tahoma" w:hAnsi="Tahoma" w:cs="Tahoma"/>
                <w:sz w:val="13"/>
                <w:szCs w:val="13"/>
              </w:rPr>
            </w:pPr>
            <w:r w:rsidRPr="00CD25B0">
              <w:rPr>
                <w:rFonts w:ascii="Tahoma" w:hAnsi="Tahoma" w:cs="Tahoma"/>
                <w:sz w:val="13"/>
                <w:szCs w:val="13"/>
              </w:rPr>
              <w:t>2,64</w:t>
            </w:r>
          </w:p>
        </w:tc>
        <w:tc>
          <w:tcPr>
            <w:tcW w:w="1356" w:type="dxa"/>
            <w:tcBorders>
              <w:top w:val="nil"/>
              <w:left w:val="nil"/>
              <w:bottom w:val="single" w:sz="4" w:space="0" w:color="auto"/>
              <w:right w:val="single" w:sz="4" w:space="0" w:color="auto"/>
            </w:tcBorders>
            <w:shd w:val="clear" w:color="000000" w:fill="FFFF99"/>
            <w:noWrap/>
            <w:vAlign w:val="center"/>
            <w:hideMark/>
          </w:tcPr>
          <w:p w14:paraId="03730F89" w14:textId="77777777" w:rsidR="001005E7" w:rsidRPr="00CD25B0" w:rsidRDefault="001005E7">
            <w:pPr>
              <w:jc w:val="right"/>
              <w:rPr>
                <w:rFonts w:ascii="Tahoma" w:hAnsi="Tahoma" w:cs="Tahoma"/>
                <w:sz w:val="13"/>
                <w:szCs w:val="13"/>
              </w:rPr>
            </w:pPr>
            <w:r w:rsidRPr="00CD25B0">
              <w:rPr>
                <w:rFonts w:ascii="Tahoma" w:hAnsi="Tahoma" w:cs="Tahoma"/>
                <w:sz w:val="13"/>
                <w:szCs w:val="13"/>
              </w:rPr>
              <w:t>2,64</w:t>
            </w:r>
          </w:p>
        </w:tc>
        <w:tc>
          <w:tcPr>
            <w:tcW w:w="1493" w:type="dxa"/>
            <w:tcBorders>
              <w:top w:val="nil"/>
              <w:left w:val="nil"/>
              <w:bottom w:val="single" w:sz="4" w:space="0" w:color="auto"/>
              <w:right w:val="single" w:sz="4" w:space="0" w:color="auto"/>
            </w:tcBorders>
            <w:shd w:val="clear" w:color="000000" w:fill="FFFF99"/>
            <w:noWrap/>
            <w:vAlign w:val="center"/>
            <w:hideMark/>
          </w:tcPr>
          <w:p w14:paraId="7027A6FA"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6E62E711" w14:textId="77777777" w:rsidTr="001005E7">
        <w:trPr>
          <w:trHeight w:val="66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3F3C005" w14:textId="77777777" w:rsidR="001005E7" w:rsidRPr="00CD25B0" w:rsidRDefault="001005E7">
            <w:pPr>
              <w:jc w:val="center"/>
              <w:rPr>
                <w:rFonts w:ascii="Tahoma" w:hAnsi="Tahoma" w:cs="Tahoma"/>
                <w:sz w:val="13"/>
                <w:szCs w:val="13"/>
              </w:rPr>
            </w:pPr>
            <w:r w:rsidRPr="00CD25B0">
              <w:rPr>
                <w:rFonts w:ascii="Tahoma" w:hAnsi="Tahoma" w:cs="Tahoma"/>
                <w:sz w:val="13"/>
                <w:szCs w:val="13"/>
              </w:rPr>
              <w:t>2.9.2</w:t>
            </w:r>
          </w:p>
        </w:tc>
        <w:tc>
          <w:tcPr>
            <w:tcW w:w="3023" w:type="dxa"/>
            <w:tcBorders>
              <w:top w:val="nil"/>
              <w:left w:val="nil"/>
              <w:bottom w:val="single" w:sz="4" w:space="0" w:color="auto"/>
              <w:right w:val="single" w:sz="4" w:space="0" w:color="auto"/>
            </w:tcBorders>
            <w:shd w:val="clear" w:color="auto" w:fill="auto"/>
            <w:vAlign w:val="center"/>
            <w:hideMark/>
          </w:tcPr>
          <w:p w14:paraId="591A5708"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страховые взносы от заработной платы АУП</w:t>
            </w:r>
          </w:p>
        </w:tc>
        <w:tc>
          <w:tcPr>
            <w:tcW w:w="618" w:type="dxa"/>
            <w:tcBorders>
              <w:top w:val="nil"/>
              <w:left w:val="nil"/>
              <w:bottom w:val="single" w:sz="4" w:space="0" w:color="auto"/>
              <w:right w:val="single" w:sz="4" w:space="0" w:color="auto"/>
            </w:tcBorders>
            <w:shd w:val="clear" w:color="auto" w:fill="auto"/>
            <w:vAlign w:val="center"/>
            <w:hideMark/>
          </w:tcPr>
          <w:p w14:paraId="6289B83A"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86D7F9B" w14:textId="77777777" w:rsidR="001005E7" w:rsidRPr="00CD25B0" w:rsidRDefault="001005E7">
            <w:pPr>
              <w:jc w:val="right"/>
              <w:rPr>
                <w:rFonts w:ascii="Tahoma" w:hAnsi="Tahoma" w:cs="Tahoma"/>
                <w:sz w:val="13"/>
                <w:szCs w:val="13"/>
              </w:rPr>
            </w:pPr>
            <w:r w:rsidRPr="00CD25B0">
              <w:rPr>
                <w:rFonts w:ascii="Tahoma" w:hAnsi="Tahoma" w:cs="Tahoma"/>
                <w:sz w:val="13"/>
                <w:szCs w:val="13"/>
              </w:rPr>
              <w:t>168,20</w:t>
            </w:r>
          </w:p>
        </w:tc>
        <w:tc>
          <w:tcPr>
            <w:tcW w:w="1419" w:type="dxa"/>
            <w:tcBorders>
              <w:top w:val="nil"/>
              <w:left w:val="nil"/>
              <w:bottom w:val="single" w:sz="4" w:space="0" w:color="auto"/>
              <w:right w:val="single" w:sz="4" w:space="0" w:color="auto"/>
            </w:tcBorders>
            <w:shd w:val="clear" w:color="000000" w:fill="FFFF99"/>
            <w:noWrap/>
            <w:vAlign w:val="center"/>
            <w:hideMark/>
          </w:tcPr>
          <w:p w14:paraId="7BC544C8" w14:textId="77777777" w:rsidR="001005E7" w:rsidRPr="00CD25B0" w:rsidRDefault="001005E7">
            <w:pPr>
              <w:jc w:val="right"/>
              <w:rPr>
                <w:rFonts w:ascii="Tahoma" w:hAnsi="Tahoma" w:cs="Tahoma"/>
                <w:sz w:val="13"/>
                <w:szCs w:val="13"/>
              </w:rPr>
            </w:pPr>
            <w:r w:rsidRPr="00CD25B0">
              <w:rPr>
                <w:rFonts w:ascii="Tahoma" w:hAnsi="Tahoma" w:cs="Tahoma"/>
                <w:sz w:val="13"/>
                <w:szCs w:val="13"/>
              </w:rPr>
              <w:t>84,10</w:t>
            </w:r>
          </w:p>
        </w:tc>
        <w:tc>
          <w:tcPr>
            <w:tcW w:w="1419" w:type="dxa"/>
            <w:tcBorders>
              <w:top w:val="nil"/>
              <w:left w:val="nil"/>
              <w:bottom w:val="single" w:sz="4" w:space="0" w:color="auto"/>
              <w:right w:val="single" w:sz="4" w:space="0" w:color="auto"/>
            </w:tcBorders>
            <w:shd w:val="clear" w:color="000000" w:fill="FFFF99"/>
            <w:noWrap/>
            <w:vAlign w:val="center"/>
            <w:hideMark/>
          </w:tcPr>
          <w:p w14:paraId="59ECA6F0" w14:textId="77777777" w:rsidR="001005E7" w:rsidRPr="00CD25B0" w:rsidRDefault="001005E7">
            <w:pPr>
              <w:jc w:val="right"/>
              <w:rPr>
                <w:rFonts w:ascii="Tahoma" w:hAnsi="Tahoma" w:cs="Tahoma"/>
                <w:sz w:val="13"/>
                <w:szCs w:val="13"/>
              </w:rPr>
            </w:pPr>
            <w:r w:rsidRPr="00CD25B0">
              <w:rPr>
                <w:rFonts w:ascii="Tahoma" w:hAnsi="Tahoma" w:cs="Tahoma"/>
                <w:sz w:val="13"/>
                <w:szCs w:val="13"/>
              </w:rPr>
              <w:t>84,10</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66CD2FCF" w14:textId="77777777" w:rsidR="001005E7" w:rsidRPr="00CD25B0" w:rsidRDefault="001005E7">
            <w:pPr>
              <w:jc w:val="right"/>
              <w:rPr>
                <w:rFonts w:ascii="Tahoma" w:hAnsi="Tahoma" w:cs="Tahoma"/>
                <w:sz w:val="13"/>
                <w:szCs w:val="13"/>
              </w:rPr>
            </w:pPr>
            <w:r w:rsidRPr="00CD25B0">
              <w:rPr>
                <w:rFonts w:ascii="Tahoma" w:hAnsi="Tahoma" w:cs="Tahoma"/>
                <w:sz w:val="13"/>
                <w:szCs w:val="13"/>
              </w:rPr>
              <w:t>168,20</w:t>
            </w:r>
          </w:p>
        </w:tc>
        <w:tc>
          <w:tcPr>
            <w:tcW w:w="1356" w:type="dxa"/>
            <w:tcBorders>
              <w:top w:val="nil"/>
              <w:left w:val="nil"/>
              <w:bottom w:val="single" w:sz="4" w:space="0" w:color="auto"/>
              <w:right w:val="single" w:sz="4" w:space="0" w:color="auto"/>
            </w:tcBorders>
            <w:shd w:val="clear" w:color="000000" w:fill="FFFF99"/>
            <w:noWrap/>
            <w:vAlign w:val="center"/>
            <w:hideMark/>
          </w:tcPr>
          <w:p w14:paraId="68B0043E" w14:textId="77777777" w:rsidR="001005E7" w:rsidRPr="00CD25B0" w:rsidRDefault="001005E7">
            <w:pPr>
              <w:jc w:val="right"/>
              <w:rPr>
                <w:rFonts w:ascii="Tahoma" w:hAnsi="Tahoma" w:cs="Tahoma"/>
                <w:sz w:val="13"/>
                <w:szCs w:val="13"/>
              </w:rPr>
            </w:pPr>
            <w:r w:rsidRPr="00CD25B0">
              <w:rPr>
                <w:rFonts w:ascii="Tahoma" w:hAnsi="Tahoma" w:cs="Tahoma"/>
                <w:sz w:val="13"/>
                <w:szCs w:val="13"/>
              </w:rPr>
              <w:t>84,10</w:t>
            </w:r>
          </w:p>
        </w:tc>
        <w:tc>
          <w:tcPr>
            <w:tcW w:w="1356" w:type="dxa"/>
            <w:tcBorders>
              <w:top w:val="nil"/>
              <w:left w:val="nil"/>
              <w:bottom w:val="single" w:sz="4" w:space="0" w:color="auto"/>
              <w:right w:val="single" w:sz="4" w:space="0" w:color="auto"/>
            </w:tcBorders>
            <w:shd w:val="clear" w:color="000000" w:fill="FFFF99"/>
            <w:noWrap/>
            <w:vAlign w:val="center"/>
            <w:hideMark/>
          </w:tcPr>
          <w:p w14:paraId="439FBBE1" w14:textId="77777777" w:rsidR="001005E7" w:rsidRPr="00CD25B0" w:rsidRDefault="001005E7">
            <w:pPr>
              <w:jc w:val="right"/>
              <w:rPr>
                <w:rFonts w:ascii="Tahoma" w:hAnsi="Tahoma" w:cs="Tahoma"/>
                <w:sz w:val="13"/>
                <w:szCs w:val="13"/>
              </w:rPr>
            </w:pPr>
            <w:r w:rsidRPr="00CD25B0">
              <w:rPr>
                <w:rFonts w:ascii="Tahoma" w:hAnsi="Tahoma" w:cs="Tahoma"/>
                <w:sz w:val="13"/>
                <w:szCs w:val="13"/>
              </w:rPr>
              <w:t>84,10</w:t>
            </w:r>
          </w:p>
        </w:tc>
        <w:tc>
          <w:tcPr>
            <w:tcW w:w="1493" w:type="dxa"/>
            <w:tcBorders>
              <w:top w:val="nil"/>
              <w:left w:val="nil"/>
              <w:bottom w:val="single" w:sz="4" w:space="0" w:color="auto"/>
              <w:right w:val="single" w:sz="4" w:space="0" w:color="auto"/>
            </w:tcBorders>
            <w:shd w:val="clear" w:color="000000" w:fill="FFFF99"/>
            <w:noWrap/>
            <w:vAlign w:val="center"/>
            <w:hideMark/>
          </w:tcPr>
          <w:p w14:paraId="61F77C28"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55D1F6E3" w14:textId="77777777" w:rsidTr="00CD25B0">
        <w:trPr>
          <w:trHeight w:val="60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3475D87" w14:textId="77777777" w:rsidR="001005E7" w:rsidRPr="00CD25B0" w:rsidRDefault="001005E7">
            <w:pPr>
              <w:jc w:val="center"/>
              <w:rPr>
                <w:rFonts w:ascii="Tahoma" w:hAnsi="Tahoma" w:cs="Tahoma"/>
                <w:sz w:val="13"/>
                <w:szCs w:val="13"/>
              </w:rPr>
            </w:pPr>
            <w:r w:rsidRPr="00CD25B0">
              <w:rPr>
                <w:rFonts w:ascii="Tahoma" w:hAnsi="Tahoma" w:cs="Tahoma"/>
                <w:sz w:val="13"/>
                <w:szCs w:val="13"/>
              </w:rPr>
              <w:t>2.9.3</w:t>
            </w:r>
          </w:p>
        </w:tc>
        <w:tc>
          <w:tcPr>
            <w:tcW w:w="3023" w:type="dxa"/>
            <w:tcBorders>
              <w:top w:val="nil"/>
              <w:left w:val="nil"/>
              <w:bottom w:val="single" w:sz="4" w:space="0" w:color="auto"/>
              <w:right w:val="single" w:sz="4" w:space="0" w:color="auto"/>
            </w:tcBorders>
            <w:shd w:val="clear" w:color="auto" w:fill="auto"/>
            <w:vAlign w:val="center"/>
            <w:hideMark/>
          </w:tcPr>
          <w:p w14:paraId="43DBE2AD"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заработная плата прочего общехозяйственного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6593F07F"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777E1652" w14:textId="77777777" w:rsidR="001005E7" w:rsidRPr="00CD25B0" w:rsidRDefault="001005E7">
            <w:pPr>
              <w:jc w:val="right"/>
              <w:rPr>
                <w:rFonts w:ascii="Tahoma" w:hAnsi="Tahoma" w:cs="Tahoma"/>
                <w:sz w:val="13"/>
                <w:szCs w:val="13"/>
              </w:rPr>
            </w:pPr>
            <w:r w:rsidRPr="00CD25B0">
              <w:rPr>
                <w:rFonts w:ascii="Tahoma" w:hAnsi="Tahoma" w:cs="Tahoma"/>
                <w:sz w:val="13"/>
                <w:szCs w:val="13"/>
              </w:rPr>
              <w:t>328,83</w:t>
            </w:r>
          </w:p>
        </w:tc>
        <w:tc>
          <w:tcPr>
            <w:tcW w:w="1419" w:type="dxa"/>
            <w:tcBorders>
              <w:top w:val="nil"/>
              <w:left w:val="nil"/>
              <w:bottom w:val="single" w:sz="4" w:space="0" w:color="auto"/>
              <w:right w:val="single" w:sz="4" w:space="0" w:color="auto"/>
            </w:tcBorders>
            <w:shd w:val="clear" w:color="000000" w:fill="FFFF99"/>
            <w:noWrap/>
            <w:vAlign w:val="center"/>
            <w:hideMark/>
          </w:tcPr>
          <w:p w14:paraId="3B2B2DFE" w14:textId="77777777" w:rsidR="001005E7" w:rsidRPr="00CD25B0" w:rsidRDefault="001005E7">
            <w:pPr>
              <w:jc w:val="right"/>
              <w:rPr>
                <w:rFonts w:ascii="Tahoma" w:hAnsi="Tahoma" w:cs="Tahoma"/>
                <w:sz w:val="13"/>
                <w:szCs w:val="13"/>
              </w:rPr>
            </w:pPr>
            <w:r w:rsidRPr="00CD25B0">
              <w:rPr>
                <w:rFonts w:ascii="Tahoma" w:hAnsi="Tahoma" w:cs="Tahoma"/>
                <w:sz w:val="13"/>
                <w:szCs w:val="13"/>
              </w:rPr>
              <w:t>164,42</w:t>
            </w:r>
          </w:p>
        </w:tc>
        <w:tc>
          <w:tcPr>
            <w:tcW w:w="1419" w:type="dxa"/>
            <w:tcBorders>
              <w:top w:val="nil"/>
              <w:left w:val="nil"/>
              <w:bottom w:val="single" w:sz="4" w:space="0" w:color="auto"/>
              <w:right w:val="single" w:sz="4" w:space="0" w:color="auto"/>
            </w:tcBorders>
            <w:shd w:val="clear" w:color="000000" w:fill="FFFF99"/>
            <w:noWrap/>
            <w:vAlign w:val="center"/>
            <w:hideMark/>
          </w:tcPr>
          <w:p w14:paraId="029039D3" w14:textId="77777777" w:rsidR="001005E7" w:rsidRPr="00CD25B0" w:rsidRDefault="001005E7">
            <w:pPr>
              <w:jc w:val="right"/>
              <w:rPr>
                <w:rFonts w:ascii="Tahoma" w:hAnsi="Tahoma" w:cs="Tahoma"/>
                <w:sz w:val="13"/>
                <w:szCs w:val="13"/>
              </w:rPr>
            </w:pPr>
            <w:r w:rsidRPr="00CD25B0">
              <w:rPr>
                <w:rFonts w:ascii="Tahoma" w:hAnsi="Tahoma" w:cs="Tahoma"/>
                <w:sz w:val="13"/>
                <w:szCs w:val="13"/>
              </w:rPr>
              <w:t>164,42</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7207113E" w14:textId="77777777" w:rsidR="001005E7" w:rsidRPr="00CD25B0" w:rsidRDefault="001005E7">
            <w:pPr>
              <w:jc w:val="right"/>
              <w:rPr>
                <w:rFonts w:ascii="Tahoma" w:hAnsi="Tahoma" w:cs="Tahoma"/>
                <w:sz w:val="13"/>
                <w:szCs w:val="13"/>
              </w:rPr>
            </w:pPr>
            <w:r w:rsidRPr="00CD25B0">
              <w:rPr>
                <w:rFonts w:ascii="Tahoma" w:hAnsi="Tahoma" w:cs="Tahoma"/>
                <w:sz w:val="13"/>
                <w:szCs w:val="13"/>
              </w:rPr>
              <w:t>328,83</w:t>
            </w:r>
          </w:p>
        </w:tc>
        <w:tc>
          <w:tcPr>
            <w:tcW w:w="1356" w:type="dxa"/>
            <w:tcBorders>
              <w:top w:val="nil"/>
              <w:left w:val="nil"/>
              <w:bottom w:val="single" w:sz="4" w:space="0" w:color="auto"/>
              <w:right w:val="single" w:sz="4" w:space="0" w:color="auto"/>
            </w:tcBorders>
            <w:shd w:val="clear" w:color="000000" w:fill="FFFF99"/>
            <w:noWrap/>
            <w:vAlign w:val="center"/>
            <w:hideMark/>
          </w:tcPr>
          <w:p w14:paraId="142D5D35" w14:textId="77777777" w:rsidR="001005E7" w:rsidRPr="00CD25B0" w:rsidRDefault="001005E7">
            <w:pPr>
              <w:jc w:val="right"/>
              <w:rPr>
                <w:rFonts w:ascii="Tahoma" w:hAnsi="Tahoma" w:cs="Tahoma"/>
                <w:sz w:val="13"/>
                <w:szCs w:val="13"/>
              </w:rPr>
            </w:pPr>
            <w:r w:rsidRPr="00CD25B0">
              <w:rPr>
                <w:rFonts w:ascii="Tahoma" w:hAnsi="Tahoma" w:cs="Tahoma"/>
                <w:sz w:val="13"/>
                <w:szCs w:val="13"/>
              </w:rPr>
              <w:t>164,42</w:t>
            </w:r>
          </w:p>
        </w:tc>
        <w:tc>
          <w:tcPr>
            <w:tcW w:w="1356" w:type="dxa"/>
            <w:tcBorders>
              <w:top w:val="nil"/>
              <w:left w:val="nil"/>
              <w:bottom w:val="single" w:sz="4" w:space="0" w:color="auto"/>
              <w:right w:val="single" w:sz="4" w:space="0" w:color="auto"/>
            </w:tcBorders>
            <w:shd w:val="clear" w:color="000000" w:fill="FFFF99"/>
            <w:noWrap/>
            <w:vAlign w:val="center"/>
            <w:hideMark/>
          </w:tcPr>
          <w:p w14:paraId="2B5D7107" w14:textId="77777777" w:rsidR="001005E7" w:rsidRPr="00CD25B0" w:rsidRDefault="001005E7">
            <w:pPr>
              <w:jc w:val="right"/>
              <w:rPr>
                <w:rFonts w:ascii="Tahoma" w:hAnsi="Tahoma" w:cs="Tahoma"/>
                <w:sz w:val="13"/>
                <w:szCs w:val="13"/>
              </w:rPr>
            </w:pPr>
            <w:r w:rsidRPr="00CD25B0">
              <w:rPr>
                <w:rFonts w:ascii="Tahoma" w:hAnsi="Tahoma" w:cs="Tahoma"/>
                <w:sz w:val="13"/>
                <w:szCs w:val="13"/>
              </w:rPr>
              <w:t>164,42</w:t>
            </w:r>
          </w:p>
        </w:tc>
        <w:tc>
          <w:tcPr>
            <w:tcW w:w="1493" w:type="dxa"/>
            <w:tcBorders>
              <w:top w:val="nil"/>
              <w:left w:val="nil"/>
              <w:bottom w:val="single" w:sz="4" w:space="0" w:color="auto"/>
              <w:right w:val="single" w:sz="4" w:space="0" w:color="auto"/>
            </w:tcBorders>
            <w:shd w:val="clear" w:color="000000" w:fill="FFFF99"/>
            <w:noWrap/>
            <w:vAlign w:val="center"/>
            <w:hideMark/>
          </w:tcPr>
          <w:p w14:paraId="3AC5EAEA"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7E37D2EE" w14:textId="77777777" w:rsidTr="00CD25B0">
        <w:trPr>
          <w:trHeight w:val="54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2F9412C" w14:textId="77777777" w:rsidR="001005E7" w:rsidRPr="00CD25B0" w:rsidRDefault="001005E7">
            <w:pPr>
              <w:jc w:val="center"/>
              <w:rPr>
                <w:rFonts w:ascii="Tahoma" w:hAnsi="Tahoma" w:cs="Tahoma"/>
                <w:sz w:val="13"/>
                <w:szCs w:val="13"/>
              </w:rPr>
            </w:pPr>
            <w:r w:rsidRPr="00CD25B0">
              <w:rPr>
                <w:rFonts w:ascii="Tahoma" w:hAnsi="Tahoma" w:cs="Tahoma"/>
                <w:sz w:val="13"/>
                <w:szCs w:val="13"/>
              </w:rPr>
              <w:t>2.9.3.1</w:t>
            </w:r>
          </w:p>
        </w:tc>
        <w:tc>
          <w:tcPr>
            <w:tcW w:w="3023" w:type="dxa"/>
            <w:tcBorders>
              <w:top w:val="nil"/>
              <w:left w:val="nil"/>
              <w:bottom w:val="single" w:sz="4" w:space="0" w:color="auto"/>
              <w:right w:val="single" w:sz="4" w:space="0" w:color="auto"/>
            </w:tcBorders>
            <w:shd w:val="clear" w:color="auto" w:fill="auto"/>
            <w:vAlign w:val="center"/>
            <w:hideMark/>
          </w:tcPr>
          <w:p w14:paraId="5F46259A"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 xml:space="preserve">среднемесячная оплата труда общехозяйственного персонала </w:t>
            </w:r>
          </w:p>
        </w:tc>
        <w:tc>
          <w:tcPr>
            <w:tcW w:w="618" w:type="dxa"/>
            <w:tcBorders>
              <w:top w:val="nil"/>
              <w:left w:val="nil"/>
              <w:bottom w:val="single" w:sz="4" w:space="0" w:color="auto"/>
              <w:right w:val="single" w:sz="4" w:space="0" w:color="auto"/>
            </w:tcBorders>
            <w:shd w:val="clear" w:color="auto" w:fill="auto"/>
            <w:vAlign w:val="center"/>
            <w:hideMark/>
          </w:tcPr>
          <w:p w14:paraId="211D5F16" w14:textId="77777777" w:rsidR="001005E7" w:rsidRPr="00CD25B0" w:rsidRDefault="001005E7">
            <w:pPr>
              <w:jc w:val="center"/>
              <w:rPr>
                <w:rFonts w:ascii="Tahoma" w:hAnsi="Tahoma" w:cs="Tahoma"/>
                <w:sz w:val="13"/>
                <w:szCs w:val="13"/>
              </w:rPr>
            </w:pPr>
            <w:r w:rsidRPr="00CD25B0">
              <w:rPr>
                <w:rFonts w:ascii="Tahoma" w:hAnsi="Tahoma" w:cs="Tahoma"/>
                <w:sz w:val="13"/>
                <w:szCs w:val="13"/>
              </w:rPr>
              <w:t>руб.</w:t>
            </w:r>
          </w:p>
        </w:tc>
        <w:tc>
          <w:tcPr>
            <w:tcW w:w="1453" w:type="dxa"/>
            <w:tcBorders>
              <w:top w:val="nil"/>
              <w:left w:val="nil"/>
              <w:bottom w:val="single" w:sz="4" w:space="0" w:color="auto"/>
              <w:right w:val="single" w:sz="4" w:space="0" w:color="auto"/>
            </w:tcBorders>
            <w:shd w:val="clear" w:color="000000" w:fill="CCFFCC"/>
            <w:noWrap/>
            <w:vAlign w:val="center"/>
            <w:hideMark/>
          </w:tcPr>
          <w:p w14:paraId="7ED5962C" w14:textId="77777777" w:rsidR="001005E7" w:rsidRPr="00CD25B0" w:rsidRDefault="001005E7">
            <w:pPr>
              <w:jc w:val="right"/>
              <w:rPr>
                <w:rFonts w:ascii="Tahoma" w:hAnsi="Tahoma" w:cs="Tahoma"/>
                <w:sz w:val="13"/>
                <w:szCs w:val="13"/>
              </w:rPr>
            </w:pPr>
            <w:r w:rsidRPr="00CD25B0">
              <w:rPr>
                <w:rFonts w:ascii="Tahoma" w:hAnsi="Tahoma" w:cs="Tahoma"/>
                <w:sz w:val="13"/>
                <w:szCs w:val="13"/>
              </w:rPr>
              <w:t>12 288,18</w:t>
            </w:r>
          </w:p>
        </w:tc>
        <w:tc>
          <w:tcPr>
            <w:tcW w:w="1419" w:type="dxa"/>
            <w:tcBorders>
              <w:top w:val="nil"/>
              <w:left w:val="nil"/>
              <w:bottom w:val="single" w:sz="4" w:space="0" w:color="auto"/>
              <w:right w:val="single" w:sz="4" w:space="0" w:color="auto"/>
            </w:tcBorders>
            <w:shd w:val="clear" w:color="000000" w:fill="CCFFCC"/>
            <w:noWrap/>
            <w:vAlign w:val="center"/>
            <w:hideMark/>
          </w:tcPr>
          <w:p w14:paraId="62EF0540" w14:textId="77777777" w:rsidR="001005E7" w:rsidRPr="00CD25B0" w:rsidRDefault="001005E7">
            <w:pPr>
              <w:jc w:val="right"/>
              <w:rPr>
                <w:rFonts w:ascii="Tahoma" w:hAnsi="Tahoma" w:cs="Tahoma"/>
                <w:sz w:val="13"/>
                <w:szCs w:val="13"/>
              </w:rPr>
            </w:pPr>
            <w:r w:rsidRPr="00CD25B0">
              <w:rPr>
                <w:rFonts w:ascii="Tahoma" w:hAnsi="Tahoma" w:cs="Tahoma"/>
                <w:sz w:val="13"/>
                <w:szCs w:val="13"/>
              </w:rPr>
              <w:t>12 288,18</w:t>
            </w:r>
          </w:p>
        </w:tc>
        <w:tc>
          <w:tcPr>
            <w:tcW w:w="1419" w:type="dxa"/>
            <w:tcBorders>
              <w:top w:val="nil"/>
              <w:left w:val="nil"/>
              <w:bottom w:val="single" w:sz="4" w:space="0" w:color="auto"/>
              <w:right w:val="single" w:sz="4" w:space="0" w:color="auto"/>
            </w:tcBorders>
            <w:shd w:val="clear" w:color="000000" w:fill="CCFFCC"/>
            <w:noWrap/>
            <w:vAlign w:val="center"/>
            <w:hideMark/>
          </w:tcPr>
          <w:p w14:paraId="06A95E6A" w14:textId="77777777" w:rsidR="001005E7" w:rsidRPr="00CD25B0" w:rsidRDefault="001005E7">
            <w:pPr>
              <w:jc w:val="right"/>
              <w:rPr>
                <w:rFonts w:ascii="Tahoma" w:hAnsi="Tahoma" w:cs="Tahoma"/>
                <w:sz w:val="13"/>
                <w:szCs w:val="13"/>
              </w:rPr>
            </w:pPr>
            <w:r w:rsidRPr="00CD25B0">
              <w:rPr>
                <w:rFonts w:ascii="Tahoma" w:hAnsi="Tahoma" w:cs="Tahoma"/>
                <w:sz w:val="13"/>
                <w:szCs w:val="13"/>
              </w:rPr>
              <w:t>12 288,18</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2A97CD25" w14:textId="77777777" w:rsidR="001005E7" w:rsidRPr="00CD25B0" w:rsidRDefault="001005E7">
            <w:pPr>
              <w:jc w:val="right"/>
              <w:rPr>
                <w:rFonts w:ascii="Tahoma" w:hAnsi="Tahoma" w:cs="Tahoma"/>
                <w:sz w:val="13"/>
                <w:szCs w:val="13"/>
              </w:rPr>
            </w:pPr>
            <w:r w:rsidRPr="00CD25B0">
              <w:rPr>
                <w:rFonts w:ascii="Tahoma" w:hAnsi="Tahoma" w:cs="Tahoma"/>
                <w:sz w:val="13"/>
                <w:szCs w:val="13"/>
              </w:rPr>
              <w:t>12 288,18</w:t>
            </w:r>
          </w:p>
        </w:tc>
        <w:tc>
          <w:tcPr>
            <w:tcW w:w="1356" w:type="dxa"/>
            <w:tcBorders>
              <w:top w:val="nil"/>
              <w:left w:val="nil"/>
              <w:bottom w:val="single" w:sz="4" w:space="0" w:color="auto"/>
              <w:right w:val="single" w:sz="4" w:space="0" w:color="auto"/>
            </w:tcBorders>
            <w:shd w:val="clear" w:color="000000" w:fill="CCFFCC"/>
            <w:noWrap/>
            <w:vAlign w:val="center"/>
            <w:hideMark/>
          </w:tcPr>
          <w:p w14:paraId="1CA5C69B" w14:textId="77777777" w:rsidR="001005E7" w:rsidRPr="00CD25B0" w:rsidRDefault="001005E7">
            <w:pPr>
              <w:jc w:val="right"/>
              <w:rPr>
                <w:rFonts w:ascii="Tahoma" w:hAnsi="Tahoma" w:cs="Tahoma"/>
                <w:sz w:val="13"/>
                <w:szCs w:val="13"/>
              </w:rPr>
            </w:pPr>
            <w:r w:rsidRPr="00CD25B0">
              <w:rPr>
                <w:rFonts w:ascii="Tahoma" w:hAnsi="Tahoma" w:cs="Tahoma"/>
                <w:sz w:val="13"/>
                <w:szCs w:val="13"/>
              </w:rPr>
              <w:t>12 288,18</w:t>
            </w:r>
          </w:p>
        </w:tc>
        <w:tc>
          <w:tcPr>
            <w:tcW w:w="1356" w:type="dxa"/>
            <w:tcBorders>
              <w:top w:val="nil"/>
              <w:left w:val="nil"/>
              <w:bottom w:val="single" w:sz="4" w:space="0" w:color="auto"/>
              <w:right w:val="single" w:sz="4" w:space="0" w:color="auto"/>
            </w:tcBorders>
            <w:shd w:val="clear" w:color="000000" w:fill="CCFFCC"/>
            <w:noWrap/>
            <w:vAlign w:val="center"/>
            <w:hideMark/>
          </w:tcPr>
          <w:p w14:paraId="1EC0EAB3" w14:textId="77777777" w:rsidR="001005E7" w:rsidRPr="00CD25B0" w:rsidRDefault="001005E7">
            <w:pPr>
              <w:jc w:val="right"/>
              <w:rPr>
                <w:rFonts w:ascii="Tahoma" w:hAnsi="Tahoma" w:cs="Tahoma"/>
                <w:sz w:val="13"/>
                <w:szCs w:val="13"/>
              </w:rPr>
            </w:pPr>
            <w:r w:rsidRPr="00CD25B0">
              <w:rPr>
                <w:rFonts w:ascii="Tahoma" w:hAnsi="Tahoma" w:cs="Tahoma"/>
                <w:sz w:val="13"/>
                <w:szCs w:val="13"/>
              </w:rPr>
              <w:t>12 288,18</w:t>
            </w:r>
          </w:p>
        </w:tc>
        <w:tc>
          <w:tcPr>
            <w:tcW w:w="1493" w:type="dxa"/>
            <w:tcBorders>
              <w:top w:val="nil"/>
              <w:left w:val="nil"/>
              <w:bottom w:val="single" w:sz="4" w:space="0" w:color="auto"/>
              <w:right w:val="single" w:sz="4" w:space="0" w:color="auto"/>
            </w:tcBorders>
            <w:shd w:val="clear" w:color="000000" w:fill="CCFFCC"/>
            <w:noWrap/>
            <w:vAlign w:val="center"/>
            <w:hideMark/>
          </w:tcPr>
          <w:p w14:paraId="69F885F4"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7103D5E8" w14:textId="77777777" w:rsidTr="00CD25B0">
        <w:trPr>
          <w:trHeight w:val="38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EA3E6E0" w14:textId="77777777" w:rsidR="001005E7" w:rsidRPr="00CD25B0" w:rsidRDefault="001005E7">
            <w:pPr>
              <w:jc w:val="center"/>
              <w:rPr>
                <w:rFonts w:ascii="Tahoma" w:hAnsi="Tahoma" w:cs="Tahoma"/>
                <w:sz w:val="13"/>
                <w:szCs w:val="13"/>
              </w:rPr>
            </w:pPr>
            <w:r w:rsidRPr="00CD25B0">
              <w:rPr>
                <w:rFonts w:ascii="Tahoma" w:hAnsi="Tahoma" w:cs="Tahoma"/>
                <w:sz w:val="13"/>
                <w:szCs w:val="13"/>
              </w:rPr>
              <w:t>2.9.3.2</w:t>
            </w:r>
          </w:p>
        </w:tc>
        <w:tc>
          <w:tcPr>
            <w:tcW w:w="3023" w:type="dxa"/>
            <w:tcBorders>
              <w:top w:val="nil"/>
              <w:left w:val="nil"/>
              <w:bottom w:val="single" w:sz="4" w:space="0" w:color="auto"/>
              <w:right w:val="single" w:sz="4" w:space="0" w:color="auto"/>
            </w:tcBorders>
            <w:shd w:val="clear" w:color="auto" w:fill="auto"/>
            <w:vAlign w:val="center"/>
            <w:hideMark/>
          </w:tcPr>
          <w:p w14:paraId="30DD074D" w14:textId="77777777" w:rsidR="001005E7" w:rsidRPr="00CD25B0" w:rsidRDefault="001005E7">
            <w:pPr>
              <w:ind w:firstLineChars="300" w:firstLine="390"/>
              <w:rPr>
                <w:rFonts w:ascii="Tahoma" w:hAnsi="Tahoma" w:cs="Tahoma"/>
                <w:sz w:val="13"/>
                <w:szCs w:val="13"/>
              </w:rPr>
            </w:pPr>
            <w:r w:rsidRPr="00CD25B0">
              <w:rPr>
                <w:rFonts w:ascii="Tahoma" w:hAnsi="Tahoma" w:cs="Tahoma"/>
                <w:sz w:val="13"/>
                <w:szCs w:val="13"/>
              </w:rPr>
              <w:t>численность прочего общехозяйственного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2A6DEC57" w14:textId="77777777" w:rsidR="001005E7" w:rsidRPr="00CD25B0" w:rsidRDefault="001005E7">
            <w:pPr>
              <w:jc w:val="center"/>
              <w:rPr>
                <w:rFonts w:ascii="Tahoma" w:hAnsi="Tahoma" w:cs="Tahoma"/>
                <w:sz w:val="13"/>
                <w:szCs w:val="13"/>
              </w:rPr>
            </w:pPr>
            <w:r w:rsidRPr="00CD25B0">
              <w:rPr>
                <w:rFonts w:ascii="Tahoma" w:hAnsi="Tahoma" w:cs="Tahoma"/>
                <w:sz w:val="13"/>
                <w:szCs w:val="13"/>
              </w:rPr>
              <w:t>чел.</w:t>
            </w:r>
          </w:p>
        </w:tc>
        <w:tc>
          <w:tcPr>
            <w:tcW w:w="1453" w:type="dxa"/>
            <w:tcBorders>
              <w:top w:val="nil"/>
              <w:left w:val="nil"/>
              <w:bottom w:val="single" w:sz="4" w:space="0" w:color="auto"/>
              <w:right w:val="single" w:sz="4" w:space="0" w:color="auto"/>
            </w:tcBorders>
            <w:shd w:val="clear" w:color="000000" w:fill="FFFF99"/>
            <w:noWrap/>
            <w:vAlign w:val="center"/>
            <w:hideMark/>
          </w:tcPr>
          <w:p w14:paraId="56109780" w14:textId="77777777" w:rsidR="001005E7" w:rsidRPr="00CD25B0" w:rsidRDefault="001005E7">
            <w:pPr>
              <w:jc w:val="right"/>
              <w:rPr>
                <w:rFonts w:ascii="Tahoma" w:hAnsi="Tahoma" w:cs="Tahoma"/>
                <w:sz w:val="13"/>
                <w:szCs w:val="13"/>
              </w:rPr>
            </w:pPr>
            <w:r w:rsidRPr="00CD25B0">
              <w:rPr>
                <w:rFonts w:ascii="Tahoma" w:hAnsi="Tahoma" w:cs="Tahoma"/>
                <w:sz w:val="13"/>
                <w:szCs w:val="13"/>
              </w:rPr>
              <w:t>2,23</w:t>
            </w:r>
          </w:p>
        </w:tc>
        <w:tc>
          <w:tcPr>
            <w:tcW w:w="1419" w:type="dxa"/>
            <w:tcBorders>
              <w:top w:val="nil"/>
              <w:left w:val="nil"/>
              <w:bottom w:val="single" w:sz="4" w:space="0" w:color="auto"/>
              <w:right w:val="single" w:sz="4" w:space="0" w:color="auto"/>
            </w:tcBorders>
            <w:shd w:val="clear" w:color="000000" w:fill="FFFF99"/>
            <w:noWrap/>
            <w:vAlign w:val="center"/>
            <w:hideMark/>
          </w:tcPr>
          <w:p w14:paraId="5590F7CB" w14:textId="77777777" w:rsidR="001005E7" w:rsidRPr="00CD25B0" w:rsidRDefault="001005E7">
            <w:pPr>
              <w:jc w:val="right"/>
              <w:rPr>
                <w:rFonts w:ascii="Tahoma" w:hAnsi="Tahoma" w:cs="Tahoma"/>
                <w:sz w:val="13"/>
                <w:szCs w:val="13"/>
              </w:rPr>
            </w:pPr>
            <w:r w:rsidRPr="00CD25B0">
              <w:rPr>
                <w:rFonts w:ascii="Tahoma" w:hAnsi="Tahoma" w:cs="Tahoma"/>
                <w:sz w:val="13"/>
                <w:szCs w:val="13"/>
              </w:rPr>
              <w:t>2,23</w:t>
            </w:r>
          </w:p>
        </w:tc>
        <w:tc>
          <w:tcPr>
            <w:tcW w:w="1419" w:type="dxa"/>
            <w:tcBorders>
              <w:top w:val="nil"/>
              <w:left w:val="nil"/>
              <w:bottom w:val="single" w:sz="4" w:space="0" w:color="auto"/>
              <w:right w:val="single" w:sz="4" w:space="0" w:color="auto"/>
            </w:tcBorders>
            <w:shd w:val="clear" w:color="000000" w:fill="FFFF99"/>
            <w:noWrap/>
            <w:vAlign w:val="center"/>
            <w:hideMark/>
          </w:tcPr>
          <w:p w14:paraId="357F0EF9" w14:textId="77777777" w:rsidR="001005E7" w:rsidRPr="00CD25B0" w:rsidRDefault="001005E7">
            <w:pPr>
              <w:jc w:val="right"/>
              <w:rPr>
                <w:rFonts w:ascii="Tahoma" w:hAnsi="Tahoma" w:cs="Tahoma"/>
                <w:sz w:val="13"/>
                <w:szCs w:val="13"/>
              </w:rPr>
            </w:pPr>
            <w:r w:rsidRPr="00CD25B0">
              <w:rPr>
                <w:rFonts w:ascii="Tahoma" w:hAnsi="Tahoma" w:cs="Tahoma"/>
                <w:sz w:val="13"/>
                <w:szCs w:val="13"/>
              </w:rPr>
              <w:t>2,23</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666E3355" w14:textId="77777777" w:rsidR="001005E7" w:rsidRPr="00CD25B0" w:rsidRDefault="001005E7">
            <w:pPr>
              <w:jc w:val="right"/>
              <w:rPr>
                <w:rFonts w:ascii="Tahoma" w:hAnsi="Tahoma" w:cs="Tahoma"/>
                <w:sz w:val="13"/>
                <w:szCs w:val="13"/>
              </w:rPr>
            </w:pPr>
            <w:r w:rsidRPr="00CD25B0">
              <w:rPr>
                <w:rFonts w:ascii="Tahoma" w:hAnsi="Tahoma" w:cs="Tahoma"/>
                <w:sz w:val="13"/>
                <w:szCs w:val="13"/>
              </w:rPr>
              <w:t>2,23</w:t>
            </w:r>
          </w:p>
        </w:tc>
        <w:tc>
          <w:tcPr>
            <w:tcW w:w="1356" w:type="dxa"/>
            <w:tcBorders>
              <w:top w:val="nil"/>
              <w:left w:val="nil"/>
              <w:bottom w:val="single" w:sz="4" w:space="0" w:color="auto"/>
              <w:right w:val="single" w:sz="4" w:space="0" w:color="auto"/>
            </w:tcBorders>
            <w:shd w:val="clear" w:color="000000" w:fill="FFFF99"/>
            <w:noWrap/>
            <w:vAlign w:val="center"/>
            <w:hideMark/>
          </w:tcPr>
          <w:p w14:paraId="2CB42BA8" w14:textId="77777777" w:rsidR="001005E7" w:rsidRPr="00CD25B0" w:rsidRDefault="001005E7">
            <w:pPr>
              <w:jc w:val="right"/>
              <w:rPr>
                <w:rFonts w:ascii="Tahoma" w:hAnsi="Tahoma" w:cs="Tahoma"/>
                <w:sz w:val="13"/>
                <w:szCs w:val="13"/>
              </w:rPr>
            </w:pPr>
            <w:r w:rsidRPr="00CD25B0">
              <w:rPr>
                <w:rFonts w:ascii="Tahoma" w:hAnsi="Tahoma" w:cs="Tahoma"/>
                <w:sz w:val="13"/>
                <w:szCs w:val="13"/>
              </w:rPr>
              <w:t>2,23</w:t>
            </w:r>
          </w:p>
        </w:tc>
        <w:tc>
          <w:tcPr>
            <w:tcW w:w="1356" w:type="dxa"/>
            <w:tcBorders>
              <w:top w:val="nil"/>
              <w:left w:val="nil"/>
              <w:bottom w:val="single" w:sz="4" w:space="0" w:color="auto"/>
              <w:right w:val="single" w:sz="4" w:space="0" w:color="auto"/>
            </w:tcBorders>
            <w:shd w:val="clear" w:color="000000" w:fill="FFFF99"/>
            <w:noWrap/>
            <w:vAlign w:val="center"/>
            <w:hideMark/>
          </w:tcPr>
          <w:p w14:paraId="16FB9577" w14:textId="77777777" w:rsidR="001005E7" w:rsidRPr="00CD25B0" w:rsidRDefault="001005E7">
            <w:pPr>
              <w:jc w:val="right"/>
              <w:rPr>
                <w:rFonts w:ascii="Tahoma" w:hAnsi="Tahoma" w:cs="Tahoma"/>
                <w:sz w:val="13"/>
                <w:szCs w:val="13"/>
              </w:rPr>
            </w:pPr>
            <w:r w:rsidRPr="00CD25B0">
              <w:rPr>
                <w:rFonts w:ascii="Tahoma" w:hAnsi="Tahoma" w:cs="Tahoma"/>
                <w:sz w:val="13"/>
                <w:szCs w:val="13"/>
              </w:rPr>
              <w:t>2,23</w:t>
            </w:r>
          </w:p>
        </w:tc>
        <w:tc>
          <w:tcPr>
            <w:tcW w:w="1493" w:type="dxa"/>
            <w:tcBorders>
              <w:top w:val="nil"/>
              <w:left w:val="nil"/>
              <w:bottom w:val="single" w:sz="4" w:space="0" w:color="auto"/>
              <w:right w:val="single" w:sz="4" w:space="0" w:color="auto"/>
            </w:tcBorders>
            <w:shd w:val="clear" w:color="000000" w:fill="FFFF99"/>
            <w:noWrap/>
            <w:vAlign w:val="center"/>
            <w:hideMark/>
          </w:tcPr>
          <w:p w14:paraId="4CA1AA01"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2BF65787" w14:textId="77777777" w:rsidTr="00CD25B0">
        <w:trPr>
          <w:trHeight w:val="64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B32148D" w14:textId="77777777" w:rsidR="001005E7" w:rsidRPr="00CD25B0" w:rsidRDefault="001005E7">
            <w:pPr>
              <w:jc w:val="center"/>
              <w:rPr>
                <w:rFonts w:ascii="Tahoma" w:hAnsi="Tahoma" w:cs="Tahoma"/>
                <w:sz w:val="13"/>
                <w:szCs w:val="13"/>
              </w:rPr>
            </w:pPr>
            <w:r w:rsidRPr="00CD25B0">
              <w:rPr>
                <w:rFonts w:ascii="Tahoma" w:hAnsi="Tahoma" w:cs="Tahoma"/>
                <w:sz w:val="13"/>
                <w:szCs w:val="13"/>
              </w:rPr>
              <w:t>2.9.4</w:t>
            </w:r>
          </w:p>
        </w:tc>
        <w:tc>
          <w:tcPr>
            <w:tcW w:w="3023" w:type="dxa"/>
            <w:tcBorders>
              <w:top w:val="nil"/>
              <w:left w:val="nil"/>
              <w:bottom w:val="single" w:sz="4" w:space="0" w:color="auto"/>
              <w:right w:val="single" w:sz="4" w:space="0" w:color="auto"/>
            </w:tcBorders>
            <w:shd w:val="clear" w:color="auto" w:fill="auto"/>
            <w:vAlign w:val="center"/>
            <w:hideMark/>
          </w:tcPr>
          <w:p w14:paraId="0B4B3506"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страховые взносы от заработной платы прочего общехозяйственного персонала</w:t>
            </w:r>
          </w:p>
        </w:tc>
        <w:tc>
          <w:tcPr>
            <w:tcW w:w="618" w:type="dxa"/>
            <w:tcBorders>
              <w:top w:val="nil"/>
              <w:left w:val="nil"/>
              <w:bottom w:val="single" w:sz="4" w:space="0" w:color="auto"/>
              <w:right w:val="single" w:sz="4" w:space="0" w:color="auto"/>
            </w:tcBorders>
            <w:shd w:val="clear" w:color="auto" w:fill="auto"/>
            <w:vAlign w:val="center"/>
            <w:hideMark/>
          </w:tcPr>
          <w:p w14:paraId="5F3DEBD0"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658C7316" w14:textId="77777777" w:rsidR="001005E7" w:rsidRPr="00CD25B0" w:rsidRDefault="001005E7">
            <w:pPr>
              <w:jc w:val="right"/>
              <w:rPr>
                <w:rFonts w:ascii="Tahoma" w:hAnsi="Tahoma" w:cs="Tahoma"/>
                <w:sz w:val="13"/>
                <w:szCs w:val="13"/>
              </w:rPr>
            </w:pPr>
            <w:r w:rsidRPr="00CD25B0">
              <w:rPr>
                <w:rFonts w:ascii="Tahoma" w:hAnsi="Tahoma" w:cs="Tahoma"/>
                <w:sz w:val="13"/>
                <w:szCs w:val="13"/>
              </w:rPr>
              <w:t>67,15</w:t>
            </w:r>
          </w:p>
        </w:tc>
        <w:tc>
          <w:tcPr>
            <w:tcW w:w="1419" w:type="dxa"/>
            <w:tcBorders>
              <w:top w:val="nil"/>
              <w:left w:val="nil"/>
              <w:bottom w:val="single" w:sz="4" w:space="0" w:color="auto"/>
              <w:right w:val="single" w:sz="4" w:space="0" w:color="auto"/>
            </w:tcBorders>
            <w:shd w:val="clear" w:color="000000" w:fill="FFFF99"/>
            <w:noWrap/>
            <w:vAlign w:val="center"/>
            <w:hideMark/>
          </w:tcPr>
          <w:p w14:paraId="5827FBBE" w14:textId="77777777" w:rsidR="001005E7" w:rsidRPr="00CD25B0" w:rsidRDefault="001005E7">
            <w:pPr>
              <w:jc w:val="right"/>
              <w:rPr>
                <w:rFonts w:ascii="Tahoma" w:hAnsi="Tahoma" w:cs="Tahoma"/>
                <w:sz w:val="13"/>
                <w:szCs w:val="13"/>
              </w:rPr>
            </w:pPr>
            <w:r w:rsidRPr="00CD25B0">
              <w:rPr>
                <w:rFonts w:ascii="Tahoma" w:hAnsi="Tahoma" w:cs="Tahoma"/>
                <w:sz w:val="13"/>
                <w:szCs w:val="13"/>
              </w:rPr>
              <w:t>33,57</w:t>
            </w:r>
          </w:p>
        </w:tc>
        <w:tc>
          <w:tcPr>
            <w:tcW w:w="1419" w:type="dxa"/>
            <w:tcBorders>
              <w:top w:val="nil"/>
              <w:left w:val="nil"/>
              <w:bottom w:val="single" w:sz="4" w:space="0" w:color="auto"/>
              <w:right w:val="single" w:sz="4" w:space="0" w:color="auto"/>
            </w:tcBorders>
            <w:shd w:val="clear" w:color="000000" w:fill="FFFF99"/>
            <w:noWrap/>
            <w:vAlign w:val="center"/>
            <w:hideMark/>
          </w:tcPr>
          <w:p w14:paraId="10F17F51" w14:textId="77777777" w:rsidR="001005E7" w:rsidRPr="00CD25B0" w:rsidRDefault="001005E7">
            <w:pPr>
              <w:jc w:val="right"/>
              <w:rPr>
                <w:rFonts w:ascii="Tahoma" w:hAnsi="Tahoma" w:cs="Tahoma"/>
                <w:sz w:val="13"/>
                <w:szCs w:val="13"/>
              </w:rPr>
            </w:pPr>
            <w:r w:rsidRPr="00CD25B0">
              <w:rPr>
                <w:rFonts w:ascii="Tahoma" w:hAnsi="Tahoma" w:cs="Tahoma"/>
                <w:sz w:val="13"/>
                <w:szCs w:val="13"/>
              </w:rPr>
              <w:t>33,57</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1BAE115B" w14:textId="77777777" w:rsidR="001005E7" w:rsidRPr="00CD25B0" w:rsidRDefault="001005E7">
            <w:pPr>
              <w:jc w:val="right"/>
              <w:rPr>
                <w:rFonts w:ascii="Tahoma" w:hAnsi="Tahoma" w:cs="Tahoma"/>
                <w:sz w:val="13"/>
                <w:szCs w:val="13"/>
              </w:rPr>
            </w:pPr>
            <w:r w:rsidRPr="00CD25B0">
              <w:rPr>
                <w:rFonts w:ascii="Tahoma" w:hAnsi="Tahoma" w:cs="Tahoma"/>
                <w:sz w:val="13"/>
                <w:szCs w:val="13"/>
              </w:rPr>
              <w:t>67,15</w:t>
            </w:r>
          </w:p>
        </w:tc>
        <w:tc>
          <w:tcPr>
            <w:tcW w:w="1356" w:type="dxa"/>
            <w:tcBorders>
              <w:top w:val="nil"/>
              <w:left w:val="nil"/>
              <w:bottom w:val="single" w:sz="4" w:space="0" w:color="auto"/>
              <w:right w:val="single" w:sz="4" w:space="0" w:color="auto"/>
            </w:tcBorders>
            <w:shd w:val="clear" w:color="000000" w:fill="FFFF99"/>
            <w:noWrap/>
            <w:vAlign w:val="center"/>
            <w:hideMark/>
          </w:tcPr>
          <w:p w14:paraId="7FDC9C1B" w14:textId="77777777" w:rsidR="001005E7" w:rsidRPr="00CD25B0" w:rsidRDefault="001005E7">
            <w:pPr>
              <w:jc w:val="right"/>
              <w:rPr>
                <w:rFonts w:ascii="Tahoma" w:hAnsi="Tahoma" w:cs="Tahoma"/>
                <w:sz w:val="13"/>
                <w:szCs w:val="13"/>
              </w:rPr>
            </w:pPr>
            <w:r w:rsidRPr="00CD25B0">
              <w:rPr>
                <w:rFonts w:ascii="Tahoma" w:hAnsi="Tahoma" w:cs="Tahoma"/>
                <w:sz w:val="13"/>
                <w:szCs w:val="13"/>
              </w:rPr>
              <w:t>33,57</w:t>
            </w:r>
          </w:p>
        </w:tc>
        <w:tc>
          <w:tcPr>
            <w:tcW w:w="1356" w:type="dxa"/>
            <w:tcBorders>
              <w:top w:val="nil"/>
              <w:left w:val="nil"/>
              <w:bottom w:val="single" w:sz="4" w:space="0" w:color="auto"/>
              <w:right w:val="single" w:sz="4" w:space="0" w:color="auto"/>
            </w:tcBorders>
            <w:shd w:val="clear" w:color="000000" w:fill="FFFF99"/>
            <w:noWrap/>
            <w:vAlign w:val="center"/>
            <w:hideMark/>
          </w:tcPr>
          <w:p w14:paraId="4D5DC606" w14:textId="77777777" w:rsidR="001005E7" w:rsidRPr="00CD25B0" w:rsidRDefault="001005E7">
            <w:pPr>
              <w:jc w:val="right"/>
              <w:rPr>
                <w:rFonts w:ascii="Tahoma" w:hAnsi="Tahoma" w:cs="Tahoma"/>
                <w:sz w:val="13"/>
                <w:szCs w:val="13"/>
              </w:rPr>
            </w:pPr>
            <w:r w:rsidRPr="00CD25B0">
              <w:rPr>
                <w:rFonts w:ascii="Tahoma" w:hAnsi="Tahoma" w:cs="Tahoma"/>
                <w:sz w:val="13"/>
                <w:szCs w:val="13"/>
              </w:rPr>
              <w:t>33,57</w:t>
            </w:r>
          </w:p>
        </w:tc>
        <w:tc>
          <w:tcPr>
            <w:tcW w:w="1493" w:type="dxa"/>
            <w:tcBorders>
              <w:top w:val="nil"/>
              <w:left w:val="nil"/>
              <w:bottom w:val="single" w:sz="4" w:space="0" w:color="auto"/>
              <w:right w:val="single" w:sz="4" w:space="0" w:color="auto"/>
            </w:tcBorders>
            <w:shd w:val="clear" w:color="000000" w:fill="FFFF99"/>
            <w:noWrap/>
            <w:vAlign w:val="center"/>
            <w:hideMark/>
          </w:tcPr>
          <w:p w14:paraId="2182A4BB"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5ED5E05B"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488955C" w14:textId="77777777" w:rsidR="001005E7" w:rsidRPr="00CD25B0" w:rsidRDefault="001005E7">
            <w:pPr>
              <w:jc w:val="center"/>
              <w:rPr>
                <w:rFonts w:ascii="Tahoma" w:hAnsi="Tahoma" w:cs="Tahoma"/>
                <w:sz w:val="13"/>
                <w:szCs w:val="13"/>
              </w:rPr>
            </w:pPr>
            <w:r w:rsidRPr="00CD25B0">
              <w:rPr>
                <w:rFonts w:ascii="Tahoma" w:hAnsi="Tahoma" w:cs="Tahoma"/>
                <w:sz w:val="13"/>
                <w:szCs w:val="13"/>
              </w:rPr>
              <w:t>2.9.5</w:t>
            </w:r>
          </w:p>
        </w:tc>
        <w:tc>
          <w:tcPr>
            <w:tcW w:w="3023" w:type="dxa"/>
            <w:tcBorders>
              <w:top w:val="nil"/>
              <w:left w:val="nil"/>
              <w:bottom w:val="single" w:sz="4" w:space="0" w:color="auto"/>
              <w:right w:val="single" w:sz="4" w:space="0" w:color="auto"/>
            </w:tcBorders>
            <w:shd w:val="clear" w:color="auto" w:fill="auto"/>
            <w:vAlign w:val="center"/>
            <w:hideMark/>
          </w:tcPr>
          <w:p w14:paraId="26D6B08E"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Амортизация основных средств</w:t>
            </w:r>
          </w:p>
        </w:tc>
        <w:tc>
          <w:tcPr>
            <w:tcW w:w="618" w:type="dxa"/>
            <w:tcBorders>
              <w:top w:val="nil"/>
              <w:left w:val="nil"/>
              <w:bottom w:val="single" w:sz="4" w:space="0" w:color="auto"/>
              <w:right w:val="single" w:sz="4" w:space="0" w:color="auto"/>
            </w:tcBorders>
            <w:shd w:val="clear" w:color="auto" w:fill="auto"/>
            <w:vAlign w:val="center"/>
            <w:hideMark/>
          </w:tcPr>
          <w:p w14:paraId="15401207"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600533C" w14:textId="77777777" w:rsidR="001005E7" w:rsidRPr="00CD25B0" w:rsidRDefault="001005E7">
            <w:pPr>
              <w:jc w:val="right"/>
              <w:rPr>
                <w:rFonts w:ascii="Tahoma" w:hAnsi="Tahoma" w:cs="Tahoma"/>
                <w:sz w:val="13"/>
                <w:szCs w:val="13"/>
              </w:rPr>
            </w:pPr>
            <w:r w:rsidRPr="00CD25B0">
              <w:rPr>
                <w:rFonts w:ascii="Tahoma" w:hAnsi="Tahoma" w:cs="Tahoma"/>
                <w:sz w:val="13"/>
                <w:szCs w:val="13"/>
              </w:rPr>
              <w:t>8,22</w:t>
            </w:r>
          </w:p>
        </w:tc>
        <w:tc>
          <w:tcPr>
            <w:tcW w:w="1419" w:type="dxa"/>
            <w:tcBorders>
              <w:top w:val="nil"/>
              <w:left w:val="nil"/>
              <w:bottom w:val="single" w:sz="4" w:space="0" w:color="auto"/>
              <w:right w:val="single" w:sz="4" w:space="0" w:color="auto"/>
            </w:tcBorders>
            <w:shd w:val="clear" w:color="000000" w:fill="FFFF99"/>
            <w:noWrap/>
            <w:vAlign w:val="center"/>
            <w:hideMark/>
          </w:tcPr>
          <w:p w14:paraId="65860394" w14:textId="77777777" w:rsidR="001005E7" w:rsidRPr="00CD25B0" w:rsidRDefault="001005E7">
            <w:pPr>
              <w:jc w:val="right"/>
              <w:rPr>
                <w:rFonts w:ascii="Tahoma" w:hAnsi="Tahoma" w:cs="Tahoma"/>
                <w:sz w:val="13"/>
                <w:szCs w:val="13"/>
              </w:rPr>
            </w:pPr>
            <w:r w:rsidRPr="00CD25B0">
              <w:rPr>
                <w:rFonts w:ascii="Tahoma" w:hAnsi="Tahoma" w:cs="Tahoma"/>
                <w:sz w:val="13"/>
                <w:szCs w:val="13"/>
              </w:rPr>
              <w:t>4,11</w:t>
            </w:r>
          </w:p>
        </w:tc>
        <w:tc>
          <w:tcPr>
            <w:tcW w:w="1419" w:type="dxa"/>
            <w:tcBorders>
              <w:top w:val="nil"/>
              <w:left w:val="nil"/>
              <w:bottom w:val="single" w:sz="4" w:space="0" w:color="auto"/>
              <w:right w:val="single" w:sz="4" w:space="0" w:color="auto"/>
            </w:tcBorders>
            <w:shd w:val="clear" w:color="000000" w:fill="FFFF99"/>
            <w:noWrap/>
            <w:vAlign w:val="center"/>
            <w:hideMark/>
          </w:tcPr>
          <w:p w14:paraId="61443C59" w14:textId="77777777" w:rsidR="001005E7" w:rsidRPr="00CD25B0" w:rsidRDefault="001005E7">
            <w:pPr>
              <w:jc w:val="right"/>
              <w:rPr>
                <w:rFonts w:ascii="Tahoma" w:hAnsi="Tahoma" w:cs="Tahoma"/>
                <w:sz w:val="13"/>
                <w:szCs w:val="13"/>
              </w:rPr>
            </w:pPr>
            <w:r w:rsidRPr="00CD25B0">
              <w:rPr>
                <w:rFonts w:ascii="Tahoma" w:hAnsi="Tahoma" w:cs="Tahoma"/>
                <w:sz w:val="13"/>
                <w:szCs w:val="13"/>
              </w:rPr>
              <w:t>4,11</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11CC1EA4" w14:textId="77777777" w:rsidR="001005E7" w:rsidRPr="00CD25B0" w:rsidRDefault="001005E7">
            <w:pPr>
              <w:jc w:val="right"/>
              <w:rPr>
                <w:rFonts w:ascii="Tahoma" w:hAnsi="Tahoma" w:cs="Tahoma"/>
                <w:sz w:val="13"/>
                <w:szCs w:val="13"/>
              </w:rPr>
            </w:pPr>
            <w:r w:rsidRPr="00CD25B0">
              <w:rPr>
                <w:rFonts w:ascii="Tahoma" w:hAnsi="Tahoma" w:cs="Tahoma"/>
                <w:sz w:val="13"/>
                <w:szCs w:val="13"/>
              </w:rPr>
              <w:t>8,22</w:t>
            </w:r>
          </w:p>
        </w:tc>
        <w:tc>
          <w:tcPr>
            <w:tcW w:w="1356" w:type="dxa"/>
            <w:tcBorders>
              <w:top w:val="nil"/>
              <w:left w:val="nil"/>
              <w:bottom w:val="single" w:sz="4" w:space="0" w:color="auto"/>
              <w:right w:val="single" w:sz="4" w:space="0" w:color="auto"/>
            </w:tcBorders>
            <w:shd w:val="clear" w:color="000000" w:fill="FFFF99"/>
            <w:noWrap/>
            <w:vAlign w:val="center"/>
            <w:hideMark/>
          </w:tcPr>
          <w:p w14:paraId="5EC03A2A" w14:textId="77777777" w:rsidR="001005E7" w:rsidRPr="00CD25B0" w:rsidRDefault="001005E7">
            <w:pPr>
              <w:jc w:val="right"/>
              <w:rPr>
                <w:rFonts w:ascii="Tahoma" w:hAnsi="Tahoma" w:cs="Tahoma"/>
                <w:sz w:val="13"/>
                <w:szCs w:val="13"/>
              </w:rPr>
            </w:pPr>
            <w:r w:rsidRPr="00CD25B0">
              <w:rPr>
                <w:rFonts w:ascii="Tahoma" w:hAnsi="Tahoma" w:cs="Tahoma"/>
                <w:sz w:val="13"/>
                <w:szCs w:val="13"/>
              </w:rPr>
              <w:t>4,11</w:t>
            </w:r>
          </w:p>
        </w:tc>
        <w:tc>
          <w:tcPr>
            <w:tcW w:w="1356" w:type="dxa"/>
            <w:tcBorders>
              <w:top w:val="nil"/>
              <w:left w:val="nil"/>
              <w:bottom w:val="single" w:sz="4" w:space="0" w:color="auto"/>
              <w:right w:val="single" w:sz="4" w:space="0" w:color="auto"/>
            </w:tcBorders>
            <w:shd w:val="clear" w:color="000000" w:fill="FFFF99"/>
            <w:noWrap/>
            <w:vAlign w:val="center"/>
            <w:hideMark/>
          </w:tcPr>
          <w:p w14:paraId="0F844D21" w14:textId="77777777" w:rsidR="001005E7" w:rsidRPr="00CD25B0" w:rsidRDefault="001005E7">
            <w:pPr>
              <w:jc w:val="right"/>
              <w:rPr>
                <w:rFonts w:ascii="Tahoma" w:hAnsi="Tahoma" w:cs="Tahoma"/>
                <w:sz w:val="13"/>
                <w:szCs w:val="13"/>
              </w:rPr>
            </w:pPr>
            <w:r w:rsidRPr="00CD25B0">
              <w:rPr>
                <w:rFonts w:ascii="Tahoma" w:hAnsi="Tahoma" w:cs="Tahoma"/>
                <w:sz w:val="13"/>
                <w:szCs w:val="13"/>
              </w:rPr>
              <w:t>4,11</w:t>
            </w:r>
          </w:p>
        </w:tc>
        <w:tc>
          <w:tcPr>
            <w:tcW w:w="1493" w:type="dxa"/>
            <w:tcBorders>
              <w:top w:val="nil"/>
              <w:left w:val="nil"/>
              <w:bottom w:val="single" w:sz="4" w:space="0" w:color="auto"/>
              <w:right w:val="single" w:sz="4" w:space="0" w:color="auto"/>
            </w:tcBorders>
            <w:shd w:val="clear" w:color="000000" w:fill="FFFF99"/>
            <w:noWrap/>
            <w:vAlign w:val="center"/>
            <w:hideMark/>
          </w:tcPr>
          <w:p w14:paraId="618FA5BB"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2A68AA3E"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E0CF2B4" w14:textId="77777777" w:rsidR="001005E7" w:rsidRPr="00CD25B0" w:rsidRDefault="001005E7">
            <w:pPr>
              <w:jc w:val="center"/>
              <w:rPr>
                <w:rFonts w:ascii="Tahoma" w:hAnsi="Tahoma" w:cs="Tahoma"/>
                <w:sz w:val="13"/>
                <w:szCs w:val="13"/>
              </w:rPr>
            </w:pPr>
            <w:r w:rsidRPr="00CD25B0">
              <w:rPr>
                <w:rFonts w:ascii="Tahoma" w:hAnsi="Tahoma" w:cs="Tahoma"/>
                <w:sz w:val="13"/>
                <w:szCs w:val="13"/>
              </w:rPr>
              <w:t>2.9.6</w:t>
            </w:r>
          </w:p>
        </w:tc>
        <w:tc>
          <w:tcPr>
            <w:tcW w:w="3023" w:type="dxa"/>
            <w:tcBorders>
              <w:top w:val="nil"/>
              <w:left w:val="nil"/>
              <w:bottom w:val="single" w:sz="4" w:space="0" w:color="auto"/>
              <w:right w:val="single" w:sz="4" w:space="0" w:color="auto"/>
            </w:tcBorders>
            <w:shd w:val="clear" w:color="auto" w:fill="auto"/>
            <w:vAlign w:val="center"/>
            <w:hideMark/>
          </w:tcPr>
          <w:p w14:paraId="61C7AF97"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Аренда основных средств (земли под АБК, гараж)</w:t>
            </w:r>
          </w:p>
        </w:tc>
        <w:tc>
          <w:tcPr>
            <w:tcW w:w="618" w:type="dxa"/>
            <w:tcBorders>
              <w:top w:val="nil"/>
              <w:left w:val="nil"/>
              <w:bottom w:val="single" w:sz="4" w:space="0" w:color="auto"/>
              <w:right w:val="single" w:sz="4" w:space="0" w:color="auto"/>
            </w:tcBorders>
            <w:shd w:val="clear" w:color="auto" w:fill="auto"/>
            <w:vAlign w:val="center"/>
            <w:hideMark/>
          </w:tcPr>
          <w:p w14:paraId="44A829A5"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0252671A" w14:textId="77777777" w:rsidR="001005E7" w:rsidRPr="00CD25B0" w:rsidRDefault="001005E7">
            <w:pPr>
              <w:jc w:val="right"/>
              <w:rPr>
                <w:rFonts w:ascii="Tahoma" w:hAnsi="Tahoma" w:cs="Tahoma"/>
                <w:sz w:val="13"/>
                <w:szCs w:val="13"/>
              </w:rPr>
            </w:pPr>
            <w:r w:rsidRPr="00CD25B0">
              <w:rPr>
                <w:rFonts w:ascii="Tahoma" w:hAnsi="Tahoma" w:cs="Tahoma"/>
                <w:sz w:val="13"/>
                <w:szCs w:val="13"/>
              </w:rPr>
              <w:t>33,94</w:t>
            </w:r>
          </w:p>
        </w:tc>
        <w:tc>
          <w:tcPr>
            <w:tcW w:w="1419" w:type="dxa"/>
            <w:tcBorders>
              <w:top w:val="nil"/>
              <w:left w:val="nil"/>
              <w:bottom w:val="single" w:sz="4" w:space="0" w:color="auto"/>
              <w:right w:val="single" w:sz="4" w:space="0" w:color="auto"/>
            </w:tcBorders>
            <w:shd w:val="clear" w:color="000000" w:fill="FFFF99"/>
            <w:noWrap/>
            <w:vAlign w:val="center"/>
            <w:hideMark/>
          </w:tcPr>
          <w:p w14:paraId="2E4A00DA" w14:textId="77777777" w:rsidR="001005E7" w:rsidRPr="00CD25B0" w:rsidRDefault="001005E7">
            <w:pPr>
              <w:jc w:val="right"/>
              <w:rPr>
                <w:rFonts w:ascii="Tahoma" w:hAnsi="Tahoma" w:cs="Tahoma"/>
                <w:sz w:val="13"/>
                <w:szCs w:val="13"/>
              </w:rPr>
            </w:pPr>
            <w:r w:rsidRPr="00CD25B0">
              <w:rPr>
                <w:rFonts w:ascii="Tahoma" w:hAnsi="Tahoma" w:cs="Tahoma"/>
                <w:sz w:val="13"/>
                <w:szCs w:val="13"/>
              </w:rPr>
              <w:t>16,97</w:t>
            </w:r>
          </w:p>
        </w:tc>
        <w:tc>
          <w:tcPr>
            <w:tcW w:w="1419" w:type="dxa"/>
            <w:tcBorders>
              <w:top w:val="nil"/>
              <w:left w:val="nil"/>
              <w:bottom w:val="single" w:sz="4" w:space="0" w:color="auto"/>
              <w:right w:val="single" w:sz="4" w:space="0" w:color="auto"/>
            </w:tcBorders>
            <w:shd w:val="clear" w:color="000000" w:fill="FFFF99"/>
            <w:noWrap/>
            <w:vAlign w:val="center"/>
            <w:hideMark/>
          </w:tcPr>
          <w:p w14:paraId="680F6BB5" w14:textId="77777777" w:rsidR="001005E7" w:rsidRPr="00CD25B0" w:rsidRDefault="001005E7">
            <w:pPr>
              <w:jc w:val="right"/>
              <w:rPr>
                <w:rFonts w:ascii="Tahoma" w:hAnsi="Tahoma" w:cs="Tahoma"/>
                <w:sz w:val="13"/>
                <w:szCs w:val="13"/>
              </w:rPr>
            </w:pPr>
            <w:r w:rsidRPr="00CD25B0">
              <w:rPr>
                <w:rFonts w:ascii="Tahoma" w:hAnsi="Tahoma" w:cs="Tahoma"/>
                <w:sz w:val="13"/>
                <w:szCs w:val="13"/>
              </w:rPr>
              <w:t>16,97</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32A3FEA8" w14:textId="77777777" w:rsidR="001005E7" w:rsidRPr="00CD25B0" w:rsidRDefault="001005E7">
            <w:pPr>
              <w:jc w:val="right"/>
              <w:rPr>
                <w:rFonts w:ascii="Tahoma" w:hAnsi="Tahoma" w:cs="Tahoma"/>
                <w:sz w:val="13"/>
                <w:szCs w:val="13"/>
              </w:rPr>
            </w:pPr>
            <w:r w:rsidRPr="00CD25B0">
              <w:rPr>
                <w:rFonts w:ascii="Tahoma" w:hAnsi="Tahoma" w:cs="Tahoma"/>
                <w:sz w:val="13"/>
                <w:szCs w:val="13"/>
              </w:rPr>
              <w:t>33,94</w:t>
            </w:r>
          </w:p>
        </w:tc>
        <w:tc>
          <w:tcPr>
            <w:tcW w:w="1356" w:type="dxa"/>
            <w:tcBorders>
              <w:top w:val="nil"/>
              <w:left w:val="nil"/>
              <w:bottom w:val="single" w:sz="4" w:space="0" w:color="auto"/>
              <w:right w:val="single" w:sz="4" w:space="0" w:color="auto"/>
            </w:tcBorders>
            <w:shd w:val="clear" w:color="000000" w:fill="FFFF99"/>
            <w:noWrap/>
            <w:vAlign w:val="center"/>
            <w:hideMark/>
          </w:tcPr>
          <w:p w14:paraId="586D4F31" w14:textId="77777777" w:rsidR="001005E7" w:rsidRPr="00CD25B0" w:rsidRDefault="001005E7">
            <w:pPr>
              <w:jc w:val="right"/>
              <w:rPr>
                <w:rFonts w:ascii="Tahoma" w:hAnsi="Tahoma" w:cs="Tahoma"/>
                <w:sz w:val="13"/>
                <w:szCs w:val="13"/>
              </w:rPr>
            </w:pPr>
            <w:r w:rsidRPr="00CD25B0">
              <w:rPr>
                <w:rFonts w:ascii="Tahoma" w:hAnsi="Tahoma" w:cs="Tahoma"/>
                <w:sz w:val="13"/>
                <w:szCs w:val="13"/>
              </w:rPr>
              <w:t>16,97</w:t>
            </w:r>
          </w:p>
        </w:tc>
        <w:tc>
          <w:tcPr>
            <w:tcW w:w="1356" w:type="dxa"/>
            <w:tcBorders>
              <w:top w:val="nil"/>
              <w:left w:val="nil"/>
              <w:bottom w:val="single" w:sz="4" w:space="0" w:color="auto"/>
              <w:right w:val="single" w:sz="4" w:space="0" w:color="auto"/>
            </w:tcBorders>
            <w:shd w:val="clear" w:color="000000" w:fill="FFFF99"/>
            <w:noWrap/>
            <w:vAlign w:val="center"/>
            <w:hideMark/>
          </w:tcPr>
          <w:p w14:paraId="7483F4AC" w14:textId="77777777" w:rsidR="001005E7" w:rsidRPr="00CD25B0" w:rsidRDefault="001005E7">
            <w:pPr>
              <w:jc w:val="right"/>
              <w:rPr>
                <w:rFonts w:ascii="Tahoma" w:hAnsi="Tahoma" w:cs="Tahoma"/>
                <w:sz w:val="13"/>
                <w:szCs w:val="13"/>
              </w:rPr>
            </w:pPr>
            <w:r w:rsidRPr="00CD25B0">
              <w:rPr>
                <w:rFonts w:ascii="Tahoma" w:hAnsi="Tahoma" w:cs="Tahoma"/>
                <w:sz w:val="13"/>
                <w:szCs w:val="13"/>
              </w:rPr>
              <w:t>16,97</w:t>
            </w:r>
          </w:p>
        </w:tc>
        <w:tc>
          <w:tcPr>
            <w:tcW w:w="1493" w:type="dxa"/>
            <w:tcBorders>
              <w:top w:val="nil"/>
              <w:left w:val="nil"/>
              <w:bottom w:val="single" w:sz="4" w:space="0" w:color="auto"/>
              <w:right w:val="single" w:sz="4" w:space="0" w:color="auto"/>
            </w:tcBorders>
            <w:shd w:val="clear" w:color="000000" w:fill="FFFF99"/>
            <w:noWrap/>
            <w:vAlign w:val="center"/>
            <w:hideMark/>
          </w:tcPr>
          <w:p w14:paraId="054E5D94"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7456FFAE" w14:textId="77777777" w:rsidTr="00CD25B0">
        <w:trPr>
          <w:trHeight w:val="60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57DE33" w14:textId="77777777" w:rsidR="001005E7" w:rsidRPr="00CD25B0" w:rsidRDefault="001005E7">
            <w:pPr>
              <w:jc w:val="center"/>
              <w:rPr>
                <w:rFonts w:ascii="Tahoma" w:hAnsi="Tahoma" w:cs="Tahoma"/>
                <w:sz w:val="13"/>
                <w:szCs w:val="13"/>
              </w:rPr>
            </w:pPr>
            <w:r w:rsidRPr="00CD25B0">
              <w:rPr>
                <w:rFonts w:ascii="Tahoma" w:hAnsi="Tahoma" w:cs="Tahoma"/>
                <w:sz w:val="13"/>
                <w:szCs w:val="13"/>
              </w:rPr>
              <w:t>2.9.7</w:t>
            </w:r>
          </w:p>
        </w:tc>
        <w:tc>
          <w:tcPr>
            <w:tcW w:w="3023" w:type="dxa"/>
            <w:tcBorders>
              <w:top w:val="nil"/>
              <w:left w:val="nil"/>
              <w:bottom w:val="single" w:sz="4" w:space="0" w:color="auto"/>
              <w:right w:val="single" w:sz="4" w:space="0" w:color="auto"/>
            </w:tcBorders>
            <w:shd w:val="clear" w:color="auto" w:fill="auto"/>
            <w:vAlign w:val="center"/>
            <w:hideMark/>
          </w:tcPr>
          <w:p w14:paraId="21F3FD8E"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 xml:space="preserve">Электроэнергия </w:t>
            </w:r>
          </w:p>
        </w:tc>
        <w:tc>
          <w:tcPr>
            <w:tcW w:w="618" w:type="dxa"/>
            <w:tcBorders>
              <w:top w:val="nil"/>
              <w:left w:val="nil"/>
              <w:bottom w:val="single" w:sz="4" w:space="0" w:color="auto"/>
              <w:right w:val="single" w:sz="4" w:space="0" w:color="auto"/>
            </w:tcBorders>
            <w:shd w:val="clear" w:color="auto" w:fill="auto"/>
            <w:vAlign w:val="center"/>
            <w:hideMark/>
          </w:tcPr>
          <w:p w14:paraId="2852FED0"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13063D51" w14:textId="77777777" w:rsidR="001005E7" w:rsidRPr="00CD25B0" w:rsidRDefault="001005E7">
            <w:pPr>
              <w:jc w:val="right"/>
              <w:rPr>
                <w:rFonts w:ascii="Tahoma" w:hAnsi="Tahoma" w:cs="Tahoma"/>
                <w:sz w:val="13"/>
                <w:szCs w:val="13"/>
              </w:rPr>
            </w:pPr>
            <w:r w:rsidRPr="00CD25B0">
              <w:rPr>
                <w:rFonts w:ascii="Tahoma" w:hAnsi="Tahoma" w:cs="Tahoma"/>
                <w:sz w:val="13"/>
                <w:szCs w:val="13"/>
              </w:rPr>
              <w:t>73,39</w:t>
            </w:r>
          </w:p>
        </w:tc>
        <w:tc>
          <w:tcPr>
            <w:tcW w:w="1419" w:type="dxa"/>
            <w:tcBorders>
              <w:top w:val="nil"/>
              <w:left w:val="nil"/>
              <w:bottom w:val="single" w:sz="4" w:space="0" w:color="auto"/>
              <w:right w:val="single" w:sz="4" w:space="0" w:color="auto"/>
            </w:tcBorders>
            <w:shd w:val="clear" w:color="000000" w:fill="FFFF99"/>
            <w:noWrap/>
            <w:vAlign w:val="center"/>
            <w:hideMark/>
          </w:tcPr>
          <w:p w14:paraId="716B1866" w14:textId="77777777" w:rsidR="001005E7" w:rsidRPr="00CD25B0" w:rsidRDefault="001005E7">
            <w:pPr>
              <w:jc w:val="right"/>
              <w:rPr>
                <w:rFonts w:ascii="Tahoma" w:hAnsi="Tahoma" w:cs="Tahoma"/>
                <w:sz w:val="13"/>
                <w:szCs w:val="13"/>
              </w:rPr>
            </w:pPr>
            <w:r w:rsidRPr="00CD25B0">
              <w:rPr>
                <w:rFonts w:ascii="Tahoma" w:hAnsi="Tahoma" w:cs="Tahoma"/>
                <w:sz w:val="13"/>
                <w:szCs w:val="13"/>
              </w:rPr>
              <w:t>36,70</w:t>
            </w:r>
          </w:p>
        </w:tc>
        <w:tc>
          <w:tcPr>
            <w:tcW w:w="1419" w:type="dxa"/>
            <w:tcBorders>
              <w:top w:val="nil"/>
              <w:left w:val="nil"/>
              <w:bottom w:val="single" w:sz="4" w:space="0" w:color="auto"/>
              <w:right w:val="single" w:sz="4" w:space="0" w:color="auto"/>
            </w:tcBorders>
            <w:shd w:val="clear" w:color="000000" w:fill="FFFF99"/>
            <w:noWrap/>
            <w:vAlign w:val="center"/>
            <w:hideMark/>
          </w:tcPr>
          <w:p w14:paraId="3494084D" w14:textId="77777777" w:rsidR="001005E7" w:rsidRPr="00CD25B0" w:rsidRDefault="001005E7">
            <w:pPr>
              <w:jc w:val="right"/>
              <w:rPr>
                <w:rFonts w:ascii="Tahoma" w:hAnsi="Tahoma" w:cs="Tahoma"/>
                <w:sz w:val="13"/>
                <w:szCs w:val="13"/>
              </w:rPr>
            </w:pPr>
            <w:r w:rsidRPr="00CD25B0">
              <w:rPr>
                <w:rFonts w:ascii="Tahoma" w:hAnsi="Tahoma" w:cs="Tahoma"/>
                <w:sz w:val="13"/>
                <w:szCs w:val="13"/>
              </w:rPr>
              <w:t>36,70</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2E0F4691" w14:textId="77777777" w:rsidR="001005E7" w:rsidRPr="00CD25B0" w:rsidRDefault="001005E7">
            <w:pPr>
              <w:jc w:val="right"/>
              <w:rPr>
                <w:rFonts w:ascii="Tahoma" w:hAnsi="Tahoma" w:cs="Tahoma"/>
                <w:sz w:val="13"/>
                <w:szCs w:val="13"/>
              </w:rPr>
            </w:pPr>
            <w:r w:rsidRPr="00CD25B0">
              <w:rPr>
                <w:rFonts w:ascii="Tahoma" w:hAnsi="Tahoma" w:cs="Tahoma"/>
                <w:sz w:val="13"/>
                <w:szCs w:val="13"/>
              </w:rPr>
              <w:t>73,39</w:t>
            </w:r>
          </w:p>
        </w:tc>
        <w:tc>
          <w:tcPr>
            <w:tcW w:w="1356" w:type="dxa"/>
            <w:tcBorders>
              <w:top w:val="nil"/>
              <w:left w:val="nil"/>
              <w:bottom w:val="single" w:sz="4" w:space="0" w:color="auto"/>
              <w:right w:val="single" w:sz="4" w:space="0" w:color="auto"/>
            </w:tcBorders>
            <w:shd w:val="clear" w:color="000000" w:fill="FFFF99"/>
            <w:noWrap/>
            <w:vAlign w:val="center"/>
            <w:hideMark/>
          </w:tcPr>
          <w:p w14:paraId="1B13054A" w14:textId="77777777" w:rsidR="001005E7" w:rsidRPr="00CD25B0" w:rsidRDefault="001005E7">
            <w:pPr>
              <w:jc w:val="right"/>
              <w:rPr>
                <w:rFonts w:ascii="Tahoma" w:hAnsi="Tahoma" w:cs="Tahoma"/>
                <w:sz w:val="13"/>
                <w:szCs w:val="13"/>
              </w:rPr>
            </w:pPr>
            <w:r w:rsidRPr="00CD25B0">
              <w:rPr>
                <w:rFonts w:ascii="Tahoma" w:hAnsi="Tahoma" w:cs="Tahoma"/>
                <w:sz w:val="13"/>
                <w:szCs w:val="13"/>
              </w:rPr>
              <w:t>36,70</w:t>
            </w:r>
          </w:p>
        </w:tc>
        <w:tc>
          <w:tcPr>
            <w:tcW w:w="1356" w:type="dxa"/>
            <w:tcBorders>
              <w:top w:val="nil"/>
              <w:left w:val="nil"/>
              <w:bottom w:val="single" w:sz="4" w:space="0" w:color="auto"/>
              <w:right w:val="single" w:sz="4" w:space="0" w:color="auto"/>
            </w:tcBorders>
            <w:shd w:val="clear" w:color="000000" w:fill="FFFF99"/>
            <w:noWrap/>
            <w:vAlign w:val="center"/>
            <w:hideMark/>
          </w:tcPr>
          <w:p w14:paraId="43BEAED7" w14:textId="77777777" w:rsidR="001005E7" w:rsidRPr="00CD25B0" w:rsidRDefault="001005E7">
            <w:pPr>
              <w:jc w:val="right"/>
              <w:rPr>
                <w:rFonts w:ascii="Tahoma" w:hAnsi="Tahoma" w:cs="Tahoma"/>
                <w:sz w:val="13"/>
                <w:szCs w:val="13"/>
              </w:rPr>
            </w:pPr>
            <w:r w:rsidRPr="00CD25B0">
              <w:rPr>
                <w:rFonts w:ascii="Tahoma" w:hAnsi="Tahoma" w:cs="Tahoma"/>
                <w:sz w:val="13"/>
                <w:szCs w:val="13"/>
              </w:rPr>
              <w:t>36,70</w:t>
            </w:r>
          </w:p>
        </w:tc>
        <w:tc>
          <w:tcPr>
            <w:tcW w:w="1493" w:type="dxa"/>
            <w:tcBorders>
              <w:top w:val="nil"/>
              <w:left w:val="nil"/>
              <w:bottom w:val="single" w:sz="4" w:space="0" w:color="auto"/>
              <w:right w:val="single" w:sz="4" w:space="0" w:color="auto"/>
            </w:tcBorders>
            <w:shd w:val="clear" w:color="000000" w:fill="FFFF99"/>
            <w:noWrap/>
            <w:vAlign w:val="center"/>
            <w:hideMark/>
          </w:tcPr>
          <w:p w14:paraId="05464879"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282AC8EA" w14:textId="77777777" w:rsidTr="00CD25B0">
        <w:trPr>
          <w:trHeight w:val="69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89B991E" w14:textId="77777777" w:rsidR="001005E7" w:rsidRPr="00CD25B0" w:rsidRDefault="001005E7">
            <w:pPr>
              <w:jc w:val="center"/>
              <w:rPr>
                <w:rFonts w:ascii="Tahoma" w:hAnsi="Tahoma" w:cs="Tahoma"/>
                <w:sz w:val="13"/>
                <w:szCs w:val="13"/>
              </w:rPr>
            </w:pPr>
            <w:r w:rsidRPr="00CD25B0">
              <w:rPr>
                <w:rFonts w:ascii="Tahoma" w:hAnsi="Tahoma" w:cs="Tahoma"/>
                <w:sz w:val="13"/>
                <w:szCs w:val="13"/>
              </w:rPr>
              <w:t>2.9.8</w:t>
            </w:r>
          </w:p>
        </w:tc>
        <w:tc>
          <w:tcPr>
            <w:tcW w:w="3023" w:type="dxa"/>
            <w:tcBorders>
              <w:top w:val="nil"/>
              <w:left w:val="nil"/>
              <w:bottom w:val="single" w:sz="4" w:space="0" w:color="auto"/>
              <w:right w:val="single" w:sz="4" w:space="0" w:color="auto"/>
            </w:tcBorders>
            <w:shd w:val="clear" w:color="auto" w:fill="auto"/>
            <w:vAlign w:val="center"/>
            <w:hideMark/>
          </w:tcPr>
          <w:p w14:paraId="144DE4C0"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Прочие</w:t>
            </w:r>
          </w:p>
        </w:tc>
        <w:tc>
          <w:tcPr>
            <w:tcW w:w="618" w:type="dxa"/>
            <w:tcBorders>
              <w:top w:val="nil"/>
              <w:left w:val="nil"/>
              <w:bottom w:val="single" w:sz="4" w:space="0" w:color="auto"/>
              <w:right w:val="single" w:sz="4" w:space="0" w:color="auto"/>
            </w:tcBorders>
            <w:shd w:val="clear" w:color="auto" w:fill="auto"/>
            <w:vAlign w:val="center"/>
            <w:hideMark/>
          </w:tcPr>
          <w:p w14:paraId="0B4D4CDB"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2F8A1C64" w14:textId="77777777" w:rsidR="001005E7" w:rsidRPr="00CD25B0" w:rsidRDefault="001005E7">
            <w:pPr>
              <w:jc w:val="right"/>
              <w:rPr>
                <w:rFonts w:ascii="Tahoma" w:hAnsi="Tahoma" w:cs="Tahoma"/>
                <w:sz w:val="13"/>
                <w:szCs w:val="13"/>
              </w:rPr>
            </w:pPr>
            <w:r w:rsidRPr="00CD25B0">
              <w:rPr>
                <w:rFonts w:ascii="Tahoma" w:hAnsi="Tahoma" w:cs="Tahoma"/>
                <w:sz w:val="13"/>
                <w:szCs w:val="13"/>
              </w:rPr>
              <w:t>443,95</w:t>
            </w:r>
          </w:p>
        </w:tc>
        <w:tc>
          <w:tcPr>
            <w:tcW w:w="1419" w:type="dxa"/>
            <w:tcBorders>
              <w:top w:val="nil"/>
              <w:left w:val="nil"/>
              <w:bottom w:val="single" w:sz="4" w:space="0" w:color="auto"/>
              <w:right w:val="single" w:sz="4" w:space="0" w:color="auto"/>
            </w:tcBorders>
            <w:shd w:val="clear" w:color="000000" w:fill="FFFF99"/>
            <w:noWrap/>
            <w:vAlign w:val="center"/>
            <w:hideMark/>
          </w:tcPr>
          <w:p w14:paraId="606FEFF5" w14:textId="77777777" w:rsidR="001005E7" w:rsidRPr="00CD25B0" w:rsidRDefault="001005E7">
            <w:pPr>
              <w:jc w:val="right"/>
              <w:rPr>
                <w:rFonts w:ascii="Tahoma" w:hAnsi="Tahoma" w:cs="Tahoma"/>
                <w:sz w:val="13"/>
                <w:szCs w:val="13"/>
              </w:rPr>
            </w:pPr>
            <w:r w:rsidRPr="00CD25B0">
              <w:rPr>
                <w:rFonts w:ascii="Tahoma" w:hAnsi="Tahoma" w:cs="Tahoma"/>
                <w:sz w:val="13"/>
                <w:szCs w:val="13"/>
              </w:rPr>
              <w:t>221,98</w:t>
            </w:r>
          </w:p>
        </w:tc>
        <w:tc>
          <w:tcPr>
            <w:tcW w:w="1419" w:type="dxa"/>
            <w:tcBorders>
              <w:top w:val="nil"/>
              <w:left w:val="nil"/>
              <w:bottom w:val="single" w:sz="4" w:space="0" w:color="auto"/>
              <w:right w:val="single" w:sz="4" w:space="0" w:color="auto"/>
            </w:tcBorders>
            <w:shd w:val="clear" w:color="000000" w:fill="FFFF99"/>
            <w:noWrap/>
            <w:vAlign w:val="center"/>
            <w:hideMark/>
          </w:tcPr>
          <w:p w14:paraId="41557CB8" w14:textId="77777777" w:rsidR="001005E7" w:rsidRPr="00CD25B0" w:rsidRDefault="001005E7">
            <w:pPr>
              <w:jc w:val="right"/>
              <w:rPr>
                <w:rFonts w:ascii="Tahoma" w:hAnsi="Tahoma" w:cs="Tahoma"/>
                <w:sz w:val="13"/>
                <w:szCs w:val="13"/>
              </w:rPr>
            </w:pPr>
            <w:r w:rsidRPr="00CD25B0">
              <w:rPr>
                <w:rFonts w:ascii="Tahoma" w:hAnsi="Tahoma" w:cs="Tahoma"/>
                <w:sz w:val="13"/>
                <w:szCs w:val="13"/>
              </w:rPr>
              <w:t>221,98</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079E7C35" w14:textId="77777777" w:rsidR="001005E7" w:rsidRPr="00CD25B0" w:rsidRDefault="001005E7">
            <w:pPr>
              <w:jc w:val="right"/>
              <w:rPr>
                <w:rFonts w:ascii="Tahoma" w:hAnsi="Tahoma" w:cs="Tahoma"/>
                <w:sz w:val="13"/>
                <w:szCs w:val="13"/>
              </w:rPr>
            </w:pPr>
            <w:r w:rsidRPr="00CD25B0">
              <w:rPr>
                <w:rFonts w:ascii="Tahoma" w:hAnsi="Tahoma" w:cs="Tahoma"/>
                <w:sz w:val="13"/>
                <w:szCs w:val="13"/>
              </w:rPr>
              <w:t>443,95</w:t>
            </w:r>
          </w:p>
        </w:tc>
        <w:tc>
          <w:tcPr>
            <w:tcW w:w="1356" w:type="dxa"/>
            <w:tcBorders>
              <w:top w:val="nil"/>
              <w:left w:val="nil"/>
              <w:bottom w:val="single" w:sz="4" w:space="0" w:color="auto"/>
              <w:right w:val="single" w:sz="4" w:space="0" w:color="auto"/>
            </w:tcBorders>
            <w:shd w:val="clear" w:color="000000" w:fill="FFFF99"/>
            <w:noWrap/>
            <w:vAlign w:val="center"/>
            <w:hideMark/>
          </w:tcPr>
          <w:p w14:paraId="660FBD2A" w14:textId="77777777" w:rsidR="001005E7" w:rsidRPr="00CD25B0" w:rsidRDefault="001005E7">
            <w:pPr>
              <w:jc w:val="right"/>
              <w:rPr>
                <w:rFonts w:ascii="Tahoma" w:hAnsi="Tahoma" w:cs="Tahoma"/>
                <w:sz w:val="13"/>
                <w:szCs w:val="13"/>
              </w:rPr>
            </w:pPr>
            <w:r w:rsidRPr="00CD25B0">
              <w:rPr>
                <w:rFonts w:ascii="Tahoma" w:hAnsi="Tahoma" w:cs="Tahoma"/>
                <w:sz w:val="13"/>
                <w:szCs w:val="13"/>
              </w:rPr>
              <w:t>221,98</w:t>
            </w:r>
          </w:p>
        </w:tc>
        <w:tc>
          <w:tcPr>
            <w:tcW w:w="1356" w:type="dxa"/>
            <w:tcBorders>
              <w:top w:val="nil"/>
              <w:left w:val="nil"/>
              <w:bottom w:val="single" w:sz="4" w:space="0" w:color="auto"/>
              <w:right w:val="single" w:sz="4" w:space="0" w:color="auto"/>
            </w:tcBorders>
            <w:shd w:val="clear" w:color="000000" w:fill="FFFF99"/>
            <w:noWrap/>
            <w:vAlign w:val="center"/>
            <w:hideMark/>
          </w:tcPr>
          <w:p w14:paraId="04D8F224" w14:textId="77777777" w:rsidR="001005E7" w:rsidRPr="00CD25B0" w:rsidRDefault="001005E7">
            <w:pPr>
              <w:jc w:val="right"/>
              <w:rPr>
                <w:rFonts w:ascii="Tahoma" w:hAnsi="Tahoma" w:cs="Tahoma"/>
                <w:sz w:val="13"/>
                <w:szCs w:val="13"/>
              </w:rPr>
            </w:pPr>
            <w:r w:rsidRPr="00CD25B0">
              <w:rPr>
                <w:rFonts w:ascii="Tahoma" w:hAnsi="Tahoma" w:cs="Tahoma"/>
                <w:sz w:val="13"/>
                <w:szCs w:val="13"/>
              </w:rPr>
              <w:t>221,98</w:t>
            </w:r>
          </w:p>
        </w:tc>
        <w:tc>
          <w:tcPr>
            <w:tcW w:w="1493" w:type="dxa"/>
            <w:tcBorders>
              <w:top w:val="nil"/>
              <w:left w:val="nil"/>
              <w:bottom w:val="single" w:sz="4" w:space="0" w:color="auto"/>
              <w:right w:val="single" w:sz="4" w:space="0" w:color="auto"/>
            </w:tcBorders>
            <w:shd w:val="clear" w:color="000000" w:fill="FFFF99"/>
            <w:noWrap/>
            <w:vAlign w:val="center"/>
            <w:hideMark/>
          </w:tcPr>
          <w:p w14:paraId="11CE088D"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407765DC" w14:textId="77777777" w:rsidTr="001005E7">
        <w:trPr>
          <w:trHeight w:val="112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0C6A7B9F"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lastRenderedPageBreak/>
              <w:t>2.11</w:t>
            </w:r>
          </w:p>
        </w:tc>
        <w:tc>
          <w:tcPr>
            <w:tcW w:w="3023" w:type="dxa"/>
            <w:tcBorders>
              <w:top w:val="nil"/>
              <w:left w:val="nil"/>
              <w:bottom w:val="single" w:sz="4" w:space="0" w:color="auto"/>
              <w:right w:val="single" w:sz="4" w:space="0" w:color="auto"/>
            </w:tcBorders>
            <w:shd w:val="clear" w:color="auto" w:fill="auto"/>
            <w:vAlign w:val="center"/>
            <w:hideMark/>
          </w:tcPr>
          <w:p w14:paraId="6C154898"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618" w:type="dxa"/>
            <w:tcBorders>
              <w:top w:val="nil"/>
              <w:left w:val="nil"/>
              <w:bottom w:val="single" w:sz="4" w:space="0" w:color="auto"/>
              <w:right w:val="single" w:sz="4" w:space="0" w:color="auto"/>
            </w:tcBorders>
            <w:shd w:val="clear" w:color="auto" w:fill="auto"/>
            <w:vAlign w:val="center"/>
            <w:hideMark/>
          </w:tcPr>
          <w:p w14:paraId="078ED427"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0D6D830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452,87</w:t>
            </w:r>
          </w:p>
        </w:tc>
        <w:tc>
          <w:tcPr>
            <w:tcW w:w="1419" w:type="dxa"/>
            <w:tcBorders>
              <w:top w:val="nil"/>
              <w:left w:val="nil"/>
              <w:bottom w:val="single" w:sz="4" w:space="0" w:color="auto"/>
              <w:right w:val="single" w:sz="4" w:space="0" w:color="auto"/>
            </w:tcBorders>
            <w:shd w:val="clear" w:color="000000" w:fill="CCFFCC"/>
            <w:noWrap/>
            <w:vAlign w:val="center"/>
            <w:hideMark/>
          </w:tcPr>
          <w:p w14:paraId="3D49945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226,43</w:t>
            </w:r>
          </w:p>
        </w:tc>
        <w:tc>
          <w:tcPr>
            <w:tcW w:w="1419" w:type="dxa"/>
            <w:tcBorders>
              <w:top w:val="nil"/>
              <w:left w:val="nil"/>
              <w:bottom w:val="single" w:sz="4" w:space="0" w:color="auto"/>
              <w:right w:val="single" w:sz="4" w:space="0" w:color="auto"/>
            </w:tcBorders>
            <w:shd w:val="clear" w:color="000000" w:fill="CCFFCC"/>
            <w:noWrap/>
            <w:vAlign w:val="center"/>
            <w:hideMark/>
          </w:tcPr>
          <w:p w14:paraId="4ACCA8C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226,45</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28744FC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373,01</w:t>
            </w:r>
          </w:p>
        </w:tc>
        <w:tc>
          <w:tcPr>
            <w:tcW w:w="1356" w:type="dxa"/>
            <w:tcBorders>
              <w:top w:val="nil"/>
              <w:left w:val="nil"/>
              <w:bottom w:val="single" w:sz="4" w:space="0" w:color="auto"/>
              <w:right w:val="single" w:sz="4" w:space="0" w:color="auto"/>
            </w:tcBorders>
            <w:shd w:val="clear" w:color="000000" w:fill="CCFFCC"/>
            <w:noWrap/>
            <w:vAlign w:val="center"/>
            <w:hideMark/>
          </w:tcPr>
          <w:p w14:paraId="1124A16B"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186,51</w:t>
            </w:r>
          </w:p>
        </w:tc>
        <w:tc>
          <w:tcPr>
            <w:tcW w:w="1356" w:type="dxa"/>
            <w:tcBorders>
              <w:top w:val="nil"/>
              <w:left w:val="nil"/>
              <w:bottom w:val="single" w:sz="4" w:space="0" w:color="auto"/>
              <w:right w:val="single" w:sz="4" w:space="0" w:color="auto"/>
            </w:tcBorders>
            <w:shd w:val="clear" w:color="000000" w:fill="CCFFCC"/>
            <w:noWrap/>
            <w:vAlign w:val="center"/>
            <w:hideMark/>
          </w:tcPr>
          <w:p w14:paraId="4551347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186,51</w:t>
            </w:r>
          </w:p>
        </w:tc>
        <w:tc>
          <w:tcPr>
            <w:tcW w:w="1493" w:type="dxa"/>
            <w:tcBorders>
              <w:top w:val="nil"/>
              <w:left w:val="nil"/>
              <w:bottom w:val="single" w:sz="4" w:space="0" w:color="auto"/>
              <w:right w:val="single" w:sz="4" w:space="0" w:color="auto"/>
            </w:tcBorders>
            <w:shd w:val="clear" w:color="000000" w:fill="CCFFCC"/>
            <w:noWrap/>
            <w:vAlign w:val="center"/>
            <w:hideMark/>
          </w:tcPr>
          <w:p w14:paraId="57570569"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32FCA889" w14:textId="77777777" w:rsidTr="00CD25B0">
        <w:trPr>
          <w:trHeight w:val="42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F8B8529" w14:textId="77777777" w:rsidR="001005E7" w:rsidRPr="00CD25B0" w:rsidRDefault="001005E7">
            <w:pPr>
              <w:jc w:val="center"/>
              <w:rPr>
                <w:rFonts w:ascii="Tahoma" w:hAnsi="Tahoma" w:cs="Tahoma"/>
                <w:sz w:val="13"/>
                <w:szCs w:val="13"/>
              </w:rPr>
            </w:pPr>
            <w:r w:rsidRPr="00CD25B0">
              <w:rPr>
                <w:rFonts w:ascii="Tahoma" w:hAnsi="Tahoma" w:cs="Tahoma"/>
                <w:sz w:val="13"/>
                <w:szCs w:val="13"/>
              </w:rPr>
              <w:t>2.11.2</w:t>
            </w:r>
          </w:p>
        </w:tc>
        <w:tc>
          <w:tcPr>
            <w:tcW w:w="3023" w:type="dxa"/>
            <w:tcBorders>
              <w:top w:val="nil"/>
              <w:left w:val="nil"/>
              <w:bottom w:val="single" w:sz="4" w:space="0" w:color="auto"/>
              <w:right w:val="single" w:sz="4" w:space="0" w:color="auto"/>
            </w:tcBorders>
            <w:shd w:val="clear" w:color="auto" w:fill="auto"/>
            <w:vAlign w:val="center"/>
            <w:hideMark/>
          </w:tcPr>
          <w:p w14:paraId="6680405F" w14:textId="77777777" w:rsidR="001005E7" w:rsidRPr="00CD25B0" w:rsidRDefault="001005E7">
            <w:pPr>
              <w:ind w:firstLineChars="100" w:firstLine="130"/>
              <w:rPr>
                <w:rFonts w:ascii="Tahoma" w:hAnsi="Tahoma" w:cs="Tahoma"/>
                <w:sz w:val="13"/>
                <w:szCs w:val="13"/>
              </w:rPr>
            </w:pPr>
            <w:r w:rsidRPr="00CD25B0">
              <w:rPr>
                <w:rFonts w:ascii="Tahoma" w:hAnsi="Tahoma" w:cs="Tahoma"/>
                <w:sz w:val="13"/>
                <w:szCs w:val="13"/>
              </w:rPr>
              <w:t xml:space="preserve">   транспортный налог</w:t>
            </w:r>
          </w:p>
        </w:tc>
        <w:tc>
          <w:tcPr>
            <w:tcW w:w="618" w:type="dxa"/>
            <w:tcBorders>
              <w:top w:val="nil"/>
              <w:left w:val="nil"/>
              <w:bottom w:val="single" w:sz="4" w:space="0" w:color="auto"/>
              <w:right w:val="single" w:sz="4" w:space="0" w:color="auto"/>
            </w:tcBorders>
            <w:shd w:val="clear" w:color="auto" w:fill="auto"/>
            <w:vAlign w:val="center"/>
            <w:hideMark/>
          </w:tcPr>
          <w:p w14:paraId="61326B7B"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665227E5" w14:textId="77777777" w:rsidR="001005E7" w:rsidRPr="00CD25B0" w:rsidRDefault="001005E7">
            <w:pPr>
              <w:jc w:val="right"/>
              <w:rPr>
                <w:rFonts w:ascii="Tahoma" w:hAnsi="Tahoma" w:cs="Tahoma"/>
                <w:sz w:val="13"/>
                <w:szCs w:val="13"/>
              </w:rPr>
            </w:pPr>
            <w:r w:rsidRPr="00CD25B0">
              <w:rPr>
                <w:rFonts w:ascii="Tahoma" w:hAnsi="Tahoma" w:cs="Tahoma"/>
                <w:sz w:val="13"/>
                <w:szCs w:val="13"/>
              </w:rPr>
              <w:t>8,88</w:t>
            </w:r>
          </w:p>
        </w:tc>
        <w:tc>
          <w:tcPr>
            <w:tcW w:w="1419" w:type="dxa"/>
            <w:tcBorders>
              <w:top w:val="nil"/>
              <w:left w:val="nil"/>
              <w:bottom w:val="single" w:sz="4" w:space="0" w:color="auto"/>
              <w:right w:val="single" w:sz="4" w:space="0" w:color="auto"/>
            </w:tcBorders>
            <w:shd w:val="clear" w:color="000000" w:fill="FFFF99"/>
            <w:noWrap/>
            <w:vAlign w:val="center"/>
            <w:hideMark/>
          </w:tcPr>
          <w:p w14:paraId="78D170B4" w14:textId="77777777" w:rsidR="001005E7" w:rsidRPr="00CD25B0" w:rsidRDefault="001005E7">
            <w:pPr>
              <w:jc w:val="right"/>
              <w:rPr>
                <w:rFonts w:ascii="Tahoma" w:hAnsi="Tahoma" w:cs="Tahoma"/>
                <w:sz w:val="13"/>
                <w:szCs w:val="13"/>
              </w:rPr>
            </w:pPr>
            <w:r w:rsidRPr="00CD25B0">
              <w:rPr>
                <w:rFonts w:ascii="Tahoma" w:hAnsi="Tahoma" w:cs="Tahoma"/>
                <w:sz w:val="13"/>
                <w:szCs w:val="13"/>
              </w:rPr>
              <w:t>4,44</w:t>
            </w:r>
          </w:p>
        </w:tc>
        <w:tc>
          <w:tcPr>
            <w:tcW w:w="1419" w:type="dxa"/>
            <w:tcBorders>
              <w:top w:val="nil"/>
              <w:left w:val="nil"/>
              <w:bottom w:val="single" w:sz="4" w:space="0" w:color="auto"/>
              <w:right w:val="single" w:sz="4" w:space="0" w:color="auto"/>
            </w:tcBorders>
            <w:shd w:val="clear" w:color="000000" w:fill="FFFF99"/>
            <w:noWrap/>
            <w:vAlign w:val="center"/>
            <w:hideMark/>
          </w:tcPr>
          <w:p w14:paraId="15DD948A" w14:textId="77777777" w:rsidR="001005E7" w:rsidRPr="00CD25B0" w:rsidRDefault="001005E7">
            <w:pPr>
              <w:jc w:val="right"/>
              <w:rPr>
                <w:rFonts w:ascii="Tahoma" w:hAnsi="Tahoma" w:cs="Tahoma"/>
                <w:sz w:val="13"/>
                <w:szCs w:val="13"/>
              </w:rPr>
            </w:pPr>
            <w:r w:rsidRPr="00CD25B0">
              <w:rPr>
                <w:rFonts w:ascii="Tahoma" w:hAnsi="Tahoma" w:cs="Tahoma"/>
                <w:sz w:val="13"/>
                <w:szCs w:val="13"/>
              </w:rPr>
              <w:t>4,44</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70984261" w14:textId="77777777" w:rsidR="001005E7" w:rsidRPr="00CD25B0" w:rsidRDefault="001005E7">
            <w:pPr>
              <w:jc w:val="right"/>
              <w:rPr>
                <w:rFonts w:ascii="Tahoma" w:hAnsi="Tahoma" w:cs="Tahoma"/>
                <w:sz w:val="13"/>
                <w:szCs w:val="13"/>
              </w:rPr>
            </w:pPr>
            <w:r w:rsidRPr="00CD25B0">
              <w:rPr>
                <w:rFonts w:ascii="Tahoma" w:hAnsi="Tahoma" w:cs="Tahoma"/>
                <w:sz w:val="13"/>
                <w:szCs w:val="13"/>
              </w:rPr>
              <w:t>8,88</w:t>
            </w:r>
          </w:p>
        </w:tc>
        <w:tc>
          <w:tcPr>
            <w:tcW w:w="1356" w:type="dxa"/>
            <w:tcBorders>
              <w:top w:val="nil"/>
              <w:left w:val="nil"/>
              <w:bottom w:val="single" w:sz="4" w:space="0" w:color="auto"/>
              <w:right w:val="single" w:sz="4" w:space="0" w:color="auto"/>
            </w:tcBorders>
            <w:shd w:val="clear" w:color="000000" w:fill="FFFF99"/>
            <w:noWrap/>
            <w:vAlign w:val="center"/>
            <w:hideMark/>
          </w:tcPr>
          <w:p w14:paraId="1C3771AF" w14:textId="77777777" w:rsidR="001005E7" w:rsidRPr="00CD25B0" w:rsidRDefault="001005E7">
            <w:pPr>
              <w:jc w:val="right"/>
              <w:rPr>
                <w:rFonts w:ascii="Tahoma" w:hAnsi="Tahoma" w:cs="Tahoma"/>
                <w:sz w:val="13"/>
                <w:szCs w:val="13"/>
              </w:rPr>
            </w:pPr>
            <w:r w:rsidRPr="00CD25B0">
              <w:rPr>
                <w:rFonts w:ascii="Tahoma" w:hAnsi="Tahoma" w:cs="Tahoma"/>
                <w:sz w:val="13"/>
                <w:szCs w:val="13"/>
              </w:rPr>
              <w:t>4,44</w:t>
            </w:r>
          </w:p>
        </w:tc>
        <w:tc>
          <w:tcPr>
            <w:tcW w:w="1356" w:type="dxa"/>
            <w:tcBorders>
              <w:top w:val="nil"/>
              <w:left w:val="nil"/>
              <w:bottom w:val="single" w:sz="4" w:space="0" w:color="auto"/>
              <w:right w:val="single" w:sz="4" w:space="0" w:color="auto"/>
            </w:tcBorders>
            <w:shd w:val="clear" w:color="000000" w:fill="FFFF99"/>
            <w:noWrap/>
            <w:vAlign w:val="center"/>
            <w:hideMark/>
          </w:tcPr>
          <w:p w14:paraId="16111687" w14:textId="77777777" w:rsidR="001005E7" w:rsidRPr="00CD25B0" w:rsidRDefault="001005E7">
            <w:pPr>
              <w:jc w:val="right"/>
              <w:rPr>
                <w:rFonts w:ascii="Tahoma" w:hAnsi="Tahoma" w:cs="Tahoma"/>
                <w:sz w:val="13"/>
                <w:szCs w:val="13"/>
              </w:rPr>
            </w:pPr>
            <w:r w:rsidRPr="00CD25B0">
              <w:rPr>
                <w:rFonts w:ascii="Tahoma" w:hAnsi="Tahoma" w:cs="Tahoma"/>
                <w:sz w:val="13"/>
                <w:szCs w:val="13"/>
              </w:rPr>
              <w:t>4,44</w:t>
            </w:r>
          </w:p>
        </w:tc>
        <w:tc>
          <w:tcPr>
            <w:tcW w:w="1493" w:type="dxa"/>
            <w:tcBorders>
              <w:top w:val="nil"/>
              <w:left w:val="nil"/>
              <w:bottom w:val="single" w:sz="4" w:space="0" w:color="auto"/>
              <w:right w:val="single" w:sz="4" w:space="0" w:color="auto"/>
            </w:tcBorders>
            <w:shd w:val="clear" w:color="000000" w:fill="FFFF99"/>
            <w:noWrap/>
            <w:vAlign w:val="center"/>
            <w:hideMark/>
          </w:tcPr>
          <w:p w14:paraId="2899E541"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5F68F6FC" w14:textId="77777777" w:rsidTr="00CD25B0">
        <w:trPr>
          <w:trHeight w:val="8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DA52E8" w14:textId="77777777" w:rsidR="001005E7" w:rsidRPr="00CD25B0" w:rsidRDefault="001005E7">
            <w:pPr>
              <w:jc w:val="center"/>
              <w:rPr>
                <w:rFonts w:ascii="Tahoma" w:hAnsi="Tahoma" w:cs="Tahoma"/>
                <w:sz w:val="13"/>
                <w:szCs w:val="13"/>
              </w:rPr>
            </w:pPr>
            <w:r w:rsidRPr="00CD25B0">
              <w:rPr>
                <w:rFonts w:ascii="Tahoma" w:hAnsi="Tahoma" w:cs="Tahoma"/>
                <w:sz w:val="13"/>
                <w:szCs w:val="13"/>
              </w:rPr>
              <w:t>2.11.3</w:t>
            </w:r>
          </w:p>
        </w:tc>
        <w:tc>
          <w:tcPr>
            <w:tcW w:w="3023" w:type="dxa"/>
            <w:tcBorders>
              <w:top w:val="nil"/>
              <w:left w:val="nil"/>
              <w:bottom w:val="single" w:sz="4" w:space="0" w:color="auto"/>
              <w:right w:val="single" w:sz="4" w:space="0" w:color="auto"/>
            </w:tcBorders>
            <w:shd w:val="clear" w:color="auto" w:fill="auto"/>
            <w:vAlign w:val="center"/>
            <w:hideMark/>
          </w:tcPr>
          <w:p w14:paraId="4FAB5E87"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единый налог, уплачиваемый организацией, применяющей упрощенную систему налогообложения</w:t>
            </w:r>
          </w:p>
        </w:tc>
        <w:tc>
          <w:tcPr>
            <w:tcW w:w="618" w:type="dxa"/>
            <w:tcBorders>
              <w:top w:val="nil"/>
              <w:left w:val="nil"/>
              <w:bottom w:val="single" w:sz="4" w:space="0" w:color="auto"/>
              <w:right w:val="single" w:sz="4" w:space="0" w:color="auto"/>
            </w:tcBorders>
            <w:shd w:val="clear" w:color="auto" w:fill="auto"/>
            <w:vAlign w:val="center"/>
            <w:hideMark/>
          </w:tcPr>
          <w:p w14:paraId="7C564F7C"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16343E36" w14:textId="77777777" w:rsidR="001005E7" w:rsidRPr="00CD25B0" w:rsidRDefault="001005E7">
            <w:pPr>
              <w:jc w:val="right"/>
              <w:rPr>
                <w:rFonts w:ascii="Tahoma" w:hAnsi="Tahoma" w:cs="Tahoma"/>
                <w:sz w:val="13"/>
                <w:szCs w:val="13"/>
              </w:rPr>
            </w:pPr>
            <w:r w:rsidRPr="00CD25B0">
              <w:rPr>
                <w:rFonts w:ascii="Tahoma" w:hAnsi="Tahoma" w:cs="Tahoma"/>
                <w:sz w:val="13"/>
                <w:szCs w:val="13"/>
              </w:rPr>
              <w:t>443,99</w:t>
            </w:r>
          </w:p>
        </w:tc>
        <w:tc>
          <w:tcPr>
            <w:tcW w:w="1419" w:type="dxa"/>
            <w:tcBorders>
              <w:top w:val="nil"/>
              <w:left w:val="nil"/>
              <w:bottom w:val="single" w:sz="4" w:space="0" w:color="auto"/>
              <w:right w:val="single" w:sz="4" w:space="0" w:color="auto"/>
            </w:tcBorders>
            <w:shd w:val="clear" w:color="000000" w:fill="FFFF99"/>
            <w:noWrap/>
            <w:vAlign w:val="center"/>
            <w:hideMark/>
          </w:tcPr>
          <w:p w14:paraId="6D436253" w14:textId="77777777" w:rsidR="001005E7" w:rsidRPr="00CD25B0" w:rsidRDefault="001005E7">
            <w:pPr>
              <w:jc w:val="right"/>
              <w:rPr>
                <w:rFonts w:ascii="Tahoma" w:hAnsi="Tahoma" w:cs="Tahoma"/>
                <w:sz w:val="13"/>
                <w:szCs w:val="13"/>
              </w:rPr>
            </w:pPr>
            <w:r w:rsidRPr="00CD25B0">
              <w:rPr>
                <w:rFonts w:ascii="Tahoma" w:hAnsi="Tahoma" w:cs="Tahoma"/>
                <w:sz w:val="13"/>
                <w:szCs w:val="13"/>
              </w:rPr>
              <w:t>221,99</w:t>
            </w:r>
          </w:p>
        </w:tc>
        <w:tc>
          <w:tcPr>
            <w:tcW w:w="1419" w:type="dxa"/>
            <w:tcBorders>
              <w:top w:val="nil"/>
              <w:left w:val="nil"/>
              <w:bottom w:val="single" w:sz="4" w:space="0" w:color="auto"/>
              <w:right w:val="single" w:sz="4" w:space="0" w:color="auto"/>
            </w:tcBorders>
            <w:shd w:val="clear" w:color="000000" w:fill="FFFF99"/>
            <w:noWrap/>
            <w:vAlign w:val="center"/>
            <w:hideMark/>
          </w:tcPr>
          <w:p w14:paraId="4D1FF9A5" w14:textId="77777777" w:rsidR="001005E7" w:rsidRPr="00CD25B0" w:rsidRDefault="001005E7">
            <w:pPr>
              <w:jc w:val="right"/>
              <w:rPr>
                <w:rFonts w:ascii="Tahoma" w:hAnsi="Tahoma" w:cs="Tahoma"/>
                <w:sz w:val="13"/>
                <w:szCs w:val="13"/>
              </w:rPr>
            </w:pPr>
            <w:r w:rsidRPr="00CD25B0">
              <w:rPr>
                <w:rFonts w:ascii="Tahoma" w:hAnsi="Tahoma" w:cs="Tahoma"/>
                <w:sz w:val="13"/>
                <w:szCs w:val="13"/>
              </w:rPr>
              <w:t>222,01</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5EB91392" w14:textId="77777777" w:rsidR="001005E7" w:rsidRPr="00CD25B0" w:rsidRDefault="001005E7">
            <w:pPr>
              <w:jc w:val="right"/>
              <w:rPr>
                <w:rFonts w:ascii="Tahoma" w:hAnsi="Tahoma" w:cs="Tahoma"/>
                <w:sz w:val="13"/>
                <w:szCs w:val="13"/>
              </w:rPr>
            </w:pPr>
            <w:r w:rsidRPr="00CD25B0">
              <w:rPr>
                <w:rFonts w:ascii="Tahoma" w:hAnsi="Tahoma" w:cs="Tahoma"/>
                <w:sz w:val="13"/>
                <w:szCs w:val="13"/>
              </w:rPr>
              <w:t>364,13</w:t>
            </w:r>
          </w:p>
        </w:tc>
        <w:tc>
          <w:tcPr>
            <w:tcW w:w="1356" w:type="dxa"/>
            <w:tcBorders>
              <w:top w:val="nil"/>
              <w:left w:val="nil"/>
              <w:bottom w:val="single" w:sz="4" w:space="0" w:color="auto"/>
              <w:right w:val="single" w:sz="4" w:space="0" w:color="auto"/>
            </w:tcBorders>
            <w:shd w:val="clear" w:color="000000" w:fill="FFFF99"/>
            <w:noWrap/>
            <w:vAlign w:val="center"/>
            <w:hideMark/>
          </w:tcPr>
          <w:p w14:paraId="7D309FB4" w14:textId="77777777" w:rsidR="001005E7" w:rsidRPr="00CD25B0" w:rsidRDefault="001005E7">
            <w:pPr>
              <w:jc w:val="right"/>
              <w:rPr>
                <w:rFonts w:ascii="Tahoma" w:hAnsi="Tahoma" w:cs="Tahoma"/>
                <w:sz w:val="13"/>
                <w:szCs w:val="13"/>
              </w:rPr>
            </w:pPr>
            <w:r w:rsidRPr="00CD25B0">
              <w:rPr>
                <w:rFonts w:ascii="Tahoma" w:hAnsi="Tahoma" w:cs="Tahoma"/>
                <w:sz w:val="13"/>
                <w:szCs w:val="13"/>
              </w:rPr>
              <w:t>182,07</w:t>
            </w:r>
          </w:p>
        </w:tc>
        <w:tc>
          <w:tcPr>
            <w:tcW w:w="1356" w:type="dxa"/>
            <w:tcBorders>
              <w:top w:val="nil"/>
              <w:left w:val="nil"/>
              <w:bottom w:val="single" w:sz="4" w:space="0" w:color="auto"/>
              <w:right w:val="single" w:sz="4" w:space="0" w:color="auto"/>
            </w:tcBorders>
            <w:shd w:val="clear" w:color="000000" w:fill="FFFF99"/>
            <w:noWrap/>
            <w:vAlign w:val="center"/>
            <w:hideMark/>
          </w:tcPr>
          <w:p w14:paraId="4D6BAA29" w14:textId="77777777" w:rsidR="001005E7" w:rsidRPr="00CD25B0" w:rsidRDefault="001005E7">
            <w:pPr>
              <w:jc w:val="right"/>
              <w:rPr>
                <w:rFonts w:ascii="Tahoma" w:hAnsi="Tahoma" w:cs="Tahoma"/>
                <w:sz w:val="13"/>
                <w:szCs w:val="13"/>
              </w:rPr>
            </w:pPr>
            <w:r w:rsidRPr="00CD25B0">
              <w:rPr>
                <w:rFonts w:ascii="Tahoma" w:hAnsi="Tahoma" w:cs="Tahoma"/>
                <w:sz w:val="13"/>
                <w:szCs w:val="13"/>
              </w:rPr>
              <w:t>182,07</w:t>
            </w:r>
          </w:p>
        </w:tc>
        <w:tc>
          <w:tcPr>
            <w:tcW w:w="1493" w:type="dxa"/>
            <w:tcBorders>
              <w:top w:val="nil"/>
              <w:left w:val="nil"/>
              <w:bottom w:val="single" w:sz="4" w:space="0" w:color="auto"/>
              <w:right w:val="single" w:sz="4" w:space="0" w:color="auto"/>
            </w:tcBorders>
            <w:shd w:val="clear" w:color="000000" w:fill="FFFF99"/>
            <w:vAlign w:val="center"/>
            <w:hideMark/>
          </w:tcPr>
          <w:p w14:paraId="366BC4C8" w14:textId="77777777" w:rsidR="001005E7" w:rsidRPr="00CD25B0" w:rsidRDefault="001005E7">
            <w:pPr>
              <w:jc w:val="right"/>
              <w:rPr>
                <w:rFonts w:ascii="Tahoma" w:hAnsi="Tahoma" w:cs="Tahoma"/>
                <w:sz w:val="13"/>
                <w:szCs w:val="13"/>
              </w:rPr>
            </w:pPr>
            <w:r w:rsidRPr="00CD25B0">
              <w:rPr>
                <w:rFonts w:ascii="Tahoma" w:hAnsi="Tahoma" w:cs="Tahoma"/>
                <w:sz w:val="13"/>
                <w:szCs w:val="13"/>
              </w:rPr>
              <w:t>В соответствии с НК РФ</w:t>
            </w:r>
          </w:p>
        </w:tc>
      </w:tr>
      <w:tr w:rsidR="001005E7" w:rsidRPr="00CD25B0" w14:paraId="3A1F2F1C" w14:textId="77777777" w:rsidTr="001005E7">
        <w:trPr>
          <w:trHeight w:val="8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D80294"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2.12</w:t>
            </w:r>
          </w:p>
        </w:tc>
        <w:tc>
          <w:tcPr>
            <w:tcW w:w="3023" w:type="dxa"/>
            <w:tcBorders>
              <w:top w:val="nil"/>
              <w:left w:val="nil"/>
              <w:bottom w:val="single" w:sz="4" w:space="0" w:color="auto"/>
              <w:right w:val="single" w:sz="4" w:space="0" w:color="auto"/>
            </w:tcBorders>
            <w:shd w:val="clear" w:color="auto" w:fill="auto"/>
            <w:vAlign w:val="center"/>
            <w:hideMark/>
          </w:tcPr>
          <w:p w14:paraId="71E7CA38"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Расходы на ГСМ (или/и расходы на аренду спецтехники)</w:t>
            </w:r>
          </w:p>
        </w:tc>
        <w:tc>
          <w:tcPr>
            <w:tcW w:w="618" w:type="dxa"/>
            <w:tcBorders>
              <w:top w:val="nil"/>
              <w:left w:val="nil"/>
              <w:bottom w:val="single" w:sz="4" w:space="0" w:color="auto"/>
              <w:right w:val="single" w:sz="4" w:space="0" w:color="auto"/>
            </w:tcBorders>
            <w:shd w:val="clear" w:color="auto" w:fill="auto"/>
            <w:vAlign w:val="center"/>
            <w:hideMark/>
          </w:tcPr>
          <w:p w14:paraId="6445BA1B"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6201901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991,21</w:t>
            </w:r>
          </w:p>
        </w:tc>
        <w:tc>
          <w:tcPr>
            <w:tcW w:w="1419" w:type="dxa"/>
            <w:tcBorders>
              <w:top w:val="nil"/>
              <w:left w:val="nil"/>
              <w:bottom w:val="single" w:sz="4" w:space="0" w:color="auto"/>
              <w:right w:val="single" w:sz="4" w:space="0" w:color="auto"/>
            </w:tcBorders>
            <w:shd w:val="clear" w:color="000000" w:fill="FFFF99"/>
            <w:noWrap/>
            <w:vAlign w:val="center"/>
            <w:hideMark/>
          </w:tcPr>
          <w:p w14:paraId="710102D0"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495,61</w:t>
            </w:r>
          </w:p>
        </w:tc>
        <w:tc>
          <w:tcPr>
            <w:tcW w:w="1419" w:type="dxa"/>
            <w:tcBorders>
              <w:top w:val="nil"/>
              <w:left w:val="nil"/>
              <w:bottom w:val="single" w:sz="4" w:space="0" w:color="auto"/>
              <w:right w:val="single" w:sz="4" w:space="0" w:color="auto"/>
            </w:tcBorders>
            <w:shd w:val="clear" w:color="000000" w:fill="FFFF99"/>
            <w:noWrap/>
            <w:vAlign w:val="center"/>
            <w:hideMark/>
          </w:tcPr>
          <w:p w14:paraId="4ED5E49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495,61</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7EAE6404"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991,21</w:t>
            </w:r>
          </w:p>
        </w:tc>
        <w:tc>
          <w:tcPr>
            <w:tcW w:w="1356" w:type="dxa"/>
            <w:tcBorders>
              <w:top w:val="nil"/>
              <w:left w:val="nil"/>
              <w:bottom w:val="single" w:sz="4" w:space="0" w:color="auto"/>
              <w:right w:val="single" w:sz="4" w:space="0" w:color="auto"/>
            </w:tcBorders>
            <w:shd w:val="clear" w:color="000000" w:fill="FFFF99"/>
            <w:noWrap/>
            <w:vAlign w:val="center"/>
            <w:hideMark/>
          </w:tcPr>
          <w:p w14:paraId="033FE96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495,61</w:t>
            </w:r>
          </w:p>
        </w:tc>
        <w:tc>
          <w:tcPr>
            <w:tcW w:w="1356" w:type="dxa"/>
            <w:tcBorders>
              <w:top w:val="nil"/>
              <w:left w:val="nil"/>
              <w:bottom w:val="single" w:sz="4" w:space="0" w:color="auto"/>
              <w:right w:val="single" w:sz="4" w:space="0" w:color="auto"/>
            </w:tcBorders>
            <w:shd w:val="clear" w:color="000000" w:fill="FFFF99"/>
            <w:noWrap/>
            <w:vAlign w:val="center"/>
            <w:hideMark/>
          </w:tcPr>
          <w:p w14:paraId="45E93F39"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495,61</w:t>
            </w:r>
          </w:p>
        </w:tc>
        <w:tc>
          <w:tcPr>
            <w:tcW w:w="1493" w:type="dxa"/>
            <w:tcBorders>
              <w:top w:val="nil"/>
              <w:left w:val="nil"/>
              <w:bottom w:val="single" w:sz="4" w:space="0" w:color="auto"/>
              <w:right w:val="single" w:sz="4" w:space="0" w:color="auto"/>
            </w:tcBorders>
            <w:shd w:val="clear" w:color="000000" w:fill="FFFF99"/>
            <w:noWrap/>
            <w:vAlign w:val="center"/>
            <w:hideMark/>
          </w:tcPr>
          <w:p w14:paraId="202B59C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4DC446F6" w14:textId="77777777" w:rsidTr="001005E7">
        <w:trPr>
          <w:trHeight w:val="450"/>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95F1186"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2.13</w:t>
            </w:r>
          </w:p>
        </w:tc>
        <w:tc>
          <w:tcPr>
            <w:tcW w:w="3023" w:type="dxa"/>
            <w:tcBorders>
              <w:top w:val="nil"/>
              <w:left w:val="nil"/>
              <w:bottom w:val="single" w:sz="4" w:space="0" w:color="auto"/>
              <w:right w:val="single" w:sz="4" w:space="0" w:color="auto"/>
            </w:tcBorders>
            <w:shd w:val="clear" w:color="auto" w:fill="auto"/>
            <w:vAlign w:val="center"/>
            <w:hideMark/>
          </w:tcPr>
          <w:p w14:paraId="2F301F0B" w14:textId="77777777" w:rsidR="001005E7" w:rsidRPr="00CD25B0" w:rsidRDefault="001005E7">
            <w:pPr>
              <w:ind w:firstLineChars="100" w:firstLine="131"/>
              <w:rPr>
                <w:rFonts w:ascii="Tahoma" w:hAnsi="Tahoma" w:cs="Tahoma"/>
                <w:b/>
                <w:bCs/>
                <w:sz w:val="13"/>
                <w:szCs w:val="13"/>
              </w:rPr>
            </w:pPr>
            <w:r w:rsidRPr="00CD25B0">
              <w:rPr>
                <w:rFonts w:ascii="Tahoma" w:hAnsi="Tahoma" w:cs="Tahoma"/>
                <w:b/>
                <w:bCs/>
                <w:sz w:val="13"/>
                <w:szCs w:val="13"/>
              </w:rPr>
              <w:t>Прочие косвенные расходы</w:t>
            </w:r>
          </w:p>
        </w:tc>
        <w:tc>
          <w:tcPr>
            <w:tcW w:w="618" w:type="dxa"/>
            <w:tcBorders>
              <w:top w:val="nil"/>
              <w:left w:val="nil"/>
              <w:bottom w:val="single" w:sz="4" w:space="0" w:color="auto"/>
              <w:right w:val="single" w:sz="4" w:space="0" w:color="auto"/>
            </w:tcBorders>
            <w:shd w:val="clear" w:color="auto" w:fill="auto"/>
            <w:vAlign w:val="center"/>
            <w:hideMark/>
          </w:tcPr>
          <w:p w14:paraId="6423A8E8"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4713CA29"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5 133,50</w:t>
            </w:r>
          </w:p>
        </w:tc>
        <w:tc>
          <w:tcPr>
            <w:tcW w:w="1419" w:type="dxa"/>
            <w:tcBorders>
              <w:top w:val="nil"/>
              <w:left w:val="nil"/>
              <w:bottom w:val="single" w:sz="4" w:space="0" w:color="auto"/>
              <w:right w:val="single" w:sz="4" w:space="0" w:color="auto"/>
            </w:tcBorders>
            <w:shd w:val="clear" w:color="000000" w:fill="CCFFCC"/>
            <w:noWrap/>
            <w:vAlign w:val="center"/>
            <w:hideMark/>
          </w:tcPr>
          <w:p w14:paraId="5D3F66BA"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932,98</w:t>
            </w:r>
          </w:p>
        </w:tc>
        <w:tc>
          <w:tcPr>
            <w:tcW w:w="1419" w:type="dxa"/>
            <w:tcBorders>
              <w:top w:val="nil"/>
              <w:left w:val="nil"/>
              <w:bottom w:val="single" w:sz="4" w:space="0" w:color="auto"/>
              <w:right w:val="single" w:sz="4" w:space="0" w:color="auto"/>
            </w:tcBorders>
            <w:shd w:val="clear" w:color="000000" w:fill="CCFFCC"/>
            <w:noWrap/>
            <w:vAlign w:val="center"/>
            <w:hideMark/>
          </w:tcPr>
          <w:p w14:paraId="6454D39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4 200,52</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254763BD"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2 551,87</w:t>
            </w:r>
          </w:p>
        </w:tc>
        <w:tc>
          <w:tcPr>
            <w:tcW w:w="1356" w:type="dxa"/>
            <w:tcBorders>
              <w:top w:val="nil"/>
              <w:left w:val="nil"/>
              <w:bottom w:val="single" w:sz="4" w:space="0" w:color="auto"/>
              <w:right w:val="single" w:sz="4" w:space="0" w:color="auto"/>
            </w:tcBorders>
            <w:shd w:val="clear" w:color="000000" w:fill="CCFFCC"/>
            <w:noWrap/>
            <w:vAlign w:val="center"/>
            <w:hideMark/>
          </w:tcPr>
          <w:p w14:paraId="3ECA0F7E"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972,91</w:t>
            </w:r>
          </w:p>
        </w:tc>
        <w:tc>
          <w:tcPr>
            <w:tcW w:w="1356" w:type="dxa"/>
            <w:tcBorders>
              <w:top w:val="nil"/>
              <w:left w:val="nil"/>
              <w:bottom w:val="single" w:sz="4" w:space="0" w:color="auto"/>
              <w:right w:val="single" w:sz="4" w:space="0" w:color="auto"/>
            </w:tcBorders>
            <w:shd w:val="clear" w:color="000000" w:fill="CCFFCC"/>
            <w:noWrap/>
            <w:vAlign w:val="center"/>
            <w:hideMark/>
          </w:tcPr>
          <w:p w14:paraId="68C139B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1 578,96</w:t>
            </w:r>
          </w:p>
        </w:tc>
        <w:tc>
          <w:tcPr>
            <w:tcW w:w="1493" w:type="dxa"/>
            <w:tcBorders>
              <w:top w:val="nil"/>
              <w:left w:val="nil"/>
              <w:bottom w:val="single" w:sz="4" w:space="0" w:color="auto"/>
              <w:right w:val="single" w:sz="4" w:space="0" w:color="auto"/>
            </w:tcBorders>
            <w:shd w:val="clear" w:color="000000" w:fill="CCFFCC"/>
            <w:noWrap/>
            <w:vAlign w:val="center"/>
            <w:hideMark/>
          </w:tcPr>
          <w:p w14:paraId="57CF7B9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5B9823D2" w14:textId="77777777" w:rsidTr="00CD25B0">
        <w:trPr>
          <w:trHeight w:val="203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7DE32AAC" w14:textId="77777777" w:rsidR="001005E7" w:rsidRPr="00CD25B0" w:rsidRDefault="001005E7">
            <w:pPr>
              <w:jc w:val="center"/>
              <w:rPr>
                <w:rFonts w:ascii="Tahoma" w:hAnsi="Tahoma" w:cs="Tahoma"/>
                <w:sz w:val="13"/>
                <w:szCs w:val="13"/>
              </w:rPr>
            </w:pPr>
            <w:r w:rsidRPr="00CD25B0">
              <w:rPr>
                <w:rFonts w:ascii="Tahoma" w:hAnsi="Tahoma" w:cs="Tahoma"/>
                <w:sz w:val="13"/>
                <w:szCs w:val="13"/>
              </w:rPr>
              <w:t>2.13.1</w:t>
            </w:r>
          </w:p>
        </w:tc>
        <w:tc>
          <w:tcPr>
            <w:tcW w:w="3023" w:type="dxa"/>
            <w:tcBorders>
              <w:top w:val="nil"/>
              <w:left w:val="nil"/>
              <w:bottom w:val="single" w:sz="4" w:space="0" w:color="auto"/>
              <w:right w:val="single" w:sz="4" w:space="0" w:color="auto"/>
            </w:tcBorders>
            <w:shd w:val="clear" w:color="auto" w:fill="auto"/>
            <w:vAlign w:val="center"/>
            <w:hideMark/>
          </w:tcPr>
          <w:p w14:paraId="0EE90A7D" w14:textId="77777777" w:rsidR="001005E7" w:rsidRPr="00CD25B0" w:rsidRDefault="001005E7">
            <w:pPr>
              <w:ind w:firstLineChars="200" w:firstLine="260"/>
              <w:rPr>
                <w:rFonts w:ascii="Tahoma" w:hAnsi="Tahoma" w:cs="Tahoma"/>
                <w:sz w:val="13"/>
                <w:szCs w:val="13"/>
              </w:rPr>
            </w:pPr>
            <w:r w:rsidRPr="00CD25B0">
              <w:rPr>
                <w:rFonts w:ascii="Tahoma" w:hAnsi="Tahoma" w:cs="Tahoma"/>
                <w:sz w:val="13"/>
                <w:szCs w:val="13"/>
              </w:rPr>
              <w:t>плата за негативное воздействие на окружающую среду</w:t>
            </w:r>
          </w:p>
        </w:tc>
        <w:tc>
          <w:tcPr>
            <w:tcW w:w="618" w:type="dxa"/>
            <w:tcBorders>
              <w:top w:val="nil"/>
              <w:left w:val="nil"/>
              <w:bottom w:val="single" w:sz="4" w:space="0" w:color="auto"/>
              <w:right w:val="single" w:sz="4" w:space="0" w:color="auto"/>
            </w:tcBorders>
            <w:shd w:val="clear" w:color="auto" w:fill="auto"/>
            <w:vAlign w:val="center"/>
            <w:hideMark/>
          </w:tcPr>
          <w:p w14:paraId="1D441695"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8231C4F" w14:textId="77777777" w:rsidR="001005E7" w:rsidRPr="00CD25B0" w:rsidRDefault="001005E7">
            <w:pPr>
              <w:jc w:val="right"/>
              <w:rPr>
                <w:rFonts w:ascii="Tahoma" w:hAnsi="Tahoma" w:cs="Tahoma"/>
                <w:sz w:val="13"/>
                <w:szCs w:val="13"/>
              </w:rPr>
            </w:pPr>
            <w:r w:rsidRPr="00CD25B0">
              <w:rPr>
                <w:rFonts w:ascii="Tahoma" w:hAnsi="Tahoma" w:cs="Tahoma"/>
                <w:sz w:val="13"/>
                <w:szCs w:val="13"/>
              </w:rPr>
              <w:t>5 133,50</w:t>
            </w:r>
          </w:p>
        </w:tc>
        <w:tc>
          <w:tcPr>
            <w:tcW w:w="1419" w:type="dxa"/>
            <w:tcBorders>
              <w:top w:val="nil"/>
              <w:left w:val="nil"/>
              <w:bottom w:val="single" w:sz="4" w:space="0" w:color="auto"/>
              <w:right w:val="single" w:sz="4" w:space="0" w:color="auto"/>
            </w:tcBorders>
            <w:shd w:val="clear" w:color="000000" w:fill="FFFF99"/>
            <w:noWrap/>
            <w:vAlign w:val="center"/>
            <w:hideMark/>
          </w:tcPr>
          <w:p w14:paraId="5601D5CB" w14:textId="77777777" w:rsidR="001005E7" w:rsidRPr="00CD25B0" w:rsidRDefault="001005E7">
            <w:pPr>
              <w:jc w:val="right"/>
              <w:rPr>
                <w:rFonts w:ascii="Tahoma" w:hAnsi="Tahoma" w:cs="Tahoma"/>
                <w:sz w:val="13"/>
                <w:szCs w:val="13"/>
              </w:rPr>
            </w:pPr>
            <w:r w:rsidRPr="00CD25B0">
              <w:rPr>
                <w:rFonts w:ascii="Tahoma" w:hAnsi="Tahoma" w:cs="Tahoma"/>
                <w:sz w:val="13"/>
                <w:szCs w:val="13"/>
              </w:rPr>
              <w:t>932,98</w:t>
            </w:r>
          </w:p>
        </w:tc>
        <w:tc>
          <w:tcPr>
            <w:tcW w:w="1419" w:type="dxa"/>
            <w:tcBorders>
              <w:top w:val="nil"/>
              <w:left w:val="nil"/>
              <w:bottom w:val="single" w:sz="4" w:space="0" w:color="auto"/>
              <w:right w:val="single" w:sz="4" w:space="0" w:color="auto"/>
            </w:tcBorders>
            <w:shd w:val="clear" w:color="000000" w:fill="FFFF99"/>
            <w:noWrap/>
            <w:vAlign w:val="center"/>
            <w:hideMark/>
          </w:tcPr>
          <w:p w14:paraId="1F73B772" w14:textId="77777777" w:rsidR="001005E7" w:rsidRPr="00CD25B0" w:rsidRDefault="001005E7">
            <w:pPr>
              <w:jc w:val="right"/>
              <w:rPr>
                <w:rFonts w:ascii="Tahoma" w:hAnsi="Tahoma" w:cs="Tahoma"/>
                <w:sz w:val="13"/>
                <w:szCs w:val="13"/>
              </w:rPr>
            </w:pPr>
            <w:r w:rsidRPr="00CD25B0">
              <w:rPr>
                <w:rFonts w:ascii="Tahoma" w:hAnsi="Tahoma" w:cs="Tahoma"/>
                <w:sz w:val="13"/>
                <w:szCs w:val="13"/>
              </w:rPr>
              <w:t>4 200,52</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35515D11" w14:textId="77777777" w:rsidR="001005E7" w:rsidRPr="00CD25B0" w:rsidRDefault="001005E7">
            <w:pPr>
              <w:jc w:val="right"/>
              <w:rPr>
                <w:rFonts w:ascii="Tahoma" w:hAnsi="Tahoma" w:cs="Tahoma"/>
                <w:sz w:val="13"/>
                <w:szCs w:val="13"/>
              </w:rPr>
            </w:pPr>
            <w:r w:rsidRPr="00CD25B0">
              <w:rPr>
                <w:rFonts w:ascii="Tahoma" w:hAnsi="Tahoma" w:cs="Tahoma"/>
                <w:sz w:val="13"/>
                <w:szCs w:val="13"/>
              </w:rPr>
              <w:t>2 551,87</w:t>
            </w:r>
          </w:p>
        </w:tc>
        <w:tc>
          <w:tcPr>
            <w:tcW w:w="1356" w:type="dxa"/>
            <w:tcBorders>
              <w:top w:val="nil"/>
              <w:left w:val="nil"/>
              <w:bottom w:val="single" w:sz="4" w:space="0" w:color="auto"/>
              <w:right w:val="single" w:sz="4" w:space="0" w:color="auto"/>
            </w:tcBorders>
            <w:shd w:val="clear" w:color="000000" w:fill="FFFF99"/>
            <w:noWrap/>
            <w:vAlign w:val="center"/>
            <w:hideMark/>
          </w:tcPr>
          <w:p w14:paraId="0D6C280D" w14:textId="77777777" w:rsidR="001005E7" w:rsidRPr="00CD25B0" w:rsidRDefault="001005E7">
            <w:pPr>
              <w:jc w:val="right"/>
              <w:rPr>
                <w:rFonts w:ascii="Tahoma" w:hAnsi="Tahoma" w:cs="Tahoma"/>
                <w:sz w:val="13"/>
                <w:szCs w:val="13"/>
              </w:rPr>
            </w:pPr>
            <w:r w:rsidRPr="00CD25B0">
              <w:rPr>
                <w:rFonts w:ascii="Tahoma" w:hAnsi="Tahoma" w:cs="Tahoma"/>
                <w:sz w:val="13"/>
                <w:szCs w:val="13"/>
              </w:rPr>
              <w:t>972,91</w:t>
            </w:r>
          </w:p>
        </w:tc>
        <w:tc>
          <w:tcPr>
            <w:tcW w:w="1356" w:type="dxa"/>
            <w:tcBorders>
              <w:top w:val="nil"/>
              <w:left w:val="nil"/>
              <w:bottom w:val="single" w:sz="4" w:space="0" w:color="auto"/>
              <w:right w:val="single" w:sz="4" w:space="0" w:color="auto"/>
            </w:tcBorders>
            <w:shd w:val="clear" w:color="000000" w:fill="FFFF99"/>
            <w:noWrap/>
            <w:vAlign w:val="center"/>
            <w:hideMark/>
          </w:tcPr>
          <w:p w14:paraId="09492A28" w14:textId="77777777" w:rsidR="001005E7" w:rsidRPr="00CD25B0" w:rsidRDefault="001005E7">
            <w:pPr>
              <w:jc w:val="right"/>
              <w:rPr>
                <w:rFonts w:ascii="Tahoma" w:hAnsi="Tahoma" w:cs="Tahoma"/>
                <w:sz w:val="13"/>
                <w:szCs w:val="13"/>
              </w:rPr>
            </w:pPr>
            <w:r w:rsidRPr="00CD25B0">
              <w:rPr>
                <w:rFonts w:ascii="Tahoma" w:hAnsi="Tahoma" w:cs="Tahoma"/>
                <w:sz w:val="13"/>
                <w:szCs w:val="13"/>
              </w:rPr>
              <w:t>1 578,96</w:t>
            </w:r>
          </w:p>
        </w:tc>
        <w:tc>
          <w:tcPr>
            <w:tcW w:w="1493" w:type="dxa"/>
            <w:tcBorders>
              <w:top w:val="nil"/>
              <w:left w:val="nil"/>
              <w:bottom w:val="single" w:sz="4" w:space="0" w:color="auto"/>
              <w:right w:val="single" w:sz="4" w:space="0" w:color="auto"/>
            </w:tcBorders>
            <w:shd w:val="clear" w:color="000000" w:fill="FFFF99"/>
            <w:vAlign w:val="center"/>
            <w:hideMark/>
          </w:tcPr>
          <w:p w14:paraId="56E2F32F" w14:textId="77777777" w:rsidR="001005E7" w:rsidRPr="00CD25B0" w:rsidRDefault="001005E7">
            <w:pPr>
              <w:rPr>
                <w:rFonts w:ascii="Tahoma" w:hAnsi="Tahoma" w:cs="Tahoma"/>
                <w:color w:val="000099"/>
                <w:sz w:val="13"/>
                <w:szCs w:val="13"/>
              </w:rPr>
            </w:pPr>
            <w:r w:rsidRPr="00CD25B0">
              <w:rPr>
                <w:rFonts w:ascii="Tahoma" w:hAnsi="Tahoma" w:cs="Tahoma"/>
                <w:color w:val="000099"/>
                <w:sz w:val="13"/>
                <w:szCs w:val="13"/>
              </w:rPr>
              <w:t>в соответствии с изменениями действующего законодательства исходя из ставки на 2019 год 95 руб. тонна 4 класс и 17,3руб. тонна 5 класс в пересчете на объемы принятые в расчет в части захоронения</w:t>
            </w:r>
          </w:p>
        </w:tc>
      </w:tr>
      <w:tr w:rsidR="001005E7" w:rsidRPr="00CD25B0" w14:paraId="349481B4" w14:textId="77777777" w:rsidTr="001005E7">
        <w:trPr>
          <w:trHeight w:val="450"/>
        </w:trPr>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76A30FA5"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3</w:t>
            </w:r>
          </w:p>
        </w:tc>
        <w:tc>
          <w:tcPr>
            <w:tcW w:w="3023" w:type="dxa"/>
            <w:tcBorders>
              <w:top w:val="nil"/>
              <w:left w:val="nil"/>
              <w:bottom w:val="single" w:sz="4" w:space="0" w:color="auto"/>
              <w:right w:val="single" w:sz="4" w:space="0" w:color="auto"/>
            </w:tcBorders>
            <w:shd w:val="clear" w:color="000000" w:fill="C0C0C0"/>
            <w:vAlign w:val="center"/>
            <w:hideMark/>
          </w:tcPr>
          <w:p w14:paraId="689C1D68" w14:textId="77777777" w:rsidR="001005E7" w:rsidRPr="00CD25B0" w:rsidRDefault="001005E7">
            <w:pPr>
              <w:rPr>
                <w:rFonts w:ascii="Tahoma" w:hAnsi="Tahoma" w:cs="Tahoma"/>
                <w:b/>
                <w:bCs/>
                <w:sz w:val="13"/>
                <w:szCs w:val="13"/>
              </w:rPr>
            </w:pPr>
            <w:r w:rsidRPr="00CD25B0">
              <w:rPr>
                <w:rFonts w:ascii="Tahoma" w:hAnsi="Tahoma" w:cs="Tahoma"/>
                <w:b/>
                <w:bCs/>
                <w:sz w:val="13"/>
                <w:szCs w:val="13"/>
              </w:rPr>
              <w:t>Валовая прибыль</w:t>
            </w:r>
          </w:p>
        </w:tc>
        <w:tc>
          <w:tcPr>
            <w:tcW w:w="618" w:type="dxa"/>
            <w:tcBorders>
              <w:top w:val="nil"/>
              <w:left w:val="nil"/>
              <w:bottom w:val="single" w:sz="4" w:space="0" w:color="auto"/>
              <w:right w:val="single" w:sz="4" w:space="0" w:color="auto"/>
            </w:tcBorders>
            <w:shd w:val="clear" w:color="000000" w:fill="C0C0C0"/>
            <w:vAlign w:val="center"/>
            <w:hideMark/>
          </w:tcPr>
          <w:p w14:paraId="48211159"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37A352C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231,49</w:t>
            </w:r>
          </w:p>
        </w:tc>
        <w:tc>
          <w:tcPr>
            <w:tcW w:w="1419" w:type="dxa"/>
            <w:tcBorders>
              <w:top w:val="nil"/>
              <w:left w:val="nil"/>
              <w:bottom w:val="single" w:sz="4" w:space="0" w:color="auto"/>
              <w:right w:val="single" w:sz="4" w:space="0" w:color="auto"/>
            </w:tcBorders>
            <w:shd w:val="clear" w:color="000000" w:fill="CCFFCC"/>
            <w:noWrap/>
            <w:vAlign w:val="center"/>
            <w:hideMark/>
          </w:tcPr>
          <w:p w14:paraId="0FAAA4A3"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115,75</w:t>
            </w:r>
          </w:p>
        </w:tc>
        <w:tc>
          <w:tcPr>
            <w:tcW w:w="1419" w:type="dxa"/>
            <w:tcBorders>
              <w:top w:val="nil"/>
              <w:left w:val="nil"/>
              <w:bottom w:val="single" w:sz="4" w:space="0" w:color="auto"/>
              <w:right w:val="single" w:sz="4" w:space="0" w:color="auto"/>
            </w:tcBorders>
            <w:shd w:val="clear" w:color="000000" w:fill="CCFFCC"/>
            <w:noWrap/>
            <w:vAlign w:val="center"/>
            <w:hideMark/>
          </w:tcPr>
          <w:p w14:paraId="207AB19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115,75</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1DFCE14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231,49</w:t>
            </w:r>
          </w:p>
        </w:tc>
        <w:tc>
          <w:tcPr>
            <w:tcW w:w="1356" w:type="dxa"/>
            <w:tcBorders>
              <w:top w:val="nil"/>
              <w:left w:val="nil"/>
              <w:bottom w:val="single" w:sz="4" w:space="0" w:color="auto"/>
              <w:right w:val="single" w:sz="4" w:space="0" w:color="auto"/>
            </w:tcBorders>
            <w:shd w:val="clear" w:color="000000" w:fill="CCFFCC"/>
            <w:noWrap/>
            <w:vAlign w:val="center"/>
            <w:hideMark/>
          </w:tcPr>
          <w:p w14:paraId="095B2355"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115,75</w:t>
            </w:r>
          </w:p>
        </w:tc>
        <w:tc>
          <w:tcPr>
            <w:tcW w:w="1356" w:type="dxa"/>
            <w:tcBorders>
              <w:top w:val="nil"/>
              <w:left w:val="nil"/>
              <w:bottom w:val="single" w:sz="4" w:space="0" w:color="auto"/>
              <w:right w:val="single" w:sz="4" w:space="0" w:color="auto"/>
            </w:tcBorders>
            <w:shd w:val="clear" w:color="000000" w:fill="CCFFCC"/>
            <w:noWrap/>
            <w:vAlign w:val="center"/>
            <w:hideMark/>
          </w:tcPr>
          <w:p w14:paraId="086732BF"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115,75</w:t>
            </w:r>
          </w:p>
        </w:tc>
        <w:tc>
          <w:tcPr>
            <w:tcW w:w="1493" w:type="dxa"/>
            <w:tcBorders>
              <w:top w:val="nil"/>
              <w:left w:val="nil"/>
              <w:bottom w:val="single" w:sz="4" w:space="0" w:color="auto"/>
              <w:right w:val="single" w:sz="4" w:space="0" w:color="auto"/>
            </w:tcBorders>
            <w:shd w:val="clear" w:color="000000" w:fill="CCFFCC"/>
            <w:noWrap/>
            <w:vAlign w:val="center"/>
            <w:hideMark/>
          </w:tcPr>
          <w:p w14:paraId="7A128C1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5356429D" w14:textId="77777777" w:rsidTr="001005E7">
        <w:trPr>
          <w:trHeight w:val="6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4040B746" w14:textId="77777777" w:rsidR="001005E7" w:rsidRPr="00CD25B0" w:rsidRDefault="001005E7">
            <w:pPr>
              <w:jc w:val="center"/>
              <w:rPr>
                <w:rFonts w:ascii="Tahoma" w:hAnsi="Tahoma" w:cs="Tahoma"/>
                <w:sz w:val="13"/>
                <w:szCs w:val="13"/>
              </w:rPr>
            </w:pPr>
            <w:r w:rsidRPr="00CD25B0">
              <w:rPr>
                <w:rFonts w:ascii="Tahoma" w:hAnsi="Tahoma" w:cs="Tahoma"/>
                <w:sz w:val="13"/>
                <w:szCs w:val="13"/>
              </w:rPr>
              <w:t>3.1</w:t>
            </w:r>
          </w:p>
        </w:tc>
        <w:tc>
          <w:tcPr>
            <w:tcW w:w="3023" w:type="dxa"/>
            <w:tcBorders>
              <w:top w:val="nil"/>
              <w:left w:val="nil"/>
              <w:bottom w:val="single" w:sz="4" w:space="0" w:color="auto"/>
              <w:right w:val="single" w:sz="4" w:space="0" w:color="auto"/>
            </w:tcBorders>
            <w:shd w:val="clear" w:color="auto" w:fill="auto"/>
            <w:vAlign w:val="center"/>
            <w:hideMark/>
          </w:tcPr>
          <w:p w14:paraId="0DC3CCF4" w14:textId="77777777" w:rsidR="001005E7" w:rsidRPr="00CD25B0" w:rsidRDefault="001005E7">
            <w:pPr>
              <w:ind w:firstLineChars="100" w:firstLine="130"/>
              <w:rPr>
                <w:rFonts w:ascii="Tahoma" w:hAnsi="Tahoma" w:cs="Tahoma"/>
                <w:sz w:val="13"/>
                <w:szCs w:val="13"/>
              </w:rPr>
            </w:pPr>
            <w:r w:rsidRPr="00CD25B0">
              <w:rPr>
                <w:rFonts w:ascii="Tahoma" w:hAnsi="Tahoma" w:cs="Tahoma"/>
                <w:sz w:val="13"/>
                <w:szCs w:val="13"/>
              </w:rPr>
              <w:t>Прибыль на развитие производства (капитальные вложения)</w:t>
            </w:r>
          </w:p>
        </w:tc>
        <w:tc>
          <w:tcPr>
            <w:tcW w:w="618" w:type="dxa"/>
            <w:tcBorders>
              <w:top w:val="nil"/>
              <w:left w:val="nil"/>
              <w:bottom w:val="single" w:sz="4" w:space="0" w:color="auto"/>
              <w:right w:val="single" w:sz="4" w:space="0" w:color="auto"/>
            </w:tcBorders>
            <w:shd w:val="clear" w:color="auto" w:fill="auto"/>
            <w:vAlign w:val="center"/>
            <w:hideMark/>
          </w:tcPr>
          <w:p w14:paraId="2B9A5BEC"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5BC537D0" w14:textId="77777777" w:rsidR="001005E7" w:rsidRPr="00CD25B0" w:rsidRDefault="001005E7">
            <w:pPr>
              <w:jc w:val="right"/>
              <w:rPr>
                <w:rFonts w:ascii="Tahoma" w:hAnsi="Tahoma" w:cs="Tahoma"/>
                <w:sz w:val="13"/>
                <w:szCs w:val="13"/>
              </w:rPr>
            </w:pPr>
            <w:r w:rsidRPr="00CD25B0">
              <w:rPr>
                <w:rFonts w:ascii="Tahoma" w:hAnsi="Tahoma" w:cs="Tahoma"/>
                <w:sz w:val="13"/>
                <w:szCs w:val="13"/>
              </w:rPr>
              <w:t>223,33</w:t>
            </w:r>
          </w:p>
        </w:tc>
        <w:tc>
          <w:tcPr>
            <w:tcW w:w="1419" w:type="dxa"/>
            <w:tcBorders>
              <w:top w:val="nil"/>
              <w:left w:val="nil"/>
              <w:bottom w:val="single" w:sz="4" w:space="0" w:color="auto"/>
              <w:right w:val="single" w:sz="4" w:space="0" w:color="auto"/>
            </w:tcBorders>
            <w:shd w:val="clear" w:color="000000" w:fill="FFFF99"/>
            <w:noWrap/>
            <w:vAlign w:val="center"/>
            <w:hideMark/>
          </w:tcPr>
          <w:p w14:paraId="37FB008D" w14:textId="77777777" w:rsidR="001005E7" w:rsidRPr="00CD25B0" w:rsidRDefault="001005E7">
            <w:pPr>
              <w:jc w:val="right"/>
              <w:rPr>
                <w:rFonts w:ascii="Tahoma" w:hAnsi="Tahoma" w:cs="Tahoma"/>
                <w:sz w:val="13"/>
                <w:szCs w:val="13"/>
              </w:rPr>
            </w:pPr>
            <w:r w:rsidRPr="00CD25B0">
              <w:rPr>
                <w:rFonts w:ascii="Tahoma" w:hAnsi="Tahoma" w:cs="Tahoma"/>
                <w:sz w:val="13"/>
                <w:szCs w:val="13"/>
              </w:rPr>
              <w:t>111,67</w:t>
            </w:r>
          </w:p>
        </w:tc>
        <w:tc>
          <w:tcPr>
            <w:tcW w:w="1419" w:type="dxa"/>
            <w:tcBorders>
              <w:top w:val="nil"/>
              <w:left w:val="nil"/>
              <w:bottom w:val="single" w:sz="4" w:space="0" w:color="auto"/>
              <w:right w:val="single" w:sz="4" w:space="0" w:color="auto"/>
            </w:tcBorders>
            <w:shd w:val="clear" w:color="000000" w:fill="FFFF99"/>
            <w:noWrap/>
            <w:vAlign w:val="center"/>
            <w:hideMark/>
          </w:tcPr>
          <w:p w14:paraId="335100D5" w14:textId="77777777" w:rsidR="001005E7" w:rsidRPr="00CD25B0" w:rsidRDefault="001005E7">
            <w:pPr>
              <w:jc w:val="right"/>
              <w:rPr>
                <w:rFonts w:ascii="Tahoma" w:hAnsi="Tahoma" w:cs="Tahoma"/>
                <w:sz w:val="13"/>
                <w:szCs w:val="13"/>
              </w:rPr>
            </w:pPr>
            <w:r w:rsidRPr="00CD25B0">
              <w:rPr>
                <w:rFonts w:ascii="Tahoma" w:hAnsi="Tahoma" w:cs="Tahoma"/>
                <w:sz w:val="13"/>
                <w:szCs w:val="13"/>
              </w:rPr>
              <w:t>111,67</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4599BC87" w14:textId="77777777" w:rsidR="001005E7" w:rsidRPr="00CD25B0" w:rsidRDefault="001005E7">
            <w:pPr>
              <w:jc w:val="right"/>
              <w:rPr>
                <w:rFonts w:ascii="Tahoma" w:hAnsi="Tahoma" w:cs="Tahoma"/>
                <w:sz w:val="13"/>
                <w:szCs w:val="13"/>
              </w:rPr>
            </w:pPr>
            <w:r w:rsidRPr="00CD25B0">
              <w:rPr>
                <w:rFonts w:ascii="Tahoma" w:hAnsi="Tahoma" w:cs="Tahoma"/>
                <w:sz w:val="13"/>
                <w:szCs w:val="13"/>
              </w:rPr>
              <w:t>223,33</w:t>
            </w:r>
          </w:p>
        </w:tc>
        <w:tc>
          <w:tcPr>
            <w:tcW w:w="1356" w:type="dxa"/>
            <w:tcBorders>
              <w:top w:val="nil"/>
              <w:left w:val="nil"/>
              <w:bottom w:val="single" w:sz="4" w:space="0" w:color="auto"/>
              <w:right w:val="single" w:sz="4" w:space="0" w:color="auto"/>
            </w:tcBorders>
            <w:shd w:val="clear" w:color="000000" w:fill="FFFF99"/>
            <w:noWrap/>
            <w:vAlign w:val="center"/>
            <w:hideMark/>
          </w:tcPr>
          <w:p w14:paraId="35E25605" w14:textId="77777777" w:rsidR="001005E7" w:rsidRPr="00CD25B0" w:rsidRDefault="001005E7">
            <w:pPr>
              <w:jc w:val="right"/>
              <w:rPr>
                <w:rFonts w:ascii="Tahoma" w:hAnsi="Tahoma" w:cs="Tahoma"/>
                <w:sz w:val="13"/>
                <w:szCs w:val="13"/>
              </w:rPr>
            </w:pPr>
            <w:r w:rsidRPr="00CD25B0">
              <w:rPr>
                <w:rFonts w:ascii="Tahoma" w:hAnsi="Tahoma" w:cs="Tahoma"/>
                <w:sz w:val="13"/>
                <w:szCs w:val="13"/>
              </w:rPr>
              <w:t>111,67</w:t>
            </w:r>
          </w:p>
        </w:tc>
        <w:tc>
          <w:tcPr>
            <w:tcW w:w="1356" w:type="dxa"/>
            <w:tcBorders>
              <w:top w:val="nil"/>
              <w:left w:val="nil"/>
              <w:bottom w:val="single" w:sz="4" w:space="0" w:color="auto"/>
              <w:right w:val="single" w:sz="4" w:space="0" w:color="auto"/>
            </w:tcBorders>
            <w:shd w:val="clear" w:color="000000" w:fill="FFFF99"/>
            <w:noWrap/>
            <w:vAlign w:val="center"/>
            <w:hideMark/>
          </w:tcPr>
          <w:p w14:paraId="470AC287" w14:textId="77777777" w:rsidR="001005E7" w:rsidRPr="00CD25B0" w:rsidRDefault="001005E7">
            <w:pPr>
              <w:jc w:val="right"/>
              <w:rPr>
                <w:rFonts w:ascii="Tahoma" w:hAnsi="Tahoma" w:cs="Tahoma"/>
                <w:sz w:val="13"/>
                <w:szCs w:val="13"/>
              </w:rPr>
            </w:pPr>
            <w:r w:rsidRPr="00CD25B0">
              <w:rPr>
                <w:rFonts w:ascii="Tahoma" w:hAnsi="Tahoma" w:cs="Tahoma"/>
                <w:sz w:val="13"/>
                <w:szCs w:val="13"/>
              </w:rPr>
              <w:t>111,67</w:t>
            </w:r>
          </w:p>
        </w:tc>
        <w:tc>
          <w:tcPr>
            <w:tcW w:w="1493" w:type="dxa"/>
            <w:tcBorders>
              <w:top w:val="nil"/>
              <w:left w:val="nil"/>
              <w:bottom w:val="single" w:sz="4" w:space="0" w:color="auto"/>
              <w:right w:val="single" w:sz="4" w:space="0" w:color="auto"/>
            </w:tcBorders>
            <w:shd w:val="clear" w:color="000000" w:fill="FFFF99"/>
            <w:noWrap/>
            <w:vAlign w:val="center"/>
            <w:hideMark/>
          </w:tcPr>
          <w:p w14:paraId="02D57E2D"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75EC9464" w14:textId="77777777" w:rsidTr="001005E7">
        <w:trPr>
          <w:trHeight w:val="70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F4658B4" w14:textId="77777777" w:rsidR="001005E7" w:rsidRPr="00CD25B0" w:rsidRDefault="001005E7">
            <w:pPr>
              <w:jc w:val="center"/>
              <w:rPr>
                <w:rFonts w:ascii="Tahoma" w:hAnsi="Tahoma" w:cs="Tahoma"/>
                <w:sz w:val="13"/>
                <w:szCs w:val="13"/>
              </w:rPr>
            </w:pPr>
            <w:r w:rsidRPr="00CD25B0">
              <w:rPr>
                <w:rFonts w:ascii="Tahoma" w:hAnsi="Tahoma" w:cs="Tahoma"/>
                <w:sz w:val="13"/>
                <w:szCs w:val="13"/>
              </w:rPr>
              <w:t>3.2</w:t>
            </w:r>
          </w:p>
        </w:tc>
        <w:tc>
          <w:tcPr>
            <w:tcW w:w="3023" w:type="dxa"/>
            <w:tcBorders>
              <w:top w:val="nil"/>
              <w:left w:val="nil"/>
              <w:bottom w:val="single" w:sz="4" w:space="0" w:color="auto"/>
              <w:right w:val="single" w:sz="4" w:space="0" w:color="auto"/>
            </w:tcBorders>
            <w:shd w:val="clear" w:color="auto" w:fill="auto"/>
            <w:vAlign w:val="center"/>
            <w:hideMark/>
          </w:tcPr>
          <w:p w14:paraId="38C5CFCD" w14:textId="77777777" w:rsidR="001005E7" w:rsidRPr="00CD25B0" w:rsidRDefault="001005E7">
            <w:pPr>
              <w:ind w:firstLineChars="100" w:firstLine="130"/>
              <w:rPr>
                <w:rFonts w:ascii="Tahoma" w:hAnsi="Tahoma" w:cs="Tahoma"/>
                <w:sz w:val="13"/>
                <w:szCs w:val="13"/>
              </w:rPr>
            </w:pPr>
            <w:r w:rsidRPr="00CD25B0">
              <w:rPr>
                <w:rFonts w:ascii="Tahoma" w:hAnsi="Tahoma" w:cs="Tahoma"/>
                <w:sz w:val="13"/>
                <w:szCs w:val="13"/>
              </w:rPr>
              <w:t>Прибыль на социальное развитие, поощрение</w:t>
            </w:r>
          </w:p>
        </w:tc>
        <w:tc>
          <w:tcPr>
            <w:tcW w:w="618" w:type="dxa"/>
            <w:tcBorders>
              <w:top w:val="nil"/>
              <w:left w:val="nil"/>
              <w:bottom w:val="single" w:sz="4" w:space="0" w:color="auto"/>
              <w:right w:val="single" w:sz="4" w:space="0" w:color="auto"/>
            </w:tcBorders>
            <w:shd w:val="clear" w:color="auto" w:fill="auto"/>
            <w:vAlign w:val="center"/>
            <w:hideMark/>
          </w:tcPr>
          <w:p w14:paraId="17C1C038" w14:textId="77777777" w:rsidR="001005E7" w:rsidRPr="00CD25B0" w:rsidRDefault="001005E7">
            <w:pPr>
              <w:jc w:val="center"/>
              <w:rPr>
                <w:rFonts w:ascii="Tahoma" w:hAnsi="Tahoma" w:cs="Tahoma"/>
                <w:sz w:val="13"/>
                <w:szCs w:val="13"/>
              </w:rPr>
            </w:pPr>
            <w:r w:rsidRPr="00CD25B0">
              <w:rPr>
                <w:rFonts w:ascii="Tahoma" w:hAnsi="Tahoma" w:cs="Tahoma"/>
                <w:sz w:val="13"/>
                <w:szCs w:val="13"/>
              </w:rPr>
              <w:t>тыс. руб.</w:t>
            </w:r>
          </w:p>
        </w:tc>
        <w:tc>
          <w:tcPr>
            <w:tcW w:w="1453" w:type="dxa"/>
            <w:tcBorders>
              <w:top w:val="nil"/>
              <w:left w:val="nil"/>
              <w:bottom w:val="single" w:sz="4" w:space="0" w:color="auto"/>
              <w:right w:val="single" w:sz="4" w:space="0" w:color="auto"/>
            </w:tcBorders>
            <w:shd w:val="clear" w:color="000000" w:fill="FFFF99"/>
            <w:noWrap/>
            <w:vAlign w:val="center"/>
            <w:hideMark/>
          </w:tcPr>
          <w:p w14:paraId="7EF7E886" w14:textId="77777777" w:rsidR="001005E7" w:rsidRPr="00CD25B0" w:rsidRDefault="001005E7">
            <w:pPr>
              <w:jc w:val="right"/>
              <w:rPr>
                <w:rFonts w:ascii="Tahoma" w:hAnsi="Tahoma" w:cs="Tahoma"/>
                <w:sz w:val="13"/>
                <w:szCs w:val="13"/>
              </w:rPr>
            </w:pPr>
            <w:r w:rsidRPr="00CD25B0">
              <w:rPr>
                <w:rFonts w:ascii="Tahoma" w:hAnsi="Tahoma" w:cs="Tahoma"/>
                <w:sz w:val="13"/>
                <w:szCs w:val="13"/>
              </w:rPr>
              <w:t>8,16</w:t>
            </w:r>
          </w:p>
        </w:tc>
        <w:tc>
          <w:tcPr>
            <w:tcW w:w="1419" w:type="dxa"/>
            <w:tcBorders>
              <w:top w:val="nil"/>
              <w:left w:val="nil"/>
              <w:bottom w:val="single" w:sz="4" w:space="0" w:color="auto"/>
              <w:right w:val="single" w:sz="4" w:space="0" w:color="auto"/>
            </w:tcBorders>
            <w:shd w:val="clear" w:color="000000" w:fill="FFFF99"/>
            <w:noWrap/>
            <w:vAlign w:val="center"/>
            <w:hideMark/>
          </w:tcPr>
          <w:p w14:paraId="07A06820" w14:textId="77777777" w:rsidR="001005E7" w:rsidRPr="00CD25B0" w:rsidRDefault="001005E7">
            <w:pPr>
              <w:jc w:val="right"/>
              <w:rPr>
                <w:rFonts w:ascii="Tahoma" w:hAnsi="Tahoma" w:cs="Tahoma"/>
                <w:sz w:val="13"/>
                <w:szCs w:val="13"/>
              </w:rPr>
            </w:pPr>
            <w:r w:rsidRPr="00CD25B0">
              <w:rPr>
                <w:rFonts w:ascii="Tahoma" w:hAnsi="Tahoma" w:cs="Tahoma"/>
                <w:sz w:val="13"/>
                <w:szCs w:val="13"/>
              </w:rPr>
              <w:t>4,08</w:t>
            </w:r>
          </w:p>
        </w:tc>
        <w:tc>
          <w:tcPr>
            <w:tcW w:w="1419" w:type="dxa"/>
            <w:tcBorders>
              <w:top w:val="nil"/>
              <w:left w:val="nil"/>
              <w:bottom w:val="single" w:sz="4" w:space="0" w:color="auto"/>
              <w:right w:val="single" w:sz="4" w:space="0" w:color="auto"/>
            </w:tcBorders>
            <w:shd w:val="clear" w:color="000000" w:fill="FFFF99"/>
            <w:noWrap/>
            <w:vAlign w:val="center"/>
            <w:hideMark/>
          </w:tcPr>
          <w:p w14:paraId="2FC74873" w14:textId="77777777" w:rsidR="001005E7" w:rsidRPr="00CD25B0" w:rsidRDefault="001005E7">
            <w:pPr>
              <w:jc w:val="right"/>
              <w:rPr>
                <w:rFonts w:ascii="Tahoma" w:hAnsi="Tahoma" w:cs="Tahoma"/>
                <w:sz w:val="13"/>
                <w:szCs w:val="13"/>
              </w:rPr>
            </w:pPr>
            <w:r w:rsidRPr="00CD25B0">
              <w:rPr>
                <w:rFonts w:ascii="Tahoma" w:hAnsi="Tahoma" w:cs="Tahoma"/>
                <w:sz w:val="13"/>
                <w:szCs w:val="13"/>
              </w:rPr>
              <w:t>4,08</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0B333FCB" w14:textId="77777777" w:rsidR="001005E7" w:rsidRPr="00CD25B0" w:rsidRDefault="001005E7">
            <w:pPr>
              <w:jc w:val="right"/>
              <w:rPr>
                <w:rFonts w:ascii="Tahoma" w:hAnsi="Tahoma" w:cs="Tahoma"/>
                <w:sz w:val="13"/>
                <w:szCs w:val="13"/>
              </w:rPr>
            </w:pPr>
            <w:r w:rsidRPr="00CD25B0">
              <w:rPr>
                <w:rFonts w:ascii="Tahoma" w:hAnsi="Tahoma" w:cs="Tahoma"/>
                <w:sz w:val="13"/>
                <w:szCs w:val="13"/>
              </w:rPr>
              <w:t>8,16</w:t>
            </w:r>
          </w:p>
        </w:tc>
        <w:tc>
          <w:tcPr>
            <w:tcW w:w="1356" w:type="dxa"/>
            <w:tcBorders>
              <w:top w:val="nil"/>
              <w:left w:val="nil"/>
              <w:bottom w:val="single" w:sz="4" w:space="0" w:color="auto"/>
              <w:right w:val="single" w:sz="4" w:space="0" w:color="auto"/>
            </w:tcBorders>
            <w:shd w:val="clear" w:color="000000" w:fill="FFFF99"/>
            <w:noWrap/>
            <w:vAlign w:val="center"/>
            <w:hideMark/>
          </w:tcPr>
          <w:p w14:paraId="48230452" w14:textId="77777777" w:rsidR="001005E7" w:rsidRPr="00CD25B0" w:rsidRDefault="001005E7">
            <w:pPr>
              <w:jc w:val="right"/>
              <w:rPr>
                <w:rFonts w:ascii="Tahoma" w:hAnsi="Tahoma" w:cs="Tahoma"/>
                <w:sz w:val="13"/>
                <w:szCs w:val="13"/>
              </w:rPr>
            </w:pPr>
            <w:r w:rsidRPr="00CD25B0">
              <w:rPr>
                <w:rFonts w:ascii="Tahoma" w:hAnsi="Tahoma" w:cs="Tahoma"/>
                <w:sz w:val="13"/>
                <w:szCs w:val="13"/>
              </w:rPr>
              <w:t>4,08</w:t>
            </w:r>
          </w:p>
        </w:tc>
        <w:tc>
          <w:tcPr>
            <w:tcW w:w="1356" w:type="dxa"/>
            <w:tcBorders>
              <w:top w:val="nil"/>
              <w:left w:val="nil"/>
              <w:bottom w:val="single" w:sz="4" w:space="0" w:color="auto"/>
              <w:right w:val="single" w:sz="4" w:space="0" w:color="auto"/>
            </w:tcBorders>
            <w:shd w:val="clear" w:color="000000" w:fill="FFFF99"/>
            <w:noWrap/>
            <w:vAlign w:val="center"/>
            <w:hideMark/>
          </w:tcPr>
          <w:p w14:paraId="026992C3" w14:textId="77777777" w:rsidR="001005E7" w:rsidRPr="00CD25B0" w:rsidRDefault="001005E7">
            <w:pPr>
              <w:jc w:val="right"/>
              <w:rPr>
                <w:rFonts w:ascii="Tahoma" w:hAnsi="Tahoma" w:cs="Tahoma"/>
                <w:sz w:val="13"/>
                <w:szCs w:val="13"/>
              </w:rPr>
            </w:pPr>
            <w:r w:rsidRPr="00CD25B0">
              <w:rPr>
                <w:rFonts w:ascii="Tahoma" w:hAnsi="Tahoma" w:cs="Tahoma"/>
                <w:sz w:val="13"/>
                <w:szCs w:val="13"/>
              </w:rPr>
              <w:t>4,08</w:t>
            </w:r>
          </w:p>
        </w:tc>
        <w:tc>
          <w:tcPr>
            <w:tcW w:w="1493" w:type="dxa"/>
            <w:tcBorders>
              <w:top w:val="nil"/>
              <w:left w:val="nil"/>
              <w:bottom w:val="single" w:sz="4" w:space="0" w:color="auto"/>
              <w:right w:val="single" w:sz="4" w:space="0" w:color="auto"/>
            </w:tcBorders>
            <w:shd w:val="clear" w:color="000000" w:fill="FFFF99"/>
            <w:noWrap/>
            <w:vAlign w:val="center"/>
            <w:hideMark/>
          </w:tcPr>
          <w:p w14:paraId="272FF591"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35E5DDDD" w14:textId="77777777" w:rsidTr="00CD25B0">
        <w:trPr>
          <w:trHeight w:val="705"/>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005B392"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5</w:t>
            </w:r>
          </w:p>
        </w:tc>
        <w:tc>
          <w:tcPr>
            <w:tcW w:w="3023" w:type="dxa"/>
            <w:tcBorders>
              <w:top w:val="nil"/>
              <w:left w:val="nil"/>
              <w:bottom w:val="single" w:sz="4" w:space="0" w:color="auto"/>
              <w:right w:val="single" w:sz="4" w:space="0" w:color="auto"/>
            </w:tcBorders>
            <w:shd w:val="clear" w:color="auto" w:fill="auto"/>
            <w:vAlign w:val="center"/>
            <w:hideMark/>
          </w:tcPr>
          <w:p w14:paraId="45C6A99A" w14:textId="77777777" w:rsidR="001005E7" w:rsidRPr="00CD25B0" w:rsidRDefault="001005E7">
            <w:pPr>
              <w:rPr>
                <w:rFonts w:ascii="Tahoma" w:hAnsi="Tahoma" w:cs="Tahoma"/>
                <w:b/>
                <w:bCs/>
                <w:sz w:val="13"/>
                <w:szCs w:val="13"/>
              </w:rPr>
            </w:pPr>
            <w:r w:rsidRPr="00CD25B0">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618" w:type="dxa"/>
            <w:tcBorders>
              <w:top w:val="nil"/>
              <w:left w:val="nil"/>
              <w:bottom w:val="single" w:sz="4" w:space="0" w:color="auto"/>
              <w:right w:val="single" w:sz="4" w:space="0" w:color="auto"/>
            </w:tcBorders>
            <w:shd w:val="clear" w:color="auto" w:fill="auto"/>
            <w:vAlign w:val="center"/>
            <w:hideMark/>
          </w:tcPr>
          <w:p w14:paraId="7165504F" w14:textId="77777777" w:rsidR="001005E7" w:rsidRPr="00CD25B0" w:rsidRDefault="001005E7">
            <w:pPr>
              <w:jc w:val="center"/>
              <w:rPr>
                <w:rFonts w:ascii="Tahoma" w:hAnsi="Tahoma" w:cs="Tahoma"/>
                <w:b/>
                <w:bCs/>
                <w:sz w:val="13"/>
                <w:szCs w:val="13"/>
              </w:rPr>
            </w:pPr>
            <w:proofErr w:type="spellStart"/>
            <w:r w:rsidRPr="00CD25B0">
              <w:rPr>
                <w:rFonts w:ascii="Tahoma" w:hAnsi="Tahoma" w:cs="Tahoma"/>
                <w:b/>
                <w:bCs/>
                <w:sz w:val="13"/>
                <w:szCs w:val="13"/>
              </w:rPr>
              <w:t>тыс</w:t>
            </w:r>
            <w:proofErr w:type="spellEnd"/>
            <w:r w:rsidRPr="00CD25B0">
              <w:rPr>
                <w:rFonts w:ascii="Tahoma" w:hAnsi="Tahoma" w:cs="Tahoma"/>
                <w:b/>
                <w:bCs/>
                <w:sz w:val="13"/>
                <w:szCs w:val="13"/>
              </w:rPr>
              <w:t xml:space="preserve"> </w:t>
            </w:r>
            <w:proofErr w:type="spellStart"/>
            <w:r w:rsidRPr="00CD25B0">
              <w:rPr>
                <w:rFonts w:ascii="Tahoma" w:hAnsi="Tahoma" w:cs="Tahoma"/>
                <w:b/>
                <w:bCs/>
                <w:sz w:val="13"/>
                <w:szCs w:val="13"/>
              </w:rPr>
              <w:t>руб</w:t>
            </w:r>
            <w:proofErr w:type="spellEnd"/>
          </w:p>
        </w:tc>
        <w:tc>
          <w:tcPr>
            <w:tcW w:w="1453" w:type="dxa"/>
            <w:tcBorders>
              <w:top w:val="nil"/>
              <w:left w:val="nil"/>
              <w:bottom w:val="single" w:sz="4" w:space="0" w:color="auto"/>
              <w:right w:val="single" w:sz="4" w:space="0" w:color="auto"/>
            </w:tcBorders>
            <w:shd w:val="clear" w:color="000000" w:fill="FFFF99"/>
            <w:noWrap/>
            <w:vAlign w:val="center"/>
            <w:hideMark/>
          </w:tcPr>
          <w:p w14:paraId="56C6DEF5" w14:textId="77777777" w:rsidR="001005E7" w:rsidRPr="00CD25B0" w:rsidRDefault="001005E7">
            <w:pPr>
              <w:jc w:val="right"/>
              <w:rPr>
                <w:rFonts w:ascii="Tahoma" w:hAnsi="Tahoma" w:cs="Tahoma"/>
                <w:sz w:val="13"/>
                <w:szCs w:val="13"/>
              </w:rPr>
            </w:pPr>
            <w:r w:rsidRPr="00CD25B0">
              <w:rPr>
                <w:rFonts w:ascii="Tahoma" w:hAnsi="Tahoma" w:cs="Tahoma"/>
                <w:sz w:val="13"/>
                <w:szCs w:val="13"/>
              </w:rPr>
              <w:t>846,56</w:t>
            </w:r>
          </w:p>
        </w:tc>
        <w:tc>
          <w:tcPr>
            <w:tcW w:w="1419" w:type="dxa"/>
            <w:tcBorders>
              <w:top w:val="nil"/>
              <w:left w:val="nil"/>
              <w:bottom w:val="single" w:sz="4" w:space="0" w:color="auto"/>
              <w:right w:val="single" w:sz="4" w:space="0" w:color="auto"/>
            </w:tcBorders>
            <w:shd w:val="clear" w:color="000000" w:fill="FFFF99"/>
            <w:noWrap/>
            <w:vAlign w:val="center"/>
            <w:hideMark/>
          </w:tcPr>
          <w:p w14:paraId="26644B60" w14:textId="77777777" w:rsidR="001005E7" w:rsidRPr="00CD25B0" w:rsidRDefault="001005E7">
            <w:pPr>
              <w:jc w:val="right"/>
              <w:rPr>
                <w:rFonts w:ascii="Tahoma" w:hAnsi="Tahoma" w:cs="Tahoma"/>
                <w:sz w:val="13"/>
                <w:szCs w:val="13"/>
              </w:rPr>
            </w:pPr>
            <w:r w:rsidRPr="00CD25B0">
              <w:rPr>
                <w:rFonts w:ascii="Tahoma" w:hAnsi="Tahoma" w:cs="Tahoma"/>
                <w:sz w:val="13"/>
                <w:szCs w:val="13"/>
              </w:rPr>
              <w:t>423,28</w:t>
            </w:r>
          </w:p>
        </w:tc>
        <w:tc>
          <w:tcPr>
            <w:tcW w:w="1419" w:type="dxa"/>
            <w:tcBorders>
              <w:top w:val="nil"/>
              <w:left w:val="nil"/>
              <w:bottom w:val="single" w:sz="4" w:space="0" w:color="auto"/>
              <w:right w:val="single" w:sz="4" w:space="0" w:color="auto"/>
            </w:tcBorders>
            <w:shd w:val="clear" w:color="000000" w:fill="FFFF99"/>
            <w:noWrap/>
            <w:vAlign w:val="center"/>
            <w:hideMark/>
          </w:tcPr>
          <w:p w14:paraId="70AC6AB4" w14:textId="77777777" w:rsidR="001005E7" w:rsidRPr="00CD25B0" w:rsidRDefault="001005E7">
            <w:pPr>
              <w:jc w:val="right"/>
              <w:rPr>
                <w:rFonts w:ascii="Tahoma" w:hAnsi="Tahoma" w:cs="Tahoma"/>
                <w:sz w:val="13"/>
                <w:szCs w:val="13"/>
              </w:rPr>
            </w:pPr>
            <w:r w:rsidRPr="00CD25B0">
              <w:rPr>
                <w:rFonts w:ascii="Tahoma" w:hAnsi="Tahoma" w:cs="Tahoma"/>
                <w:sz w:val="13"/>
                <w:szCs w:val="13"/>
              </w:rPr>
              <w:t>423,28</w:t>
            </w:r>
          </w:p>
        </w:tc>
        <w:tc>
          <w:tcPr>
            <w:tcW w:w="1616" w:type="dxa"/>
            <w:tcBorders>
              <w:top w:val="nil"/>
              <w:left w:val="single" w:sz="4" w:space="0" w:color="auto"/>
              <w:bottom w:val="single" w:sz="4" w:space="0" w:color="auto"/>
              <w:right w:val="single" w:sz="4" w:space="0" w:color="auto"/>
            </w:tcBorders>
            <w:shd w:val="clear" w:color="000000" w:fill="FFFF99"/>
            <w:noWrap/>
            <w:vAlign w:val="center"/>
            <w:hideMark/>
          </w:tcPr>
          <w:p w14:paraId="21866A83" w14:textId="77777777" w:rsidR="001005E7" w:rsidRPr="00CD25B0" w:rsidRDefault="001005E7">
            <w:pPr>
              <w:jc w:val="right"/>
              <w:rPr>
                <w:rFonts w:ascii="Tahoma" w:hAnsi="Tahoma" w:cs="Tahoma"/>
                <w:sz w:val="13"/>
                <w:szCs w:val="13"/>
              </w:rPr>
            </w:pPr>
            <w:r w:rsidRPr="00CD25B0">
              <w:rPr>
                <w:rFonts w:ascii="Tahoma" w:hAnsi="Tahoma" w:cs="Tahoma"/>
                <w:sz w:val="13"/>
                <w:szCs w:val="13"/>
              </w:rPr>
              <w:t>846,56</w:t>
            </w:r>
          </w:p>
        </w:tc>
        <w:tc>
          <w:tcPr>
            <w:tcW w:w="1356" w:type="dxa"/>
            <w:tcBorders>
              <w:top w:val="nil"/>
              <w:left w:val="nil"/>
              <w:bottom w:val="single" w:sz="4" w:space="0" w:color="auto"/>
              <w:right w:val="single" w:sz="4" w:space="0" w:color="auto"/>
            </w:tcBorders>
            <w:shd w:val="clear" w:color="000000" w:fill="FFFF99"/>
            <w:noWrap/>
            <w:vAlign w:val="center"/>
            <w:hideMark/>
          </w:tcPr>
          <w:p w14:paraId="3CB0E574" w14:textId="77777777" w:rsidR="001005E7" w:rsidRPr="00CD25B0" w:rsidRDefault="001005E7">
            <w:pPr>
              <w:jc w:val="right"/>
              <w:rPr>
                <w:rFonts w:ascii="Tahoma" w:hAnsi="Tahoma" w:cs="Tahoma"/>
                <w:sz w:val="13"/>
                <w:szCs w:val="13"/>
              </w:rPr>
            </w:pPr>
            <w:r w:rsidRPr="00CD25B0">
              <w:rPr>
                <w:rFonts w:ascii="Tahoma" w:hAnsi="Tahoma" w:cs="Tahoma"/>
                <w:sz w:val="13"/>
                <w:szCs w:val="13"/>
              </w:rPr>
              <w:t>423,28</w:t>
            </w:r>
          </w:p>
        </w:tc>
        <w:tc>
          <w:tcPr>
            <w:tcW w:w="1356" w:type="dxa"/>
            <w:tcBorders>
              <w:top w:val="nil"/>
              <w:left w:val="nil"/>
              <w:bottom w:val="single" w:sz="4" w:space="0" w:color="auto"/>
              <w:right w:val="single" w:sz="4" w:space="0" w:color="auto"/>
            </w:tcBorders>
            <w:shd w:val="clear" w:color="000000" w:fill="FFFF99"/>
            <w:noWrap/>
            <w:vAlign w:val="center"/>
            <w:hideMark/>
          </w:tcPr>
          <w:p w14:paraId="695F6004" w14:textId="77777777" w:rsidR="001005E7" w:rsidRPr="00CD25B0" w:rsidRDefault="001005E7">
            <w:pPr>
              <w:jc w:val="right"/>
              <w:rPr>
                <w:rFonts w:ascii="Tahoma" w:hAnsi="Tahoma" w:cs="Tahoma"/>
                <w:sz w:val="13"/>
                <w:szCs w:val="13"/>
              </w:rPr>
            </w:pPr>
            <w:r w:rsidRPr="00CD25B0">
              <w:rPr>
                <w:rFonts w:ascii="Tahoma" w:hAnsi="Tahoma" w:cs="Tahoma"/>
                <w:sz w:val="13"/>
                <w:szCs w:val="13"/>
              </w:rPr>
              <w:t>423,28</w:t>
            </w:r>
          </w:p>
        </w:tc>
        <w:tc>
          <w:tcPr>
            <w:tcW w:w="1493" w:type="dxa"/>
            <w:tcBorders>
              <w:top w:val="nil"/>
              <w:left w:val="nil"/>
              <w:bottom w:val="single" w:sz="4" w:space="0" w:color="auto"/>
              <w:right w:val="single" w:sz="4" w:space="0" w:color="auto"/>
            </w:tcBorders>
            <w:shd w:val="clear" w:color="000000" w:fill="FFFF99"/>
            <w:noWrap/>
            <w:vAlign w:val="center"/>
            <w:hideMark/>
          </w:tcPr>
          <w:p w14:paraId="0AF3613B" w14:textId="77777777" w:rsidR="001005E7" w:rsidRPr="00CD25B0" w:rsidRDefault="001005E7">
            <w:pPr>
              <w:jc w:val="right"/>
              <w:rPr>
                <w:rFonts w:ascii="Tahoma" w:hAnsi="Tahoma" w:cs="Tahoma"/>
                <w:sz w:val="13"/>
                <w:szCs w:val="13"/>
              </w:rPr>
            </w:pPr>
            <w:r w:rsidRPr="00CD25B0">
              <w:rPr>
                <w:rFonts w:ascii="Tahoma" w:hAnsi="Tahoma" w:cs="Tahoma"/>
                <w:sz w:val="13"/>
                <w:szCs w:val="13"/>
              </w:rPr>
              <w:t> </w:t>
            </w:r>
          </w:p>
        </w:tc>
      </w:tr>
      <w:tr w:rsidR="001005E7" w:rsidRPr="00CD25B0" w14:paraId="630807E4" w14:textId="77777777" w:rsidTr="001005E7">
        <w:trPr>
          <w:trHeight w:val="450"/>
        </w:trPr>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4E7D416C"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8</w:t>
            </w:r>
          </w:p>
        </w:tc>
        <w:tc>
          <w:tcPr>
            <w:tcW w:w="3023" w:type="dxa"/>
            <w:tcBorders>
              <w:top w:val="nil"/>
              <w:left w:val="nil"/>
              <w:bottom w:val="single" w:sz="4" w:space="0" w:color="auto"/>
              <w:right w:val="single" w:sz="4" w:space="0" w:color="auto"/>
            </w:tcBorders>
            <w:shd w:val="clear" w:color="000000" w:fill="C0C0C0"/>
            <w:vAlign w:val="center"/>
            <w:hideMark/>
          </w:tcPr>
          <w:p w14:paraId="3643B9C8" w14:textId="77777777" w:rsidR="001005E7" w:rsidRPr="00CD25B0" w:rsidRDefault="001005E7">
            <w:pPr>
              <w:rPr>
                <w:rFonts w:ascii="Tahoma" w:hAnsi="Tahoma" w:cs="Tahoma"/>
                <w:b/>
                <w:bCs/>
                <w:sz w:val="13"/>
                <w:szCs w:val="13"/>
              </w:rPr>
            </w:pPr>
            <w:r w:rsidRPr="00CD25B0">
              <w:rPr>
                <w:rFonts w:ascii="Tahoma" w:hAnsi="Tahoma" w:cs="Tahoma"/>
                <w:b/>
                <w:bCs/>
                <w:sz w:val="13"/>
                <w:szCs w:val="13"/>
              </w:rPr>
              <w:t>НВВ без НДС</w:t>
            </w:r>
          </w:p>
        </w:tc>
        <w:tc>
          <w:tcPr>
            <w:tcW w:w="618" w:type="dxa"/>
            <w:tcBorders>
              <w:top w:val="nil"/>
              <w:left w:val="nil"/>
              <w:bottom w:val="single" w:sz="4" w:space="0" w:color="auto"/>
              <w:right w:val="single" w:sz="4" w:space="0" w:color="auto"/>
            </w:tcBorders>
            <w:shd w:val="clear" w:color="000000" w:fill="C0C0C0"/>
            <w:vAlign w:val="center"/>
            <w:hideMark/>
          </w:tcPr>
          <w:p w14:paraId="5F3AF68F"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тыс. руб.</w:t>
            </w:r>
          </w:p>
        </w:tc>
        <w:tc>
          <w:tcPr>
            <w:tcW w:w="1453" w:type="dxa"/>
            <w:tcBorders>
              <w:top w:val="nil"/>
              <w:left w:val="nil"/>
              <w:bottom w:val="single" w:sz="4" w:space="0" w:color="auto"/>
              <w:right w:val="single" w:sz="4" w:space="0" w:color="auto"/>
            </w:tcBorders>
            <w:shd w:val="clear" w:color="000000" w:fill="CCFFCC"/>
            <w:noWrap/>
            <w:vAlign w:val="center"/>
            <w:hideMark/>
          </w:tcPr>
          <w:p w14:paraId="7411C209"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14 799,24</w:t>
            </w:r>
          </w:p>
        </w:tc>
        <w:tc>
          <w:tcPr>
            <w:tcW w:w="1419" w:type="dxa"/>
            <w:tcBorders>
              <w:top w:val="nil"/>
              <w:left w:val="nil"/>
              <w:bottom w:val="single" w:sz="4" w:space="0" w:color="auto"/>
              <w:right w:val="single" w:sz="4" w:space="0" w:color="auto"/>
            </w:tcBorders>
            <w:shd w:val="clear" w:color="000000" w:fill="CCFFCC"/>
            <w:noWrap/>
            <w:vAlign w:val="center"/>
            <w:hideMark/>
          </w:tcPr>
          <w:p w14:paraId="684DB74C"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5 765,85</w:t>
            </w:r>
          </w:p>
        </w:tc>
        <w:tc>
          <w:tcPr>
            <w:tcW w:w="1419" w:type="dxa"/>
            <w:tcBorders>
              <w:top w:val="nil"/>
              <w:left w:val="nil"/>
              <w:bottom w:val="single" w:sz="4" w:space="0" w:color="auto"/>
              <w:right w:val="single" w:sz="4" w:space="0" w:color="auto"/>
            </w:tcBorders>
            <w:shd w:val="clear" w:color="000000" w:fill="CCFFCC"/>
            <w:noWrap/>
            <w:vAlign w:val="center"/>
            <w:hideMark/>
          </w:tcPr>
          <w:p w14:paraId="087DCB5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9 033,40</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5CEE44DC"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12 137,75</w:t>
            </w:r>
          </w:p>
        </w:tc>
        <w:tc>
          <w:tcPr>
            <w:tcW w:w="1356" w:type="dxa"/>
            <w:tcBorders>
              <w:top w:val="nil"/>
              <w:left w:val="nil"/>
              <w:bottom w:val="single" w:sz="4" w:space="0" w:color="auto"/>
              <w:right w:val="single" w:sz="4" w:space="0" w:color="auto"/>
            </w:tcBorders>
            <w:shd w:val="clear" w:color="000000" w:fill="CCFFCC"/>
            <w:noWrap/>
            <w:vAlign w:val="center"/>
            <w:hideMark/>
          </w:tcPr>
          <w:p w14:paraId="3BD4829D"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5 765,85</w:t>
            </w:r>
          </w:p>
        </w:tc>
        <w:tc>
          <w:tcPr>
            <w:tcW w:w="1356" w:type="dxa"/>
            <w:tcBorders>
              <w:top w:val="nil"/>
              <w:left w:val="nil"/>
              <w:bottom w:val="single" w:sz="4" w:space="0" w:color="auto"/>
              <w:right w:val="single" w:sz="4" w:space="0" w:color="auto"/>
            </w:tcBorders>
            <w:shd w:val="clear" w:color="000000" w:fill="CCFFCC"/>
            <w:noWrap/>
            <w:vAlign w:val="center"/>
            <w:hideMark/>
          </w:tcPr>
          <w:p w14:paraId="62A3A0F1"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6 371,90</w:t>
            </w:r>
          </w:p>
        </w:tc>
        <w:tc>
          <w:tcPr>
            <w:tcW w:w="1493" w:type="dxa"/>
            <w:tcBorders>
              <w:top w:val="nil"/>
              <w:left w:val="nil"/>
              <w:bottom w:val="single" w:sz="4" w:space="0" w:color="auto"/>
              <w:right w:val="single" w:sz="4" w:space="0" w:color="auto"/>
            </w:tcBorders>
            <w:shd w:val="clear" w:color="000000" w:fill="CCFFCC"/>
            <w:noWrap/>
            <w:vAlign w:val="center"/>
            <w:hideMark/>
          </w:tcPr>
          <w:p w14:paraId="3A622A9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r w:rsidR="001005E7" w:rsidRPr="00CD25B0" w14:paraId="35457482" w14:textId="77777777" w:rsidTr="001005E7">
        <w:trPr>
          <w:trHeight w:val="450"/>
        </w:trPr>
        <w:tc>
          <w:tcPr>
            <w:tcW w:w="567" w:type="dxa"/>
            <w:tcBorders>
              <w:top w:val="nil"/>
              <w:left w:val="single" w:sz="4" w:space="0" w:color="auto"/>
              <w:bottom w:val="single" w:sz="4" w:space="0" w:color="auto"/>
              <w:right w:val="single" w:sz="4" w:space="0" w:color="auto"/>
            </w:tcBorders>
            <w:shd w:val="clear" w:color="000000" w:fill="C0C0C0"/>
            <w:noWrap/>
            <w:vAlign w:val="center"/>
            <w:hideMark/>
          </w:tcPr>
          <w:p w14:paraId="4623A266"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9</w:t>
            </w:r>
          </w:p>
        </w:tc>
        <w:tc>
          <w:tcPr>
            <w:tcW w:w="3023" w:type="dxa"/>
            <w:tcBorders>
              <w:top w:val="nil"/>
              <w:left w:val="nil"/>
              <w:bottom w:val="single" w:sz="4" w:space="0" w:color="auto"/>
              <w:right w:val="single" w:sz="4" w:space="0" w:color="auto"/>
            </w:tcBorders>
            <w:shd w:val="clear" w:color="000000" w:fill="C0C0C0"/>
            <w:vAlign w:val="center"/>
            <w:hideMark/>
          </w:tcPr>
          <w:p w14:paraId="601A0476" w14:textId="77777777" w:rsidR="001005E7" w:rsidRPr="00CD25B0" w:rsidRDefault="001005E7">
            <w:pPr>
              <w:rPr>
                <w:rFonts w:ascii="Tahoma" w:hAnsi="Tahoma" w:cs="Tahoma"/>
                <w:b/>
                <w:bCs/>
                <w:sz w:val="13"/>
                <w:szCs w:val="13"/>
              </w:rPr>
            </w:pPr>
            <w:r w:rsidRPr="00CD25B0">
              <w:rPr>
                <w:rFonts w:ascii="Tahoma" w:hAnsi="Tahoma" w:cs="Tahoma"/>
                <w:b/>
                <w:bCs/>
                <w:sz w:val="13"/>
                <w:szCs w:val="13"/>
              </w:rPr>
              <w:t>Тариф</w:t>
            </w:r>
          </w:p>
        </w:tc>
        <w:tc>
          <w:tcPr>
            <w:tcW w:w="618" w:type="dxa"/>
            <w:tcBorders>
              <w:top w:val="nil"/>
              <w:left w:val="nil"/>
              <w:bottom w:val="single" w:sz="4" w:space="0" w:color="auto"/>
              <w:right w:val="single" w:sz="4" w:space="0" w:color="auto"/>
            </w:tcBorders>
            <w:shd w:val="clear" w:color="000000" w:fill="C0C0C0"/>
            <w:vAlign w:val="center"/>
            <w:hideMark/>
          </w:tcPr>
          <w:p w14:paraId="612A01CD" w14:textId="77777777" w:rsidR="001005E7" w:rsidRPr="00CD25B0" w:rsidRDefault="001005E7">
            <w:pPr>
              <w:jc w:val="center"/>
              <w:rPr>
                <w:rFonts w:ascii="Tahoma" w:hAnsi="Tahoma" w:cs="Tahoma"/>
                <w:b/>
                <w:bCs/>
                <w:sz w:val="13"/>
                <w:szCs w:val="13"/>
              </w:rPr>
            </w:pPr>
            <w:r w:rsidRPr="00CD25B0">
              <w:rPr>
                <w:rFonts w:ascii="Tahoma" w:hAnsi="Tahoma" w:cs="Tahoma"/>
                <w:b/>
                <w:bCs/>
                <w:sz w:val="13"/>
                <w:szCs w:val="13"/>
              </w:rPr>
              <w:t>руб./т</w:t>
            </w:r>
          </w:p>
        </w:tc>
        <w:tc>
          <w:tcPr>
            <w:tcW w:w="1453" w:type="dxa"/>
            <w:tcBorders>
              <w:top w:val="nil"/>
              <w:left w:val="nil"/>
              <w:bottom w:val="single" w:sz="4" w:space="0" w:color="auto"/>
              <w:right w:val="single" w:sz="4" w:space="0" w:color="auto"/>
            </w:tcBorders>
            <w:shd w:val="clear" w:color="000000" w:fill="CCFFCC"/>
            <w:noWrap/>
            <w:vAlign w:val="center"/>
            <w:hideMark/>
          </w:tcPr>
          <w:p w14:paraId="2393F4A2"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477,39</w:t>
            </w:r>
          </w:p>
        </w:tc>
        <w:tc>
          <w:tcPr>
            <w:tcW w:w="1419" w:type="dxa"/>
            <w:tcBorders>
              <w:top w:val="nil"/>
              <w:left w:val="nil"/>
              <w:bottom w:val="single" w:sz="4" w:space="0" w:color="auto"/>
              <w:right w:val="single" w:sz="4" w:space="0" w:color="auto"/>
            </w:tcBorders>
            <w:shd w:val="clear" w:color="000000" w:fill="CCFFCC"/>
            <w:noWrap/>
            <w:vAlign w:val="center"/>
            <w:hideMark/>
          </w:tcPr>
          <w:p w14:paraId="7E1CB88C"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371,99</w:t>
            </w:r>
          </w:p>
        </w:tc>
        <w:tc>
          <w:tcPr>
            <w:tcW w:w="1419" w:type="dxa"/>
            <w:tcBorders>
              <w:top w:val="nil"/>
              <w:left w:val="nil"/>
              <w:bottom w:val="single" w:sz="4" w:space="0" w:color="auto"/>
              <w:right w:val="single" w:sz="4" w:space="0" w:color="auto"/>
            </w:tcBorders>
            <w:shd w:val="clear" w:color="000000" w:fill="CCFFCC"/>
            <w:noWrap/>
            <w:vAlign w:val="center"/>
            <w:hideMark/>
          </w:tcPr>
          <w:p w14:paraId="2EE0E0ED"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582,80</w:t>
            </w:r>
          </w:p>
        </w:tc>
        <w:tc>
          <w:tcPr>
            <w:tcW w:w="1616" w:type="dxa"/>
            <w:tcBorders>
              <w:top w:val="nil"/>
              <w:left w:val="single" w:sz="4" w:space="0" w:color="auto"/>
              <w:bottom w:val="single" w:sz="4" w:space="0" w:color="auto"/>
              <w:right w:val="single" w:sz="4" w:space="0" w:color="auto"/>
            </w:tcBorders>
            <w:shd w:val="clear" w:color="000000" w:fill="CCFFCC"/>
            <w:noWrap/>
            <w:vAlign w:val="center"/>
            <w:hideMark/>
          </w:tcPr>
          <w:p w14:paraId="0421A690"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391,54</w:t>
            </w:r>
          </w:p>
        </w:tc>
        <w:tc>
          <w:tcPr>
            <w:tcW w:w="1356" w:type="dxa"/>
            <w:tcBorders>
              <w:top w:val="nil"/>
              <w:left w:val="nil"/>
              <w:bottom w:val="single" w:sz="4" w:space="0" w:color="auto"/>
              <w:right w:val="single" w:sz="4" w:space="0" w:color="auto"/>
            </w:tcBorders>
            <w:shd w:val="clear" w:color="000000" w:fill="CCFFCC"/>
            <w:noWrap/>
            <w:vAlign w:val="center"/>
            <w:hideMark/>
          </w:tcPr>
          <w:p w14:paraId="19FF9A36"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371,99</w:t>
            </w:r>
          </w:p>
        </w:tc>
        <w:tc>
          <w:tcPr>
            <w:tcW w:w="1356" w:type="dxa"/>
            <w:tcBorders>
              <w:top w:val="nil"/>
              <w:left w:val="nil"/>
              <w:bottom w:val="single" w:sz="4" w:space="0" w:color="auto"/>
              <w:right w:val="single" w:sz="4" w:space="0" w:color="auto"/>
            </w:tcBorders>
            <w:shd w:val="clear" w:color="000000" w:fill="CCFFCC"/>
            <w:noWrap/>
            <w:vAlign w:val="center"/>
            <w:hideMark/>
          </w:tcPr>
          <w:p w14:paraId="7DCBD06C"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411,09</w:t>
            </w:r>
          </w:p>
        </w:tc>
        <w:tc>
          <w:tcPr>
            <w:tcW w:w="1493" w:type="dxa"/>
            <w:tcBorders>
              <w:top w:val="nil"/>
              <w:left w:val="nil"/>
              <w:bottom w:val="single" w:sz="4" w:space="0" w:color="auto"/>
              <w:right w:val="single" w:sz="4" w:space="0" w:color="auto"/>
            </w:tcBorders>
            <w:shd w:val="clear" w:color="000000" w:fill="CCFFCC"/>
            <w:noWrap/>
            <w:vAlign w:val="center"/>
            <w:hideMark/>
          </w:tcPr>
          <w:p w14:paraId="0F07B207" w14:textId="77777777" w:rsidR="001005E7" w:rsidRPr="00CD25B0" w:rsidRDefault="001005E7">
            <w:pPr>
              <w:jc w:val="right"/>
              <w:rPr>
                <w:rFonts w:ascii="Tahoma" w:hAnsi="Tahoma" w:cs="Tahoma"/>
                <w:b/>
                <w:bCs/>
                <w:sz w:val="13"/>
                <w:szCs w:val="13"/>
              </w:rPr>
            </w:pPr>
            <w:r w:rsidRPr="00CD25B0">
              <w:rPr>
                <w:rFonts w:ascii="Tahoma" w:hAnsi="Tahoma" w:cs="Tahoma"/>
                <w:b/>
                <w:bCs/>
                <w:sz w:val="13"/>
                <w:szCs w:val="13"/>
              </w:rPr>
              <w:t> </w:t>
            </w:r>
          </w:p>
        </w:tc>
      </w:tr>
    </w:tbl>
    <w:p w14:paraId="522C0695" w14:textId="77777777" w:rsidR="00CD25B0" w:rsidRDefault="00CD25B0" w:rsidP="00A56522">
      <w:pPr>
        <w:tabs>
          <w:tab w:val="left" w:pos="5580"/>
          <w:tab w:val="left" w:pos="5670"/>
          <w:tab w:val="left" w:pos="8647"/>
        </w:tabs>
        <w:ind w:right="-1"/>
        <w:sectPr w:rsidR="00CD25B0" w:rsidSect="001005E7">
          <w:pgSz w:w="16838" w:h="11906" w:orient="landscape"/>
          <w:pgMar w:top="1276" w:right="993" w:bottom="850" w:left="1134" w:header="708" w:footer="708" w:gutter="0"/>
          <w:cols w:space="708"/>
          <w:titlePg/>
          <w:docGrid w:linePitch="360"/>
        </w:sectPr>
      </w:pPr>
    </w:p>
    <w:p w14:paraId="2CC4C5ED" w14:textId="6116D732" w:rsidR="00CD25B0" w:rsidRDefault="00CD25B0" w:rsidP="00CD25B0">
      <w:pPr>
        <w:tabs>
          <w:tab w:val="left" w:pos="5580"/>
        </w:tabs>
        <w:ind w:left="-5575" w:right="281" w:firstLine="11245"/>
      </w:pPr>
      <w:r>
        <w:lastRenderedPageBreak/>
        <w:t>Приложение № 30 к протоколу № 16</w:t>
      </w:r>
    </w:p>
    <w:p w14:paraId="13E9EBCB" w14:textId="77777777" w:rsidR="00CD25B0" w:rsidRDefault="00CD25B0" w:rsidP="00CD25B0">
      <w:pPr>
        <w:tabs>
          <w:tab w:val="left" w:pos="5580"/>
        </w:tabs>
        <w:ind w:left="-5575" w:right="281" w:firstLine="11245"/>
      </w:pPr>
      <w:r>
        <w:t>заседания правления региональной</w:t>
      </w:r>
    </w:p>
    <w:p w14:paraId="1007844B" w14:textId="77777777" w:rsidR="00CD25B0" w:rsidRDefault="00CD25B0" w:rsidP="00CD25B0">
      <w:pPr>
        <w:tabs>
          <w:tab w:val="left" w:pos="5580"/>
        </w:tabs>
        <w:ind w:left="-5575" w:right="281" w:firstLine="11245"/>
      </w:pPr>
      <w:r>
        <w:t>энергетической комиссии</w:t>
      </w:r>
    </w:p>
    <w:p w14:paraId="0B6AF7E8" w14:textId="5F5B2A9C" w:rsidR="00CD25B0" w:rsidRDefault="00CD25B0" w:rsidP="00CD25B0">
      <w:pPr>
        <w:tabs>
          <w:tab w:val="left" w:pos="5580"/>
        </w:tabs>
        <w:ind w:left="-5575" w:right="281" w:firstLine="11245"/>
      </w:pPr>
      <w:r>
        <w:t>Кемеровской области от 27.03.2019</w:t>
      </w:r>
    </w:p>
    <w:p w14:paraId="477E9C0E" w14:textId="77777777" w:rsidR="00CD25B0" w:rsidRDefault="00CD25B0" w:rsidP="00CD25B0">
      <w:pPr>
        <w:tabs>
          <w:tab w:val="left" w:pos="5580"/>
        </w:tabs>
        <w:ind w:left="-5575" w:right="281" w:firstLine="11245"/>
      </w:pPr>
    </w:p>
    <w:p w14:paraId="5D563CC4" w14:textId="77777777" w:rsidR="00CD25B0" w:rsidRPr="00CD25B0" w:rsidRDefault="00CD25B0" w:rsidP="00CD25B0">
      <w:pPr>
        <w:jc w:val="center"/>
        <w:rPr>
          <w:b/>
          <w:sz w:val="28"/>
          <w:szCs w:val="28"/>
          <w:lang w:eastAsia="en-US"/>
        </w:rPr>
      </w:pPr>
      <w:r w:rsidRPr="00CD25B0">
        <w:rPr>
          <w:b/>
          <w:sz w:val="28"/>
          <w:szCs w:val="28"/>
          <w:lang w:eastAsia="en-US"/>
        </w:rPr>
        <w:t xml:space="preserve">Предельные </w:t>
      </w:r>
      <w:proofErr w:type="spellStart"/>
      <w:r w:rsidRPr="00CD25B0">
        <w:rPr>
          <w:b/>
          <w:sz w:val="28"/>
          <w:szCs w:val="28"/>
          <w:lang w:eastAsia="en-US"/>
        </w:rPr>
        <w:t>одноставочные</w:t>
      </w:r>
      <w:proofErr w:type="spellEnd"/>
      <w:r w:rsidRPr="00CD25B0">
        <w:rPr>
          <w:b/>
          <w:sz w:val="28"/>
          <w:szCs w:val="28"/>
          <w:lang w:eastAsia="en-US"/>
        </w:rPr>
        <w:t xml:space="preserve"> тарифы </w:t>
      </w:r>
    </w:p>
    <w:p w14:paraId="506603FE" w14:textId="77777777" w:rsidR="00CD25B0" w:rsidRPr="00CD25B0" w:rsidRDefault="00CD25B0" w:rsidP="00CD25B0">
      <w:pPr>
        <w:jc w:val="center"/>
        <w:rPr>
          <w:b/>
          <w:sz w:val="28"/>
          <w:szCs w:val="28"/>
          <w:lang w:eastAsia="en-US"/>
        </w:rPr>
      </w:pPr>
      <w:r w:rsidRPr="00CD25B0">
        <w:rPr>
          <w:b/>
          <w:sz w:val="28"/>
          <w:szCs w:val="28"/>
          <w:lang w:eastAsia="en-US"/>
        </w:rPr>
        <w:t xml:space="preserve">на захоронение твердых коммунальных отходов </w:t>
      </w:r>
    </w:p>
    <w:p w14:paraId="74B40A7A" w14:textId="77777777" w:rsidR="00CD25B0" w:rsidRPr="00CD25B0" w:rsidRDefault="00CD25B0" w:rsidP="00CD25B0">
      <w:pPr>
        <w:tabs>
          <w:tab w:val="left" w:pos="3052"/>
        </w:tabs>
        <w:jc w:val="center"/>
        <w:rPr>
          <w:b/>
          <w:bCs/>
          <w:sz w:val="28"/>
          <w:szCs w:val="28"/>
        </w:rPr>
      </w:pPr>
      <w:r w:rsidRPr="00CD25B0">
        <w:rPr>
          <w:b/>
          <w:sz w:val="28"/>
          <w:szCs w:val="28"/>
          <w:lang w:eastAsia="en-US"/>
        </w:rPr>
        <w:t>МП Анжеро-Судженского городского округа «Коммунальное Спецавтохозяйство» (г. Анжеро-Судженск)</w:t>
      </w:r>
    </w:p>
    <w:p w14:paraId="3A02D70B" w14:textId="77777777" w:rsidR="00CD25B0" w:rsidRPr="00CD25B0" w:rsidRDefault="00CD25B0" w:rsidP="00CD25B0">
      <w:pPr>
        <w:jc w:val="center"/>
        <w:rPr>
          <w:b/>
          <w:sz w:val="28"/>
          <w:szCs w:val="28"/>
          <w:lang w:eastAsia="en-US"/>
        </w:rPr>
      </w:pPr>
      <w:r w:rsidRPr="00CD25B0">
        <w:rPr>
          <w:b/>
          <w:sz w:val="28"/>
          <w:szCs w:val="28"/>
          <w:lang w:eastAsia="en-US"/>
        </w:rPr>
        <w:t>на период 2017-2020 годы</w:t>
      </w:r>
    </w:p>
    <w:p w14:paraId="1A008A0E" w14:textId="77777777" w:rsidR="00CD25B0" w:rsidRPr="00CD25B0" w:rsidRDefault="00CD25B0" w:rsidP="00CD25B0">
      <w:pPr>
        <w:jc w:val="center"/>
        <w:rPr>
          <w:b/>
          <w:sz w:val="28"/>
          <w:szCs w:val="28"/>
          <w:lang w:eastAsia="en-US"/>
        </w:rPr>
      </w:pPr>
    </w:p>
    <w:p w14:paraId="21BCF263" w14:textId="77777777" w:rsidR="00CD25B0" w:rsidRPr="00CD25B0" w:rsidRDefault="00CD25B0" w:rsidP="00CD25B0">
      <w:pPr>
        <w:jc w:val="center"/>
        <w:rPr>
          <w:b/>
          <w:sz w:val="28"/>
          <w:szCs w:val="28"/>
          <w:lang w:eastAsia="en-US"/>
        </w:rPr>
      </w:pPr>
    </w:p>
    <w:tbl>
      <w:tblPr>
        <w:tblW w:w="10207" w:type="dxa"/>
        <w:tblInd w:w="-572" w:type="dxa"/>
        <w:tblLayout w:type="fixed"/>
        <w:tblLook w:val="04A0" w:firstRow="1" w:lastRow="0" w:firstColumn="1" w:lastColumn="0" w:noHBand="0" w:noVBand="1"/>
      </w:tblPr>
      <w:tblGrid>
        <w:gridCol w:w="2127"/>
        <w:gridCol w:w="1276"/>
        <w:gridCol w:w="1134"/>
        <w:gridCol w:w="1134"/>
        <w:gridCol w:w="1134"/>
        <w:gridCol w:w="1134"/>
        <w:gridCol w:w="1134"/>
        <w:gridCol w:w="1134"/>
      </w:tblGrid>
      <w:tr w:rsidR="00CD25B0" w:rsidRPr="00CD25B0" w14:paraId="22225EC2" w14:textId="77777777" w:rsidTr="00A42EC0">
        <w:trPr>
          <w:trHeight w:val="49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8AB7563" w14:textId="77777777" w:rsidR="00CD25B0" w:rsidRPr="00CD25B0" w:rsidRDefault="00CD25B0" w:rsidP="00CD25B0">
            <w:pPr>
              <w:jc w:val="center"/>
              <w:rPr>
                <w:color w:val="000000"/>
                <w:sz w:val="28"/>
                <w:szCs w:val="28"/>
              </w:rPr>
            </w:pPr>
            <w:r w:rsidRPr="00CD25B0">
              <w:rPr>
                <w:color w:val="000000"/>
                <w:sz w:val="28"/>
                <w:szCs w:val="28"/>
              </w:rPr>
              <w:t>Наименование услуги</w:t>
            </w:r>
          </w:p>
        </w:tc>
        <w:tc>
          <w:tcPr>
            <w:tcW w:w="8080" w:type="dxa"/>
            <w:gridSpan w:val="7"/>
            <w:tcBorders>
              <w:top w:val="single" w:sz="4" w:space="0" w:color="auto"/>
              <w:left w:val="nil"/>
              <w:bottom w:val="single" w:sz="4" w:space="0" w:color="auto"/>
              <w:right w:val="single" w:sz="4" w:space="0" w:color="auto"/>
            </w:tcBorders>
            <w:shd w:val="clear" w:color="000000" w:fill="FFFFFF"/>
            <w:vAlign w:val="center"/>
            <w:hideMark/>
          </w:tcPr>
          <w:p w14:paraId="14C3445D" w14:textId="77777777" w:rsidR="00CD25B0" w:rsidRPr="00CD25B0" w:rsidRDefault="00CD25B0" w:rsidP="00CD25B0">
            <w:pPr>
              <w:jc w:val="center"/>
              <w:rPr>
                <w:color w:val="000000"/>
                <w:sz w:val="28"/>
                <w:szCs w:val="28"/>
              </w:rPr>
            </w:pPr>
            <w:r w:rsidRPr="00CD25B0">
              <w:rPr>
                <w:color w:val="000000"/>
                <w:sz w:val="28"/>
                <w:szCs w:val="28"/>
              </w:rPr>
              <w:t>Тариф, руб./т (НДС не облагается)</w:t>
            </w:r>
          </w:p>
        </w:tc>
      </w:tr>
      <w:tr w:rsidR="00CD25B0" w:rsidRPr="00CD25B0" w14:paraId="35FE0D3C" w14:textId="77777777" w:rsidTr="00A42EC0">
        <w:trPr>
          <w:trHeight w:val="379"/>
        </w:trPr>
        <w:tc>
          <w:tcPr>
            <w:tcW w:w="2127" w:type="dxa"/>
            <w:vMerge/>
            <w:tcBorders>
              <w:top w:val="single" w:sz="4" w:space="0" w:color="auto"/>
              <w:left w:val="single" w:sz="4" w:space="0" w:color="auto"/>
              <w:bottom w:val="single" w:sz="4" w:space="0" w:color="auto"/>
              <w:right w:val="single" w:sz="4" w:space="0" w:color="auto"/>
            </w:tcBorders>
            <w:vAlign w:val="center"/>
          </w:tcPr>
          <w:p w14:paraId="1B99EA15" w14:textId="77777777" w:rsidR="00CD25B0" w:rsidRPr="00CD25B0" w:rsidRDefault="00CD25B0" w:rsidP="00CD25B0">
            <w:pPr>
              <w:rPr>
                <w:color w:val="000000"/>
                <w:sz w:val="28"/>
                <w:szCs w:val="28"/>
              </w:rPr>
            </w:pPr>
          </w:p>
        </w:tc>
        <w:tc>
          <w:tcPr>
            <w:tcW w:w="1276" w:type="dxa"/>
            <w:tcBorders>
              <w:top w:val="nil"/>
              <w:left w:val="nil"/>
              <w:bottom w:val="single" w:sz="4" w:space="0" w:color="auto"/>
              <w:right w:val="single" w:sz="4" w:space="0" w:color="auto"/>
            </w:tcBorders>
            <w:shd w:val="clear" w:color="000000" w:fill="FFFFFF"/>
          </w:tcPr>
          <w:p w14:paraId="7AB5E48B" w14:textId="77777777" w:rsidR="00CD25B0" w:rsidRPr="00CD25B0" w:rsidRDefault="00CD25B0" w:rsidP="00CD25B0">
            <w:pPr>
              <w:jc w:val="center"/>
              <w:rPr>
                <w:color w:val="000000"/>
                <w:sz w:val="28"/>
                <w:szCs w:val="28"/>
              </w:rPr>
            </w:pPr>
            <w:r w:rsidRPr="00CD25B0">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tcPr>
          <w:p w14:paraId="2F0D9C30" w14:textId="77777777" w:rsidR="00CD25B0" w:rsidRPr="00CD25B0" w:rsidRDefault="00CD25B0" w:rsidP="00CD25B0">
            <w:pPr>
              <w:jc w:val="center"/>
              <w:rPr>
                <w:color w:val="000000"/>
                <w:sz w:val="28"/>
                <w:szCs w:val="28"/>
              </w:rPr>
            </w:pPr>
            <w:r w:rsidRPr="00CD25B0">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tcPr>
          <w:p w14:paraId="382DA24C" w14:textId="77777777" w:rsidR="00CD25B0" w:rsidRPr="00CD25B0" w:rsidRDefault="00CD25B0" w:rsidP="00CD25B0">
            <w:pPr>
              <w:jc w:val="center"/>
              <w:rPr>
                <w:color w:val="000000"/>
                <w:sz w:val="28"/>
                <w:szCs w:val="28"/>
              </w:rPr>
            </w:pPr>
            <w:r w:rsidRPr="00CD25B0">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49B814AD" w14:textId="77777777" w:rsidR="00CD25B0" w:rsidRPr="00CD25B0" w:rsidRDefault="00CD25B0" w:rsidP="00CD25B0">
            <w:pPr>
              <w:jc w:val="center"/>
              <w:rPr>
                <w:color w:val="000000"/>
                <w:sz w:val="28"/>
                <w:szCs w:val="28"/>
              </w:rPr>
            </w:pPr>
            <w:r w:rsidRPr="00CD25B0">
              <w:rPr>
                <w:color w:val="000000"/>
                <w:sz w:val="28"/>
                <w:szCs w:val="28"/>
              </w:rPr>
              <w:t>2020 год</w:t>
            </w:r>
          </w:p>
        </w:tc>
      </w:tr>
      <w:tr w:rsidR="00CD25B0" w:rsidRPr="00CD25B0" w14:paraId="1D52DEF9" w14:textId="77777777" w:rsidTr="00A42EC0">
        <w:trPr>
          <w:trHeight w:val="8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6E4E8F36" w14:textId="77777777" w:rsidR="00CD25B0" w:rsidRPr="00CD25B0" w:rsidRDefault="00CD25B0" w:rsidP="00CD25B0">
            <w:pPr>
              <w:rPr>
                <w:color w:val="000000"/>
                <w:sz w:val="28"/>
                <w:szCs w:val="28"/>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56D8F158" w14:textId="77777777" w:rsidR="00CD25B0" w:rsidRPr="00CD25B0" w:rsidRDefault="00CD25B0" w:rsidP="00CD25B0">
            <w:pPr>
              <w:jc w:val="center"/>
              <w:rPr>
                <w:color w:val="000000"/>
                <w:sz w:val="20"/>
                <w:szCs w:val="20"/>
              </w:rPr>
            </w:pPr>
            <w:r w:rsidRPr="00CD25B0">
              <w:rPr>
                <w:color w:val="000000"/>
                <w:sz w:val="20"/>
                <w:szCs w:val="20"/>
              </w:rPr>
              <w:t xml:space="preserve">с 16.09. </w:t>
            </w:r>
          </w:p>
          <w:p w14:paraId="5BAF9801" w14:textId="77777777" w:rsidR="00CD25B0" w:rsidRPr="00CD25B0" w:rsidRDefault="00CD25B0" w:rsidP="00CD25B0">
            <w:pPr>
              <w:jc w:val="center"/>
              <w:rPr>
                <w:color w:val="000000"/>
                <w:sz w:val="20"/>
                <w:szCs w:val="20"/>
              </w:rPr>
            </w:pPr>
            <w:r w:rsidRPr="00CD25B0">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7A6752CC" w14:textId="77777777" w:rsidR="00CD25B0" w:rsidRPr="00CD25B0" w:rsidRDefault="00CD25B0" w:rsidP="00CD25B0">
            <w:pPr>
              <w:jc w:val="center"/>
              <w:rPr>
                <w:color w:val="000000"/>
                <w:sz w:val="20"/>
                <w:szCs w:val="20"/>
              </w:rPr>
            </w:pPr>
            <w:r w:rsidRPr="00CD25B0">
              <w:rPr>
                <w:color w:val="000000"/>
                <w:sz w:val="20"/>
                <w:szCs w:val="20"/>
              </w:rPr>
              <w:t xml:space="preserve">с 01.01. </w:t>
            </w:r>
          </w:p>
          <w:p w14:paraId="68E066A6" w14:textId="77777777" w:rsidR="00CD25B0" w:rsidRPr="00CD25B0" w:rsidRDefault="00CD25B0" w:rsidP="00CD25B0">
            <w:pPr>
              <w:jc w:val="center"/>
              <w:rPr>
                <w:color w:val="000000"/>
                <w:sz w:val="20"/>
                <w:szCs w:val="20"/>
              </w:rPr>
            </w:pPr>
            <w:r w:rsidRPr="00CD25B0">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03CEE8F7" w14:textId="77777777" w:rsidR="00CD25B0" w:rsidRPr="00CD25B0" w:rsidRDefault="00CD25B0" w:rsidP="00CD25B0">
            <w:pPr>
              <w:jc w:val="center"/>
              <w:rPr>
                <w:color w:val="000000"/>
                <w:sz w:val="20"/>
                <w:szCs w:val="20"/>
              </w:rPr>
            </w:pPr>
            <w:r w:rsidRPr="00CD25B0">
              <w:rPr>
                <w:color w:val="000000"/>
                <w:sz w:val="20"/>
                <w:szCs w:val="20"/>
              </w:rPr>
              <w:t xml:space="preserve">с 01.07. </w:t>
            </w:r>
          </w:p>
          <w:p w14:paraId="33CC0C78" w14:textId="77777777" w:rsidR="00CD25B0" w:rsidRPr="00CD25B0" w:rsidRDefault="00CD25B0" w:rsidP="00CD25B0">
            <w:pPr>
              <w:jc w:val="center"/>
              <w:rPr>
                <w:color w:val="000000"/>
                <w:sz w:val="20"/>
                <w:szCs w:val="20"/>
              </w:rPr>
            </w:pPr>
            <w:r w:rsidRPr="00CD25B0">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36072F09" w14:textId="77777777" w:rsidR="00CD25B0" w:rsidRPr="00CD25B0" w:rsidRDefault="00CD25B0" w:rsidP="00CD25B0">
            <w:pPr>
              <w:jc w:val="center"/>
              <w:rPr>
                <w:color w:val="000000"/>
                <w:sz w:val="20"/>
                <w:szCs w:val="20"/>
              </w:rPr>
            </w:pPr>
            <w:r w:rsidRPr="00CD25B0">
              <w:rPr>
                <w:color w:val="000000"/>
                <w:sz w:val="20"/>
                <w:szCs w:val="20"/>
              </w:rPr>
              <w:t xml:space="preserve">с 01.01. </w:t>
            </w:r>
          </w:p>
          <w:p w14:paraId="4CA44522" w14:textId="77777777" w:rsidR="00CD25B0" w:rsidRPr="00CD25B0" w:rsidRDefault="00CD25B0" w:rsidP="00CD25B0">
            <w:pPr>
              <w:jc w:val="center"/>
              <w:rPr>
                <w:color w:val="000000"/>
                <w:sz w:val="20"/>
                <w:szCs w:val="20"/>
              </w:rPr>
            </w:pPr>
            <w:r w:rsidRPr="00CD25B0">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54FD1386" w14:textId="77777777" w:rsidR="00CD25B0" w:rsidRPr="00CD25B0" w:rsidRDefault="00CD25B0" w:rsidP="00CD25B0">
            <w:pPr>
              <w:jc w:val="center"/>
              <w:rPr>
                <w:color w:val="000000"/>
                <w:sz w:val="20"/>
                <w:szCs w:val="20"/>
              </w:rPr>
            </w:pPr>
            <w:r w:rsidRPr="00CD25B0">
              <w:rPr>
                <w:color w:val="000000"/>
                <w:sz w:val="20"/>
                <w:szCs w:val="20"/>
              </w:rPr>
              <w:t>с 01.07.</w:t>
            </w:r>
          </w:p>
          <w:p w14:paraId="0BE2E448" w14:textId="77777777" w:rsidR="00CD25B0" w:rsidRPr="00CD25B0" w:rsidRDefault="00CD25B0" w:rsidP="00CD25B0">
            <w:pPr>
              <w:jc w:val="center"/>
              <w:rPr>
                <w:color w:val="000000"/>
                <w:sz w:val="20"/>
                <w:szCs w:val="20"/>
              </w:rPr>
            </w:pPr>
            <w:r w:rsidRPr="00CD25B0">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1A5C6784" w14:textId="77777777" w:rsidR="00CD25B0" w:rsidRPr="00CD25B0" w:rsidRDefault="00CD25B0" w:rsidP="00CD25B0">
            <w:pPr>
              <w:jc w:val="center"/>
              <w:rPr>
                <w:color w:val="000000"/>
                <w:sz w:val="20"/>
                <w:szCs w:val="20"/>
              </w:rPr>
            </w:pPr>
            <w:r w:rsidRPr="00CD25B0">
              <w:rPr>
                <w:color w:val="000000"/>
                <w:sz w:val="20"/>
                <w:szCs w:val="20"/>
              </w:rPr>
              <w:t xml:space="preserve">с 01.01. </w:t>
            </w:r>
          </w:p>
          <w:p w14:paraId="65FBDFC2" w14:textId="77777777" w:rsidR="00CD25B0" w:rsidRPr="00CD25B0" w:rsidRDefault="00CD25B0" w:rsidP="00CD25B0">
            <w:pPr>
              <w:jc w:val="center"/>
              <w:rPr>
                <w:color w:val="000000"/>
                <w:sz w:val="20"/>
                <w:szCs w:val="20"/>
              </w:rPr>
            </w:pPr>
            <w:r w:rsidRPr="00CD25B0">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0AC40725" w14:textId="77777777" w:rsidR="00CD25B0" w:rsidRPr="00CD25B0" w:rsidRDefault="00CD25B0" w:rsidP="00CD25B0">
            <w:pPr>
              <w:jc w:val="center"/>
              <w:rPr>
                <w:color w:val="000000"/>
                <w:sz w:val="20"/>
                <w:szCs w:val="20"/>
              </w:rPr>
            </w:pPr>
            <w:r w:rsidRPr="00CD25B0">
              <w:rPr>
                <w:color w:val="000000"/>
                <w:sz w:val="20"/>
                <w:szCs w:val="20"/>
              </w:rPr>
              <w:t>с 01.07.  по 31.12.</w:t>
            </w:r>
          </w:p>
        </w:tc>
      </w:tr>
      <w:tr w:rsidR="00CD25B0" w:rsidRPr="00CD25B0" w14:paraId="740AE602" w14:textId="77777777" w:rsidTr="00A42EC0">
        <w:trPr>
          <w:trHeight w:val="492"/>
        </w:trPr>
        <w:tc>
          <w:tcPr>
            <w:tcW w:w="2127" w:type="dxa"/>
            <w:tcBorders>
              <w:top w:val="nil"/>
              <w:left w:val="single" w:sz="4" w:space="0" w:color="auto"/>
              <w:bottom w:val="single" w:sz="4" w:space="0" w:color="auto"/>
              <w:right w:val="single" w:sz="4" w:space="0" w:color="auto"/>
            </w:tcBorders>
            <w:shd w:val="clear" w:color="000000" w:fill="FFFFFF"/>
            <w:vAlign w:val="center"/>
          </w:tcPr>
          <w:p w14:paraId="0F40C9B5" w14:textId="77777777" w:rsidR="00CD25B0" w:rsidRPr="00CD25B0" w:rsidRDefault="00CD25B0" w:rsidP="00CD25B0">
            <w:pPr>
              <w:rPr>
                <w:color w:val="000000"/>
                <w:sz w:val="28"/>
                <w:szCs w:val="28"/>
              </w:rPr>
            </w:pPr>
            <w:r w:rsidRPr="00CD25B0">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4386D0A9" w14:textId="77777777" w:rsidR="00CD25B0" w:rsidRPr="00CD25B0" w:rsidRDefault="00CD25B0" w:rsidP="00CD25B0">
            <w:pPr>
              <w:jc w:val="center"/>
              <w:rPr>
                <w:sz w:val="28"/>
                <w:szCs w:val="28"/>
              </w:rPr>
            </w:pPr>
            <w:r w:rsidRPr="00CD25B0">
              <w:rPr>
                <w:sz w:val="28"/>
                <w:szCs w:val="28"/>
              </w:rPr>
              <w:t>848,10</w:t>
            </w:r>
          </w:p>
        </w:tc>
        <w:tc>
          <w:tcPr>
            <w:tcW w:w="1134" w:type="dxa"/>
            <w:tcBorders>
              <w:top w:val="nil"/>
              <w:left w:val="nil"/>
              <w:bottom w:val="single" w:sz="4" w:space="0" w:color="auto"/>
              <w:right w:val="single" w:sz="4" w:space="0" w:color="auto"/>
            </w:tcBorders>
            <w:shd w:val="clear" w:color="000000" w:fill="FFFFFF"/>
            <w:vAlign w:val="center"/>
          </w:tcPr>
          <w:p w14:paraId="25FFCE2B" w14:textId="77777777" w:rsidR="00CD25B0" w:rsidRPr="00CD25B0" w:rsidRDefault="00CD25B0" w:rsidP="00CD25B0">
            <w:pPr>
              <w:jc w:val="center"/>
              <w:rPr>
                <w:sz w:val="28"/>
                <w:szCs w:val="28"/>
              </w:rPr>
            </w:pPr>
            <w:r w:rsidRPr="00CD25B0">
              <w:rPr>
                <w:sz w:val="28"/>
                <w:szCs w:val="28"/>
              </w:rPr>
              <w:t>371,99</w:t>
            </w:r>
          </w:p>
        </w:tc>
        <w:tc>
          <w:tcPr>
            <w:tcW w:w="1134" w:type="dxa"/>
            <w:tcBorders>
              <w:top w:val="nil"/>
              <w:left w:val="nil"/>
              <w:bottom w:val="single" w:sz="4" w:space="0" w:color="auto"/>
              <w:right w:val="single" w:sz="4" w:space="0" w:color="auto"/>
            </w:tcBorders>
            <w:shd w:val="clear" w:color="000000" w:fill="FFFFFF"/>
            <w:vAlign w:val="center"/>
          </w:tcPr>
          <w:p w14:paraId="61951B3D" w14:textId="77777777" w:rsidR="00CD25B0" w:rsidRPr="00CD25B0" w:rsidRDefault="00CD25B0" w:rsidP="00CD25B0">
            <w:pPr>
              <w:jc w:val="center"/>
              <w:rPr>
                <w:sz w:val="28"/>
                <w:szCs w:val="28"/>
              </w:rPr>
            </w:pPr>
            <w:r w:rsidRPr="00CD25B0">
              <w:rPr>
                <w:sz w:val="28"/>
                <w:szCs w:val="28"/>
              </w:rPr>
              <w:t>371,99</w:t>
            </w:r>
          </w:p>
        </w:tc>
        <w:tc>
          <w:tcPr>
            <w:tcW w:w="1134" w:type="dxa"/>
            <w:tcBorders>
              <w:top w:val="nil"/>
              <w:left w:val="nil"/>
              <w:bottom w:val="single" w:sz="4" w:space="0" w:color="auto"/>
              <w:right w:val="single" w:sz="4" w:space="0" w:color="auto"/>
            </w:tcBorders>
            <w:shd w:val="clear" w:color="000000" w:fill="FFFFFF"/>
            <w:vAlign w:val="center"/>
          </w:tcPr>
          <w:p w14:paraId="3042E846" w14:textId="77777777" w:rsidR="00CD25B0" w:rsidRPr="00CD25B0" w:rsidRDefault="00CD25B0" w:rsidP="00CD25B0">
            <w:pPr>
              <w:jc w:val="center"/>
              <w:rPr>
                <w:sz w:val="28"/>
                <w:szCs w:val="28"/>
              </w:rPr>
            </w:pPr>
            <w:r w:rsidRPr="00CD25B0">
              <w:rPr>
                <w:sz w:val="28"/>
                <w:szCs w:val="28"/>
              </w:rPr>
              <w:t>371,99</w:t>
            </w:r>
          </w:p>
        </w:tc>
        <w:tc>
          <w:tcPr>
            <w:tcW w:w="1134" w:type="dxa"/>
            <w:tcBorders>
              <w:top w:val="nil"/>
              <w:left w:val="nil"/>
              <w:bottom w:val="single" w:sz="4" w:space="0" w:color="auto"/>
              <w:right w:val="single" w:sz="4" w:space="0" w:color="auto"/>
            </w:tcBorders>
            <w:shd w:val="clear" w:color="000000" w:fill="FFFFFF"/>
            <w:vAlign w:val="center"/>
          </w:tcPr>
          <w:p w14:paraId="11D59B9A" w14:textId="77777777" w:rsidR="00CD25B0" w:rsidRPr="00CD25B0" w:rsidRDefault="00CD25B0" w:rsidP="00CD25B0">
            <w:pPr>
              <w:jc w:val="center"/>
              <w:rPr>
                <w:sz w:val="28"/>
                <w:szCs w:val="28"/>
              </w:rPr>
            </w:pPr>
            <w:r w:rsidRPr="00CD25B0">
              <w:rPr>
                <w:sz w:val="28"/>
                <w:szCs w:val="28"/>
              </w:rPr>
              <w:t>411,09</w:t>
            </w:r>
          </w:p>
        </w:tc>
        <w:tc>
          <w:tcPr>
            <w:tcW w:w="1134" w:type="dxa"/>
            <w:tcBorders>
              <w:top w:val="nil"/>
              <w:left w:val="nil"/>
              <w:bottom w:val="single" w:sz="4" w:space="0" w:color="auto"/>
              <w:right w:val="single" w:sz="4" w:space="0" w:color="auto"/>
            </w:tcBorders>
            <w:shd w:val="clear" w:color="000000" w:fill="FFFFFF"/>
            <w:vAlign w:val="center"/>
          </w:tcPr>
          <w:p w14:paraId="4ABF1213" w14:textId="77777777" w:rsidR="00CD25B0" w:rsidRPr="00CD25B0" w:rsidRDefault="00CD25B0" w:rsidP="00CD25B0">
            <w:pPr>
              <w:jc w:val="center"/>
              <w:rPr>
                <w:sz w:val="28"/>
                <w:szCs w:val="28"/>
              </w:rPr>
            </w:pPr>
            <w:r w:rsidRPr="00CD25B0">
              <w:rPr>
                <w:sz w:val="28"/>
                <w:szCs w:val="28"/>
              </w:rPr>
              <w:t>568,17</w:t>
            </w:r>
          </w:p>
        </w:tc>
        <w:tc>
          <w:tcPr>
            <w:tcW w:w="1134" w:type="dxa"/>
            <w:tcBorders>
              <w:top w:val="nil"/>
              <w:left w:val="nil"/>
              <w:bottom w:val="single" w:sz="4" w:space="0" w:color="auto"/>
              <w:right w:val="single" w:sz="4" w:space="0" w:color="auto"/>
            </w:tcBorders>
            <w:shd w:val="clear" w:color="000000" w:fill="FFFFFF"/>
            <w:vAlign w:val="center"/>
          </w:tcPr>
          <w:p w14:paraId="1F254669" w14:textId="77777777" w:rsidR="00CD25B0" w:rsidRPr="00CD25B0" w:rsidRDefault="00CD25B0" w:rsidP="00CD25B0">
            <w:pPr>
              <w:jc w:val="center"/>
              <w:rPr>
                <w:sz w:val="28"/>
                <w:szCs w:val="28"/>
              </w:rPr>
            </w:pPr>
            <w:r w:rsidRPr="00CD25B0">
              <w:rPr>
                <w:sz w:val="28"/>
                <w:szCs w:val="28"/>
              </w:rPr>
              <w:t>568,17</w:t>
            </w:r>
          </w:p>
        </w:tc>
      </w:tr>
    </w:tbl>
    <w:p w14:paraId="6126DFF3" w14:textId="77777777" w:rsidR="00CD25B0" w:rsidRPr="00CD25B0" w:rsidRDefault="00CD25B0" w:rsidP="00CD25B0">
      <w:pPr>
        <w:ind w:firstLine="709"/>
        <w:jc w:val="both"/>
        <w:rPr>
          <w:sz w:val="28"/>
          <w:szCs w:val="28"/>
          <w:lang w:eastAsia="en-US"/>
        </w:rPr>
      </w:pPr>
    </w:p>
    <w:p w14:paraId="2B6A459F" w14:textId="77777777" w:rsidR="00CD25B0" w:rsidRPr="00CD25B0" w:rsidRDefault="00CD25B0" w:rsidP="00CD25B0">
      <w:pPr>
        <w:jc w:val="right"/>
        <w:rPr>
          <w:sz w:val="28"/>
          <w:szCs w:val="28"/>
          <w:lang w:eastAsia="en-US"/>
        </w:rPr>
      </w:pPr>
      <w:r w:rsidRPr="00CD25B0">
        <w:rPr>
          <w:sz w:val="28"/>
          <w:szCs w:val="28"/>
          <w:lang w:eastAsia="en-US"/>
        </w:rPr>
        <w:t>».</w:t>
      </w:r>
    </w:p>
    <w:p w14:paraId="26FD9E29" w14:textId="77777777" w:rsidR="00CD25B0" w:rsidRPr="00CD25B0" w:rsidRDefault="00CD25B0" w:rsidP="00CD25B0">
      <w:pPr>
        <w:rPr>
          <w:sz w:val="28"/>
          <w:szCs w:val="28"/>
          <w:lang w:eastAsia="en-US"/>
        </w:rPr>
      </w:pPr>
    </w:p>
    <w:p w14:paraId="6AA9439D" w14:textId="77777777" w:rsidR="00CD25B0" w:rsidRPr="00CD25B0" w:rsidRDefault="00CD25B0" w:rsidP="00CD25B0">
      <w:pPr>
        <w:rPr>
          <w:sz w:val="28"/>
          <w:szCs w:val="28"/>
          <w:lang w:eastAsia="en-US"/>
        </w:rPr>
      </w:pPr>
    </w:p>
    <w:p w14:paraId="7A93CB21" w14:textId="77777777" w:rsidR="00CD25B0" w:rsidRPr="00CD25B0" w:rsidRDefault="00CD25B0" w:rsidP="00CD25B0">
      <w:pPr>
        <w:rPr>
          <w:sz w:val="28"/>
          <w:szCs w:val="28"/>
          <w:lang w:eastAsia="en-US"/>
        </w:rPr>
      </w:pPr>
    </w:p>
    <w:p w14:paraId="12E49CD0" w14:textId="77777777" w:rsidR="00CD25B0" w:rsidRPr="00CD25B0" w:rsidRDefault="00CD25B0" w:rsidP="00CD25B0">
      <w:pPr>
        <w:rPr>
          <w:sz w:val="28"/>
          <w:szCs w:val="28"/>
          <w:lang w:eastAsia="en-US"/>
        </w:rPr>
      </w:pPr>
    </w:p>
    <w:p w14:paraId="676099B9" w14:textId="77777777" w:rsidR="00CD25B0" w:rsidRPr="00CD25B0" w:rsidRDefault="00CD25B0" w:rsidP="00CD25B0">
      <w:pPr>
        <w:rPr>
          <w:sz w:val="28"/>
          <w:szCs w:val="28"/>
          <w:lang w:eastAsia="en-US"/>
        </w:rPr>
      </w:pPr>
    </w:p>
    <w:p w14:paraId="793E344C" w14:textId="77777777" w:rsidR="00ED0B68" w:rsidRDefault="00ED0B68" w:rsidP="00A56522">
      <w:pPr>
        <w:tabs>
          <w:tab w:val="left" w:pos="5580"/>
          <w:tab w:val="left" w:pos="5670"/>
          <w:tab w:val="left" w:pos="8647"/>
        </w:tabs>
        <w:ind w:right="-1"/>
        <w:sectPr w:rsidR="00ED0B68" w:rsidSect="00CD25B0">
          <w:pgSz w:w="11906" w:h="16838"/>
          <w:pgMar w:top="993" w:right="850" w:bottom="1134" w:left="1276" w:header="708" w:footer="708" w:gutter="0"/>
          <w:cols w:space="708"/>
          <w:titlePg/>
          <w:docGrid w:linePitch="360"/>
        </w:sectPr>
      </w:pPr>
    </w:p>
    <w:p w14:paraId="6269494F" w14:textId="741B15D8" w:rsidR="00ED0B68" w:rsidRDefault="00ED0B68" w:rsidP="00ED0B68">
      <w:pPr>
        <w:tabs>
          <w:tab w:val="left" w:pos="5580"/>
        </w:tabs>
        <w:ind w:left="-5575" w:right="281" w:firstLine="11245"/>
      </w:pPr>
      <w:r>
        <w:lastRenderedPageBreak/>
        <w:t>Приложение № 31 к протоколу № 16</w:t>
      </w:r>
    </w:p>
    <w:p w14:paraId="7C2E45B8" w14:textId="77777777" w:rsidR="00ED0B68" w:rsidRDefault="00ED0B68" w:rsidP="00ED0B68">
      <w:pPr>
        <w:tabs>
          <w:tab w:val="left" w:pos="5580"/>
        </w:tabs>
        <w:ind w:left="-5575" w:right="281" w:firstLine="11245"/>
      </w:pPr>
      <w:r>
        <w:t>заседания правления региональной</w:t>
      </w:r>
    </w:p>
    <w:p w14:paraId="1635A4E0" w14:textId="77777777" w:rsidR="00ED0B68" w:rsidRDefault="00ED0B68" w:rsidP="00ED0B68">
      <w:pPr>
        <w:tabs>
          <w:tab w:val="left" w:pos="5580"/>
        </w:tabs>
        <w:ind w:left="-5575" w:right="281" w:firstLine="11245"/>
      </w:pPr>
      <w:r>
        <w:t>энергетической комиссии</w:t>
      </w:r>
    </w:p>
    <w:p w14:paraId="2302D0C3" w14:textId="742EFC11" w:rsidR="00ED0B68" w:rsidRDefault="00ED0B68" w:rsidP="00ED0B68">
      <w:pPr>
        <w:tabs>
          <w:tab w:val="left" w:pos="5580"/>
        </w:tabs>
        <w:ind w:left="-5575" w:right="281" w:firstLine="11245"/>
      </w:pPr>
      <w:r>
        <w:t>Кемеровской области от 27.03.2019</w:t>
      </w:r>
    </w:p>
    <w:p w14:paraId="49890412" w14:textId="77777777" w:rsidR="00A42EC0" w:rsidRDefault="00A42EC0" w:rsidP="00ED0B68">
      <w:pPr>
        <w:tabs>
          <w:tab w:val="left" w:pos="5580"/>
        </w:tabs>
        <w:ind w:left="-5575" w:right="281" w:firstLine="11245"/>
      </w:pPr>
    </w:p>
    <w:p w14:paraId="364ED430" w14:textId="77777777" w:rsidR="00A42EC0" w:rsidRPr="00A42EC0" w:rsidRDefault="00A42EC0" w:rsidP="00A42EC0">
      <w:pPr>
        <w:jc w:val="center"/>
        <w:rPr>
          <w:b/>
          <w:sz w:val="28"/>
          <w:szCs w:val="28"/>
          <w:lang w:eastAsia="en-US"/>
        </w:rPr>
      </w:pPr>
      <w:r w:rsidRPr="00A42EC0">
        <w:rPr>
          <w:b/>
          <w:sz w:val="28"/>
          <w:szCs w:val="28"/>
          <w:lang w:eastAsia="en-US"/>
        </w:rPr>
        <w:t>Пояснительная записка</w:t>
      </w:r>
    </w:p>
    <w:p w14:paraId="092EF49B" w14:textId="77777777" w:rsidR="00A42EC0" w:rsidRPr="00A42EC0" w:rsidRDefault="00A42EC0" w:rsidP="00A42EC0">
      <w:pPr>
        <w:keepNext/>
        <w:ind w:left="360"/>
        <w:jc w:val="center"/>
        <w:outlineLvl w:val="4"/>
        <w:rPr>
          <w:b/>
          <w:sz w:val="28"/>
          <w:szCs w:val="28"/>
          <w:lang w:eastAsia="en-US"/>
        </w:rPr>
      </w:pPr>
    </w:p>
    <w:p w14:paraId="696AA1F7" w14:textId="77777777" w:rsidR="00A42EC0" w:rsidRPr="00A42EC0" w:rsidRDefault="00A42EC0" w:rsidP="00A42EC0">
      <w:pPr>
        <w:ind w:firstLine="709"/>
        <w:jc w:val="both"/>
        <w:rPr>
          <w:bCs/>
          <w:kern w:val="32"/>
          <w:sz w:val="28"/>
          <w:szCs w:val="28"/>
          <w:lang w:eastAsia="en-US"/>
        </w:rPr>
      </w:pPr>
      <w:r w:rsidRPr="00A42EC0">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A42EC0">
        <w:rPr>
          <w:bCs/>
          <w:kern w:val="32"/>
          <w:sz w:val="28"/>
          <w:szCs w:val="28"/>
          <w:lang w:val="en-US" w:eastAsia="en-US"/>
        </w:rPr>
        <w:t>IV</w:t>
      </w:r>
      <w:r w:rsidRPr="00A42EC0">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A42EC0">
        <w:rPr>
          <w:bCs/>
          <w:kern w:val="32"/>
          <w:sz w:val="28"/>
          <w:szCs w:val="28"/>
          <w:lang w:val="en-US" w:eastAsia="en-US"/>
        </w:rPr>
        <w:t>IV</w:t>
      </w:r>
      <w:r w:rsidRPr="00A42EC0">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3AD481C2" w14:textId="77777777" w:rsidR="00A42EC0" w:rsidRPr="00A42EC0" w:rsidRDefault="00A42EC0" w:rsidP="00A42EC0">
      <w:pPr>
        <w:ind w:firstLine="709"/>
        <w:jc w:val="both"/>
        <w:rPr>
          <w:bCs/>
          <w:kern w:val="32"/>
          <w:sz w:val="28"/>
          <w:szCs w:val="28"/>
          <w:lang w:eastAsia="en-US"/>
        </w:rPr>
      </w:pPr>
      <w:r w:rsidRPr="00A42EC0">
        <w:rPr>
          <w:bCs/>
          <w:kern w:val="32"/>
          <w:sz w:val="28"/>
          <w:szCs w:val="28"/>
          <w:lang w:eastAsia="en-US"/>
        </w:rPr>
        <w:t>Действие постановления № 156 распространяется на правоотношения, возникшие с 01.01.2019.</w:t>
      </w:r>
    </w:p>
    <w:p w14:paraId="0582C114" w14:textId="77777777" w:rsidR="00A42EC0" w:rsidRPr="00A42EC0" w:rsidRDefault="00A42EC0" w:rsidP="00A42EC0">
      <w:pPr>
        <w:autoSpaceDE w:val="0"/>
        <w:autoSpaceDN w:val="0"/>
        <w:adjustRightInd w:val="0"/>
        <w:ind w:firstLine="709"/>
        <w:jc w:val="both"/>
        <w:rPr>
          <w:sz w:val="28"/>
          <w:szCs w:val="28"/>
        </w:rPr>
      </w:pPr>
      <w:r w:rsidRPr="00A42EC0">
        <w:rPr>
          <w:bCs/>
          <w:kern w:val="32"/>
          <w:sz w:val="28"/>
          <w:szCs w:val="28"/>
          <w:lang w:eastAsia="en-US"/>
        </w:rPr>
        <w:t xml:space="preserve">Принимая во внимание значительное изменение статьи </w:t>
      </w:r>
      <w:r w:rsidRPr="00A42EC0">
        <w:rPr>
          <w:sz w:val="28"/>
          <w:szCs w:val="28"/>
          <w:lang w:eastAsia="en-US"/>
        </w:rPr>
        <w:t xml:space="preserve">«Прочие косвенные расходы (плата за негативное воздействие на окружающую среду)», входящей в неподконтрольные расходы, возникла необходимость корректировки статьи расходов «Единый налог, уплачиваемый организацией, применяющей упрощенную систему налогообложения», </w:t>
      </w:r>
      <w:r w:rsidRPr="00A42EC0">
        <w:rPr>
          <w:sz w:val="28"/>
          <w:szCs w:val="28"/>
        </w:rPr>
        <w:t>0</w:t>
      </w:r>
    </w:p>
    <w:p w14:paraId="0435C854" w14:textId="77777777" w:rsidR="00A42EC0" w:rsidRPr="00A42EC0" w:rsidRDefault="00A42EC0" w:rsidP="00A42EC0">
      <w:pPr>
        <w:autoSpaceDE w:val="0"/>
        <w:autoSpaceDN w:val="0"/>
        <w:adjustRightInd w:val="0"/>
        <w:ind w:firstLine="709"/>
        <w:jc w:val="both"/>
        <w:rPr>
          <w:sz w:val="28"/>
          <w:szCs w:val="28"/>
          <w:lang w:eastAsia="en-US"/>
        </w:rPr>
      </w:pPr>
      <w:r w:rsidRPr="00A42EC0">
        <w:rPr>
          <w:rFonts w:eastAsia="Calibri"/>
          <w:sz w:val="28"/>
          <w:szCs w:val="28"/>
          <w:lang w:eastAsia="en-US"/>
        </w:rPr>
        <w:t xml:space="preserve">В связи с вышеизложенным, для </w:t>
      </w:r>
      <w:r w:rsidRPr="00A42EC0">
        <w:rPr>
          <w:bCs/>
          <w:kern w:val="32"/>
          <w:sz w:val="28"/>
          <w:szCs w:val="28"/>
          <w:lang w:eastAsia="en-US"/>
        </w:rPr>
        <w:t>МУП</w:t>
      </w:r>
      <w:r w:rsidRPr="00A42EC0">
        <w:rPr>
          <w:sz w:val="28"/>
          <w:szCs w:val="28"/>
          <w:lang w:eastAsia="en-US"/>
        </w:rPr>
        <w:t xml:space="preserve"> «Управление единого заказчика» Краснобродского городского округа (</w:t>
      </w:r>
      <w:proofErr w:type="spellStart"/>
      <w:r w:rsidRPr="00A42EC0">
        <w:rPr>
          <w:sz w:val="28"/>
          <w:szCs w:val="28"/>
          <w:lang w:eastAsia="en-US"/>
        </w:rPr>
        <w:t>пгт</w:t>
      </w:r>
      <w:proofErr w:type="spellEnd"/>
      <w:r w:rsidRPr="00A42EC0">
        <w:rPr>
          <w:sz w:val="28"/>
          <w:szCs w:val="28"/>
          <w:lang w:eastAsia="en-US"/>
        </w:rPr>
        <w:t>. Краснобродский) предлагается на период с 01.01.2019 по 31.12.2019 произвести корректировку по статьям:</w:t>
      </w:r>
    </w:p>
    <w:p w14:paraId="1E52EA80" w14:textId="77777777" w:rsidR="00A42EC0" w:rsidRPr="00A42EC0" w:rsidRDefault="00A42EC0" w:rsidP="00A42EC0">
      <w:pPr>
        <w:autoSpaceDE w:val="0"/>
        <w:autoSpaceDN w:val="0"/>
        <w:adjustRightInd w:val="0"/>
        <w:ind w:firstLine="709"/>
        <w:jc w:val="both"/>
        <w:rPr>
          <w:sz w:val="28"/>
          <w:szCs w:val="28"/>
          <w:lang w:eastAsia="en-US"/>
        </w:rPr>
      </w:pPr>
      <w:r w:rsidRPr="00A42EC0">
        <w:rPr>
          <w:sz w:val="28"/>
          <w:szCs w:val="28"/>
          <w:lang w:eastAsia="en-US"/>
        </w:rPr>
        <w:t xml:space="preserve">- «Прочие косвенные расходы (плата за негативное воздействие на окружающую среду)», снизив расчетную сумму соответствующих затрат на </w:t>
      </w:r>
      <w:r w:rsidRPr="00A42EC0">
        <w:rPr>
          <w:b/>
          <w:i/>
          <w:sz w:val="28"/>
          <w:szCs w:val="28"/>
          <w:lang w:eastAsia="en-US"/>
        </w:rPr>
        <w:t>583,66</w:t>
      </w:r>
      <w:r w:rsidRPr="00A42EC0">
        <w:rPr>
          <w:sz w:val="28"/>
          <w:szCs w:val="28"/>
          <w:lang w:eastAsia="en-US"/>
        </w:rPr>
        <w:t xml:space="preserve"> </w:t>
      </w:r>
      <w:proofErr w:type="spellStart"/>
      <w:r w:rsidRPr="00A42EC0">
        <w:rPr>
          <w:sz w:val="28"/>
          <w:szCs w:val="28"/>
          <w:lang w:eastAsia="en-US"/>
        </w:rPr>
        <w:t>тыс.руб</w:t>
      </w:r>
      <w:proofErr w:type="spellEnd"/>
      <w:r w:rsidRPr="00A42EC0">
        <w:rPr>
          <w:sz w:val="28"/>
          <w:szCs w:val="28"/>
          <w:lang w:eastAsia="en-US"/>
        </w:rPr>
        <w:t xml:space="preserve">. (с </w:t>
      </w:r>
      <w:r w:rsidRPr="00A42EC0">
        <w:rPr>
          <w:b/>
          <w:i/>
          <w:sz w:val="28"/>
          <w:szCs w:val="28"/>
          <w:lang w:eastAsia="en-US"/>
        </w:rPr>
        <w:t>1160,57</w:t>
      </w:r>
      <w:r w:rsidRPr="00A42EC0">
        <w:rPr>
          <w:sz w:val="28"/>
          <w:szCs w:val="28"/>
          <w:lang w:eastAsia="en-US"/>
        </w:rPr>
        <w:t xml:space="preserve"> тыс. руб. до </w:t>
      </w:r>
      <w:r w:rsidRPr="00A42EC0">
        <w:rPr>
          <w:b/>
          <w:i/>
          <w:sz w:val="28"/>
          <w:szCs w:val="28"/>
          <w:lang w:eastAsia="en-US"/>
        </w:rPr>
        <w:t>576,91</w:t>
      </w:r>
      <w:r w:rsidRPr="00A42EC0">
        <w:rPr>
          <w:sz w:val="28"/>
          <w:szCs w:val="28"/>
          <w:lang w:eastAsia="en-US"/>
        </w:rPr>
        <w:t xml:space="preserve"> тыс. руб.) = (</w:t>
      </w:r>
      <w:r w:rsidRPr="00A42EC0">
        <w:rPr>
          <w:b/>
          <w:i/>
          <w:sz w:val="28"/>
          <w:szCs w:val="28"/>
          <w:lang w:eastAsia="en-US"/>
        </w:rPr>
        <w:t>7000 т. *16,20%*17,30 руб./т (</w:t>
      </w:r>
      <w:r w:rsidRPr="00A42EC0">
        <w:rPr>
          <w:b/>
          <w:i/>
          <w:sz w:val="28"/>
          <w:szCs w:val="28"/>
          <w:lang w:val="en-US" w:eastAsia="en-US"/>
        </w:rPr>
        <w:t>V</w:t>
      </w:r>
      <w:r w:rsidRPr="00A42EC0">
        <w:rPr>
          <w:b/>
          <w:i/>
          <w:sz w:val="28"/>
          <w:szCs w:val="28"/>
          <w:lang w:eastAsia="en-US"/>
        </w:rPr>
        <w:t xml:space="preserve"> класс отходов) + 7000 т. * 83,8% * 95,00 руб./т. (</w:t>
      </w:r>
      <w:r w:rsidRPr="00A42EC0">
        <w:rPr>
          <w:b/>
          <w:i/>
          <w:sz w:val="28"/>
          <w:szCs w:val="28"/>
          <w:lang w:val="en-US" w:eastAsia="en-US"/>
        </w:rPr>
        <w:t>IV</w:t>
      </w:r>
      <w:r w:rsidRPr="00A42EC0">
        <w:rPr>
          <w:b/>
          <w:i/>
          <w:sz w:val="28"/>
          <w:szCs w:val="28"/>
          <w:lang w:eastAsia="en-US"/>
        </w:rPr>
        <w:t xml:space="preserve"> класс отходов)) /1000</w:t>
      </w:r>
      <w:r w:rsidRPr="00A42EC0">
        <w:rPr>
          <w:sz w:val="28"/>
          <w:szCs w:val="28"/>
          <w:lang w:eastAsia="en-US"/>
        </w:rPr>
        <w:t>;</w:t>
      </w:r>
    </w:p>
    <w:p w14:paraId="6DFAFBE0" w14:textId="0710968C" w:rsidR="00A42EC0" w:rsidRPr="00A42EC0" w:rsidRDefault="00A42EC0" w:rsidP="00A42EC0">
      <w:pPr>
        <w:autoSpaceDE w:val="0"/>
        <w:autoSpaceDN w:val="0"/>
        <w:adjustRightInd w:val="0"/>
        <w:ind w:firstLine="709"/>
        <w:jc w:val="both"/>
        <w:rPr>
          <w:sz w:val="28"/>
          <w:szCs w:val="28"/>
          <w:lang w:eastAsia="en-US"/>
        </w:rPr>
      </w:pPr>
      <w:r w:rsidRPr="00A42EC0">
        <w:rPr>
          <w:sz w:val="28"/>
          <w:szCs w:val="28"/>
          <w:lang w:eastAsia="en-US"/>
        </w:rPr>
        <w:t xml:space="preserve">- «Единый налог, уплачиваемый организацией, применяющей упрощенную систему налогообложения», уменьшив расчетную сумму на </w:t>
      </w:r>
      <w:r w:rsidRPr="00A42EC0">
        <w:rPr>
          <w:b/>
          <w:i/>
          <w:sz w:val="28"/>
          <w:szCs w:val="28"/>
          <w:lang w:eastAsia="en-US"/>
        </w:rPr>
        <w:t>5,89</w:t>
      </w:r>
      <w:r w:rsidRPr="00A42EC0">
        <w:rPr>
          <w:sz w:val="28"/>
          <w:szCs w:val="28"/>
          <w:lang w:eastAsia="en-US"/>
        </w:rPr>
        <w:t xml:space="preserve"> </w:t>
      </w:r>
      <w:proofErr w:type="spellStart"/>
      <w:r w:rsidRPr="00A42EC0">
        <w:rPr>
          <w:sz w:val="28"/>
          <w:szCs w:val="28"/>
          <w:lang w:eastAsia="en-US"/>
        </w:rPr>
        <w:t>тыс.руб</w:t>
      </w:r>
      <w:proofErr w:type="spellEnd"/>
      <w:r w:rsidRPr="00A42EC0">
        <w:rPr>
          <w:sz w:val="28"/>
          <w:szCs w:val="28"/>
          <w:lang w:eastAsia="en-US"/>
        </w:rPr>
        <w:t xml:space="preserve">. (с </w:t>
      </w:r>
      <w:r w:rsidRPr="00A42EC0">
        <w:rPr>
          <w:b/>
          <w:i/>
          <w:sz w:val="28"/>
          <w:szCs w:val="28"/>
          <w:lang w:eastAsia="en-US"/>
        </w:rPr>
        <w:t>31,35</w:t>
      </w:r>
      <w:r w:rsidRPr="00A42EC0">
        <w:rPr>
          <w:sz w:val="28"/>
          <w:szCs w:val="28"/>
          <w:lang w:eastAsia="en-US"/>
        </w:rPr>
        <w:t xml:space="preserve"> </w:t>
      </w:r>
      <w:proofErr w:type="spellStart"/>
      <w:r w:rsidRPr="00A42EC0">
        <w:rPr>
          <w:sz w:val="28"/>
          <w:szCs w:val="28"/>
          <w:lang w:eastAsia="en-US"/>
        </w:rPr>
        <w:t>тыс.руб</w:t>
      </w:r>
      <w:proofErr w:type="spellEnd"/>
      <w:r w:rsidRPr="00A42EC0">
        <w:rPr>
          <w:sz w:val="28"/>
          <w:szCs w:val="28"/>
          <w:lang w:eastAsia="en-US"/>
        </w:rPr>
        <w:t xml:space="preserve">. до </w:t>
      </w:r>
      <w:r w:rsidRPr="00A42EC0">
        <w:rPr>
          <w:b/>
          <w:i/>
          <w:sz w:val="28"/>
          <w:szCs w:val="28"/>
          <w:lang w:eastAsia="en-US"/>
        </w:rPr>
        <w:t>25,46</w:t>
      </w:r>
      <w:r w:rsidRPr="00A42EC0">
        <w:rPr>
          <w:sz w:val="28"/>
          <w:szCs w:val="28"/>
          <w:lang w:eastAsia="en-US"/>
        </w:rPr>
        <w:t xml:space="preserve"> </w:t>
      </w:r>
      <w:proofErr w:type="spellStart"/>
      <w:r w:rsidRPr="00A42EC0">
        <w:rPr>
          <w:sz w:val="28"/>
          <w:szCs w:val="28"/>
          <w:lang w:eastAsia="en-US"/>
        </w:rPr>
        <w:t>тыс.руб</w:t>
      </w:r>
      <w:proofErr w:type="spellEnd"/>
      <w:r w:rsidRPr="00A42EC0">
        <w:rPr>
          <w:sz w:val="28"/>
          <w:szCs w:val="28"/>
          <w:lang w:eastAsia="en-US"/>
        </w:rPr>
        <w:t>.).</w:t>
      </w:r>
    </w:p>
    <w:p w14:paraId="509DB63D" w14:textId="77777777" w:rsidR="00A42EC0" w:rsidRPr="00A42EC0" w:rsidRDefault="00A42EC0" w:rsidP="00A42EC0">
      <w:pPr>
        <w:ind w:firstLine="709"/>
        <w:jc w:val="both"/>
        <w:rPr>
          <w:sz w:val="28"/>
          <w:szCs w:val="28"/>
          <w:lang w:eastAsia="en-US"/>
        </w:rPr>
      </w:pPr>
      <w:r w:rsidRPr="00A42EC0">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4D65115C" w14:textId="77777777" w:rsidR="00A42EC0" w:rsidRPr="00A42EC0" w:rsidRDefault="00A42EC0" w:rsidP="00A42EC0">
      <w:pPr>
        <w:widowControl w:val="0"/>
        <w:autoSpaceDE w:val="0"/>
        <w:autoSpaceDN w:val="0"/>
        <w:adjustRightInd w:val="0"/>
        <w:ind w:firstLine="709"/>
        <w:jc w:val="both"/>
        <w:rPr>
          <w:color w:val="FF0000"/>
          <w:sz w:val="10"/>
          <w:szCs w:val="28"/>
          <w:lang w:eastAsia="en-US"/>
        </w:rPr>
      </w:pPr>
    </w:p>
    <w:p w14:paraId="3957D009" w14:textId="77777777" w:rsidR="00A42EC0" w:rsidRPr="00A42EC0" w:rsidRDefault="00A42EC0" w:rsidP="00A42EC0">
      <w:pPr>
        <w:ind w:firstLine="709"/>
        <w:jc w:val="both"/>
        <w:rPr>
          <w:sz w:val="28"/>
          <w:szCs w:val="28"/>
          <w:lang w:eastAsia="en-US"/>
        </w:rPr>
      </w:pPr>
      <w:r w:rsidRPr="00A42EC0">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A42EC0">
        <w:rPr>
          <w:b/>
          <w:i/>
          <w:sz w:val="28"/>
          <w:szCs w:val="28"/>
          <w:lang w:eastAsia="en-US"/>
        </w:rPr>
        <w:t>589,55</w:t>
      </w:r>
      <w:r w:rsidRPr="00A42EC0">
        <w:rPr>
          <w:sz w:val="28"/>
          <w:szCs w:val="28"/>
          <w:lang w:eastAsia="en-US"/>
        </w:rPr>
        <w:t xml:space="preserve"> тыс. руб. в связи с изменениями по вышеуказанной статье, определив их:</w:t>
      </w:r>
    </w:p>
    <w:p w14:paraId="78D4CC66" w14:textId="77777777" w:rsidR="00A42EC0" w:rsidRPr="00A42EC0" w:rsidRDefault="00A42EC0" w:rsidP="00A42EC0">
      <w:pPr>
        <w:ind w:firstLine="709"/>
        <w:jc w:val="both"/>
        <w:rPr>
          <w:sz w:val="28"/>
          <w:szCs w:val="28"/>
          <w:lang w:eastAsia="en-US"/>
        </w:rPr>
      </w:pPr>
      <w:r w:rsidRPr="00A42EC0">
        <w:rPr>
          <w:sz w:val="28"/>
          <w:szCs w:val="28"/>
          <w:lang w:eastAsia="en-US"/>
        </w:rPr>
        <w:t xml:space="preserve">- с 01.01.2019 по 30.06.2019 - в размере </w:t>
      </w:r>
      <w:r w:rsidRPr="00A42EC0">
        <w:rPr>
          <w:b/>
          <w:i/>
          <w:sz w:val="28"/>
          <w:szCs w:val="28"/>
          <w:lang w:eastAsia="en-US"/>
        </w:rPr>
        <w:t>1244,07</w:t>
      </w:r>
      <w:r w:rsidRPr="00A42EC0">
        <w:rPr>
          <w:sz w:val="28"/>
          <w:szCs w:val="28"/>
          <w:lang w:eastAsia="en-US"/>
        </w:rPr>
        <w:t xml:space="preserve"> тыс. руб.;</w:t>
      </w:r>
    </w:p>
    <w:p w14:paraId="16B24ACF" w14:textId="77777777" w:rsidR="00A42EC0" w:rsidRPr="00A42EC0" w:rsidRDefault="00A42EC0" w:rsidP="00A42EC0">
      <w:pPr>
        <w:ind w:firstLine="709"/>
        <w:jc w:val="both"/>
        <w:rPr>
          <w:sz w:val="28"/>
          <w:szCs w:val="28"/>
          <w:lang w:eastAsia="en-US"/>
        </w:rPr>
      </w:pPr>
      <w:r w:rsidRPr="00A42EC0">
        <w:rPr>
          <w:sz w:val="28"/>
          <w:szCs w:val="28"/>
          <w:lang w:eastAsia="en-US"/>
        </w:rPr>
        <w:t xml:space="preserve">- с 01.07.2019 по 31.12.2019 - в размере </w:t>
      </w:r>
      <w:r w:rsidRPr="00A42EC0">
        <w:rPr>
          <w:b/>
          <w:i/>
          <w:sz w:val="28"/>
          <w:szCs w:val="28"/>
          <w:lang w:eastAsia="en-US"/>
        </w:rPr>
        <w:t>1301,48</w:t>
      </w:r>
      <w:r w:rsidRPr="00A42EC0">
        <w:rPr>
          <w:sz w:val="28"/>
          <w:szCs w:val="28"/>
          <w:lang w:eastAsia="en-US"/>
        </w:rPr>
        <w:t xml:space="preserve"> тыс. руб.</w:t>
      </w:r>
    </w:p>
    <w:p w14:paraId="50ECB473" w14:textId="77777777" w:rsidR="00A42EC0" w:rsidRPr="00A42EC0" w:rsidRDefault="00A42EC0" w:rsidP="00A42EC0">
      <w:pPr>
        <w:ind w:firstLine="709"/>
        <w:jc w:val="both"/>
        <w:rPr>
          <w:color w:val="FF0000"/>
          <w:sz w:val="10"/>
          <w:szCs w:val="28"/>
          <w:lang w:eastAsia="en-US"/>
        </w:rPr>
      </w:pPr>
    </w:p>
    <w:p w14:paraId="23D38409" w14:textId="77777777" w:rsidR="00A42EC0" w:rsidRPr="00A42EC0" w:rsidRDefault="00A42EC0" w:rsidP="00A42EC0">
      <w:pPr>
        <w:ind w:firstLine="709"/>
        <w:jc w:val="both"/>
        <w:rPr>
          <w:sz w:val="28"/>
          <w:szCs w:val="28"/>
          <w:lang w:eastAsia="en-US"/>
        </w:rPr>
      </w:pPr>
      <w:r w:rsidRPr="00A42EC0">
        <w:rPr>
          <w:sz w:val="28"/>
          <w:szCs w:val="28"/>
          <w:lang w:eastAsia="en-US"/>
        </w:rPr>
        <w:t xml:space="preserve">3. Скорректировать предельные </w:t>
      </w:r>
      <w:proofErr w:type="spellStart"/>
      <w:r w:rsidRPr="00A42EC0">
        <w:rPr>
          <w:sz w:val="28"/>
          <w:szCs w:val="28"/>
          <w:lang w:eastAsia="en-US"/>
        </w:rPr>
        <w:t>одноставочные</w:t>
      </w:r>
      <w:proofErr w:type="spellEnd"/>
      <w:r w:rsidRPr="00A42EC0">
        <w:rPr>
          <w:sz w:val="28"/>
          <w:szCs w:val="28"/>
          <w:lang w:eastAsia="en-US"/>
        </w:rPr>
        <w:t xml:space="preserve"> тарифы на захоронение твердых коммунальных отходов, в том числе: </w:t>
      </w:r>
    </w:p>
    <w:p w14:paraId="047D0219" w14:textId="77777777" w:rsidR="00A42EC0" w:rsidRPr="00A42EC0" w:rsidRDefault="00A42EC0" w:rsidP="00A42EC0">
      <w:pPr>
        <w:ind w:firstLine="709"/>
        <w:jc w:val="both"/>
        <w:rPr>
          <w:sz w:val="28"/>
          <w:szCs w:val="28"/>
          <w:lang w:eastAsia="en-US"/>
        </w:rPr>
      </w:pPr>
      <w:r w:rsidRPr="00A42EC0">
        <w:rPr>
          <w:sz w:val="28"/>
          <w:szCs w:val="28"/>
          <w:lang w:eastAsia="en-US"/>
        </w:rPr>
        <w:t xml:space="preserve">- с 01.01.2019 по 30.06.2019 в размере </w:t>
      </w:r>
      <w:r w:rsidRPr="00A42EC0">
        <w:rPr>
          <w:b/>
          <w:i/>
          <w:sz w:val="28"/>
          <w:szCs w:val="28"/>
          <w:lang w:eastAsia="en-US"/>
        </w:rPr>
        <w:t>355,45</w:t>
      </w:r>
      <w:r w:rsidRPr="00A42EC0">
        <w:rPr>
          <w:sz w:val="28"/>
          <w:szCs w:val="28"/>
          <w:lang w:eastAsia="en-US"/>
        </w:rPr>
        <w:t xml:space="preserve"> руб./т;</w:t>
      </w:r>
    </w:p>
    <w:p w14:paraId="4AC62EBB" w14:textId="77777777" w:rsidR="00A42EC0" w:rsidRPr="00A42EC0" w:rsidRDefault="00A42EC0" w:rsidP="00A42EC0">
      <w:pPr>
        <w:ind w:firstLine="709"/>
        <w:jc w:val="both"/>
        <w:rPr>
          <w:sz w:val="28"/>
          <w:szCs w:val="28"/>
          <w:lang w:eastAsia="en-US"/>
        </w:rPr>
      </w:pPr>
      <w:r w:rsidRPr="00A42EC0">
        <w:rPr>
          <w:sz w:val="28"/>
          <w:szCs w:val="28"/>
          <w:lang w:eastAsia="en-US"/>
        </w:rPr>
        <w:t xml:space="preserve">- с 01.07.2019 по 31.12.2019 в размере </w:t>
      </w:r>
      <w:r w:rsidRPr="00A42EC0">
        <w:rPr>
          <w:b/>
          <w:i/>
          <w:sz w:val="28"/>
          <w:szCs w:val="28"/>
          <w:lang w:eastAsia="en-US"/>
        </w:rPr>
        <w:t>371,85</w:t>
      </w:r>
      <w:r w:rsidRPr="00A42EC0">
        <w:rPr>
          <w:sz w:val="28"/>
          <w:szCs w:val="28"/>
          <w:lang w:eastAsia="en-US"/>
        </w:rPr>
        <w:t xml:space="preserve"> руб./т.</w:t>
      </w:r>
    </w:p>
    <w:p w14:paraId="2FFB97DF" w14:textId="77777777" w:rsidR="00A42EC0" w:rsidRPr="00A42EC0" w:rsidRDefault="00A42EC0" w:rsidP="00A42EC0">
      <w:pPr>
        <w:ind w:firstLine="709"/>
        <w:jc w:val="both"/>
        <w:rPr>
          <w:sz w:val="28"/>
          <w:szCs w:val="28"/>
          <w:lang w:eastAsia="en-US"/>
        </w:rPr>
      </w:pPr>
    </w:p>
    <w:p w14:paraId="61FE1AFB" w14:textId="793F24F4" w:rsidR="00A42EC0" w:rsidRPr="00A42EC0" w:rsidRDefault="00A42EC0" w:rsidP="00A42EC0">
      <w:pPr>
        <w:ind w:firstLine="709"/>
        <w:jc w:val="both"/>
        <w:rPr>
          <w:bCs/>
          <w:kern w:val="32"/>
          <w:sz w:val="28"/>
          <w:szCs w:val="28"/>
          <w:lang w:eastAsia="en-US"/>
        </w:rPr>
      </w:pPr>
      <w:r w:rsidRPr="00A42EC0">
        <w:rPr>
          <w:bCs/>
          <w:kern w:val="32"/>
          <w:sz w:val="28"/>
          <w:szCs w:val="28"/>
          <w:lang w:eastAsia="en-US"/>
        </w:rPr>
        <w:t>Внести изменения в постановление региональной энергетической комиссии Кемеровской области от 25.07.2017 № 118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w:t>
      </w:r>
      <w:r w:rsidRPr="00A42EC0">
        <w:rPr>
          <w:sz w:val="28"/>
          <w:szCs w:val="28"/>
          <w:lang w:eastAsia="en-US"/>
        </w:rPr>
        <w:t xml:space="preserve"> «Управление единого заказчика» Краснобродского городского округа (</w:t>
      </w:r>
      <w:proofErr w:type="spellStart"/>
      <w:r w:rsidRPr="00A42EC0">
        <w:rPr>
          <w:sz w:val="28"/>
          <w:szCs w:val="28"/>
          <w:lang w:eastAsia="en-US"/>
        </w:rPr>
        <w:t>пгт</w:t>
      </w:r>
      <w:proofErr w:type="spellEnd"/>
      <w:r w:rsidRPr="00A42EC0">
        <w:rPr>
          <w:sz w:val="28"/>
          <w:szCs w:val="28"/>
          <w:lang w:eastAsia="en-US"/>
        </w:rPr>
        <w:t>. Краснобродский)» (в редакции постановлений региональной энергетической комиссии Кемеровской области от 12.12.2017 № 463, от 12.07.2018 № 145</w:t>
      </w:r>
      <w:r w:rsidRPr="00A42EC0">
        <w:rPr>
          <w:bCs/>
          <w:kern w:val="32"/>
          <w:sz w:val="28"/>
          <w:szCs w:val="28"/>
          <w:lang w:eastAsia="en-US"/>
        </w:rPr>
        <w:t xml:space="preserve">) </w:t>
      </w:r>
      <w:r w:rsidRPr="00A42EC0">
        <w:rPr>
          <w:sz w:val="28"/>
          <w:szCs w:val="28"/>
          <w:lang w:eastAsia="en-US"/>
        </w:rPr>
        <w:t>в части финансовых потребностей, установленных тарифов.</w:t>
      </w:r>
    </w:p>
    <w:p w14:paraId="6C5DE845" w14:textId="77777777" w:rsidR="00A42EC0" w:rsidRPr="00A42EC0" w:rsidRDefault="00A42EC0" w:rsidP="00A42EC0">
      <w:pPr>
        <w:tabs>
          <w:tab w:val="left" w:pos="993"/>
        </w:tabs>
        <w:ind w:firstLine="567"/>
        <w:jc w:val="both"/>
        <w:rPr>
          <w:rFonts w:eastAsia="Calibri"/>
          <w:bCs/>
          <w:kern w:val="32"/>
          <w:sz w:val="28"/>
          <w:szCs w:val="28"/>
        </w:rPr>
      </w:pPr>
    </w:p>
    <w:p w14:paraId="6D7353B2" w14:textId="77777777" w:rsidR="00A42EC0" w:rsidRDefault="00A42EC0" w:rsidP="00A56522">
      <w:pPr>
        <w:tabs>
          <w:tab w:val="left" w:pos="5580"/>
          <w:tab w:val="left" w:pos="5670"/>
          <w:tab w:val="left" w:pos="8647"/>
        </w:tabs>
        <w:ind w:right="-1"/>
        <w:sectPr w:rsidR="00A42EC0" w:rsidSect="00CD25B0">
          <w:pgSz w:w="11906" w:h="16838"/>
          <w:pgMar w:top="993" w:right="850" w:bottom="1134" w:left="1276" w:header="708" w:footer="708" w:gutter="0"/>
          <w:cols w:space="708"/>
          <w:titlePg/>
          <w:docGrid w:linePitch="360"/>
        </w:sectPr>
      </w:pPr>
    </w:p>
    <w:p w14:paraId="7C5EBCB6" w14:textId="30C05E61" w:rsidR="00A42EC0" w:rsidRDefault="00A42EC0" w:rsidP="00A42EC0">
      <w:pPr>
        <w:tabs>
          <w:tab w:val="left" w:pos="5580"/>
        </w:tabs>
        <w:ind w:left="-5575" w:right="281" w:firstLine="16207"/>
      </w:pPr>
      <w:r>
        <w:lastRenderedPageBreak/>
        <w:t>Приложение № 32 к протоколу № 16</w:t>
      </w:r>
    </w:p>
    <w:p w14:paraId="597A856E" w14:textId="77777777" w:rsidR="00A42EC0" w:rsidRDefault="00A42EC0" w:rsidP="00A42EC0">
      <w:pPr>
        <w:tabs>
          <w:tab w:val="left" w:pos="5580"/>
        </w:tabs>
        <w:ind w:left="-5575" w:right="281" w:firstLine="16207"/>
      </w:pPr>
      <w:r>
        <w:t>заседания правления региональной</w:t>
      </w:r>
    </w:p>
    <w:p w14:paraId="4C5DBBC8" w14:textId="77777777" w:rsidR="00A42EC0" w:rsidRDefault="00A42EC0" w:rsidP="00A42EC0">
      <w:pPr>
        <w:tabs>
          <w:tab w:val="left" w:pos="5580"/>
        </w:tabs>
        <w:ind w:left="-5575" w:right="281" w:firstLine="16207"/>
      </w:pPr>
      <w:r>
        <w:t>энергетической комиссии</w:t>
      </w:r>
    </w:p>
    <w:p w14:paraId="42F9B3EF" w14:textId="77777777" w:rsidR="00A42EC0" w:rsidRDefault="00A42EC0" w:rsidP="00A42EC0">
      <w:pPr>
        <w:tabs>
          <w:tab w:val="left" w:pos="5580"/>
        </w:tabs>
        <w:ind w:left="-5575" w:right="281" w:firstLine="16207"/>
      </w:pPr>
      <w:r>
        <w:t>Кемеровской области от 27.03.2019</w:t>
      </w:r>
    </w:p>
    <w:tbl>
      <w:tblPr>
        <w:tblW w:w="5000" w:type="pct"/>
        <w:jc w:val="center"/>
        <w:tblLook w:val="04A0" w:firstRow="1" w:lastRow="0" w:firstColumn="1" w:lastColumn="0" w:noHBand="0" w:noVBand="1"/>
      </w:tblPr>
      <w:tblGrid>
        <w:gridCol w:w="366"/>
        <w:gridCol w:w="529"/>
        <w:gridCol w:w="3012"/>
        <w:gridCol w:w="828"/>
        <w:gridCol w:w="1203"/>
        <w:gridCol w:w="1124"/>
        <w:gridCol w:w="1124"/>
        <w:gridCol w:w="1203"/>
        <w:gridCol w:w="1124"/>
        <w:gridCol w:w="1124"/>
        <w:gridCol w:w="3074"/>
      </w:tblGrid>
      <w:tr w:rsidR="00A42EC0" w:rsidRPr="00A42EC0" w14:paraId="6A9590B2"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3AD97918" w14:textId="77777777" w:rsidR="00A42EC0" w:rsidRPr="00A42EC0" w:rsidRDefault="00A42EC0">
            <w:pPr>
              <w:rPr>
                <w:sz w:val="13"/>
                <w:szCs w:val="13"/>
              </w:rPr>
            </w:pPr>
          </w:p>
        </w:tc>
        <w:tc>
          <w:tcPr>
            <w:tcW w:w="17731" w:type="dxa"/>
            <w:gridSpan w:val="10"/>
            <w:tcBorders>
              <w:top w:val="nil"/>
              <w:left w:val="nil"/>
              <w:bottom w:val="nil"/>
              <w:right w:val="nil"/>
            </w:tcBorders>
            <w:shd w:val="clear" w:color="000000" w:fill="CCCCFF"/>
            <w:vAlign w:val="center"/>
            <w:hideMark/>
          </w:tcPr>
          <w:p w14:paraId="44076409" w14:textId="77777777" w:rsidR="00A42EC0" w:rsidRPr="00A42EC0" w:rsidRDefault="00A42EC0">
            <w:pPr>
              <w:rPr>
                <w:rFonts w:ascii="Tahoma" w:hAnsi="Tahoma" w:cs="Tahoma"/>
                <w:b/>
                <w:bCs/>
                <w:sz w:val="13"/>
                <w:szCs w:val="13"/>
              </w:rPr>
            </w:pPr>
            <w:r w:rsidRPr="00A42EC0">
              <w:rPr>
                <w:rFonts w:ascii="Tahoma" w:hAnsi="Tahoma" w:cs="Tahoma"/>
                <w:b/>
                <w:bCs/>
                <w:sz w:val="13"/>
                <w:szCs w:val="13"/>
              </w:rPr>
              <w:t>МУП "Управление единого заказчика"</w:t>
            </w:r>
          </w:p>
        </w:tc>
      </w:tr>
      <w:tr w:rsidR="00A42EC0" w:rsidRPr="00A42EC0" w14:paraId="0EE2D91B"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06DCFE4B" w14:textId="77777777" w:rsidR="00A42EC0" w:rsidRPr="00A42EC0" w:rsidRDefault="00A42EC0">
            <w:pPr>
              <w:rPr>
                <w:rFonts w:ascii="Tahoma" w:hAnsi="Tahoma" w:cs="Tahoma"/>
                <w:b/>
                <w:bCs/>
                <w:sz w:val="13"/>
                <w:szCs w:val="13"/>
              </w:rPr>
            </w:pPr>
          </w:p>
        </w:tc>
        <w:tc>
          <w:tcPr>
            <w:tcW w:w="17731" w:type="dxa"/>
            <w:gridSpan w:val="10"/>
            <w:tcBorders>
              <w:top w:val="nil"/>
              <w:left w:val="nil"/>
              <w:bottom w:val="nil"/>
              <w:right w:val="nil"/>
            </w:tcBorders>
            <w:shd w:val="clear" w:color="000000" w:fill="CCCCFF"/>
            <w:vAlign w:val="center"/>
            <w:hideMark/>
          </w:tcPr>
          <w:p w14:paraId="67143FDC" w14:textId="77777777" w:rsidR="00A42EC0" w:rsidRPr="00A42EC0" w:rsidRDefault="00A42EC0">
            <w:pPr>
              <w:rPr>
                <w:rFonts w:ascii="Tahoma" w:hAnsi="Tahoma" w:cs="Tahoma"/>
                <w:b/>
                <w:bCs/>
                <w:sz w:val="13"/>
                <w:szCs w:val="13"/>
              </w:rPr>
            </w:pPr>
            <w:r w:rsidRPr="00A42EC0">
              <w:rPr>
                <w:rFonts w:ascii="Tahoma" w:hAnsi="Tahoma" w:cs="Tahoma"/>
                <w:b/>
                <w:bCs/>
                <w:sz w:val="13"/>
                <w:szCs w:val="13"/>
              </w:rPr>
              <w:t>поселок городского типа Краснобродский</w:t>
            </w:r>
          </w:p>
        </w:tc>
      </w:tr>
      <w:tr w:rsidR="00A42EC0" w:rsidRPr="00A42EC0" w14:paraId="1E200DC1"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2FAF8FCA" w14:textId="77777777" w:rsidR="00A42EC0" w:rsidRPr="00A42EC0" w:rsidRDefault="00A42EC0">
            <w:pPr>
              <w:rPr>
                <w:rFonts w:ascii="Tahoma" w:hAnsi="Tahoma" w:cs="Tahoma"/>
                <w:b/>
                <w:bCs/>
                <w:sz w:val="13"/>
                <w:szCs w:val="13"/>
              </w:rPr>
            </w:pPr>
          </w:p>
        </w:tc>
        <w:tc>
          <w:tcPr>
            <w:tcW w:w="17731" w:type="dxa"/>
            <w:gridSpan w:val="10"/>
            <w:tcBorders>
              <w:top w:val="nil"/>
              <w:left w:val="nil"/>
              <w:bottom w:val="nil"/>
              <w:right w:val="nil"/>
            </w:tcBorders>
            <w:shd w:val="clear" w:color="000000" w:fill="CCCCFF"/>
            <w:vAlign w:val="center"/>
            <w:hideMark/>
          </w:tcPr>
          <w:p w14:paraId="7D2C0DF3" w14:textId="77777777" w:rsidR="00A42EC0" w:rsidRPr="00A42EC0" w:rsidRDefault="00A42EC0">
            <w:pPr>
              <w:rPr>
                <w:rFonts w:ascii="Tahoma" w:hAnsi="Tahoma" w:cs="Tahoma"/>
                <w:b/>
                <w:bCs/>
                <w:sz w:val="13"/>
                <w:szCs w:val="13"/>
              </w:rPr>
            </w:pPr>
            <w:r w:rsidRPr="00A42EC0">
              <w:rPr>
                <w:rFonts w:ascii="Tahoma" w:hAnsi="Tahoma" w:cs="Tahoma"/>
                <w:b/>
                <w:bCs/>
                <w:sz w:val="13"/>
                <w:szCs w:val="13"/>
              </w:rPr>
              <w:t>Захоронение твердых коммунальных отходов</w:t>
            </w:r>
          </w:p>
        </w:tc>
      </w:tr>
      <w:tr w:rsidR="00A42EC0" w:rsidRPr="00A42EC0" w14:paraId="51379C69"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4EBC5CEF" w14:textId="77777777" w:rsidR="00A42EC0" w:rsidRPr="00A42EC0" w:rsidRDefault="00A42EC0">
            <w:pPr>
              <w:rPr>
                <w:rFonts w:ascii="Tahoma" w:hAnsi="Tahoma" w:cs="Tahoma"/>
                <w:b/>
                <w:bCs/>
                <w:sz w:val="13"/>
                <w:szCs w:val="13"/>
              </w:rPr>
            </w:pPr>
          </w:p>
        </w:tc>
        <w:tc>
          <w:tcPr>
            <w:tcW w:w="580" w:type="dxa"/>
            <w:tcBorders>
              <w:top w:val="nil"/>
              <w:left w:val="nil"/>
              <w:bottom w:val="nil"/>
              <w:right w:val="nil"/>
            </w:tcBorders>
            <w:shd w:val="clear" w:color="auto" w:fill="auto"/>
            <w:noWrap/>
            <w:vAlign w:val="bottom"/>
            <w:hideMark/>
          </w:tcPr>
          <w:p w14:paraId="2B462307" w14:textId="77777777" w:rsidR="00A42EC0" w:rsidRPr="00A42EC0" w:rsidRDefault="00A42EC0">
            <w:pPr>
              <w:rPr>
                <w:sz w:val="13"/>
                <w:szCs w:val="13"/>
              </w:rPr>
            </w:pPr>
          </w:p>
        </w:tc>
        <w:tc>
          <w:tcPr>
            <w:tcW w:w="3798" w:type="dxa"/>
            <w:tcBorders>
              <w:top w:val="nil"/>
              <w:left w:val="nil"/>
              <w:bottom w:val="nil"/>
              <w:right w:val="nil"/>
            </w:tcBorders>
            <w:shd w:val="clear" w:color="auto" w:fill="auto"/>
            <w:noWrap/>
            <w:vAlign w:val="bottom"/>
            <w:hideMark/>
          </w:tcPr>
          <w:p w14:paraId="3CBA9417" w14:textId="77777777" w:rsidR="00A42EC0" w:rsidRPr="00A42EC0" w:rsidRDefault="00A42EC0">
            <w:pPr>
              <w:rPr>
                <w:sz w:val="13"/>
                <w:szCs w:val="13"/>
              </w:rPr>
            </w:pPr>
          </w:p>
        </w:tc>
        <w:tc>
          <w:tcPr>
            <w:tcW w:w="1000" w:type="dxa"/>
            <w:tcBorders>
              <w:top w:val="nil"/>
              <w:left w:val="nil"/>
              <w:bottom w:val="nil"/>
              <w:right w:val="nil"/>
            </w:tcBorders>
            <w:shd w:val="clear" w:color="auto" w:fill="auto"/>
            <w:noWrap/>
            <w:vAlign w:val="bottom"/>
            <w:hideMark/>
          </w:tcPr>
          <w:p w14:paraId="5CD01A4F" w14:textId="77777777" w:rsidR="00A42EC0" w:rsidRPr="00A42EC0" w:rsidRDefault="00A42EC0">
            <w:pPr>
              <w:rPr>
                <w:sz w:val="13"/>
                <w:szCs w:val="13"/>
              </w:rPr>
            </w:pPr>
          </w:p>
        </w:tc>
        <w:tc>
          <w:tcPr>
            <w:tcW w:w="1480" w:type="dxa"/>
            <w:tcBorders>
              <w:top w:val="nil"/>
              <w:left w:val="nil"/>
              <w:bottom w:val="nil"/>
              <w:right w:val="nil"/>
            </w:tcBorders>
            <w:shd w:val="clear" w:color="auto" w:fill="auto"/>
            <w:noWrap/>
            <w:vAlign w:val="bottom"/>
            <w:hideMark/>
          </w:tcPr>
          <w:p w14:paraId="368E2E61" w14:textId="77777777" w:rsidR="00A42EC0" w:rsidRPr="00A42EC0" w:rsidRDefault="00A42EC0">
            <w:pPr>
              <w:rPr>
                <w:sz w:val="13"/>
                <w:szCs w:val="13"/>
              </w:rPr>
            </w:pPr>
          </w:p>
        </w:tc>
        <w:tc>
          <w:tcPr>
            <w:tcW w:w="1379" w:type="dxa"/>
            <w:tcBorders>
              <w:top w:val="nil"/>
              <w:left w:val="nil"/>
              <w:bottom w:val="nil"/>
              <w:right w:val="nil"/>
            </w:tcBorders>
            <w:shd w:val="clear" w:color="auto" w:fill="auto"/>
            <w:noWrap/>
            <w:vAlign w:val="bottom"/>
            <w:hideMark/>
          </w:tcPr>
          <w:p w14:paraId="07960560" w14:textId="77777777" w:rsidR="00A42EC0" w:rsidRPr="00A42EC0" w:rsidRDefault="00A42EC0">
            <w:pPr>
              <w:rPr>
                <w:sz w:val="13"/>
                <w:szCs w:val="13"/>
              </w:rPr>
            </w:pPr>
          </w:p>
        </w:tc>
        <w:tc>
          <w:tcPr>
            <w:tcW w:w="1379" w:type="dxa"/>
            <w:tcBorders>
              <w:top w:val="nil"/>
              <w:left w:val="nil"/>
              <w:bottom w:val="nil"/>
              <w:right w:val="nil"/>
            </w:tcBorders>
            <w:shd w:val="clear" w:color="auto" w:fill="auto"/>
            <w:noWrap/>
            <w:vAlign w:val="bottom"/>
            <w:hideMark/>
          </w:tcPr>
          <w:p w14:paraId="2158E7F4" w14:textId="77777777" w:rsidR="00A42EC0" w:rsidRPr="00A42EC0" w:rsidRDefault="00A42EC0">
            <w:pPr>
              <w:rPr>
                <w:sz w:val="13"/>
                <w:szCs w:val="13"/>
              </w:rPr>
            </w:pPr>
          </w:p>
        </w:tc>
        <w:tc>
          <w:tcPr>
            <w:tcW w:w="1480" w:type="dxa"/>
            <w:tcBorders>
              <w:top w:val="nil"/>
              <w:left w:val="nil"/>
              <w:bottom w:val="nil"/>
              <w:right w:val="nil"/>
            </w:tcBorders>
            <w:shd w:val="clear" w:color="auto" w:fill="auto"/>
            <w:noWrap/>
            <w:vAlign w:val="bottom"/>
            <w:hideMark/>
          </w:tcPr>
          <w:p w14:paraId="6AC73855" w14:textId="77777777" w:rsidR="00A42EC0" w:rsidRPr="00A42EC0" w:rsidRDefault="00A42EC0">
            <w:pPr>
              <w:rPr>
                <w:sz w:val="13"/>
                <w:szCs w:val="13"/>
              </w:rPr>
            </w:pPr>
          </w:p>
        </w:tc>
        <w:tc>
          <w:tcPr>
            <w:tcW w:w="1379" w:type="dxa"/>
            <w:tcBorders>
              <w:top w:val="nil"/>
              <w:left w:val="nil"/>
              <w:bottom w:val="nil"/>
              <w:right w:val="nil"/>
            </w:tcBorders>
            <w:shd w:val="clear" w:color="auto" w:fill="auto"/>
            <w:noWrap/>
            <w:vAlign w:val="bottom"/>
            <w:hideMark/>
          </w:tcPr>
          <w:p w14:paraId="77C8F3A9" w14:textId="77777777" w:rsidR="00A42EC0" w:rsidRPr="00A42EC0" w:rsidRDefault="00A42EC0">
            <w:pPr>
              <w:rPr>
                <w:sz w:val="13"/>
                <w:szCs w:val="13"/>
              </w:rPr>
            </w:pPr>
          </w:p>
        </w:tc>
        <w:tc>
          <w:tcPr>
            <w:tcW w:w="1379" w:type="dxa"/>
            <w:tcBorders>
              <w:top w:val="nil"/>
              <w:left w:val="nil"/>
              <w:bottom w:val="nil"/>
              <w:right w:val="nil"/>
            </w:tcBorders>
            <w:shd w:val="clear" w:color="auto" w:fill="auto"/>
            <w:noWrap/>
            <w:vAlign w:val="bottom"/>
            <w:hideMark/>
          </w:tcPr>
          <w:p w14:paraId="7338920D" w14:textId="77777777" w:rsidR="00A42EC0" w:rsidRPr="00A42EC0" w:rsidRDefault="00A42EC0">
            <w:pPr>
              <w:rPr>
                <w:sz w:val="13"/>
                <w:szCs w:val="13"/>
              </w:rPr>
            </w:pPr>
          </w:p>
        </w:tc>
        <w:tc>
          <w:tcPr>
            <w:tcW w:w="3877" w:type="dxa"/>
            <w:tcBorders>
              <w:top w:val="nil"/>
              <w:left w:val="nil"/>
              <w:bottom w:val="nil"/>
              <w:right w:val="nil"/>
            </w:tcBorders>
            <w:shd w:val="clear" w:color="auto" w:fill="auto"/>
            <w:noWrap/>
            <w:vAlign w:val="bottom"/>
            <w:hideMark/>
          </w:tcPr>
          <w:p w14:paraId="5C480012" w14:textId="77777777" w:rsidR="00A42EC0" w:rsidRPr="00A42EC0" w:rsidRDefault="00A42EC0">
            <w:pPr>
              <w:rPr>
                <w:sz w:val="13"/>
                <w:szCs w:val="13"/>
              </w:rPr>
            </w:pPr>
          </w:p>
        </w:tc>
      </w:tr>
      <w:tr w:rsidR="00A42EC0" w:rsidRPr="00A42EC0" w14:paraId="3699028E" w14:textId="77777777" w:rsidTr="00A42EC0">
        <w:trPr>
          <w:trHeight w:val="225"/>
          <w:jc w:val="center"/>
        </w:trPr>
        <w:tc>
          <w:tcPr>
            <w:tcW w:w="409" w:type="dxa"/>
            <w:tcBorders>
              <w:top w:val="nil"/>
              <w:left w:val="nil"/>
              <w:bottom w:val="nil"/>
              <w:right w:val="nil"/>
            </w:tcBorders>
            <w:shd w:val="clear" w:color="auto" w:fill="auto"/>
            <w:noWrap/>
            <w:vAlign w:val="bottom"/>
            <w:hideMark/>
          </w:tcPr>
          <w:p w14:paraId="5D785B3C" w14:textId="77777777" w:rsidR="00A42EC0" w:rsidRPr="00A42EC0" w:rsidRDefault="00A42EC0">
            <w:pPr>
              <w:rPr>
                <w:sz w:val="13"/>
                <w:szCs w:val="13"/>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50E6A2"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w:t>
            </w:r>
          </w:p>
        </w:tc>
        <w:tc>
          <w:tcPr>
            <w:tcW w:w="37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ACCCE3"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Наименование показателя</w:t>
            </w:r>
          </w:p>
        </w:tc>
        <w:tc>
          <w:tcPr>
            <w:tcW w:w="1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3CFA02"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Ед. изм.</w:t>
            </w:r>
          </w:p>
        </w:tc>
        <w:tc>
          <w:tcPr>
            <w:tcW w:w="12353" w:type="dxa"/>
            <w:gridSpan w:val="7"/>
            <w:tcBorders>
              <w:top w:val="single" w:sz="4" w:space="0" w:color="auto"/>
              <w:left w:val="nil"/>
              <w:bottom w:val="single" w:sz="4" w:space="0" w:color="auto"/>
              <w:right w:val="single" w:sz="4" w:space="0" w:color="auto"/>
            </w:tcBorders>
            <w:shd w:val="clear" w:color="auto" w:fill="auto"/>
            <w:noWrap/>
            <w:vAlign w:val="bottom"/>
            <w:hideMark/>
          </w:tcPr>
          <w:p w14:paraId="694FD486" w14:textId="77777777" w:rsidR="00A42EC0" w:rsidRPr="00A42EC0" w:rsidRDefault="00A42EC0">
            <w:pPr>
              <w:jc w:val="center"/>
              <w:rPr>
                <w:rFonts w:ascii="Tahoma" w:hAnsi="Tahoma" w:cs="Tahoma"/>
                <w:b/>
                <w:bCs/>
                <w:color w:val="000000"/>
                <w:sz w:val="13"/>
                <w:szCs w:val="13"/>
              </w:rPr>
            </w:pPr>
            <w:r w:rsidRPr="00A42EC0">
              <w:rPr>
                <w:rFonts w:ascii="Tahoma" w:hAnsi="Tahoma" w:cs="Tahoma"/>
                <w:b/>
                <w:bCs/>
                <w:color w:val="000000"/>
                <w:sz w:val="13"/>
                <w:szCs w:val="13"/>
              </w:rPr>
              <w:t>2019</w:t>
            </w:r>
          </w:p>
        </w:tc>
      </w:tr>
      <w:tr w:rsidR="00A42EC0" w:rsidRPr="00A42EC0" w14:paraId="32EF7A95" w14:textId="77777777" w:rsidTr="00A42EC0">
        <w:trPr>
          <w:trHeight w:val="986"/>
          <w:jc w:val="center"/>
        </w:trPr>
        <w:tc>
          <w:tcPr>
            <w:tcW w:w="409" w:type="dxa"/>
            <w:tcBorders>
              <w:top w:val="nil"/>
              <w:left w:val="nil"/>
              <w:bottom w:val="nil"/>
              <w:right w:val="nil"/>
            </w:tcBorders>
            <w:shd w:val="clear" w:color="auto" w:fill="auto"/>
            <w:noWrap/>
            <w:vAlign w:val="bottom"/>
            <w:hideMark/>
          </w:tcPr>
          <w:p w14:paraId="2703CE50" w14:textId="77777777" w:rsidR="00A42EC0" w:rsidRPr="00A42EC0" w:rsidRDefault="00A42EC0">
            <w:pPr>
              <w:jc w:val="center"/>
              <w:rPr>
                <w:rFonts w:ascii="Tahoma" w:hAnsi="Tahoma" w:cs="Tahoma"/>
                <w:b/>
                <w:bCs/>
                <w:color w:val="000000"/>
                <w:sz w:val="13"/>
                <w:szCs w:val="13"/>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580EACE6" w14:textId="77777777" w:rsidR="00A42EC0" w:rsidRPr="00A42EC0" w:rsidRDefault="00A42EC0">
            <w:pPr>
              <w:rPr>
                <w:rFonts w:ascii="Tahoma" w:hAnsi="Tahoma" w:cs="Tahoma"/>
                <w:b/>
                <w:bCs/>
                <w:sz w:val="13"/>
                <w:szCs w:val="13"/>
              </w:rPr>
            </w:pPr>
          </w:p>
        </w:tc>
        <w:tc>
          <w:tcPr>
            <w:tcW w:w="3798" w:type="dxa"/>
            <w:vMerge/>
            <w:tcBorders>
              <w:top w:val="single" w:sz="4" w:space="0" w:color="auto"/>
              <w:left w:val="single" w:sz="4" w:space="0" w:color="auto"/>
              <w:bottom w:val="single" w:sz="4" w:space="0" w:color="auto"/>
              <w:right w:val="single" w:sz="4" w:space="0" w:color="auto"/>
            </w:tcBorders>
            <w:vAlign w:val="center"/>
            <w:hideMark/>
          </w:tcPr>
          <w:p w14:paraId="460BEB97" w14:textId="77777777" w:rsidR="00A42EC0" w:rsidRPr="00A42EC0" w:rsidRDefault="00A42EC0">
            <w:pPr>
              <w:rPr>
                <w:rFonts w:ascii="Tahoma" w:hAnsi="Tahoma" w:cs="Tahoma"/>
                <w:b/>
                <w:bCs/>
                <w:sz w:val="13"/>
                <w:szCs w:val="13"/>
              </w:rPr>
            </w:pPr>
          </w:p>
        </w:tc>
        <w:tc>
          <w:tcPr>
            <w:tcW w:w="1000" w:type="dxa"/>
            <w:vMerge/>
            <w:tcBorders>
              <w:top w:val="single" w:sz="4" w:space="0" w:color="auto"/>
              <w:left w:val="single" w:sz="4" w:space="0" w:color="auto"/>
              <w:bottom w:val="single" w:sz="4" w:space="0" w:color="auto"/>
              <w:right w:val="single" w:sz="4" w:space="0" w:color="auto"/>
            </w:tcBorders>
            <w:vAlign w:val="center"/>
            <w:hideMark/>
          </w:tcPr>
          <w:p w14:paraId="5259D93E" w14:textId="77777777" w:rsidR="00A42EC0" w:rsidRPr="00A42EC0" w:rsidRDefault="00A42EC0">
            <w:pPr>
              <w:rPr>
                <w:rFonts w:ascii="Tahoma" w:hAnsi="Tahoma" w:cs="Tahoma"/>
                <w:b/>
                <w:bCs/>
                <w:sz w:val="13"/>
                <w:szCs w:val="13"/>
              </w:rPr>
            </w:pPr>
          </w:p>
        </w:tc>
        <w:tc>
          <w:tcPr>
            <w:tcW w:w="1480" w:type="dxa"/>
            <w:tcBorders>
              <w:top w:val="nil"/>
              <w:left w:val="nil"/>
              <w:bottom w:val="single" w:sz="4" w:space="0" w:color="auto"/>
              <w:right w:val="single" w:sz="4" w:space="0" w:color="auto"/>
            </w:tcBorders>
            <w:shd w:val="clear" w:color="auto" w:fill="auto"/>
            <w:vAlign w:val="center"/>
            <w:hideMark/>
          </w:tcPr>
          <w:p w14:paraId="5BF0141C"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утверждено регулирующим органом              по 89-ФЗ</w:t>
            </w:r>
          </w:p>
        </w:tc>
        <w:tc>
          <w:tcPr>
            <w:tcW w:w="1379" w:type="dxa"/>
            <w:tcBorders>
              <w:top w:val="nil"/>
              <w:left w:val="nil"/>
              <w:bottom w:val="single" w:sz="4" w:space="0" w:color="auto"/>
              <w:right w:val="single" w:sz="4" w:space="0" w:color="auto"/>
            </w:tcBorders>
            <w:shd w:val="clear" w:color="auto" w:fill="auto"/>
            <w:vAlign w:val="center"/>
            <w:hideMark/>
          </w:tcPr>
          <w:p w14:paraId="2440684A"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с 01.01.2019 по 30.06.2019</w:t>
            </w:r>
          </w:p>
        </w:tc>
        <w:tc>
          <w:tcPr>
            <w:tcW w:w="1379" w:type="dxa"/>
            <w:tcBorders>
              <w:top w:val="nil"/>
              <w:left w:val="nil"/>
              <w:bottom w:val="single" w:sz="4" w:space="0" w:color="auto"/>
              <w:right w:val="single" w:sz="4" w:space="0" w:color="auto"/>
            </w:tcBorders>
            <w:shd w:val="clear" w:color="auto" w:fill="auto"/>
            <w:vAlign w:val="center"/>
            <w:hideMark/>
          </w:tcPr>
          <w:p w14:paraId="55EDAADC"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с 01.07.2019 по 31.12.2019</w:t>
            </w:r>
          </w:p>
        </w:tc>
        <w:tc>
          <w:tcPr>
            <w:tcW w:w="1480" w:type="dxa"/>
            <w:tcBorders>
              <w:top w:val="nil"/>
              <w:left w:val="nil"/>
              <w:bottom w:val="single" w:sz="4" w:space="0" w:color="auto"/>
              <w:right w:val="single" w:sz="4" w:space="0" w:color="auto"/>
            </w:tcBorders>
            <w:shd w:val="clear" w:color="auto" w:fill="auto"/>
            <w:vAlign w:val="center"/>
            <w:hideMark/>
          </w:tcPr>
          <w:p w14:paraId="19C09ACF"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предложение регулирующего органа               по 89-ФЗ</w:t>
            </w:r>
          </w:p>
        </w:tc>
        <w:tc>
          <w:tcPr>
            <w:tcW w:w="1379" w:type="dxa"/>
            <w:tcBorders>
              <w:top w:val="nil"/>
              <w:left w:val="nil"/>
              <w:bottom w:val="single" w:sz="4" w:space="0" w:color="auto"/>
              <w:right w:val="single" w:sz="4" w:space="0" w:color="auto"/>
            </w:tcBorders>
            <w:shd w:val="clear" w:color="auto" w:fill="auto"/>
            <w:vAlign w:val="center"/>
            <w:hideMark/>
          </w:tcPr>
          <w:p w14:paraId="0CFFA55C"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с 01.01.2019 по 30.06.2019</w:t>
            </w:r>
          </w:p>
        </w:tc>
        <w:tc>
          <w:tcPr>
            <w:tcW w:w="1379" w:type="dxa"/>
            <w:tcBorders>
              <w:top w:val="nil"/>
              <w:left w:val="nil"/>
              <w:bottom w:val="single" w:sz="4" w:space="0" w:color="auto"/>
              <w:right w:val="single" w:sz="4" w:space="0" w:color="auto"/>
            </w:tcBorders>
            <w:shd w:val="clear" w:color="auto" w:fill="auto"/>
            <w:vAlign w:val="center"/>
            <w:hideMark/>
          </w:tcPr>
          <w:p w14:paraId="467769B4"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с 01.07.2019 по 31.12.2019</w:t>
            </w:r>
          </w:p>
        </w:tc>
        <w:tc>
          <w:tcPr>
            <w:tcW w:w="3877" w:type="dxa"/>
            <w:tcBorders>
              <w:top w:val="nil"/>
              <w:left w:val="nil"/>
              <w:bottom w:val="single" w:sz="4" w:space="0" w:color="auto"/>
              <w:right w:val="single" w:sz="4" w:space="0" w:color="auto"/>
            </w:tcBorders>
            <w:shd w:val="clear" w:color="auto" w:fill="auto"/>
            <w:vAlign w:val="center"/>
            <w:hideMark/>
          </w:tcPr>
          <w:p w14:paraId="6E1EE977"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Обоснование отклонений</w:t>
            </w:r>
          </w:p>
        </w:tc>
      </w:tr>
      <w:tr w:rsidR="00A42EC0" w:rsidRPr="00A42EC0" w14:paraId="08A59C63" w14:textId="77777777" w:rsidTr="00A42EC0">
        <w:trPr>
          <w:trHeight w:val="585"/>
          <w:jc w:val="center"/>
        </w:trPr>
        <w:tc>
          <w:tcPr>
            <w:tcW w:w="409" w:type="dxa"/>
            <w:tcBorders>
              <w:top w:val="nil"/>
              <w:left w:val="nil"/>
              <w:bottom w:val="nil"/>
              <w:right w:val="nil"/>
            </w:tcBorders>
            <w:shd w:val="clear" w:color="auto" w:fill="auto"/>
            <w:noWrap/>
            <w:vAlign w:val="bottom"/>
            <w:hideMark/>
          </w:tcPr>
          <w:p w14:paraId="283E85D0" w14:textId="77777777" w:rsidR="00A42EC0" w:rsidRPr="00A42EC0" w:rsidRDefault="00A42EC0">
            <w:pPr>
              <w:jc w:val="center"/>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A054AF"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 </w:t>
            </w:r>
          </w:p>
        </w:tc>
        <w:tc>
          <w:tcPr>
            <w:tcW w:w="3798" w:type="dxa"/>
            <w:tcBorders>
              <w:top w:val="nil"/>
              <w:left w:val="nil"/>
              <w:bottom w:val="single" w:sz="4" w:space="0" w:color="auto"/>
              <w:right w:val="single" w:sz="4" w:space="0" w:color="auto"/>
            </w:tcBorders>
            <w:shd w:val="clear" w:color="auto" w:fill="auto"/>
            <w:vAlign w:val="center"/>
            <w:hideMark/>
          </w:tcPr>
          <w:p w14:paraId="7EDD6210"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Является ли организация плательщиком НДС</w:t>
            </w:r>
          </w:p>
        </w:tc>
        <w:tc>
          <w:tcPr>
            <w:tcW w:w="1000" w:type="dxa"/>
            <w:tcBorders>
              <w:top w:val="nil"/>
              <w:left w:val="nil"/>
              <w:bottom w:val="single" w:sz="4" w:space="0" w:color="auto"/>
              <w:right w:val="single" w:sz="4" w:space="0" w:color="auto"/>
            </w:tcBorders>
            <w:shd w:val="clear" w:color="auto" w:fill="auto"/>
            <w:vAlign w:val="center"/>
            <w:hideMark/>
          </w:tcPr>
          <w:p w14:paraId="0E07EB44"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 </w:t>
            </w:r>
          </w:p>
        </w:tc>
        <w:tc>
          <w:tcPr>
            <w:tcW w:w="12353" w:type="dxa"/>
            <w:gridSpan w:val="7"/>
            <w:tcBorders>
              <w:top w:val="single" w:sz="4" w:space="0" w:color="auto"/>
              <w:left w:val="nil"/>
              <w:bottom w:val="single" w:sz="4" w:space="0" w:color="auto"/>
              <w:right w:val="nil"/>
            </w:tcBorders>
            <w:shd w:val="clear" w:color="000000" w:fill="FFFF99"/>
            <w:noWrap/>
            <w:vAlign w:val="center"/>
            <w:hideMark/>
          </w:tcPr>
          <w:p w14:paraId="60D93A7C"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нет</w:t>
            </w:r>
          </w:p>
        </w:tc>
      </w:tr>
      <w:tr w:rsidR="00A42EC0" w:rsidRPr="00A42EC0" w14:paraId="7949976E" w14:textId="77777777" w:rsidTr="00A42EC0">
        <w:trPr>
          <w:trHeight w:val="527"/>
          <w:jc w:val="center"/>
        </w:trPr>
        <w:tc>
          <w:tcPr>
            <w:tcW w:w="409" w:type="dxa"/>
            <w:tcBorders>
              <w:top w:val="nil"/>
              <w:left w:val="nil"/>
              <w:bottom w:val="nil"/>
              <w:right w:val="nil"/>
            </w:tcBorders>
            <w:shd w:val="clear" w:color="auto" w:fill="auto"/>
            <w:noWrap/>
            <w:vAlign w:val="bottom"/>
            <w:hideMark/>
          </w:tcPr>
          <w:p w14:paraId="546D46AC" w14:textId="77777777" w:rsidR="00A42EC0" w:rsidRPr="00A42EC0" w:rsidRDefault="00A42EC0">
            <w:pPr>
              <w:jc w:val="center"/>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7F3D23F9"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 </w:t>
            </w:r>
          </w:p>
        </w:tc>
        <w:tc>
          <w:tcPr>
            <w:tcW w:w="3798" w:type="dxa"/>
            <w:tcBorders>
              <w:top w:val="nil"/>
              <w:left w:val="nil"/>
              <w:bottom w:val="single" w:sz="4" w:space="0" w:color="auto"/>
              <w:right w:val="single" w:sz="4" w:space="0" w:color="auto"/>
            </w:tcBorders>
            <w:shd w:val="clear" w:color="000000" w:fill="C0C0C0"/>
            <w:vAlign w:val="center"/>
            <w:hideMark/>
          </w:tcPr>
          <w:p w14:paraId="679A1272" w14:textId="77777777" w:rsidR="00A42EC0" w:rsidRPr="00A42EC0" w:rsidRDefault="00A42EC0">
            <w:pPr>
              <w:rPr>
                <w:rFonts w:ascii="Tahoma" w:hAnsi="Tahoma" w:cs="Tahoma"/>
                <w:b/>
                <w:bCs/>
                <w:sz w:val="13"/>
                <w:szCs w:val="13"/>
              </w:rPr>
            </w:pPr>
            <w:r w:rsidRPr="00A42EC0">
              <w:rPr>
                <w:rFonts w:ascii="Tahoma" w:hAnsi="Tahoma" w:cs="Tahoma"/>
                <w:b/>
                <w:bCs/>
                <w:sz w:val="13"/>
                <w:szCs w:val="13"/>
              </w:rPr>
              <w:t>Общий объем</w:t>
            </w:r>
          </w:p>
        </w:tc>
        <w:tc>
          <w:tcPr>
            <w:tcW w:w="1000" w:type="dxa"/>
            <w:tcBorders>
              <w:top w:val="nil"/>
              <w:left w:val="nil"/>
              <w:bottom w:val="single" w:sz="4" w:space="0" w:color="auto"/>
              <w:right w:val="single" w:sz="4" w:space="0" w:color="auto"/>
            </w:tcBorders>
            <w:shd w:val="clear" w:color="000000" w:fill="C0C0C0"/>
            <w:vAlign w:val="center"/>
            <w:hideMark/>
          </w:tcPr>
          <w:p w14:paraId="1CC29D85"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w:t>
            </w:r>
          </w:p>
        </w:tc>
        <w:tc>
          <w:tcPr>
            <w:tcW w:w="1480" w:type="dxa"/>
            <w:tcBorders>
              <w:top w:val="nil"/>
              <w:left w:val="nil"/>
              <w:bottom w:val="single" w:sz="4" w:space="0" w:color="auto"/>
              <w:right w:val="single" w:sz="4" w:space="0" w:color="auto"/>
            </w:tcBorders>
            <w:shd w:val="clear" w:color="000000" w:fill="CCFFCC"/>
            <w:noWrap/>
            <w:vAlign w:val="center"/>
            <w:hideMark/>
          </w:tcPr>
          <w:p w14:paraId="7121C5B0"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7 000,00</w:t>
            </w:r>
          </w:p>
        </w:tc>
        <w:tc>
          <w:tcPr>
            <w:tcW w:w="1379" w:type="dxa"/>
            <w:tcBorders>
              <w:top w:val="nil"/>
              <w:left w:val="nil"/>
              <w:bottom w:val="single" w:sz="4" w:space="0" w:color="auto"/>
              <w:right w:val="single" w:sz="4" w:space="0" w:color="auto"/>
            </w:tcBorders>
            <w:shd w:val="clear" w:color="000000" w:fill="CCFFCC"/>
            <w:noWrap/>
            <w:vAlign w:val="center"/>
            <w:hideMark/>
          </w:tcPr>
          <w:p w14:paraId="37A9F0F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3 500,00</w:t>
            </w:r>
          </w:p>
        </w:tc>
        <w:tc>
          <w:tcPr>
            <w:tcW w:w="1379" w:type="dxa"/>
            <w:tcBorders>
              <w:top w:val="nil"/>
              <w:left w:val="nil"/>
              <w:bottom w:val="single" w:sz="4" w:space="0" w:color="auto"/>
              <w:right w:val="single" w:sz="4" w:space="0" w:color="auto"/>
            </w:tcBorders>
            <w:shd w:val="clear" w:color="000000" w:fill="CCFFCC"/>
            <w:noWrap/>
            <w:vAlign w:val="center"/>
            <w:hideMark/>
          </w:tcPr>
          <w:p w14:paraId="0D8F0416"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3 500,00</w:t>
            </w:r>
          </w:p>
        </w:tc>
        <w:tc>
          <w:tcPr>
            <w:tcW w:w="1480" w:type="dxa"/>
            <w:tcBorders>
              <w:top w:val="nil"/>
              <w:left w:val="nil"/>
              <w:bottom w:val="single" w:sz="4" w:space="0" w:color="auto"/>
              <w:right w:val="single" w:sz="4" w:space="0" w:color="auto"/>
            </w:tcBorders>
            <w:shd w:val="clear" w:color="000000" w:fill="CCFFCC"/>
            <w:noWrap/>
            <w:vAlign w:val="center"/>
            <w:hideMark/>
          </w:tcPr>
          <w:p w14:paraId="429C823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7 000,00</w:t>
            </w:r>
          </w:p>
        </w:tc>
        <w:tc>
          <w:tcPr>
            <w:tcW w:w="1379" w:type="dxa"/>
            <w:tcBorders>
              <w:top w:val="nil"/>
              <w:left w:val="nil"/>
              <w:bottom w:val="single" w:sz="4" w:space="0" w:color="auto"/>
              <w:right w:val="single" w:sz="4" w:space="0" w:color="auto"/>
            </w:tcBorders>
            <w:shd w:val="clear" w:color="000000" w:fill="CCFFCC"/>
            <w:noWrap/>
            <w:vAlign w:val="center"/>
            <w:hideMark/>
          </w:tcPr>
          <w:p w14:paraId="093CDAC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3 500,00</w:t>
            </w:r>
          </w:p>
        </w:tc>
        <w:tc>
          <w:tcPr>
            <w:tcW w:w="1379" w:type="dxa"/>
            <w:tcBorders>
              <w:top w:val="nil"/>
              <w:left w:val="nil"/>
              <w:bottom w:val="single" w:sz="4" w:space="0" w:color="auto"/>
              <w:right w:val="single" w:sz="4" w:space="0" w:color="auto"/>
            </w:tcBorders>
            <w:shd w:val="clear" w:color="000000" w:fill="CCFFCC"/>
            <w:noWrap/>
            <w:vAlign w:val="center"/>
            <w:hideMark/>
          </w:tcPr>
          <w:p w14:paraId="7EA24A8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3 500,00</w:t>
            </w:r>
          </w:p>
        </w:tc>
        <w:tc>
          <w:tcPr>
            <w:tcW w:w="3877" w:type="dxa"/>
            <w:tcBorders>
              <w:top w:val="nil"/>
              <w:left w:val="nil"/>
              <w:bottom w:val="nil"/>
              <w:right w:val="single" w:sz="4" w:space="0" w:color="auto"/>
            </w:tcBorders>
            <w:shd w:val="clear" w:color="000000" w:fill="FFFF99"/>
            <w:vAlign w:val="center"/>
            <w:hideMark/>
          </w:tcPr>
          <w:p w14:paraId="3312F4E4"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4DC3C102"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1743578A" w14:textId="77777777" w:rsidR="00A42EC0" w:rsidRPr="00A42EC0" w:rsidRDefault="00A42EC0">
            <w:pPr>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0D821749"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w:t>
            </w:r>
          </w:p>
        </w:tc>
        <w:tc>
          <w:tcPr>
            <w:tcW w:w="3798" w:type="dxa"/>
            <w:tcBorders>
              <w:top w:val="nil"/>
              <w:left w:val="nil"/>
              <w:bottom w:val="single" w:sz="4" w:space="0" w:color="auto"/>
              <w:right w:val="single" w:sz="4" w:space="0" w:color="auto"/>
            </w:tcBorders>
            <w:shd w:val="clear" w:color="000000" w:fill="C0C0C0"/>
            <w:vAlign w:val="center"/>
            <w:hideMark/>
          </w:tcPr>
          <w:p w14:paraId="52C4104E" w14:textId="77777777" w:rsidR="00A42EC0" w:rsidRPr="00A42EC0" w:rsidRDefault="00A42EC0">
            <w:pPr>
              <w:rPr>
                <w:rFonts w:ascii="Tahoma" w:hAnsi="Tahoma" w:cs="Tahoma"/>
                <w:b/>
                <w:bCs/>
                <w:sz w:val="13"/>
                <w:szCs w:val="13"/>
              </w:rPr>
            </w:pPr>
            <w:r w:rsidRPr="00A42EC0">
              <w:rPr>
                <w:rFonts w:ascii="Tahoma" w:hAnsi="Tahoma" w:cs="Tahoma"/>
                <w:b/>
                <w:bCs/>
                <w:sz w:val="13"/>
                <w:szCs w:val="13"/>
              </w:rPr>
              <w:t>Себестоимость</w:t>
            </w:r>
          </w:p>
        </w:tc>
        <w:tc>
          <w:tcPr>
            <w:tcW w:w="1000" w:type="dxa"/>
            <w:tcBorders>
              <w:top w:val="nil"/>
              <w:left w:val="nil"/>
              <w:bottom w:val="single" w:sz="4" w:space="0" w:color="auto"/>
              <w:right w:val="single" w:sz="4" w:space="0" w:color="auto"/>
            </w:tcBorders>
            <w:shd w:val="clear" w:color="000000" w:fill="C0C0C0"/>
            <w:vAlign w:val="center"/>
            <w:hideMark/>
          </w:tcPr>
          <w:p w14:paraId="46B2506F"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41C492D5"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3 135,10</w:t>
            </w:r>
          </w:p>
        </w:tc>
        <w:tc>
          <w:tcPr>
            <w:tcW w:w="1379" w:type="dxa"/>
            <w:tcBorders>
              <w:top w:val="nil"/>
              <w:left w:val="nil"/>
              <w:bottom w:val="single" w:sz="4" w:space="0" w:color="auto"/>
              <w:right w:val="single" w:sz="4" w:space="0" w:color="auto"/>
            </w:tcBorders>
            <w:shd w:val="clear" w:color="000000" w:fill="CCFFCC"/>
            <w:noWrap/>
            <w:vAlign w:val="center"/>
            <w:hideMark/>
          </w:tcPr>
          <w:p w14:paraId="2D41CD6C"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1 244,07</w:t>
            </w:r>
          </w:p>
        </w:tc>
        <w:tc>
          <w:tcPr>
            <w:tcW w:w="1379" w:type="dxa"/>
            <w:tcBorders>
              <w:top w:val="nil"/>
              <w:left w:val="nil"/>
              <w:bottom w:val="single" w:sz="4" w:space="0" w:color="auto"/>
              <w:right w:val="single" w:sz="4" w:space="0" w:color="auto"/>
            </w:tcBorders>
            <w:shd w:val="clear" w:color="000000" w:fill="CCFFCC"/>
            <w:noWrap/>
            <w:vAlign w:val="center"/>
            <w:hideMark/>
          </w:tcPr>
          <w:p w14:paraId="50726C1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1 891,03</w:t>
            </w:r>
          </w:p>
        </w:tc>
        <w:tc>
          <w:tcPr>
            <w:tcW w:w="1480" w:type="dxa"/>
            <w:tcBorders>
              <w:top w:val="nil"/>
              <w:left w:val="nil"/>
              <w:bottom w:val="single" w:sz="4" w:space="0" w:color="auto"/>
              <w:right w:val="single" w:sz="4" w:space="0" w:color="auto"/>
            </w:tcBorders>
            <w:shd w:val="clear" w:color="000000" w:fill="CCFFCC"/>
            <w:noWrap/>
            <w:vAlign w:val="center"/>
            <w:hideMark/>
          </w:tcPr>
          <w:p w14:paraId="50AAAA77"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2 545,54</w:t>
            </w:r>
          </w:p>
        </w:tc>
        <w:tc>
          <w:tcPr>
            <w:tcW w:w="1379" w:type="dxa"/>
            <w:tcBorders>
              <w:top w:val="nil"/>
              <w:left w:val="nil"/>
              <w:bottom w:val="single" w:sz="4" w:space="0" w:color="auto"/>
              <w:right w:val="single" w:sz="4" w:space="0" w:color="auto"/>
            </w:tcBorders>
            <w:shd w:val="clear" w:color="000000" w:fill="CCFFCC"/>
            <w:noWrap/>
            <w:vAlign w:val="center"/>
            <w:hideMark/>
          </w:tcPr>
          <w:p w14:paraId="3E5A82D4"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1 244,07</w:t>
            </w:r>
          </w:p>
        </w:tc>
        <w:tc>
          <w:tcPr>
            <w:tcW w:w="1379" w:type="dxa"/>
            <w:tcBorders>
              <w:top w:val="nil"/>
              <w:left w:val="nil"/>
              <w:bottom w:val="single" w:sz="4" w:space="0" w:color="auto"/>
              <w:right w:val="single" w:sz="4" w:space="0" w:color="auto"/>
            </w:tcBorders>
            <w:shd w:val="clear" w:color="000000" w:fill="CCFFCC"/>
            <w:noWrap/>
            <w:vAlign w:val="center"/>
            <w:hideMark/>
          </w:tcPr>
          <w:p w14:paraId="3159D290"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1 301,48</w:t>
            </w:r>
          </w:p>
        </w:tc>
        <w:tc>
          <w:tcPr>
            <w:tcW w:w="3877" w:type="dxa"/>
            <w:tcBorders>
              <w:top w:val="nil"/>
              <w:left w:val="nil"/>
              <w:bottom w:val="single" w:sz="4" w:space="0" w:color="auto"/>
              <w:right w:val="single" w:sz="4" w:space="0" w:color="auto"/>
            </w:tcBorders>
            <w:shd w:val="clear" w:color="000000" w:fill="FFFF99"/>
            <w:vAlign w:val="center"/>
            <w:hideMark/>
          </w:tcPr>
          <w:p w14:paraId="5DEFA618"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ACA95D3" w14:textId="77777777" w:rsidTr="00A42EC0">
        <w:trPr>
          <w:trHeight w:val="630"/>
          <w:jc w:val="center"/>
        </w:trPr>
        <w:tc>
          <w:tcPr>
            <w:tcW w:w="409" w:type="dxa"/>
            <w:tcBorders>
              <w:top w:val="single" w:sz="4" w:space="0" w:color="C0C0C0"/>
              <w:left w:val="single" w:sz="4" w:space="0" w:color="C0C0C0"/>
              <w:bottom w:val="single" w:sz="4" w:space="0" w:color="C0C0C0"/>
              <w:right w:val="single" w:sz="4" w:space="0" w:color="C0C0C0"/>
            </w:tcBorders>
            <w:shd w:val="clear" w:color="000000" w:fill="FABF8F"/>
            <w:vAlign w:val="center"/>
            <w:hideMark/>
          </w:tcPr>
          <w:p w14:paraId="69D03ED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ЭР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07CB7E"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2.1</w:t>
            </w:r>
          </w:p>
        </w:tc>
        <w:tc>
          <w:tcPr>
            <w:tcW w:w="3798" w:type="dxa"/>
            <w:tcBorders>
              <w:top w:val="nil"/>
              <w:left w:val="nil"/>
              <w:bottom w:val="single" w:sz="4" w:space="0" w:color="auto"/>
              <w:right w:val="single" w:sz="4" w:space="0" w:color="auto"/>
            </w:tcBorders>
            <w:shd w:val="clear" w:color="auto" w:fill="auto"/>
            <w:vAlign w:val="center"/>
            <w:hideMark/>
          </w:tcPr>
          <w:p w14:paraId="4716979C"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Электроэнергия</w:t>
            </w:r>
          </w:p>
        </w:tc>
        <w:tc>
          <w:tcPr>
            <w:tcW w:w="1000" w:type="dxa"/>
            <w:tcBorders>
              <w:top w:val="nil"/>
              <w:left w:val="nil"/>
              <w:bottom w:val="single" w:sz="4" w:space="0" w:color="auto"/>
              <w:right w:val="single" w:sz="4" w:space="0" w:color="auto"/>
            </w:tcBorders>
            <w:shd w:val="clear" w:color="auto" w:fill="auto"/>
            <w:vAlign w:val="center"/>
            <w:hideMark/>
          </w:tcPr>
          <w:p w14:paraId="48C318CF"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F9B8E9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18,49</w:t>
            </w:r>
          </w:p>
        </w:tc>
        <w:tc>
          <w:tcPr>
            <w:tcW w:w="1379" w:type="dxa"/>
            <w:tcBorders>
              <w:top w:val="nil"/>
              <w:left w:val="nil"/>
              <w:bottom w:val="single" w:sz="4" w:space="0" w:color="auto"/>
              <w:right w:val="single" w:sz="4" w:space="0" w:color="auto"/>
            </w:tcBorders>
            <w:shd w:val="clear" w:color="000000" w:fill="CCFFCC"/>
            <w:noWrap/>
            <w:vAlign w:val="center"/>
            <w:hideMark/>
          </w:tcPr>
          <w:p w14:paraId="0DB95AEC" w14:textId="77777777" w:rsidR="00A42EC0" w:rsidRPr="00A42EC0" w:rsidRDefault="00A42EC0">
            <w:pPr>
              <w:jc w:val="right"/>
              <w:rPr>
                <w:rFonts w:ascii="Tahoma" w:hAnsi="Tahoma" w:cs="Tahoma"/>
                <w:sz w:val="13"/>
                <w:szCs w:val="13"/>
              </w:rPr>
            </w:pPr>
            <w:r w:rsidRPr="00A42EC0">
              <w:rPr>
                <w:rFonts w:ascii="Tahoma" w:hAnsi="Tahoma" w:cs="Tahoma"/>
                <w:sz w:val="13"/>
                <w:szCs w:val="13"/>
              </w:rPr>
              <w:t>9,24</w:t>
            </w:r>
          </w:p>
        </w:tc>
        <w:tc>
          <w:tcPr>
            <w:tcW w:w="1379" w:type="dxa"/>
            <w:tcBorders>
              <w:top w:val="nil"/>
              <w:left w:val="nil"/>
              <w:bottom w:val="single" w:sz="4" w:space="0" w:color="auto"/>
              <w:right w:val="single" w:sz="4" w:space="0" w:color="auto"/>
            </w:tcBorders>
            <w:shd w:val="clear" w:color="000000" w:fill="CCFFCC"/>
            <w:noWrap/>
            <w:vAlign w:val="center"/>
            <w:hideMark/>
          </w:tcPr>
          <w:p w14:paraId="1AE1C828" w14:textId="77777777" w:rsidR="00A42EC0" w:rsidRPr="00A42EC0" w:rsidRDefault="00A42EC0">
            <w:pPr>
              <w:jc w:val="right"/>
              <w:rPr>
                <w:rFonts w:ascii="Tahoma" w:hAnsi="Tahoma" w:cs="Tahoma"/>
                <w:sz w:val="13"/>
                <w:szCs w:val="13"/>
              </w:rPr>
            </w:pPr>
            <w:r w:rsidRPr="00A42EC0">
              <w:rPr>
                <w:rFonts w:ascii="Tahoma" w:hAnsi="Tahoma" w:cs="Tahoma"/>
                <w:sz w:val="13"/>
                <w:szCs w:val="13"/>
              </w:rPr>
              <w:t>9,24</w:t>
            </w:r>
          </w:p>
        </w:tc>
        <w:tc>
          <w:tcPr>
            <w:tcW w:w="1480" w:type="dxa"/>
            <w:tcBorders>
              <w:top w:val="nil"/>
              <w:left w:val="nil"/>
              <w:bottom w:val="single" w:sz="4" w:space="0" w:color="auto"/>
              <w:right w:val="single" w:sz="4" w:space="0" w:color="auto"/>
            </w:tcBorders>
            <w:shd w:val="clear" w:color="000000" w:fill="FFFF99"/>
            <w:noWrap/>
            <w:vAlign w:val="center"/>
            <w:hideMark/>
          </w:tcPr>
          <w:p w14:paraId="62C877C0"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18,47</w:t>
            </w:r>
          </w:p>
        </w:tc>
        <w:tc>
          <w:tcPr>
            <w:tcW w:w="1379" w:type="dxa"/>
            <w:tcBorders>
              <w:top w:val="nil"/>
              <w:left w:val="nil"/>
              <w:bottom w:val="single" w:sz="4" w:space="0" w:color="auto"/>
              <w:right w:val="single" w:sz="4" w:space="0" w:color="auto"/>
            </w:tcBorders>
            <w:shd w:val="clear" w:color="000000" w:fill="CCFFCC"/>
            <w:noWrap/>
            <w:vAlign w:val="center"/>
            <w:hideMark/>
          </w:tcPr>
          <w:p w14:paraId="3FA6FD0E" w14:textId="77777777" w:rsidR="00A42EC0" w:rsidRPr="00A42EC0" w:rsidRDefault="00A42EC0">
            <w:pPr>
              <w:jc w:val="right"/>
              <w:rPr>
                <w:rFonts w:ascii="Tahoma" w:hAnsi="Tahoma" w:cs="Tahoma"/>
                <w:sz w:val="13"/>
                <w:szCs w:val="13"/>
              </w:rPr>
            </w:pPr>
            <w:r w:rsidRPr="00A42EC0">
              <w:rPr>
                <w:rFonts w:ascii="Tahoma" w:hAnsi="Tahoma" w:cs="Tahoma"/>
                <w:sz w:val="13"/>
                <w:szCs w:val="13"/>
              </w:rPr>
              <w:t>9,23</w:t>
            </w:r>
          </w:p>
        </w:tc>
        <w:tc>
          <w:tcPr>
            <w:tcW w:w="1379" w:type="dxa"/>
            <w:tcBorders>
              <w:top w:val="nil"/>
              <w:left w:val="nil"/>
              <w:bottom w:val="single" w:sz="4" w:space="0" w:color="auto"/>
              <w:right w:val="single" w:sz="4" w:space="0" w:color="auto"/>
            </w:tcBorders>
            <w:shd w:val="clear" w:color="000000" w:fill="CCFFCC"/>
            <w:noWrap/>
            <w:vAlign w:val="center"/>
            <w:hideMark/>
          </w:tcPr>
          <w:p w14:paraId="0446E90B" w14:textId="77777777" w:rsidR="00A42EC0" w:rsidRPr="00A42EC0" w:rsidRDefault="00A42EC0">
            <w:pPr>
              <w:jc w:val="right"/>
              <w:rPr>
                <w:rFonts w:ascii="Tahoma" w:hAnsi="Tahoma" w:cs="Tahoma"/>
                <w:sz w:val="13"/>
                <w:szCs w:val="13"/>
              </w:rPr>
            </w:pPr>
            <w:r w:rsidRPr="00A42EC0">
              <w:rPr>
                <w:rFonts w:ascii="Tahoma" w:hAnsi="Tahoma" w:cs="Tahoma"/>
                <w:sz w:val="13"/>
                <w:szCs w:val="13"/>
              </w:rPr>
              <w:t>9,23</w:t>
            </w:r>
          </w:p>
        </w:tc>
        <w:tc>
          <w:tcPr>
            <w:tcW w:w="3877" w:type="dxa"/>
            <w:tcBorders>
              <w:top w:val="nil"/>
              <w:left w:val="nil"/>
              <w:bottom w:val="single" w:sz="4" w:space="0" w:color="auto"/>
              <w:right w:val="single" w:sz="4" w:space="0" w:color="auto"/>
            </w:tcBorders>
            <w:shd w:val="clear" w:color="000000" w:fill="FFFF99"/>
            <w:vAlign w:val="center"/>
            <w:hideMark/>
          </w:tcPr>
          <w:p w14:paraId="2F66EE24"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0695B89"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ABF8F"/>
            <w:vAlign w:val="center"/>
            <w:hideMark/>
          </w:tcPr>
          <w:p w14:paraId="68E282B6"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ЭР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4BD6FC2" w14:textId="77777777" w:rsidR="00A42EC0" w:rsidRPr="00A42EC0" w:rsidRDefault="00A42EC0">
            <w:pPr>
              <w:jc w:val="center"/>
              <w:rPr>
                <w:rFonts w:ascii="Tahoma" w:hAnsi="Tahoma" w:cs="Tahoma"/>
                <w:sz w:val="13"/>
                <w:szCs w:val="13"/>
              </w:rPr>
            </w:pPr>
            <w:r w:rsidRPr="00A42EC0">
              <w:rPr>
                <w:rFonts w:ascii="Tahoma" w:hAnsi="Tahoma" w:cs="Tahoma"/>
                <w:sz w:val="13"/>
                <w:szCs w:val="13"/>
              </w:rPr>
              <w:t>2.1.1</w:t>
            </w:r>
          </w:p>
        </w:tc>
        <w:tc>
          <w:tcPr>
            <w:tcW w:w="3798" w:type="dxa"/>
            <w:tcBorders>
              <w:top w:val="nil"/>
              <w:left w:val="nil"/>
              <w:bottom w:val="single" w:sz="4" w:space="0" w:color="auto"/>
              <w:right w:val="single" w:sz="4" w:space="0" w:color="auto"/>
            </w:tcBorders>
            <w:shd w:val="clear" w:color="auto" w:fill="auto"/>
            <w:vAlign w:val="center"/>
            <w:hideMark/>
          </w:tcPr>
          <w:p w14:paraId="0275580C"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тариф на электроэнергию</w:t>
            </w:r>
          </w:p>
        </w:tc>
        <w:tc>
          <w:tcPr>
            <w:tcW w:w="1000" w:type="dxa"/>
            <w:tcBorders>
              <w:top w:val="nil"/>
              <w:left w:val="nil"/>
              <w:bottom w:val="single" w:sz="4" w:space="0" w:color="auto"/>
              <w:right w:val="single" w:sz="4" w:space="0" w:color="auto"/>
            </w:tcBorders>
            <w:shd w:val="clear" w:color="auto" w:fill="auto"/>
            <w:vAlign w:val="center"/>
            <w:hideMark/>
          </w:tcPr>
          <w:p w14:paraId="6ABF6D6B" w14:textId="77777777" w:rsidR="00A42EC0" w:rsidRPr="00A42EC0" w:rsidRDefault="00A42EC0">
            <w:pPr>
              <w:jc w:val="center"/>
              <w:rPr>
                <w:rFonts w:ascii="Tahoma" w:hAnsi="Tahoma" w:cs="Tahoma"/>
                <w:sz w:val="13"/>
                <w:szCs w:val="13"/>
              </w:rPr>
            </w:pPr>
            <w:proofErr w:type="spellStart"/>
            <w:r w:rsidRPr="00A42EC0">
              <w:rPr>
                <w:rFonts w:ascii="Tahoma" w:hAnsi="Tahoma" w:cs="Tahoma"/>
                <w:sz w:val="13"/>
                <w:szCs w:val="13"/>
              </w:rPr>
              <w:t>руб</w:t>
            </w:r>
            <w:proofErr w:type="spellEnd"/>
            <w:r w:rsidRPr="00A42EC0">
              <w:rPr>
                <w:rFonts w:ascii="Tahoma" w:hAnsi="Tahoma" w:cs="Tahoma"/>
                <w:sz w:val="13"/>
                <w:szCs w:val="13"/>
              </w:rPr>
              <w:t>/</w:t>
            </w:r>
            <w:proofErr w:type="spellStart"/>
            <w:r w:rsidRPr="00A42EC0">
              <w:rPr>
                <w:rFonts w:ascii="Tahoma" w:hAnsi="Tahoma" w:cs="Tahoma"/>
                <w:sz w:val="13"/>
                <w:szCs w:val="13"/>
              </w:rPr>
              <w:t>кВт.ч</w:t>
            </w:r>
            <w:proofErr w:type="spellEnd"/>
          </w:p>
        </w:tc>
        <w:tc>
          <w:tcPr>
            <w:tcW w:w="1480" w:type="dxa"/>
            <w:tcBorders>
              <w:top w:val="nil"/>
              <w:left w:val="nil"/>
              <w:bottom w:val="single" w:sz="4" w:space="0" w:color="auto"/>
              <w:right w:val="single" w:sz="4" w:space="0" w:color="auto"/>
            </w:tcBorders>
            <w:shd w:val="clear" w:color="000000" w:fill="FFFF99"/>
            <w:noWrap/>
            <w:vAlign w:val="center"/>
            <w:hideMark/>
          </w:tcPr>
          <w:p w14:paraId="4CD59064" w14:textId="77777777" w:rsidR="00A42EC0" w:rsidRPr="00A42EC0" w:rsidRDefault="00A42EC0">
            <w:pPr>
              <w:jc w:val="right"/>
              <w:rPr>
                <w:rFonts w:ascii="Tahoma" w:hAnsi="Tahoma" w:cs="Tahoma"/>
                <w:sz w:val="13"/>
                <w:szCs w:val="13"/>
              </w:rPr>
            </w:pPr>
            <w:r w:rsidRPr="00A42EC0">
              <w:rPr>
                <w:rFonts w:ascii="Tahoma" w:hAnsi="Tahoma" w:cs="Tahoma"/>
                <w:sz w:val="13"/>
                <w:szCs w:val="13"/>
              </w:rPr>
              <w:t>4,40</w:t>
            </w:r>
          </w:p>
        </w:tc>
        <w:tc>
          <w:tcPr>
            <w:tcW w:w="1379" w:type="dxa"/>
            <w:tcBorders>
              <w:top w:val="nil"/>
              <w:left w:val="nil"/>
              <w:bottom w:val="single" w:sz="4" w:space="0" w:color="auto"/>
              <w:right w:val="single" w:sz="4" w:space="0" w:color="auto"/>
            </w:tcBorders>
            <w:shd w:val="clear" w:color="000000" w:fill="CCFFCC"/>
            <w:noWrap/>
            <w:vAlign w:val="center"/>
            <w:hideMark/>
          </w:tcPr>
          <w:p w14:paraId="38113A19" w14:textId="77777777" w:rsidR="00A42EC0" w:rsidRPr="00A42EC0" w:rsidRDefault="00A42EC0">
            <w:pPr>
              <w:jc w:val="right"/>
              <w:rPr>
                <w:rFonts w:ascii="Tahoma" w:hAnsi="Tahoma" w:cs="Tahoma"/>
                <w:sz w:val="13"/>
                <w:szCs w:val="13"/>
              </w:rPr>
            </w:pPr>
            <w:r w:rsidRPr="00A42EC0">
              <w:rPr>
                <w:rFonts w:ascii="Tahoma" w:hAnsi="Tahoma" w:cs="Tahoma"/>
                <w:sz w:val="13"/>
                <w:szCs w:val="13"/>
              </w:rPr>
              <w:t>4,40</w:t>
            </w:r>
          </w:p>
        </w:tc>
        <w:tc>
          <w:tcPr>
            <w:tcW w:w="1379" w:type="dxa"/>
            <w:tcBorders>
              <w:top w:val="nil"/>
              <w:left w:val="nil"/>
              <w:bottom w:val="single" w:sz="4" w:space="0" w:color="auto"/>
              <w:right w:val="single" w:sz="4" w:space="0" w:color="auto"/>
            </w:tcBorders>
            <w:shd w:val="clear" w:color="000000" w:fill="CCFFCC"/>
            <w:noWrap/>
            <w:vAlign w:val="center"/>
            <w:hideMark/>
          </w:tcPr>
          <w:p w14:paraId="07EEAEE5" w14:textId="77777777" w:rsidR="00A42EC0" w:rsidRPr="00A42EC0" w:rsidRDefault="00A42EC0">
            <w:pPr>
              <w:jc w:val="right"/>
              <w:rPr>
                <w:rFonts w:ascii="Tahoma" w:hAnsi="Tahoma" w:cs="Tahoma"/>
                <w:sz w:val="13"/>
                <w:szCs w:val="13"/>
              </w:rPr>
            </w:pPr>
            <w:r w:rsidRPr="00A42EC0">
              <w:rPr>
                <w:rFonts w:ascii="Tahoma" w:hAnsi="Tahoma" w:cs="Tahoma"/>
                <w:sz w:val="13"/>
                <w:szCs w:val="13"/>
              </w:rPr>
              <w:t>4,40</w:t>
            </w:r>
          </w:p>
        </w:tc>
        <w:tc>
          <w:tcPr>
            <w:tcW w:w="1480" w:type="dxa"/>
            <w:tcBorders>
              <w:top w:val="nil"/>
              <w:left w:val="nil"/>
              <w:bottom w:val="single" w:sz="4" w:space="0" w:color="auto"/>
              <w:right w:val="single" w:sz="4" w:space="0" w:color="auto"/>
            </w:tcBorders>
            <w:shd w:val="clear" w:color="000000" w:fill="FFFF99"/>
            <w:noWrap/>
            <w:vAlign w:val="center"/>
            <w:hideMark/>
          </w:tcPr>
          <w:p w14:paraId="6AB84A8D" w14:textId="77777777" w:rsidR="00A42EC0" w:rsidRPr="00A42EC0" w:rsidRDefault="00A42EC0">
            <w:pPr>
              <w:jc w:val="right"/>
              <w:rPr>
                <w:rFonts w:ascii="Tahoma" w:hAnsi="Tahoma" w:cs="Tahoma"/>
                <w:sz w:val="13"/>
                <w:szCs w:val="13"/>
              </w:rPr>
            </w:pPr>
            <w:r w:rsidRPr="00A42EC0">
              <w:rPr>
                <w:rFonts w:ascii="Tahoma" w:hAnsi="Tahoma" w:cs="Tahoma"/>
                <w:sz w:val="13"/>
                <w:szCs w:val="13"/>
              </w:rPr>
              <w:t>4,40</w:t>
            </w:r>
          </w:p>
        </w:tc>
        <w:tc>
          <w:tcPr>
            <w:tcW w:w="1379" w:type="dxa"/>
            <w:tcBorders>
              <w:top w:val="nil"/>
              <w:left w:val="nil"/>
              <w:bottom w:val="single" w:sz="4" w:space="0" w:color="auto"/>
              <w:right w:val="single" w:sz="4" w:space="0" w:color="auto"/>
            </w:tcBorders>
            <w:shd w:val="clear" w:color="000000" w:fill="CCFFCC"/>
            <w:noWrap/>
            <w:vAlign w:val="center"/>
            <w:hideMark/>
          </w:tcPr>
          <w:p w14:paraId="3B10E860" w14:textId="77777777" w:rsidR="00A42EC0" w:rsidRPr="00A42EC0" w:rsidRDefault="00A42EC0">
            <w:pPr>
              <w:jc w:val="right"/>
              <w:rPr>
                <w:rFonts w:ascii="Tahoma" w:hAnsi="Tahoma" w:cs="Tahoma"/>
                <w:sz w:val="13"/>
                <w:szCs w:val="13"/>
              </w:rPr>
            </w:pPr>
            <w:r w:rsidRPr="00A42EC0">
              <w:rPr>
                <w:rFonts w:ascii="Tahoma" w:hAnsi="Tahoma" w:cs="Tahoma"/>
                <w:sz w:val="13"/>
                <w:szCs w:val="13"/>
              </w:rPr>
              <w:t>4,40</w:t>
            </w:r>
          </w:p>
        </w:tc>
        <w:tc>
          <w:tcPr>
            <w:tcW w:w="1379" w:type="dxa"/>
            <w:tcBorders>
              <w:top w:val="nil"/>
              <w:left w:val="nil"/>
              <w:bottom w:val="single" w:sz="4" w:space="0" w:color="auto"/>
              <w:right w:val="single" w:sz="4" w:space="0" w:color="auto"/>
            </w:tcBorders>
            <w:shd w:val="clear" w:color="000000" w:fill="CCFFCC"/>
            <w:noWrap/>
            <w:vAlign w:val="center"/>
            <w:hideMark/>
          </w:tcPr>
          <w:p w14:paraId="12AF8CF6" w14:textId="77777777" w:rsidR="00A42EC0" w:rsidRPr="00A42EC0" w:rsidRDefault="00A42EC0">
            <w:pPr>
              <w:jc w:val="right"/>
              <w:rPr>
                <w:rFonts w:ascii="Tahoma" w:hAnsi="Tahoma" w:cs="Tahoma"/>
                <w:sz w:val="13"/>
                <w:szCs w:val="13"/>
              </w:rPr>
            </w:pPr>
            <w:r w:rsidRPr="00A42EC0">
              <w:rPr>
                <w:rFonts w:ascii="Tahoma" w:hAnsi="Tahoma" w:cs="Tahoma"/>
                <w:sz w:val="13"/>
                <w:szCs w:val="13"/>
              </w:rPr>
              <w:t>4,40</w:t>
            </w:r>
          </w:p>
        </w:tc>
        <w:tc>
          <w:tcPr>
            <w:tcW w:w="3877" w:type="dxa"/>
            <w:tcBorders>
              <w:top w:val="nil"/>
              <w:left w:val="nil"/>
              <w:bottom w:val="single" w:sz="4" w:space="0" w:color="auto"/>
              <w:right w:val="single" w:sz="4" w:space="0" w:color="auto"/>
            </w:tcBorders>
            <w:shd w:val="clear" w:color="000000" w:fill="FFFF99"/>
            <w:vAlign w:val="center"/>
            <w:hideMark/>
          </w:tcPr>
          <w:p w14:paraId="73BF63EC"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73C9B5B" w14:textId="77777777" w:rsidTr="00A42EC0">
        <w:trPr>
          <w:trHeight w:val="450"/>
          <w:jc w:val="center"/>
        </w:trPr>
        <w:tc>
          <w:tcPr>
            <w:tcW w:w="409" w:type="dxa"/>
            <w:tcBorders>
              <w:top w:val="nil"/>
              <w:left w:val="single" w:sz="4" w:space="0" w:color="C0C0C0"/>
              <w:bottom w:val="single" w:sz="4" w:space="0" w:color="C0C0C0"/>
              <w:right w:val="single" w:sz="4" w:space="0" w:color="C0C0C0"/>
            </w:tcBorders>
            <w:shd w:val="clear" w:color="000000" w:fill="FABF8F"/>
            <w:vAlign w:val="center"/>
            <w:hideMark/>
          </w:tcPr>
          <w:p w14:paraId="34E9418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ЭР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84B38F" w14:textId="77777777" w:rsidR="00A42EC0" w:rsidRPr="00A42EC0" w:rsidRDefault="00A42EC0">
            <w:pPr>
              <w:jc w:val="center"/>
              <w:rPr>
                <w:rFonts w:ascii="Tahoma" w:hAnsi="Tahoma" w:cs="Tahoma"/>
                <w:sz w:val="13"/>
                <w:szCs w:val="13"/>
              </w:rPr>
            </w:pPr>
            <w:r w:rsidRPr="00A42EC0">
              <w:rPr>
                <w:rFonts w:ascii="Tahoma" w:hAnsi="Tahoma" w:cs="Tahoma"/>
                <w:sz w:val="13"/>
                <w:szCs w:val="13"/>
              </w:rPr>
              <w:t>2.1.2</w:t>
            </w:r>
          </w:p>
        </w:tc>
        <w:tc>
          <w:tcPr>
            <w:tcW w:w="3798" w:type="dxa"/>
            <w:tcBorders>
              <w:top w:val="nil"/>
              <w:left w:val="nil"/>
              <w:bottom w:val="single" w:sz="4" w:space="0" w:color="auto"/>
              <w:right w:val="single" w:sz="4" w:space="0" w:color="auto"/>
            </w:tcBorders>
            <w:shd w:val="clear" w:color="auto" w:fill="auto"/>
            <w:vAlign w:val="center"/>
            <w:hideMark/>
          </w:tcPr>
          <w:p w14:paraId="44E96006"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количество потребленной электроэнергии</w:t>
            </w:r>
          </w:p>
        </w:tc>
        <w:tc>
          <w:tcPr>
            <w:tcW w:w="1000" w:type="dxa"/>
            <w:tcBorders>
              <w:top w:val="nil"/>
              <w:left w:val="nil"/>
              <w:bottom w:val="single" w:sz="4" w:space="0" w:color="auto"/>
              <w:right w:val="single" w:sz="4" w:space="0" w:color="auto"/>
            </w:tcBorders>
            <w:shd w:val="clear" w:color="auto" w:fill="auto"/>
            <w:vAlign w:val="center"/>
            <w:hideMark/>
          </w:tcPr>
          <w:p w14:paraId="48158F62" w14:textId="77777777" w:rsidR="00A42EC0" w:rsidRPr="00A42EC0" w:rsidRDefault="00A42EC0">
            <w:pPr>
              <w:jc w:val="center"/>
              <w:rPr>
                <w:rFonts w:ascii="Tahoma" w:hAnsi="Tahoma" w:cs="Tahoma"/>
                <w:sz w:val="13"/>
                <w:szCs w:val="13"/>
              </w:rPr>
            </w:pPr>
            <w:proofErr w:type="spellStart"/>
            <w:proofErr w:type="gramStart"/>
            <w:r w:rsidRPr="00A42EC0">
              <w:rPr>
                <w:rFonts w:ascii="Tahoma" w:hAnsi="Tahoma" w:cs="Tahoma"/>
                <w:sz w:val="13"/>
                <w:szCs w:val="13"/>
              </w:rPr>
              <w:t>тыс.кВт.ч</w:t>
            </w:r>
            <w:proofErr w:type="spellEnd"/>
            <w:proofErr w:type="gramEnd"/>
          </w:p>
        </w:tc>
        <w:tc>
          <w:tcPr>
            <w:tcW w:w="1480" w:type="dxa"/>
            <w:tcBorders>
              <w:top w:val="nil"/>
              <w:left w:val="nil"/>
              <w:bottom w:val="single" w:sz="4" w:space="0" w:color="auto"/>
              <w:right w:val="single" w:sz="4" w:space="0" w:color="auto"/>
            </w:tcBorders>
            <w:shd w:val="clear" w:color="000000" w:fill="FFFF99"/>
            <w:noWrap/>
            <w:vAlign w:val="center"/>
            <w:hideMark/>
          </w:tcPr>
          <w:p w14:paraId="7E2A8E32" w14:textId="77777777" w:rsidR="00A42EC0" w:rsidRPr="00A42EC0" w:rsidRDefault="00A42EC0">
            <w:pPr>
              <w:jc w:val="right"/>
              <w:rPr>
                <w:rFonts w:ascii="Tahoma" w:hAnsi="Tahoma" w:cs="Tahoma"/>
                <w:sz w:val="13"/>
                <w:szCs w:val="13"/>
              </w:rPr>
            </w:pPr>
            <w:r w:rsidRPr="00A42EC0">
              <w:rPr>
                <w:rFonts w:ascii="Tahoma" w:hAnsi="Tahoma" w:cs="Tahoma"/>
                <w:sz w:val="13"/>
                <w:szCs w:val="13"/>
              </w:rPr>
              <w:t>4,20</w:t>
            </w:r>
          </w:p>
        </w:tc>
        <w:tc>
          <w:tcPr>
            <w:tcW w:w="1379" w:type="dxa"/>
            <w:tcBorders>
              <w:top w:val="nil"/>
              <w:left w:val="nil"/>
              <w:bottom w:val="single" w:sz="4" w:space="0" w:color="auto"/>
              <w:right w:val="single" w:sz="4" w:space="0" w:color="auto"/>
            </w:tcBorders>
            <w:shd w:val="clear" w:color="000000" w:fill="CCFFCC"/>
            <w:noWrap/>
            <w:vAlign w:val="center"/>
            <w:hideMark/>
          </w:tcPr>
          <w:p w14:paraId="419E0E13" w14:textId="77777777" w:rsidR="00A42EC0" w:rsidRPr="00A42EC0" w:rsidRDefault="00A42EC0">
            <w:pPr>
              <w:jc w:val="right"/>
              <w:rPr>
                <w:rFonts w:ascii="Tahoma" w:hAnsi="Tahoma" w:cs="Tahoma"/>
                <w:sz w:val="13"/>
                <w:szCs w:val="13"/>
              </w:rPr>
            </w:pPr>
            <w:r w:rsidRPr="00A42EC0">
              <w:rPr>
                <w:rFonts w:ascii="Tahoma" w:hAnsi="Tahoma" w:cs="Tahoma"/>
                <w:sz w:val="13"/>
                <w:szCs w:val="13"/>
              </w:rPr>
              <w:t>2,10</w:t>
            </w:r>
          </w:p>
        </w:tc>
        <w:tc>
          <w:tcPr>
            <w:tcW w:w="1379" w:type="dxa"/>
            <w:tcBorders>
              <w:top w:val="nil"/>
              <w:left w:val="nil"/>
              <w:bottom w:val="single" w:sz="4" w:space="0" w:color="auto"/>
              <w:right w:val="single" w:sz="4" w:space="0" w:color="auto"/>
            </w:tcBorders>
            <w:shd w:val="clear" w:color="000000" w:fill="CCFFCC"/>
            <w:noWrap/>
            <w:vAlign w:val="center"/>
            <w:hideMark/>
          </w:tcPr>
          <w:p w14:paraId="678EB6C2" w14:textId="77777777" w:rsidR="00A42EC0" w:rsidRPr="00A42EC0" w:rsidRDefault="00A42EC0">
            <w:pPr>
              <w:jc w:val="right"/>
              <w:rPr>
                <w:rFonts w:ascii="Tahoma" w:hAnsi="Tahoma" w:cs="Tahoma"/>
                <w:sz w:val="13"/>
                <w:szCs w:val="13"/>
              </w:rPr>
            </w:pPr>
            <w:r w:rsidRPr="00A42EC0">
              <w:rPr>
                <w:rFonts w:ascii="Tahoma" w:hAnsi="Tahoma" w:cs="Tahoma"/>
                <w:sz w:val="13"/>
                <w:szCs w:val="13"/>
              </w:rPr>
              <w:t>2,10</w:t>
            </w:r>
          </w:p>
        </w:tc>
        <w:tc>
          <w:tcPr>
            <w:tcW w:w="1480" w:type="dxa"/>
            <w:tcBorders>
              <w:top w:val="nil"/>
              <w:left w:val="nil"/>
              <w:bottom w:val="single" w:sz="4" w:space="0" w:color="auto"/>
              <w:right w:val="single" w:sz="4" w:space="0" w:color="auto"/>
            </w:tcBorders>
            <w:shd w:val="clear" w:color="000000" w:fill="FFFF99"/>
            <w:noWrap/>
            <w:vAlign w:val="center"/>
            <w:hideMark/>
          </w:tcPr>
          <w:p w14:paraId="690611BB" w14:textId="77777777" w:rsidR="00A42EC0" w:rsidRPr="00A42EC0" w:rsidRDefault="00A42EC0">
            <w:pPr>
              <w:jc w:val="right"/>
              <w:rPr>
                <w:rFonts w:ascii="Tahoma" w:hAnsi="Tahoma" w:cs="Tahoma"/>
                <w:sz w:val="13"/>
                <w:szCs w:val="13"/>
              </w:rPr>
            </w:pPr>
            <w:r w:rsidRPr="00A42EC0">
              <w:rPr>
                <w:rFonts w:ascii="Tahoma" w:hAnsi="Tahoma" w:cs="Tahoma"/>
                <w:sz w:val="13"/>
                <w:szCs w:val="13"/>
              </w:rPr>
              <w:t>4,20</w:t>
            </w:r>
          </w:p>
        </w:tc>
        <w:tc>
          <w:tcPr>
            <w:tcW w:w="1379" w:type="dxa"/>
            <w:tcBorders>
              <w:top w:val="nil"/>
              <w:left w:val="nil"/>
              <w:bottom w:val="single" w:sz="4" w:space="0" w:color="auto"/>
              <w:right w:val="single" w:sz="4" w:space="0" w:color="auto"/>
            </w:tcBorders>
            <w:shd w:val="clear" w:color="000000" w:fill="CCFFCC"/>
            <w:noWrap/>
            <w:vAlign w:val="center"/>
            <w:hideMark/>
          </w:tcPr>
          <w:p w14:paraId="28E32A4C" w14:textId="77777777" w:rsidR="00A42EC0" w:rsidRPr="00A42EC0" w:rsidRDefault="00A42EC0">
            <w:pPr>
              <w:jc w:val="right"/>
              <w:rPr>
                <w:rFonts w:ascii="Tahoma" w:hAnsi="Tahoma" w:cs="Tahoma"/>
                <w:sz w:val="13"/>
                <w:szCs w:val="13"/>
              </w:rPr>
            </w:pPr>
            <w:r w:rsidRPr="00A42EC0">
              <w:rPr>
                <w:rFonts w:ascii="Tahoma" w:hAnsi="Tahoma" w:cs="Tahoma"/>
                <w:sz w:val="13"/>
                <w:szCs w:val="13"/>
              </w:rPr>
              <w:t>2,10</w:t>
            </w:r>
          </w:p>
        </w:tc>
        <w:tc>
          <w:tcPr>
            <w:tcW w:w="1379" w:type="dxa"/>
            <w:tcBorders>
              <w:top w:val="nil"/>
              <w:left w:val="nil"/>
              <w:bottom w:val="single" w:sz="4" w:space="0" w:color="auto"/>
              <w:right w:val="single" w:sz="4" w:space="0" w:color="auto"/>
            </w:tcBorders>
            <w:shd w:val="clear" w:color="000000" w:fill="CCFFCC"/>
            <w:noWrap/>
            <w:vAlign w:val="center"/>
            <w:hideMark/>
          </w:tcPr>
          <w:p w14:paraId="2DDA66A6" w14:textId="77777777" w:rsidR="00A42EC0" w:rsidRPr="00A42EC0" w:rsidRDefault="00A42EC0">
            <w:pPr>
              <w:jc w:val="right"/>
              <w:rPr>
                <w:rFonts w:ascii="Tahoma" w:hAnsi="Tahoma" w:cs="Tahoma"/>
                <w:sz w:val="13"/>
                <w:szCs w:val="13"/>
              </w:rPr>
            </w:pPr>
            <w:r w:rsidRPr="00A42EC0">
              <w:rPr>
                <w:rFonts w:ascii="Tahoma" w:hAnsi="Tahoma" w:cs="Tahoma"/>
                <w:sz w:val="13"/>
                <w:szCs w:val="13"/>
              </w:rPr>
              <w:t>2,10</w:t>
            </w:r>
          </w:p>
        </w:tc>
        <w:tc>
          <w:tcPr>
            <w:tcW w:w="3877" w:type="dxa"/>
            <w:tcBorders>
              <w:top w:val="nil"/>
              <w:left w:val="nil"/>
              <w:bottom w:val="single" w:sz="4" w:space="0" w:color="auto"/>
              <w:right w:val="single" w:sz="4" w:space="0" w:color="auto"/>
            </w:tcBorders>
            <w:shd w:val="clear" w:color="000000" w:fill="FFFF99"/>
            <w:vAlign w:val="center"/>
            <w:hideMark/>
          </w:tcPr>
          <w:p w14:paraId="2EA0BB4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23A470F3" w14:textId="77777777" w:rsidTr="00A42EC0">
        <w:trPr>
          <w:trHeight w:val="450"/>
          <w:jc w:val="center"/>
        </w:trPr>
        <w:tc>
          <w:tcPr>
            <w:tcW w:w="409" w:type="dxa"/>
            <w:tcBorders>
              <w:top w:val="nil"/>
              <w:left w:val="single" w:sz="4" w:space="0" w:color="C0C0C0"/>
              <w:bottom w:val="single" w:sz="4" w:space="0" w:color="C0C0C0"/>
              <w:right w:val="single" w:sz="4" w:space="0" w:color="C0C0C0"/>
            </w:tcBorders>
            <w:shd w:val="clear" w:color="000000" w:fill="FABF8F"/>
            <w:vAlign w:val="center"/>
            <w:hideMark/>
          </w:tcPr>
          <w:p w14:paraId="1B20DDBC"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 </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6E72972" w14:textId="77777777" w:rsidR="00A42EC0" w:rsidRPr="00A42EC0" w:rsidRDefault="00A42EC0">
            <w:pPr>
              <w:jc w:val="center"/>
              <w:rPr>
                <w:rFonts w:ascii="Tahoma" w:hAnsi="Tahoma" w:cs="Tahoma"/>
                <w:sz w:val="13"/>
                <w:szCs w:val="13"/>
              </w:rPr>
            </w:pPr>
            <w:r w:rsidRPr="00A42EC0">
              <w:rPr>
                <w:rFonts w:ascii="Tahoma" w:hAnsi="Tahoma" w:cs="Tahoma"/>
                <w:sz w:val="13"/>
                <w:szCs w:val="13"/>
              </w:rPr>
              <w:t>1.1.3</w:t>
            </w:r>
          </w:p>
        </w:tc>
        <w:tc>
          <w:tcPr>
            <w:tcW w:w="3798" w:type="dxa"/>
            <w:tcBorders>
              <w:top w:val="nil"/>
              <w:left w:val="nil"/>
              <w:bottom w:val="single" w:sz="4" w:space="0" w:color="auto"/>
              <w:right w:val="single" w:sz="4" w:space="0" w:color="auto"/>
            </w:tcBorders>
            <w:shd w:val="clear" w:color="auto" w:fill="auto"/>
            <w:vAlign w:val="center"/>
            <w:hideMark/>
          </w:tcPr>
          <w:p w14:paraId="7D2DE46F"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удельный расход электрической энергии</w:t>
            </w:r>
          </w:p>
        </w:tc>
        <w:tc>
          <w:tcPr>
            <w:tcW w:w="1000" w:type="dxa"/>
            <w:tcBorders>
              <w:top w:val="nil"/>
              <w:left w:val="nil"/>
              <w:bottom w:val="single" w:sz="4" w:space="0" w:color="auto"/>
              <w:right w:val="single" w:sz="4" w:space="0" w:color="auto"/>
            </w:tcBorders>
            <w:shd w:val="clear" w:color="auto" w:fill="auto"/>
            <w:vAlign w:val="center"/>
            <w:hideMark/>
          </w:tcPr>
          <w:p w14:paraId="64A17759" w14:textId="77777777" w:rsidR="00A42EC0" w:rsidRPr="00A42EC0" w:rsidRDefault="00A42EC0">
            <w:pPr>
              <w:jc w:val="center"/>
              <w:rPr>
                <w:rFonts w:ascii="Tahoma" w:hAnsi="Tahoma" w:cs="Tahoma"/>
                <w:sz w:val="13"/>
                <w:szCs w:val="13"/>
              </w:rPr>
            </w:pPr>
            <w:r w:rsidRPr="00A42EC0">
              <w:rPr>
                <w:rFonts w:ascii="Tahoma" w:hAnsi="Tahoma" w:cs="Tahoma"/>
                <w:sz w:val="13"/>
                <w:szCs w:val="13"/>
              </w:rPr>
              <w:t>кВт*ч/т</w:t>
            </w:r>
          </w:p>
        </w:tc>
        <w:tc>
          <w:tcPr>
            <w:tcW w:w="1480" w:type="dxa"/>
            <w:tcBorders>
              <w:top w:val="nil"/>
              <w:left w:val="nil"/>
              <w:bottom w:val="single" w:sz="4" w:space="0" w:color="auto"/>
              <w:right w:val="single" w:sz="4" w:space="0" w:color="auto"/>
            </w:tcBorders>
            <w:shd w:val="clear" w:color="000000" w:fill="FFFF99"/>
            <w:noWrap/>
            <w:vAlign w:val="center"/>
            <w:hideMark/>
          </w:tcPr>
          <w:p w14:paraId="216C8972" w14:textId="77777777" w:rsidR="00A42EC0" w:rsidRPr="00A42EC0" w:rsidRDefault="00A42EC0">
            <w:pPr>
              <w:jc w:val="right"/>
              <w:rPr>
                <w:rFonts w:ascii="Tahoma" w:hAnsi="Tahoma" w:cs="Tahoma"/>
                <w:sz w:val="13"/>
                <w:szCs w:val="13"/>
              </w:rPr>
            </w:pPr>
            <w:r w:rsidRPr="00A42EC0">
              <w:rPr>
                <w:rFonts w:ascii="Tahoma" w:hAnsi="Tahoma" w:cs="Tahoma"/>
                <w:sz w:val="13"/>
                <w:szCs w:val="13"/>
              </w:rPr>
              <w:t>0,60</w:t>
            </w:r>
          </w:p>
        </w:tc>
        <w:tc>
          <w:tcPr>
            <w:tcW w:w="1379" w:type="dxa"/>
            <w:tcBorders>
              <w:top w:val="nil"/>
              <w:left w:val="nil"/>
              <w:bottom w:val="single" w:sz="4" w:space="0" w:color="auto"/>
              <w:right w:val="single" w:sz="4" w:space="0" w:color="auto"/>
            </w:tcBorders>
            <w:shd w:val="clear" w:color="000000" w:fill="CCFFCC"/>
            <w:noWrap/>
            <w:vAlign w:val="center"/>
            <w:hideMark/>
          </w:tcPr>
          <w:p w14:paraId="5BE19468" w14:textId="77777777" w:rsidR="00A42EC0" w:rsidRPr="00A42EC0" w:rsidRDefault="00A42EC0">
            <w:pPr>
              <w:jc w:val="right"/>
              <w:rPr>
                <w:rFonts w:ascii="Tahoma" w:hAnsi="Tahoma" w:cs="Tahoma"/>
                <w:sz w:val="13"/>
                <w:szCs w:val="13"/>
              </w:rPr>
            </w:pPr>
            <w:r w:rsidRPr="00A42EC0">
              <w:rPr>
                <w:rFonts w:ascii="Tahoma" w:hAnsi="Tahoma" w:cs="Tahoma"/>
                <w:sz w:val="13"/>
                <w:szCs w:val="13"/>
              </w:rPr>
              <w:t>0,60</w:t>
            </w:r>
          </w:p>
        </w:tc>
        <w:tc>
          <w:tcPr>
            <w:tcW w:w="1379" w:type="dxa"/>
            <w:tcBorders>
              <w:top w:val="nil"/>
              <w:left w:val="nil"/>
              <w:bottom w:val="single" w:sz="4" w:space="0" w:color="auto"/>
              <w:right w:val="single" w:sz="4" w:space="0" w:color="auto"/>
            </w:tcBorders>
            <w:shd w:val="clear" w:color="000000" w:fill="CCFFCC"/>
            <w:noWrap/>
            <w:vAlign w:val="center"/>
            <w:hideMark/>
          </w:tcPr>
          <w:p w14:paraId="78074A3F" w14:textId="77777777" w:rsidR="00A42EC0" w:rsidRPr="00A42EC0" w:rsidRDefault="00A42EC0">
            <w:pPr>
              <w:jc w:val="right"/>
              <w:rPr>
                <w:rFonts w:ascii="Tahoma" w:hAnsi="Tahoma" w:cs="Tahoma"/>
                <w:sz w:val="13"/>
                <w:szCs w:val="13"/>
              </w:rPr>
            </w:pPr>
            <w:r w:rsidRPr="00A42EC0">
              <w:rPr>
                <w:rFonts w:ascii="Tahoma" w:hAnsi="Tahoma" w:cs="Tahoma"/>
                <w:sz w:val="13"/>
                <w:szCs w:val="13"/>
              </w:rPr>
              <w:t>0,60</w:t>
            </w:r>
          </w:p>
        </w:tc>
        <w:tc>
          <w:tcPr>
            <w:tcW w:w="1480" w:type="dxa"/>
            <w:tcBorders>
              <w:top w:val="nil"/>
              <w:left w:val="nil"/>
              <w:bottom w:val="single" w:sz="4" w:space="0" w:color="auto"/>
              <w:right w:val="single" w:sz="4" w:space="0" w:color="auto"/>
            </w:tcBorders>
            <w:shd w:val="clear" w:color="000000" w:fill="FFFF99"/>
            <w:noWrap/>
            <w:vAlign w:val="center"/>
            <w:hideMark/>
          </w:tcPr>
          <w:p w14:paraId="4AB84560" w14:textId="77777777" w:rsidR="00A42EC0" w:rsidRPr="00A42EC0" w:rsidRDefault="00A42EC0">
            <w:pPr>
              <w:jc w:val="right"/>
              <w:rPr>
                <w:rFonts w:ascii="Tahoma" w:hAnsi="Tahoma" w:cs="Tahoma"/>
                <w:sz w:val="13"/>
                <w:szCs w:val="13"/>
              </w:rPr>
            </w:pPr>
            <w:r w:rsidRPr="00A42EC0">
              <w:rPr>
                <w:rFonts w:ascii="Tahoma" w:hAnsi="Tahoma" w:cs="Tahoma"/>
                <w:sz w:val="13"/>
                <w:szCs w:val="13"/>
              </w:rPr>
              <w:t>0,60</w:t>
            </w:r>
          </w:p>
        </w:tc>
        <w:tc>
          <w:tcPr>
            <w:tcW w:w="1379" w:type="dxa"/>
            <w:tcBorders>
              <w:top w:val="nil"/>
              <w:left w:val="nil"/>
              <w:bottom w:val="single" w:sz="4" w:space="0" w:color="auto"/>
              <w:right w:val="single" w:sz="4" w:space="0" w:color="auto"/>
            </w:tcBorders>
            <w:shd w:val="clear" w:color="000000" w:fill="CCFFCC"/>
            <w:noWrap/>
            <w:vAlign w:val="center"/>
            <w:hideMark/>
          </w:tcPr>
          <w:p w14:paraId="1A4A62B2" w14:textId="77777777" w:rsidR="00A42EC0" w:rsidRPr="00A42EC0" w:rsidRDefault="00A42EC0">
            <w:pPr>
              <w:jc w:val="right"/>
              <w:rPr>
                <w:rFonts w:ascii="Tahoma" w:hAnsi="Tahoma" w:cs="Tahoma"/>
                <w:sz w:val="13"/>
                <w:szCs w:val="13"/>
              </w:rPr>
            </w:pPr>
            <w:r w:rsidRPr="00A42EC0">
              <w:rPr>
                <w:rFonts w:ascii="Tahoma" w:hAnsi="Tahoma" w:cs="Tahoma"/>
                <w:sz w:val="13"/>
                <w:szCs w:val="13"/>
              </w:rPr>
              <w:t>0,60</w:t>
            </w:r>
          </w:p>
        </w:tc>
        <w:tc>
          <w:tcPr>
            <w:tcW w:w="1379" w:type="dxa"/>
            <w:tcBorders>
              <w:top w:val="nil"/>
              <w:left w:val="nil"/>
              <w:bottom w:val="single" w:sz="4" w:space="0" w:color="auto"/>
              <w:right w:val="single" w:sz="4" w:space="0" w:color="auto"/>
            </w:tcBorders>
            <w:shd w:val="clear" w:color="000000" w:fill="CCFFCC"/>
            <w:noWrap/>
            <w:vAlign w:val="center"/>
            <w:hideMark/>
          </w:tcPr>
          <w:p w14:paraId="32B912F1" w14:textId="77777777" w:rsidR="00A42EC0" w:rsidRPr="00A42EC0" w:rsidRDefault="00A42EC0">
            <w:pPr>
              <w:jc w:val="right"/>
              <w:rPr>
                <w:rFonts w:ascii="Tahoma" w:hAnsi="Tahoma" w:cs="Tahoma"/>
                <w:sz w:val="13"/>
                <w:szCs w:val="13"/>
              </w:rPr>
            </w:pPr>
            <w:r w:rsidRPr="00A42EC0">
              <w:rPr>
                <w:rFonts w:ascii="Tahoma" w:hAnsi="Tahoma" w:cs="Tahoma"/>
                <w:sz w:val="13"/>
                <w:szCs w:val="13"/>
              </w:rPr>
              <w:t>0,60</w:t>
            </w:r>
          </w:p>
        </w:tc>
        <w:tc>
          <w:tcPr>
            <w:tcW w:w="3877" w:type="dxa"/>
            <w:tcBorders>
              <w:top w:val="nil"/>
              <w:left w:val="nil"/>
              <w:bottom w:val="single" w:sz="4" w:space="0" w:color="auto"/>
              <w:right w:val="single" w:sz="4" w:space="0" w:color="auto"/>
            </w:tcBorders>
            <w:shd w:val="clear" w:color="000000" w:fill="FFFF99"/>
            <w:vAlign w:val="center"/>
            <w:hideMark/>
          </w:tcPr>
          <w:p w14:paraId="01187DF3"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5B807854" w14:textId="77777777" w:rsidTr="00A42EC0">
        <w:trPr>
          <w:trHeight w:val="6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68DF16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E7384BA"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2.2</w:t>
            </w:r>
          </w:p>
        </w:tc>
        <w:tc>
          <w:tcPr>
            <w:tcW w:w="3798" w:type="dxa"/>
            <w:tcBorders>
              <w:top w:val="nil"/>
              <w:left w:val="nil"/>
              <w:bottom w:val="single" w:sz="4" w:space="0" w:color="auto"/>
              <w:right w:val="single" w:sz="4" w:space="0" w:color="auto"/>
            </w:tcBorders>
            <w:shd w:val="clear" w:color="auto" w:fill="auto"/>
            <w:vAlign w:val="center"/>
            <w:hideMark/>
          </w:tcPr>
          <w:p w14:paraId="70B7B68C"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Расходы на оплату труда основного производственного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52E3170A"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6CF7AFF9"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707,89</w:t>
            </w:r>
          </w:p>
        </w:tc>
        <w:tc>
          <w:tcPr>
            <w:tcW w:w="1379" w:type="dxa"/>
            <w:tcBorders>
              <w:top w:val="nil"/>
              <w:left w:val="nil"/>
              <w:bottom w:val="single" w:sz="4" w:space="0" w:color="auto"/>
              <w:right w:val="single" w:sz="4" w:space="0" w:color="auto"/>
            </w:tcBorders>
            <w:shd w:val="clear" w:color="000000" w:fill="CCFFCC"/>
            <w:noWrap/>
            <w:vAlign w:val="center"/>
            <w:hideMark/>
          </w:tcPr>
          <w:p w14:paraId="7526DF63" w14:textId="77777777" w:rsidR="00A42EC0" w:rsidRPr="00A42EC0" w:rsidRDefault="00A42EC0">
            <w:pPr>
              <w:jc w:val="right"/>
              <w:rPr>
                <w:rFonts w:ascii="Tahoma" w:hAnsi="Tahoma" w:cs="Tahoma"/>
                <w:sz w:val="13"/>
                <w:szCs w:val="13"/>
              </w:rPr>
            </w:pPr>
            <w:r w:rsidRPr="00A42EC0">
              <w:rPr>
                <w:rFonts w:ascii="Tahoma" w:hAnsi="Tahoma" w:cs="Tahoma"/>
                <w:sz w:val="13"/>
                <w:szCs w:val="13"/>
              </w:rPr>
              <w:t>353,94</w:t>
            </w:r>
          </w:p>
        </w:tc>
        <w:tc>
          <w:tcPr>
            <w:tcW w:w="1379" w:type="dxa"/>
            <w:tcBorders>
              <w:top w:val="nil"/>
              <w:left w:val="nil"/>
              <w:bottom w:val="single" w:sz="4" w:space="0" w:color="auto"/>
              <w:right w:val="single" w:sz="4" w:space="0" w:color="auto"/>
            </w:tcBorders>
            <w:shd w:val="clear" w:color="000000" w:fill="CCFFCC"/>
            <w:noWrap/>
            <w:vAlign w:val="center"/>
            <w:hideMark/>
          </w:tcPr>
          <w:p w14:paraId="6F54C396" w14:textId="77777777" w:rsidR="00A42EC0" w:rsidRPr="00A42EC0" w:rsidRDefault="00A42EC0">
            <w:pPr>
              <w:jc w:val="right"/>
              <w:rPr>
                <w:rFonts w:ascii="Tahoma" w:hAnsi="Tahoma" w:cs="Tahoma"/>
                <w:sz w:val="13"/>
                <w:szCs w:val="13"/>
              </w:rPr>
            </w:pPr>
            <w:r w:rsidRPr="00A42EC0">
              <w:rPr>
                <w:rFonts w:ascii="Tahoma" w:hAnsi="Tahoma" w:cs="Tahoma"/>
                <w:sz w:val="13"/>
                <w:szCs w:val="13"/>
              </w:rPr>
              <w:t>353,94</w:t>
            </w:r>
          </w:p>
        </w:tc>
        <w:tc>
          <w:tcPr>
            <w:tcW w:w="1480" w:type="dxa"/>
            <w:tcBorders>
              <w:top w:val="nil"/>
              <w:left w:val="nil"/>
              <w:bottom w:val="single" w:sz="4" w:space="0" w:color="auto"/>
              <w:right w:val="single" w:sz="4" w:space="0" w:color="auto"/>
            </w:tcBorders>
            <w:shd w:val="clear" w:color="000000" w:fill="FFFF99"/>
            <w:noWrap/>
            <w:vAlign w:val="center"/>
            <w:hideMark/>
          </w:tcPr>
          <w:p w14:paraId="21E03D9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707,89</w:t>
            </w:r>
          </w:p>
        </w:tc>
        <w:tc>
          <w:tcPr>
            <w:tcW w:w="1379" w:type="dxa"/>
            <w:tcBorders>
              <w:top w:val="nil"/>
              <w:left w:val="nil"/>
              <w:bottom w:val="single" w:sz="4" w:space="0" w:color="auto"/>
              <w:right w:val="single" w:sz="4" w:space="0" w:color="auto"/>
            </w:tcBorders>
            <w:shd w:val="clear" w:color="000000" w:fill="CCFFCC"/>
            <w:noWrap/>
            <w:vAlign w:val="center"/>
            <w:hideMark/>
          </w:tcPr>
          <w:p w14:paraId="32A88E12" w14:textId="77777777" w:rsidR="00A42EC0" w:rsidRPr="00A42EC0" w:rsidRDefault="00A42EC0">
            <w:pPr>
              <w:jc w:val="right"/>
              <w:rPr>
                <w:rFonts w:ascii="Tahoma" w:hAnsi="Tahoma" w:cs="Tahoma"/>
                <w:sz w:val="13"/>
                <w:szCs w:val="13"/>
              </w:rPr>
            </w:pPr>
            <w:r w:rsidRPr="00A42EC0">
              <w:rPr>
                <w:rFonts w:ascii="Tahoma" w:hAnsi="Tahoma" w:cs="Tahoma"/>
                <w:sz w:val="13"/>
                <w:szCs w:val="13"/>
              </w:rPr>
              <w:t>353,94</w:t>
            </w:r>
          </w:p>
        </w:tc>
        <w:tc>
          <w:tcPr>
            <w:tcW w:w="1379" w:type="dxa"/>
            <w:tcBorders>
              <w:top w:val="nil"/>
              <w:left w:val="nil"/>
              <w:bottom w:val="single" w:sz="4" w:space="0" w:color="auto"/>
              <w:right w:val="single" w:sz="4" w:space="0" w:color="auto"/>
            </w:tcBorders>
            <w:shd w:val="clear" w:color="000000" w:fill="CCFFCC"/>
            <w:noWrap/>
            <w:vAlign w:val="center"/>
            <w:hideMark/>
          </w:tcPr>
          <w:p w14:paraId="075F20CF" w14:textId="77777777" w:rsidR="00A42EC0" w:rsidRPr="00A42EC0" w:rsidRDefault="00A42EC0">
            <w:pPr>
              <w:jc w:val="right"/>
              <w:rPr>
                <w:rFonts w:ascii="Tahoma" w:hAnsi="Tahoma" w:cs="Tahoma"/>
                <w:sz w:val="13"/>
                <w:szCs w:val="13"/>
              </w:rPr>
            </w:pPr>
            <w:r w:rsidRPr="00A42EC0">
              <w:rPr>
                <w:rFonts w:ascii="Tahoma" w:hAnsi="Tahoma" w:cs="Tahoma"/>
                <w:sz w:val="13"/>
                <w:szCs w:val="13"/>
              </w:rPr>
              <w:t>353,94</w:t>
            </w:r>
          </w:p>
        </w:tc>
        <w:tc>
          <w:tcPr>
            <w:tcW w:w="3877" w:type="dxa"/>
            <w:tcBorders>
              <w:top w:val="nil"/>
              <w:left w:val="nil"/>
              <w:bottom w:val="single" w:sz="4" w:space="0" w:color="auto"/>
              <w:right w:val="single" w:sz="4" w:space="0" w:color="auto"/>
            </w:tcBorders>
            <w:shd w:val="clear" w:color="000000" w:fill="FFFF99"/>
            <w:vAlign w:val="center"/>
            <w:hideMark/>
          </w:tcPr>
          <w:p w14:paraId="677A57A0"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471DB9FE"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6A951B3C"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542BC23" w14:textId="77777777" w:rsidR="00A42EC0" w:rsidRPr="00A42EC0" w:rsidRDefault="00A42EC0">
            <w:pPr>
              <w:jc w:val="center"/>
              <w:rPr>
                <w:rFonts w:ascii="Tahoma" w:hAnsi="Tahoma" w:cs="Tahoma"/>
                <w:sz w:val="13"/>
                <w:szCs w:val="13"/>
              </w:rPr>
            </w:pPr>
            <w:r w:rsidRPr="00A42EC0">
              <w:rPr>
                <w:rFonts w:ascii="Tahoma" w:hAnsi="Tahoma" w:cs="Tahoma"/>
                <w:sz w:val="13"/>
                <w:szCs w:val="13"/>
              </w:rPr>
              <w:t>2.2.1</w:t>
            </w:r>
          </w:p>
        </w:tc>
        <w:tc>
          <w:tcPr>
            <w:tcW w:w="3798" w:type="dxa"/>
            <w:tcBorders>
              <w:top w:val="nil"/>
              <w:left w:val="nil"/>
              <w:bottom w:val="single" w:sz="4" w:space="0" w:color="auto"/>
              <w:right w:val="single" w:sz="4" w:space="0" w:color="auto"/>
            </w:tcBorders>
            <w:shd w:val="clear" w:color="auto" w:fill="auto"/>
            <w:vAlign w:val="center"/>
            <w:hideMark/>
          </w:tcPr>
          <w:p w14:paraId="1C3887C6"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среднемесячная оплата труда</w:t>
            </w:r>
          </w:p>
        </w:tc>
        <w:tc>
          <w:tcPr>
            <w:tcW w:w="1000" w:type="dxa"/>
            <w:tcBorders>
              <w:top w:val="nil"/>
              <w:left w:val="nil"/>
              <w:bottom w:val="single" w:sz="4" w:space="0" w:color="auto"/>
              <w:right w:val="single" w:sz="4" w:space="0" w:color="auto"/>
            </w:tcBorders>
            <w:shd w:val="clear" w:color="auto" w:fill="auto"/>
            <w:vAlign w:val="center"/>
            <w:hideMark/>
          </w:tcPr>
          <w:p w14:paraId="3FBD708D" w14:textId="77777777" w:rsidR="00A42EC0" w:rsidRPr="00A42EC0" w:rsidRDefault="00A42EC0">
            <w:pPr>
              <w:jc w:val="center"/>
              <w:rPr>
                <w:rFonts w:ascii="Tahoma" w:hAnsi="Tahoma" w:cs="Tahoma"/>
                <w:sz w:val="13"/>
                <w:szCs w:val="13"/>
              </w:rPr>
            </w:pPr>
            <w:r w:rsidRPr="00A42EC0">
              <w:rPr>
                <w:rFonts w:ascii="Tahoma" w:hAnsi="Tahoma" w:cs="Tahoma"/>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61939ED9" w14:textId="77777777" w:rsidR="00A42EC0" w:rsidRPr="00A42EC0" w:rsidRDefault="00A42EC0">
            <w:pPr>
              <w:jc w:val="right"/>
              <w:rPr>
                <w:rFonts w:ascii="Tahoma" w:hAnsi="Tahoma" w:cs="Tahoma"/>
                <w:sz w:val="13"/>
                <w:szCs w:val="13"/>
              </w:rPr>
            </w:pPr>
            <w:r w:rsidRPr="00A42EC0">
              <w:rPr>
                <w:rFonts w:ascii="Tahoma" w:hAnsi="Tahoma" w:cs="Tahoma"/>
                <w:sz w:val="13"/>
                <w:szCs w:val="13"/>
              </w:rPr>
              <w:t>14 248,96</w:t>
            </w:r>
          </w:p>
        </w:tc>
        <w:tc>
          <w:tcPr>
            <w:tcW w:w="1379" w:type="dxa"/>
            <w:tcBorders>
              <w:top w:val="nil"/>
              <w:left w:val="nil"/>
              <w:bottom w:val="single" w:sz="4" w:space="0" w:color="auto"/>
              <w:right w:val="single" w:sz="4" w:space="0" w:color="auto"/>
            </w:tcBorders>
            <w:shd w:val="clear" w:color="000000" w:fill="CCFFCC"/>
            <w:noWrap/>
            <w:vAlign w:val="center"/>
            <w:hideMark/>
          </w:tcPr>
          <w:p w14:paraId="7741CB90" w14:textId="77777777" w:rsidR="00A42EC0" w:rsidRPr="00A42EC0" w:rsidRDefault="00A42EC0">
            <w:pPr>
              <w:jc w:val="right"/>
              <w:rPr>
                <w:rFonts w:ascii="Tahoma" w:hAnsi="Tahoma" w:cs="Tahoma"/>
                <w:sz w:val="13"/>
                <w:szCs w:val="13"/>
              </w:rPr>
            </w:pPr>
            <w:r w:rsidRPr="00A42EC0">
              <w:rPr>
                <w:rFonts w:ascii="Tahoma" w:hAnsi="Tahoma" w:cs="Tahoma"/>
                <w:sz w:val="13"/>
                <w:szCs w:val="13"/>
              </w:rPr>
              <w:t>14 248,96</w:t>
            </w:r>
          </w:p>
        </w:tc>
        <w:tc>
          <w:tcPr>
            <w:tcW w:w="1379" w:type="dxa"/>
            <w:tcBorders>
              <w:top w:val="nil"/>
              <w:left w:val="nil"/>
              <w:bottom w:val="single" w:sz="4" w:space="0" w:color="auto"/>
              <w:right w:val="single" w:sz="4" w:space="0" w:color="auto"/>
            </w:tcBorders>
            <w:shd w:val="clear" w:color="000000" w:fill="CCFFCC"/>
            <w:noWrap/>
            <w:vAlign w:val="center"/>
            <w:hideMark/>
          </w:tcPr>
          <w:p w14:paraId="322B4042" w14:textId="77777777" w:rsidR="00A42EC0" w:rsidRPr="00A42EC0" w:rsidRDefault="00A42EC0">
            <w:pPr>
              <w:jc w:val="right"/>
              <w:rPr>
                <w:rFonts w:ascii="Tahoma" w:hAnsi="Tahoma" w:cs="Tahoma"/>
                <w:sz w:val="13"/>
                <w:szCs w:val="13"/>
              </w:rPr>
            </w:pPr>
            <w:r w:rsidRPr="00A42EC0">
              <w:rPr>
                <w:rFonts w:ascii="Tahoma" w:hAnsi="Tahoma" w:cs="Tahoma"/>
                <w:sz w:val="13"/>
                <w:szCs w:val="13"/>
              </w:rPr>
              <w:t>14 248,96</w:t>
            </w:r>
          </w:p>
        </w:tc>
        <w:tc>
          <w:tcPr>
            <w:tcW w:w="1480" w:type="dxa"/>
            <w:tcBorders>
              <w:top w:val="nil"/>
              <w:left w:val="nil"/>
              <w:bottom w:val="single" w:sz="4" w:space="0" w:color="auto"/>
              <w:right w:val="single" w:sz="4" w:space="0" w:color="auto"/>
            </w:tcBorders>
            <w:shd w:val="clear" w:color="000000" w:fill="CCFFCC"/>
            <w:noWrap/>
            <w:vAlign w:val="center"/>
            <w:hideMark/>
          </w:tcPr>
          <w:p w14:paraId="404D0203" w14:textId="77777777" w:rsidR="00A42EC0" w:rsidRPr="00A42EC0" w:rsidRDefault="00A42EC0">
            <w:pPr>
              <w:jc w:val="right"/>
              <w:rPr>
                <w:rFonts w:ascii="Tahoma" w:hAnsi="Tahoma" w:cs="Tahoma"/>
                <w:sz w:val="13"/>
                <w:szCs w:val="13"/>
              </w:rPr>
            </w:pPr>
            <w:r w:rsidRPr="00A42EC0">
              <w:rPr>
                <w:rFonts w:ascii="Tahoma" w:hAnsi="Tahoma" w:cs="Tahoma"/>
                <w:sz w:val="13"/>
                <w:szCs w:val="13"/>
              </w:rPr>
              <w:t>14 248,97</w:t>
            </w:r>
          </w:p>
        </w:tc>
        <w:tc>
          <w:tcPr>
            <w:tcW w:w="1379" w:type="dxa"/>
            <w:tcBorders>
              <w:top w:val="nil"/>
              <w:left w:val="nil"/>
              <w:bottom w:val="single" w:sz="4" w:space="0" w:color="auto"/>
              <w:right w:val="single" w:sz="4" w:space="0" w:color="auto"/>
            </w:tcBorders>
            <w:shd w:val="clear" w:color="000000" w:fill="CCFFCC"/>
            <w:noWrap/>
            <w:vAlign w:val="center"/>
            <w:hideMark/>
          </w:tcPr>
          <w:p w14:paraId="6553055A" w14:textId="77777777" w:rsidR="00A42EC0" w:rsidRPr="00A42EC0" w:rsidRDefault="00A42EC0">
            <w:pPr>
              <w:jc w:val="right"/>
              <w:rPr>
                <w:rFonts w:ascii="Tahoma" w:hAnsi="Tahoma" w:cs="Tahoma"/>
                <w:sz w:val="13"/>
                <w:szCs w:val="13"/>
              </w:rPr>
            </w:pPr>
            <w:r w:rsidRPr="00A42EC0">
              <w:rPr>
                <w:rFonts w:ascii="Tahoma" w:hAnsi="Tahoma" w:cs="Tahoma"/>
                <w:sz w:val="13"/>
                <w:szCs w:val="13"/>
              </w:rPr>
              <w:t>14 248,97</w:t>
            </w:r>
          </w:p>
        </w:tc>
        <w:tc>
          <w:tcPr>
            <w:tcW w:w="1379" w:type="dxa"/>
            <w:tcBorders>
              <w:top w:val="nil"/>
              <w:left w:val="nil"/>
              <w:bottom w:val="single" w:sz="4" w:space="0" w:color="auto"/>
              <w:right w:val="single" w:sz="4" w:space="0" w:color="auto"/>
            </w:tcBorders>
            <w:shd w:val="clear" w:color="000000" w:fill="CCFFCC"/>
            <w:noWrap/>
            <w:vAlign w:val="center"/>
            <w:hideMark/>
          </w:tcPr>
          <w:p w14:paraId="3D014CD9" w14:textId="77777777" w:rsidR="00A42EC0" w:rsidRPr="00A42EC0" w:rsidRDefault="00A42EC0">
            <w:pPr>
              <w:jc w:val="right"/>
              <w:rPr>
                <w:rFonts w:ascii="Tahoma" w:hAnsi="Tahoma" w:cs="Tahoma"/>
                <w:sz w:val="13"/>
                <w:szCs w:val="13"/>
              </w:rPr>
            </w:pPr>
            <w:r w:rsidRPr="00A42EC0">
              <w:rPr>
                <w:rFonts w:ascii="Tahoma" w:hAnsi="Tahoma" w:cs="Tahoma"/>
                <w:sz w:val="13"/>
                <w:szCs w:val="13"/>
              </w:rPr>
              <w:t>14 248,97</w:t>
            </w:r>
          </w:p>
        </w:tc>
        <w:tc>
          <w:tcPr>
            <w:tcW w:w="3877" w:type="dxa"/>
            <w:tcBorders>
              <w:top w:val="nil"/>
              <w:left w:val="nil"/>
              <w:bottom w:val="single" w:sz="4" w:space="0" w:color="auto"/>
              <w:right w:val="single" w:sz="4" w:space="0" w:color="auto"/>
            </w:tcBorders>
            <w:shd w:val="clear" w:color="000000" w:fill="FFFF99"/>
            <w:vAlign w:val="center"/>
            <w:hideMark/>
          </w:tcPr>
          <w:p w14:paraId="75EE0409"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5F23892E" w14:textId="77777777" w:rsidTr="00A42EC0">
        <w:trPr>
          <w:trHeight w:val="52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5A750E54"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B38A2D" w14:textId="77777777" w:rsidR="00A42EC0" w:rsidRPr="00A42EC0" w:rsidRDefault="00A42EC0">
            <w:pPr>
              <w:jc w:val="center"/>
              <w:rPr>
                <w:rFonts w:ascii="Tahoma" w:hAnsi="Tahoma" w:cs="Tahoma"/>
                <w:sz w:val="13"/>
                <w:szCs w:val="13"/>
              </w:rPr>
            </w:pPr>
            <w:r w:rsidRPr="00A42EC0">
              <w:rPr>
                <w:rFonts w:ascii="Tahoma" w:hAnsi="Tahoma" w:cs="Tahoma"/>
                <w:sz w:val="13"/>
                <w:szCs w:val="13"/>
              </w:rPr>
              <w:t>2.2.2</w:t>
            </w:r>
          </w:p>
        </w:tc>
        <w:tc>
          <w:tcPr>
            <w:tcW w:w="3798" w:type="dxa"/>
            <w:tcBorders>
              <w:top w:val="nil"/>
              <w:left w:val="nil"/>
              <w:bottom w:val="single" w:sz="4" w:space="0" w:color="auto"/>
              <w:right w:val="single" w:sz="4" w:space="0" w:color="auto"/>
            </w:tcBorders>
            <w:shd w:val="clear" w:color="auto" w:fill="auto"/>
            <w:vAlign w:val="center"/>
            <w:hideMark/>
          </w:tcPr>
          <w:p w14:paraId="1DC8BC23"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численность производственного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38E651BF" w14:textId="77777777" w:rsidR="00A42EC0" w:rsidRPr="00A42EC0" w:rsidRDefault="00A42EC0">
            <w:pPr>
              <w:jc w:val="center"/>
              <w:rPr>
                <w:rFonts w:ascii="Tahoma" w:hAnsi="Tahoma" w:cs="Tahoma"/>
                <w:sz w:val="13"/>
                <w:szCs w:val="13"/>
              </w:rPr>
            </w:pPr>
            <w:r w:rsidRPr="00A42EC0">
              <w:rPr>
                <w:rFonts w:ascii="Tahoma" w:hAnsi="Tahoma" w:cs="Tahoma"/>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76DAEDB7" w14:textId="77777777" w:rsidR="00A42EC0" w:rsidRPr="00A42EC0" w:rsidRDefault="00A42EC0">
            <w:pPr>
              <w:jc w:val="right"/>
              <w:rPr>
                <w:rFonts w:ascii="Tahoma" w:hAnsi="Tahoma" w:cs="Tahoma"/>
                <w:sz w:val="13"/>
                <w:szCs w:val="13"/>
              </w:rPr>
            </w:pPr>
            <w:r w:rsidRPr="00A42EC0">
              <w:rPr>
                <w:rFonts w:ascii="Tahoma" w:hAnsi="Tahoma" w:cs="Tahoma"/>
                <w:sz w:val="13"/>
                <w:szCs w:val="13"/>
              </w:rPr>
              <w:t>4,14</w:t>
            </w:r>
          </w:p>
        </w:tc>
        <w:tc>
          <w:tcPr>
            <w:tcW w:w="1379" w:type="dxa"/>
            <w:tcBorders>
              <w:top w:val="nil"/>
              <w:left w:val="nil"/>
              <w:bottom w:val="single" w:sz="4" w:space="0" w:color="auto"/>
              <w:right w:val="single" w:sz="4" w:space="0" w:color="auto"/>
            </w:tcBorders>
            <w:shd w:val="clear" w:color="000000" w:fill="CCFFCC"/>
            <w:noWrap/>
            <w:vAlign w:val="center"/>
            <w:hideMark/>
          </w:tcPr>
          <w:p w14:paraId="47DE83CF" w14:textId="77777777" w:rsidR="00A42EC0" w:rsidRPr="00A42EC0" w:rsidRDefault="00A42EC0">
            <w:pPr>
              <w:jc w:val="right"/>
              <w:rPr>
                <w:rFonts w:ascii="Tahoma" w:hAnsi="Tahoma" w:cs="Tahoma"/>
                <w:sz w:val="13"/>
                <w:szCs w:val="13"/>
              </w:rPr>
            </w:pPr>
            <w:r w:rsidRPr="00A42EC0">
              <w:rPr>
                <w:rFonts w:ascii="Tahoma" w:hAnsi="Tahoma" w:cs="Tahoma"/>
                <w:sz w:val="13"/>
                <w:szCs w:val="13"/>
              </w:rPr>
              <w:t>4,14</w:t>
            </w:r>
          </w:p>
        </w:tc>
        <w:tc>
          <w:tcPr>
            <w:tcW w:w="1379" w:type="dxa"/>
            <w:tcBorders>
              <w:top w:val="nil"/>
              <w:left w:val="nil"/>
              <w:bottom w:val="single" w:sz="4" w:space="0" w:color="auto"/>
              <w:right w:val="single" w:sz="4" w:space="0" w:color="auto"/>
            </w:tcBorders>
            <w:shd w:val="clear" w:color="000000" w:fill="CCFFCC"/>
            <w:noWrap/>
            <w:vAlign w:val="center"/>
            <w:hideMark/>
          </w:tcPr>
          <w:p w14:paraId="3E737FA1" w14:textId="77777777" w:rsidR="00A42EC0" w:rsidRPr="00A42EC0" w:rsidRDefault="00A42EC0">
            <w:pPr>
              <w:jc w:val="right"/>
              <w:rPr>
                <w:rFonts w:ascii="Tahoma" w:hAnsi="Tahoma" w:cs="Tahoma"/>
                <w:sz w:val="13"/>
                <w:szCs w:val="13"/>
              </w:rPr>
            </w:pPr>
            <w:r w:rsidRPr="00A42EC0">
              <w:rPr>
                <w:rFonts w:ascii="Tahoma" w:hAnsi="Tahoma" w:cs="Tahoma"/>
                <w:sz w:val="13"/>
                <w:szCs w:val="13"/>
              </w:rPr>
              <w:t>4,14</w:t>
            </w:r>
          </w:p>
        </w:tc>
        <w:tc>
          <w:tcPr>
            <w:tcW w:w="1480" w:type="dxa"/>
            <w:tcBorders>
              <w:top w:val="nil"/>
              <w:left w:val="nil"/>
              <w:bottom w:val="single" w:sz="4" w:space="0" w:color="auto"/>
              <w:right w:val="single" w:sz="4" w:space="0" w:color="auto"/>
            </w:tcBorders>
            <w:shd w:val="clear" w:color="000000" w:fill="FFFF99"/>
            <w:noWrap/>
            <w:vAlign w:val="center"/>
            <w:hideMark/>
          </w:tcPr>
          <w:p w14:paraId="6FF41EC0" w14:textId="77777777" w:rsidR="00A42EC0" w:rsidRPr="00A42EC0" w:rsidRDefault="00A42EC0">
            <w:pPr>
              <w:jc w:val="right"/>
              <w:rPr>
                <w:rFonts w:ascii="Tahoma" w:hAnsi="Tahoma" w:cs="Tahoma"/>
                <w:sz w:val="13"/>
                <w:szCs w:val="13"/>
              </w:rPr>
            </w:pPr>
            <w:r w:rsidRPr="00A42EC0">
              <w:rPr>
                <w:rFonts w:ascii="Tahoma" w:hAnsi="Tahoma" w:cs="Tahoma"/>
                <w:sz w:val="13"/>
                <w:szCs w:val="13"/>
              </w:rPr>
              <w:t>4,14</w:t>
            </w:r>
          </w:p>
        </w:tc>
        <w:tc>
          <w:tcPr>
            <w:tcW w:w="1379" w:type="dxa"/>
            <w:tcBorders>
              <w:top w:val="nil"/>
              <w:left w:val="nil"/>
              <w:bottom w:val="single" w:sz="4" w:space="0" w:color="auto"/>
              <w:right w:val="single" w:sz="4" w:space="0" w:color="auto"/>
            </w:tcBorders>
            <w:shd w:val="clear" w:color="000000" w:fill="CCFFCC"/>
            <w:noWrap/>
            <w:vAlign w:val="center"/>
            <w:hideMark/>
          </w:tcPr>
          <w:p w14:paraId="034C8EBC" w14:textId="77777777" w:rsidR="00A42EC0" w:rsidRPr="00A42EC0" w:rsidRDefault="00A42EC0">
            <w:pPr>
              <w:jc w:val="right"/>
              <w:rPr>
                <w:rFonts w:ascii="Tahoma" w:hAnsi="Tahoma" w:cs="Tahoma"/>
                <w:sz w:val="13"/>
                <w:szCs w:val="13"/>
              </w:rPr>
            </w:pPr>
            <w:r w:rsidRPr="00A42EC0">
              <w:rPr>
                <w:rFonts w:ascii="Tahoma" w:hAnsi="Tahoma" w:cs="Tahoma"/>
                <w:sz w:val="13"/>
                <w:szCs w:val="13"/>
              </w:rPr>
              <w:t>4,14</w:t>
            </w:r>
          </w:p>
        </w:tc>
        <w:tc>
          <w:tcPr>
            <w:tcW w:w="1379" w:type="dxa"/>
            <w:tcBorders>
              <w:top w:val="nil"/>
              <w:left w:val="nil"/>
              <w:bottom w:val="single" w:sz="4" w:space="0" w:color="auto"/>
              <w:right w:val="single" w:sz="4" w:space="0" w:color="auto"/>
            </w:tcBorders>
            <w:shd w:val="clear" w:color="000000" w:fill="CCFFCC"/>
            <w:noWrap/>
            <w:vAlign w:val="center"/>
            <w:hideMark/>
          </w:tcPr>
          <w:p w14:paraId="2B0C73D3" w14:textId="77777777" w:rsidR="00A42EC0" w:rsidRPr="00A42EC0" w:rsidRDefault="00A42EC0">
            <w:pPr>
              <w:jc w:val="right"/>
              <w:rPr>
                <w:rFonts w:ascii="Tahoma" w:hAnsi="Tahoma" w:cs="Tahoma"/>
                <w:sz w:val="13"/>
                <w:szCs w:val="13"/>
              </w:rPr>
            </w:pPr>
            <w:r w:rsidRPr="00A42EC0">
              <w:rPr>
                <w:rFonts w:ascii="Tahoma" w:hAnsi="Tahoma" w:cs="Tahoma"/>
                <w:sz w:val="13"/>
                <w:szCs w:val="13"/>
              </w:rPr>
              <w:t>4,14</w:t>
            </w:r>
          </w:p>
        </w:tc>
        <w:tc>
          <w:tcPr>
            <w:tcW w:w="3877" w:type="dxa"/>
            <w:tcBorders>
              <w:top w:val="nil"/>
              <w:left w:val="nil"/>
              <w:bottom w:val="single" w:sz="4" w:space="0" w:color="auto"/>
              <w:right w:val="single" w:sz="4" w:space="0" w:color="auto"/>
            </w:tcBorders>
            <w:shd w:val="clear" w:color="000000" w:fill="FFFF99"/>
            <w:vAlign w:val="center"/>
            <w:hideMark/>
          </w:tcPr>
          <w:p w14:paraId="17C441F8"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785349C3" w14:textId="77777777" w:rsidTr="00A42EC0">
        <w:trPr>
          <w:trHeight w:val="82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1528B7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BE3C31"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2.3</w:t>
            </w:r>
          </w:p>
        </w:tc>
        <w:tc>
          <w:tcPr>
            <w:tcW w:w="3798" w:type="dxa"/>
            <w:tcBorders>
              <w:top w:val="nil"/>
              <w:left w:val="nil"/>
              <w:bottom w:val="single" w:sz="4" w:space="0" w:color="auto"/>
              <w:right w:val="single" w:sz="4" w:space="0" w:color="auto"/>
            </w:tcBorders>
            <w:shd w:val="clear" w:color="auto" w:fill="auto"/>
            <w:vAlign w:val="center"/>
            <w:hideMark/>
          </w:tcPr>
          <w:p w14:paraId="4B17C7FE" w14:textId="77777777" w:rsidR="00A42EC0" w:rsidRPr="00A42EC0" w:rsidRDefault="00A42EC0">
            <w:pPr>
              <w:ind w:firstLineChars="100" w:firstLine="131"/>
              <w:rPr>
                <w:rFonts w:ascii="Tahoma" w:hAnsi="Tahoma" w:cs="Tahoma"/>
                <w:b/>
                <w:bCs/>
                <w:sz w:val="13"/>
                <w:szCs w:val="13"/>
              </w:rPr>
            </w:pPr>
            <w:proofErr w:type="spellStart"/>
            <w:r w:rsidRPr="00A42EC0">
              <w:rPr>
                <w:rFonts w:ascii="Tahoma" w:hAnsi="Tahoma" w:cs="Tahoma"/>
                <w:b/>
                <w:bCs/>
                <w:sz w:val="13"/>
                <w:szCs w:val="13"/>
              </w:rPr>
              <w:t>Cтраховые</w:t>
            </w:r>
            <w:proofErr w:type="spellEnd"/>
            <w:r w:rsidRPr="00A42EC0">
              <w:rPr>
                <w:rFonts w:ascii="Tahoma" w:hAnsi="Tahoma" w:cs="Tahoma"/>
                <w:b/>
                <w:bCs/>
                <w:sz w:val="13"/>
                <w:szCs w:val="13"/>
              </w:rPr>
              <w:t xml:space="preserve"> взносы от расходов на оплату труда производственных рабочих</w:t>
            </w:r>
          </w:p>
        </w:tc>
        <w:tc>
          <w:tcPr>
            <w:tcW w:w="1000" w:type="dxa"/>
            <w:tcBorders>
              <w:top w:val="nil"/>
              <w:left w:val="nil"/>
              <w:bottom w:val="single" w:sz="4" w:space="0" w:color="auto"/>
              <w:right w:val="single" w:sz="4" w:space="0" w:color="auto"/>
            </w:tcBorders>
            <w:shd w:val="clear" w:color="auto" w:fill="auto"/>
            <w:vAlign w:val="center"/>
            <w:hideMark/>
          </w:tcPr>
          <w:p w14:paraId="6A602AD8"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6589CE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213,78</w:t>
            </w:r>
          </w:p>
        </w:tc>
        <w:tc>
          <w:tcPr>
            <w:tcW w:w="1379" w:type="dxa"/>
            <w:tcBorders>
              <w:top w:val="nil"/>
              <w:left w:val="nil"/>
              <w:bottom w:val="single" w:sz="4" w:space="0" w:color="auto"/>
              <w:right w:val="single" w:sz="4" w:space="0" w:color="auto"/>
            </w:tcBorders>
            <w:shd w:val="clear" w:color="000000" w:fill="CCFFCC"/>
            <w:noWrap/>
            <w:vAlign w:val="center"/>
            <w:hideMark/>
          </w:tcPr>
          <w:p w14:paraId="1088FEA0" w14:textId="77777777" w:rsidR="00A42EC0" w:rsidRPr="00A42EC0" w:rsidRDefault="00A42EC0">
            <w:pPr>
              <w:jc w:val="right"/>
              <w:rPr>
                <w:rFonts w:ascii="Tahoma" w:hAnsi="Tahoma" w:cs="Tahoma"/>
                <w:sz w:val="13"/>
                <w:szCs w:val="13"/>
              </w:rPr>
            </w:pPr>
            <w:r w:rsidRPr="00A42EC0">
              <w:rPr>
                <w:rFonts w:ascii="Tahoma" w:hAnsi="Tahoma" w:cs="Tahoma"/>
                <w:sz w:val="13"/>
                <w:szCs w:val="13"/>
              </w:rPr>
              <w:t>106,89</w:t>
            </w:r>
          </w:p>
        </w:tc>
        <w:tc>
          <w:tcPr>
            <w:tcW w:w="1379" w:type="dxa"/>
            <w:tcBorders>
              <w:top w:val="nil"/>
              <w:left w:val="nil"/>
              <w:bottom w:val="single" w:sz="4" w:space="0" w:color="auto"/>
              <w:right w:val="single" w:sz="4" w:space="0" w:color="auto"/>
            </w:tcBorders>
            <w:shd w:val="clear" w:color="000000" w:fill="CCFFCC"/>
            <w:noWrap/>
            <w:vAlign w:val="center"/>
            <w:hideMark/>
          </w:tcPr>
          <w:p w14:paraId="729D0163" w14:textId="77777777" w:rsidR="00A42EC0" w:rsidRPr="00A42EC0" w:rsidRDefault="00A42EC0">
            <w:pPr>
              <w:jc w:val="right"/>
              <w:rPr>
                <w:rFonts w:ascii="Tahoma" w:hAnsi="Tahoma" w:cs="Tahoma"/>
                <w:sz w:val="13"/>
                <w:szCs w:val="13"/>
              </w:rPr>
            </w:pPr>
            <w:r w:rsidRPr="00A42EC0">
              <w:rPr>
                <w:rFonts w:ascii="Tahoma" w:hAnsi="Tahoma" w:cs="Tahoma"/>
                <w:sz w:val="13"/>
                <w:szCs w:val="13"/>
              </w:rPr>
              <w:t>106,89</w:t>
            </w:r>
          </w:p>
        </w:tc>
        <w:tc>
          <w:tcPr>
            <w:tcW w:w="1480" w:type="dxa"/>
            <w:tcBorders>
              <w:top w:val="nil"/>
              <w:left w:val="nil"/>
              <w:bottom w:val="single" w:sz="4" w:space="0" w:color="auto"/>
              <w:right w:val="single" w:sz="4" w:space="0" w:color="auto"/>
            </w:tcBorders>
            <w:shd w:val="clear" w:color="000000" w:fill="FFFF99"/>
            <w:noWrap/>
            <w:vAlign w:val="center"/>
            <w:hideMark/>
          </w:tcPr>
          <w:p w14:paraId="0C4B14D3"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213,78</w:t>
            </w:r>
          </w:p>
        </w:tc>
        <w:tc>
          <w:tcPr>
            <w:tcW w:w="1379" w:type="dxa"/>
            <w:tcBorders>
              <w:top w:val="nil"/>
              <w:left w:val="nil"/>
              <w:bottom w:val="single" w:sz="4" w:space="0" w:color="auto"/>
              <w:right w:val="single" w:sz="4" w:space="0" w:color="auto"/>
            </w:tcBorders>
            <w:shd w:val="clear" w:color="000000" w:fill="CCFFCC"/>
            <w:noWrap/>
            <w:vAlign w:val="center"/>
            <w:hideMark/>
          </w:tcPr>
          <w:p w14:paraId="376A9ED2" w14:textId="77777777" w:rsidR="00A42EC0" w:rsidRPr="00A42EC0" w:rsidRDefault="00A42EC0">
            <w:pPr>
              <w:jc w:val="right"/>
              <w:rPr>
                <w:rFonts w:ascii="Tahoma" w:hAnsi="Tahoma" w:cs="Tahoma"/>
                <w:sz w:val="13"/>
                <w:szCs w:val="13"/>
              </w:rPr>
            </w:pPr>
            <w:r w:rsidRPr="00A42EC0">
              <w:rPr>
                <w:rFonts w:ascii="Tahoma" w:hAnsi="Tahoma" w:cs="Tahoma"/>
                <w:sz w:val="13"/>
                <w:szCs w:val="13"/>
              </w:rPr>
              <w:t>106,89</w:t>
            </w:r>
          </w:p>
        </w:tc>
        <w:tc>
          <w:tcPr>
            <w:tcW w:w="1379" w:type="dxa"/>
            <w:tcBorders>
              <w:top w:val="nil"/>
              <w:left w:val="nil"/>
              <w:bottom w:val="single" w:sz="4" w:space="0" w:color="auto"/>
              <w:right w:val="single" w:sz="4" w:space="0" w:color="auto"/>
            </w:tcBorders>
            <w:shd w:val="clear" w:color="000000" w:fill="CCFFCC"/>
            <w:noWrap/>
            <w:vAlign w:val="center"/>
            <w:hideMark/>
          </w:tcPr>
          <w:p w14:paraId="105BB2A9" w14:textId="77777777" w:rsidR="00A42EC0" w:rsidRPr="00A42EC0" w:rsidRDefault="00A42EC0">
            <w:pPr>
              <w:jc w:val="right"/>
              <w:rPr>
                <w:rFonts w:ascii="Tahoma" w:hAnsi="Tahoma" w:cs="Tahoma"/>
                <w:sz w:val="13"/>
                <w:szCs w:val="13"/>
              </w:rPr>
            </w:pPr>
            <w:r w:rsidRPr="00A42EC0">
              <w:rPr>
                <w:rFonts w:ascii="Tahoma" w:hAnsi="Tahoma" w:cs="Tahoma"/>
                <w:sz w:val="13"/>
                <w:szCs w:val="13"/>
              </w:rPr>
              <w:t>106,89</w:t>
            </w:r>
          </w:p>
        </w:tc>
        <w:tc>
          <w:tcPr>
            <w:tcW w:w="3877" w:type="dxa"/>
            <w:tcBorders>
              <w:top w:val="nil"/>
              <w:left w:val="nil"/>
              <w:bottom w:val="single" w:sz="4" w:space="0" w:color="auto"/>
              <w:right w:val="single" w:sz="4" w:space="0" w:color="auto"/>
            </w:tcBorders>
            <w:shd w:val="clear" w:color="000000" w:fill="FFFF99"/>
            <w:vAlign w:val="center"/>
            <w:hideMark/>
          </w:tcPr>
          <w:p w14:paraId="28E1C51A"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02887D65" w14:textId="77777777" w:rsidTr="00A42EC0">
        <w:trPr>
          <w:trHeight w:val="675"/>
          <w:jc w:val="center"/>
        </w:trPr>
        <w:tc>
          <w:tcPr>
            <w:tcW w:w="409" w:type="dxa"/>
            <w:tcBorders>
              <w:top w:val="nil"/>
              <w:left w:val="single" w:sz="4" w:space="0" w:color="C0C0C0"/>
              <w:bottom w:val="single" w:sz="4" w:space="0" w:color="C0C0C0"/>
              <w:right w:val="single" w:sz="4" w:space="0" w:color="C0C0C0"/>
            </w:tcBorders>
            <w:shd w:val="clear" w:color="000000" w:fill="00B050"/>
            <w:vAlign w:val="center"/>
            <w:hideMark/>
          </w:tcPr>
          <w:p w14:paraId="2E41BD72"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lastRenderedPageBreak/>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B0D7EC7"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2.5</w:t>
            </w:r>
          </w:p>
        </w:tc>
        <w:tc>
          <w:tcPr>
            <w:tcW w:w="3798" w:type="dxa"/>
            <w:tcBorders>
              <w:top w:val="nil"/>
              <w:left w:val="nil"/>
              <w:bottom w:val="single" w:sz="4" w:space="0" w:color="auto"/>
              <w:right w:val="single" w:sz="4" w:space="0" w:color="auto"/>
            </w:tcBorders>
            <w:shd w:val="clear" w:color="auto" w:fill="auto"/>
            <w:vAlign w:val="center"/>
            <w:hideMark/>
          </w:tcPr>
          <w:p w14:paraId="3FC57342"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Аренда основных средств</w:t>
            </w:r>
          </w:p>
        </w:tc>
        <w:tc>
          <w:tcPr>
            <w:tcW w:w="1000" w:type="dxa"/>
            <w:tcBorders>
              <w:top w:val="nil"/>
              <w:left w:val="nil"/>
              <w:bottom w:val="single" w:sz="4" w:space="0" w:color="auto"/>
              <w:right w:val="single" w:sz="4" w:space="0" w:color="auto"/>
            </w:tcBorders>
            <w:shd w:val="clear" w:color="auto" w:fill="auto"/>
            <w:vAlign w:val="center"/>
            <w:hideMark/>
          </w:tcPr>
          <w:p w14:paraId="14E37216"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49C77E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1,05</w:t>
            </w:r>
          </w:p>
        </w:tc>
        <w:tc>
          <w:tcPr>
            <w:tcW w:w="1379" w:type="dxa"/>
            <w:tcBorders>
              <w:top w:val="nil"/>
              <w:left w:val="nil"/>
              <w:bottom w:val="single" w:sz="4" w:space="0" w:color="auto"/>
              <w:right w:val="single" w:sz="4" w:space="0" w:color="auto"/>
            </w:tcBorders>
            <w:shd w:val="clear" w:color="000000" w:fill="CCFFCC"/>
            <w:noWrap/>
            <w:vAlign w:val="center"/>
            <w:hideMark/>
          </w:tcPr>
          <w:p w14:paraId="31B1B94F" w14:textId="77777777" w:rsidR="00A42EC0" w:rsidRPr="00A42EC0" w:rsidRDefault="00A42EC0">
            <w:pPr>
              <w:jc w:val="right"/>
              <w:rPr>
                <w:rFonts w:ascii="Tahoma" w:hAnsi="Tahoma" w:cs="Tahoma"/>
                <w:sz w:val="13"/>
                <w:szCs w:val="13"/>
              </w:rPr>
            </w:pPr>
            <w:r w:rsidRPr="00A42EC0">
              <w:rPr>
                <w:rFonts w:ascii="Tahoma" w:hAnsi="Tahoma" w:cs="Tahoma"/>
                <w:sz w:val="13"/>
                <w:szCs w:val="13"/>
              </w:rPr>
              <w:t>0,53</w:t>
            </w:r>
          </w:p>
        </w:tc>
        <w:tc>
          <w:tcPr>
            <w:tcW w:w="1379" w:type="dxa"/>
            <w:tcBorders>
              <w:top w:val="nil"/>
              <w:left w:val="nil"/>
              <w:bottom w:val="single" w:sz="4" w:space="0" w:color="auto"/>
              <w:right w:val="single" w:sz="4" w:space="0" w:color="auto"/>
            </w:tcBorders>
            <w:shd w:val="clear" w:color="000000" w:fill="CCFFCC"/>
            <w:noWrap/>
            <w:vAlign w:val="center"/>
            <w:hideMark/>
          </w:tcPr>
          <w:p w14:paraId="0A1EC912" w14:textId="77777777" w:rsidR="00A42EC0" w:rsidRPr="00A42EC0" w:rsidRDefault="00A42EC0">
            <w:pPr>
              <w:jc w:val="right"/>
              <w:rPr>
                <w:rFonts w:ascii="Tahoma" w:hAnsi="Tahoma" w:cs="Tahoma"/>
                <w:sz w:val="13"/>
                <w:szCs w:val="13"/>
              </w:rPr>
            </w:pPr>
            <w:r w:rsidRPr="00A42EC0">
              <w:rPr>
                <w:rFonts w:ascii="Tahoma" w:hAnsi="Tahoma" w:cs="Tahoma"/>
                <w:sz w:val="13"/>
                <w:szCs w:val="13"/>
              </w:rPr>
              <w:t>0,53</w:t>
            </w:r>
          </w:p>
        </w:tc>
        <w:tc>
          <w:tcPr>
            <w:tcW w:w="1480" w:type="dxa"/>
            <w:tcBorders>
              <w:top w:val="nil"/>
              <w:left w:val="nil"/>
              <w:bottom w:val="single" w:sz="4" w:space="0" w:color="auto"/>
              <w:right w:val="single" w:sz="4" w:space="0" w:color="auto"/>
            </w:tcBorders>
            <w:shd w:val="clear" w:color="000000" w:fill="FFFF99"/>
            <w:noWrap/>
            <w:vAlign w:val="center"/>
            <w:hideMark/>
          </w:tcPr>
          <w:p w14:paraId="5A1461F2"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1,05</w:t>
            </w:r>
          </w:p>
        </w:tc>
        <w:tc>
          <w:tcPr>
            <w:tcW w:w="1379" w:type="dxa"/>
            <w:tcBorders>
              <w:top w:val="nil"/>
              <w:left w:val="nil"/>
              <w:bottom w:val="single" w:sz="4" w:space="0" w:color="auto"/>
              <w:right w:val="single" w:sz="4" w:space="0" w:color="auto"/>
            </w:tcBorders>
            <w:shd w:val="clear" w:color="000000" w:fill="CCFFCC"/>
            <w:noWrap/>
            <w:vAlign w:val="center"/>
            <w:hideMark/>
          </w:tcPr>
          <w:p w14:paraId="5AFE79C6" w14:textId="77777777" w:rsidR="00A42EC0" w:rsidRPr="00A42EC0" w:rsidRDefault="00A42EC0">
            <w:pPr>
              <w:jc w:val="right"/>
              <w:rPr>
                <w:rFonts w:ascii="Tahoma" w:hAnsi="Tahoma" w:cs="Tahoma"/>
                <w:sz w:val="13"/>
                <w:szCs w:val="13"/>
              </w:rPr>
            </w:pPr>
            <w:r w:rsidRPr="00A42EC0">
              <w:rPr>
                <w:rFonts w:ascii="Tahoma" w:hAnsi="Tahoma" w:cs="Tahoma"/>
                <w:sz w:val="13"/>
                <w:szCs w:val="13"/>
              </w:rPr>
              <w:t>0,53</w:t>
            </w:r>
          </w:p>
        </w:tc>
        <w:tc>
          <w:tcPr>
            <w:tcW w:w="1379" w:type="dxa"/>
            <w:tcBorders>
              <w:top w:val="nil"/>
              <w:left w:val="nil"/>
              <w:bottom w:val="single" w:sz="4" w:space="0" w:color="auto"/>
              <w:right w:val="single" w:sz="4" w:space="0" w:color="auto"/>
            </w:tcBorders>
            <w:shd w:val="clear" w:color="000000" w:fill="CCFFCC"/>
            <w:noWrap/>
            <w:vAlign w:val="center"/>
            <w:hideMark/>
          </w:tcPr>
          <w:p w14:paraId="6F927A3E" w14:textId="77777777" w:rsidR="00A42EC0" w:rsidRPr="00A42EC0" w:rsidRDefault="00A42EC0">
            <w:pPr>
              <w:jc w:val="right"/>
              <w:rPr>
                <w:rFonts w:ascii="Tahoma" w:hAnsi="Tahoma" w:cs="Tahoma"/>
                <w:sz w:val="13"/>
                <w:szCs w:val="13"/>
              </w:rPr>
            </w:pPr>
            <w:r w:rsidRPr="00A42EC0">
              <w:rPr>
                <w:rFonts w:ascii="Tahoma" w:hAnsi="Tahoma" w:cs="Tahoma"/>
                <w:sz w:val="13"/>
                <w:szCs w:val="13"/>
              </w:rPr>
              <w:t>0,53</w:t>
            </w:r>
          </w:p>
        </w:tc>
        <w:tc>
          <w:tcPr>
            <w:tcW w:w="3877" w:type="dxa"/>
            <w:tcBorders>
              <w:top w:val="nil"/>
              <w:left w:val="nil"/>
              <w:bottom w:val="single" w:sz="4" w:space="0" w:color="auto"/>
              <w:right w:val="single" w:sz="4" w:space="0" w:color="auto"/>
            </w:tcBorders>
            <w:shd w:val="clear" w:color="000000" w:fill="FFFF99"/>
            <w:vAlign w:val="center"/>
            <w:hideMark/>
          </w:tcPr>
          <w:p w14:paraId="61688A24"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3885731C" w14:textId="77777777" w:rsidTr="00A42EC0">
        <w:trPr>
          <w:trHeight w:val="9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493F37E6"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95052D8"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2.6</w:t>
            </w:r>
          </w:p>
        </w:tc>
        <w:tc>
          <w:tcPr>
            <w:tcW w:w="3798" w:type="dxa"/>
            <w:tcBorders>
              <w:top w:val="nil"/>
              <w:left w:val="nil"/>
              <w:bottom w:val="single" w:sz="4" w:space="0" w:color="auto"/>
              <w:right w:val="single" w:sz="4" w:space="0" w:color="auto"/>
            </w:tcBorders>
            <w:shd w:val="clear" w:color="auto" w:fill="auto"/>
            <w:vAlign w:val="center"/>
            <w:hideMark/>
          </w:tcPr>
          <w:p w14:paraId="3986DC3F"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Ремонт и техническое обслуживание основных средств, в том числе:</w:t>
            </w:r>
          </w:p>
        </w:tc>
        <w:tc>
          <w:tcPr>
            <w:tcW w:w="1000" w:type="dxa"/>
            <w:tcBorders>
              <w:top w:val="nil"/>
              <w:left w:val="nil"/>
              <w:bottom w:val="single" w:sz="4" w:space="0" w:color="auto"/>
              <w:right w:val="single" w:sz="4" w:space="0" w:color="auto"/>
            </w:tcBorders>
            <w:shd w:val="clear" w:color="auto" w:fill="auto"/>
            <w:vAlign w:val="center"/>
            <w:hideMark/>
          </w:tcPr>
          <w:p w14:paraId="05BC2413"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1DC08F72"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63,33</w:t>
            </w:r>
          </w:p>
        </w:tc>
        <w:tc>
          <w:tcPr>
            <w:tcW w:w="1379" w:type="dxa"/>
            <w:tcBorders>
              <w:top w:val="nil"/>
              <w:left w:val="nil"/>
              <w:bottom w:val="single" w:sz="4" w:space="0" w:color="auto"/>
              <w:right w:val="single" w:sz="4" w:space="0" w:color="auto"/>
            </w:tcBorders>
            <w:shd w:val="clear" w:color="000000" w:fill="CCFFCC"/>
            <w:noWrap/>
            <w:vAlign w:val="center"/>
            <w:hideMark/>
          </w:tcPr>
          <w:p w14:paraId="7F4BD822"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31,66</w:t>
            </w:r>
          </w:p>
        </w:tc>
        <w:tc>
          <w:tcPr>
            <w:tcW w:w="1379" w:type="dxa"/>
            <w:tcBorders>
              <w:top w:val="nil"/>
              <w:left w:val="nil"/>
              <w:bottom w:val="single" w:sz="4" w:space="0" w:color="auto"/>
              <w:right w:val="single" w:sz="4" w:space="0" w:color="auto"/>
            </w:tcBorders>
            <w:shd w:val="clear" w:color="000000" w:fill="CCFFCC"/>
            <w:noWrap/>
            <w:vAlign w:val="center"/>
            <w:hideMark/>
          </w:tcPr>
          <w:p w14:paraId="1BAF9ABF"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31,66</w:t>
            </w:r>
          </w:p>
        </w:tc>
        <w:tc>
          <w:tcPr>
            <w:tcW w:w="1480" w:type="dxa"/>
            <w:tcBorders>
              <w:top w:val="nil"/>
              <w:left w:val="nil"/>
              <w:bottom w:val="single" w:sz="4" w:space="0" w:color="auto"/>
              <w:right w:val="single" w:sz="4" w:space="0" w:color="auto"/>
            </w:tcBorders>
            <w:shd w:val="clear" w:color="000000" w:fill="CCFFCC"/>
            <w:noWrap/>
            <w:vAlign w:val="center"/>
            <w:hideMark/>
          </w:tcPr>
          <w:p w14:paraId="3AD057BF"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63,34</w:t>
            </w:r>
          </w:p>
        </w:tc>
        <w:tc>
          <w:tcPr>
            <w:tcW w:w="1379" w:type="dxa"/>
            <w:tcBorders>
              <w:top w:val="nil"/>
              <w:left w:val="nil"/>
              <w:bottom w:val="single" w:sz="4" w:space="0" w:color="auto"/>
              <w:right w:val="single" w:sz="4" w:space="0" w:color="auto"/>
            </w:tcBorders>
            <w:shd w:val="clear" w:color="000000" w:fill="CCFFCC"/>
            <w:noWrap/>
            <w:vAlign w:val="center"/>
            <w:hideMark/>
          </w:tcPr>
          <w:p w14:paraId="65C3035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31,67</w:t>
            </w:r>
          </w:p>
        </w:tc>
        <w:tc>
          <w:tcPr>
            <w:tcW w:w="1379" w:type="dxa"/>
            <w:tcBorders>
              <w:top w:val="nil"/>
              <w:left w:val="nil"/>
              <w:bottom w:val="single" w:sz="4" w:space="0" w:color="auto"/>
              <w:right w:val="single" w:sz="4" w:space="0" w:color="auto"/>
            </w:tcBorders>
            <w:shd w:val="clear" w:color="000000" w:fill="CCFFCC"/>
            <w:noWrap/>
            <w:vAlign w:val="center"/>
            <w:hideMark/>
          </w:tcPr>
          <w:p w14:paraId="056503D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31,67</w:t>
            </w:r>
          </w:p>
        </w:tc>
        <w:tc>
          <w:tcPr>
            <w:tcW w:w="3877" w:type="dxa"/>
            <w:tcBorders>
              <w:top w:val="nil"/>
              <w:left w:val="nil"/>
              <w:bottom w:val="single" w:sz="4" w:space="0" w:color="auto"/>
              <w:right w:val="single" w:sz="4" w:space="0" w:color="auto"/>
            </w:tcBorders>
            <w:shd w:val="clear" w:color="000000" w:fill="FFFF99"/>
            <w:vAlign w:val="center"/>
            <w:hideMark/>
          </w:tcPr>
          <w:p w14:paraId="0F512F04"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4AEF99E6" w14:textId="77777777" w:rsidTr="00A42EC0">
        <w:trPr>
          <w:trHeight w:val="63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29DDE06"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D5B78C1" w14:textId="77777777" w:rsidR="00A42EC0" w:rsidRPr="00A42EC0" w:rsidRDefault="00A42EC0">
            <w:pPr>
              <w:jc w:val="center"/>
              <w:rPr>
                <w:rFonts w:ascii="Tahoma" w:hAnsi="Tahoma" w:cs="Tahoma"/>
                <w:sz w:val="13"/>
                <w:szCs w:val="13"/>
              </w:rPr>
            </w:pPr>
            <w:r w:rsidRPr="00A42EC0">
              <w:rPr>
                <w:rFonts w:ascii="Tahoma" w:hAnsi="Tahoma" w:cs="Tahoma"/>
                <w:sz w:val="13"/>
                <w:szCs w:val="13"/>
              </w:rPr>
              <w:t>2.6.1</w:t>
            </w:r>
          </w:p>
        </w:tc>
        <w:tc>
          <w:tcPr>
            <w:tcW w:w="3798" w:type="dxa"/>
            <w:tcBorders>
              <w:top w:val="nil"/>
              <w:left w:val="nil"/>
              <w:bottom w:val="single" w:sz="4" w:space="0" w:color="auto"/>
              <w:right w:val="single" w:sz="4" w:space="0" w:color="auto"/>
            </w:tcBorders>
            <w:shd w:val="clear" w:color="auto" w:fill="auto"/>
            <w:vAlign w:val="center"/>
            <w:hideMark/>
          </w:tcPr>
          <w:p w14:paraId="29343F3C"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капитальный ремонт основных средств</w:t>
            </w:r>
          </w:p>
        </w:tc>
        <w:tc>
          <w:tcPr>
            <w:tcW w:w="1000" w:type="dxa"/>
            <w:tcBorders>
              <w:top w:val="nil"/>
              <w:left w:val="nil"/>
              <w:bottom w:val="single" w:sz="4" w:space="0" w:color="auto"/>
              <w:right w:val="single" w:sz="4" w:space="0" w:color="auto"/>
            </w:tcBorders>
            <w:shd w:val="clear" w:color="auto" w:fill="auto"/>
            <w:vAlign w:val="center"/>
            <w:hideMark/>
          </w:tcPr>
          <w:p w14:paraId="546AA056"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995DE48" w14:textId="77777777" w:rsidR="00A42EC0" w:rsidRPr="00A42EC0" w:rsidRDefault="00A42EC0">
            <w:pPr>
              <w:jc w:val="right"/>
              <w:rPr>
                <w:rFonts w:ascii="Tahoma" w:hAnsi="Tahoma" w:cs="Tahoma"/>
                <w:sz w:val="13"/>
                <w:szCs w:val="13"/>
              </w:rPr>
            </w:pPr>
            <w:r w:rsidRPr="00A42EC0">
              <w:rPr>
                <w:rFonts w:ascii="Tahoma" w:hAnsi="Tahoma" w:cs="Tahoma"/>
                <w:sz w:val="13"/>
                <w:szCs w:val="13"/>
              </w:rPr>
              <w:t>36,69</w:t>
            </w:r>
          </w:p>
        </w:tc>
        <w:tc>
          <w:tcPr>
            <w:tcW w:w="1379" w:type="dxa"/>
            <w:tcBorders>
              <w:top w:val="nil"/>
              <w:left w:val="nil"/>
              <w:bottom w:val="single" w:sz="4" w:space="0" w:color="auto"/>
              <w:right w:val="single" w:sz="4" w:space="0" w:color="auto"/>
            </w:tcBorders>
            <w:shd w:val="clear" w:color="000000" w:fill="CCFFCC"/>
            <w:noWrap/>
            <w:vAlign w:val="center"/>
            <w:hideMark/>
          </w:tcPr>
          <w:p w14:paraId="257D3E3C" w14:textId="77777777" w:rsidR="00A42EC0" w:rsidRPr="00A42EC0" w:rsidRDefault="00A42EC0">
            <w:pPr>
              <w:jc w:val="right"/>
              <w:rPr>
                <w:rFonts w:ascii="Tahoma" w:hAnsi="Tahoma" w:cs="Tahoma"/>
                <w:sz w:val="13"/>
                <w:szCs w:val="13"/>
              </w:rPr>
            </w:pPr>
            <w:r w:rsidRPr="00A42EC0">
              <w:rPr>
                <w:rFonts w:ascii="Tahoma" w:hAnsi="Tahoma" w:cs="Tahoma"/>
                <w:sz w:val="13"/>
                <w:szCs w:val="13"/>
              </w:rPr>
              <w:t>18,35</w:t>
            </w:r>
          </w:p>
        </w:tc>
        <w:tc>
          <w:tcPr>
            <w:tcW w:w="1379" w:type="dxa"/>
            <w:tcBorders>
              <w:top w:val="nil"/>
              <w:left w:val="nil"/>
              <w:bottom w:val="single" w:sz="4" w:space="0" w:color="auto"/>
              <w:right w:val="single" w:sz="4" w:space="0" w:color="auto"/>
            </w:tcBorders>
            <w:shd w:val="clear" w:color="000000" w:fill="CCFFCC"/>
            <w:noWrap/>
            <w:vAlign w:val="center"/>
            <w:hideMark/>
          </w:tcPr>
          <w:p w14:paraId="50C9419D" w14:textId="77777777" w:rsidR="00A42EC0" w:rsidRPr="00A42EC0" w:rsidRDefault="00A42EC0">
            <w:pPr>
              <w:jc w:val="right"/>
              <w:rPr>
                <w:rFonts w:ascii="Tahoma" w:hAnsi="Tahoma" w:cs="Tahoma"/>
                <w:sz w:val="13"/>
                <w:szCs w:val="13"/>
              </w:rPr>
            </w:pPr>
            <w:r w:rsidRPr="00A42EC0">
              <w:rPr>
                <w:rFonts w:ascii="Tahoma" w:hAnsi="Tahoma" w:cs="Tahoma"/>
                <w:sz w:val="13"/>
                <w:szCs w:val="13"/>
              </w:rPr>
              <w:t>18,35</w:t>
            </w:r>
          </w:p>
        </w:tc>
        <w:tc>
          <w:tcPr>
            <w:tcW w:w="1480" w:type="dxa"/>
            <w:tcBorders>
              <w:top w:val="nil"/>
              <w:left w:val="nil"/>
              <w:bottom w:val="single" w:sz="4" w:space="0" w:color="auto"/>
              <w:right w:val="single" w:sz="4" w:space="0" w:color="auto"/>
            </w:tcBorders>
            <w:shd w:val="clear" w:color="000000" w:fill="FFFF99"/>
            <w:noWrap/>
            <w:vAlign w:val="center"/>
            <w:hideMark/>
          </w:tcPr>
          <w:p w14:paraId="53E6F841" w14:textId="77777777" w:rsidR="00A42EC0" w:rsidRPr="00A42EC0" w:rsidRDefault="00A42EC0">
            <w:pPr>
              <w:jc w:val="right"/>
              <w:rPr>
                <w:rFonts w:ascii="Tahoma" w:hAnsi="Tahoma" w:cs="Tahoma"/>
                <w:sz w:val="13"/>
                <w:szCs w:val="13"/>
              </w:rPr>
            </w:pPr>
            <w:r w:rsidRPr="00A42EC0">
              <w:rPr>
                <w:rFonts w:ascii="Tahoma" w:hAnsi="Tahoma" w:cs="Tahoma"/>
                <w:sz w:val="13"/>
                <w:szCs w:val="13"/>
              </w:rPr>
              <w:t>36,70</w:t>
            </w:r>
          </w:p>
        </w:tc>
        <w:tc>
          <w:tcPr>
            <w:tcW w:w="1379" w:type="dxa"/>
            <w:tcBorders>
              <w:top w:val="nil"/>
              <w:left w:val="nil"/>
              <w:bottom w:val="single" w:sz="4" w:space="0" w:color="auto"/>
              <w:right w:val="single" w:sz="4" w:space="0" w:color="auto"/>
            </w:tcBorders>
            <w:shd w:val="clear" w:color="000000" w:fill="CCFFCC"/>
            <w:noWrap/>
            <w:vAlign w:val="center"/>
            <w:hideMark/>
          </w:tcPr>
          <w:p w14:paraId="5ECEB5BF" w14:textId="77777777" w:rsidR="00A42EC0" w:rsidRPr="00A42EC0" w:rsidRDefault="00A42EC0">
            <w:pPr>
              <w:jc w:val="right"/>
              <w:rPr>
                <w:rFonts w:ascii="Tahoma" w:hAnsi="Tahoma" w:cs="Tahoma"/>
                <w:sz w:val="13"/>
                <w:szCs w:val="13"/>
              </w:rPr>
            </w:pPr>
            <w:r w:rsidRPr="00A42EC0">
              <w:rPr>
                <w:rFonts w:ascii="Tahoma" w:hAnsi="Tahoma" w:cs="Tahoma"/>
                <w:sz w:val="13"/>
                <w:szCs w:val="13"/>
              </w:rPr>
              <w:t>18,35</w:t>
            </w:r>
          </w:p>
        </w:tc>
        <w:tc>
          <w:tcPr>
            <w:tcW w:w="1379" w:type="dxa"/>
            <w:tcBorders>
              <w:top w:val="nil"/>
              <w:left w:val="nil"/>
              <w:bottom w:val="single" w:sz="4" w:space="0" w:color="auto"/>
              <w:right w:val="single" w:sz="4" w:space="0" w:color="auto"/>
            </w:tcBorders>
            <w:shd w:val="clear" w:color="000000" w:fill="CCFFCC"/>
            <w:noWrap/>
            <w:vAlign w:val="center"/>
            <w:hideMark/>
          </w:tcPr>
          <w:p w14:paraId="3B1F3BF3" w14:textId="77777777" w:rsidR="00A42EC0" w:rsidRPr="00A42EC0" w:rsidRDefault="00A42EC0">
            <w:pPr>
              <w:jc w:val="right"/>
              <w:rPr>
                <w:rFonts w:ascii="Tahoma" w:hAnsi="Tahoma" w:cs="Tahoma"/>
                <w:sz w:val="13"/>
                <w:szCs w:val="13"/>
              </w:rPr>
            </w:pPr>
            <w:r w:rsidRPr="00A42EC0">
              <w:rPr>
                <w:rFonts w:ascii="Tahoma" w:hAnsi="Tahoma" w:cs="Tahoma"/>
                <w:sz w:val="13"/>
                <w:szCs w:val="13"/>
              </w:rPr>
              <w:t>18,35</w:t>
            </w:r>
          </w:p>
        </w:tc>
        <w:tc>
          <w:tcPr>
            <w:tcW w:w="3877" w:type="dxa"/>
            <w:tcBorders>
              <w:top w:val="nil"/>
              <w:left w:val="nil"/>
              <w:bottom w:val="single" w:sz="4" w:space="0" w:color="auto"/>
              <w:right w:val="single" w:sz="4" w:space="0" w:color="auto"/>
            </w:tcBorders>
            <w:shd w:val="clear" w:color="000000" w:fill="FFFF99"/>
            <w:vAlign w:val="center"/>
            <w:hideMark/>
          </w:tcPr>
          <w:p w14:paraId="384BB1C5"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4422012" w14:textId="77777777" w:rsidTr="00A42EC0">
        <w:trPr>
          <w:trHeight w:val="49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64EFE365"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1F38789" w14:textId="77777777" w:rsidR="00A42EC0" w:rsidRPr="00A42EC0" w:rsidRDefault="00A42EC0">
            <w:pPr>
              <w:jc w:val="center"/>
              <w:rPr>
                <w:rFonts w:ascii="Tahoma" w:hAnsi="Tahoma" w:cs="Tahoma"/>
                <w:sz w:val="13"/>
                <w:szCs w:val="13"/>
              </w:rPr>
            </w:pPr>
            <w:r w:rsidRPr="00A42EC0">
              <w:rPr>
                <w:rFonts w:ascii="Tahoma" w:hAnsi="Tahoma" w:cs="Tahoma"/>
                <w:sz w:val="13"/>
                <w:szCs w:val="13"/>
              </w:rPr>
              <w:t>2.6.4</w:t>
            </w:r>
          </w:p>
        </w:tc>
        <w:tc>
          <w:tcPr>
            <w:tcW w:w="3798" w:type="dxa"/>
            <w:tcBorders>
              <w:top w:val="nil"/>
              <w:left w:val="nil"/>
              <w:bottom w:val="single" w:sz="4" w:space="0" w:color="auto"/>
              <w:right w:val="single" w:sz="4" w:space="0" w:color="auto"/>
            </w:tcBorders>
            <w:shd w:val="clear" w:color="auto" w:fill="auto"/>
            <w:vAlign w:val="center"/>
            <w:hideMark/>
          </w:tcPr>
          <w:p w14:paraId="56A3778C"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Прочие</w:t>
            </w:r>
          </w:p>
        </w:tc>
        <w:tc>
          <w:tcPr>
            <w:tcW w:w="1000" w:type="dxa"/>
            <w:tcBorders>
              <w:top w:val="nil"/>
              <w:left w:val="nil"/>
              <w:bottom w:val="single" w:sz="4" w:space="0" w:color="auto"/>
              <w:right w:val="single" w:sz="4" w:space="0" w:color="auto"/>
            </w:tcBorders>
            <w:shd w:val="clear" w:color="auto" w:fill="auto"/>
            <w:vAlign w:val="center"/>
            <w:hideMark/>
          </w:tcPr>
          <w:p w14:paraId="582E1B76"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BE06364" w14:textId="77777777" w:rsidR="00A42EC0" w:rsidRPr="00A42EC0" w:rsidRDefault="00A42EC0">
            <w:pPr>
              <w:jc w:val="right"/>
              <w:rPr>
                <w:rFonts w:ascii="Tahoma" w:hAnsi="Tahoma" w:cs="Tahoma"/>
                <w:sz w:val="13"/>
                <w:szCs w:val="13"/>
              </w:rPr>
            </w:pPr>
            <w:r w:rsidRPr="00A42EC0">
              <w:rPr>
                <w:rFonts w:ascii="Tahoma" w:hAnsi="Tahoma" w:cs="Tahoma"/>
                <w:sz w:val="13"/>
                <w:szCs w:val="13"/>
              </w:rPr>
              <w:t>26,64</w:t>
            </w:r>
          </w:p>
        </w:tc>
        <w:tc>
          <w:tcPr>
            <w:tcW w:w="1379" w:type="dxa"/>
            <w:tcBorders>
              <w:top w:val="nil"/>
              <w:left w:val="nil"/>
              <w:bottom w:val="single" w:sz="4" w:space="0" w:color="auto"/>
              <w:right w:val="single" w:sz="4" w:space="0" w:color="auto"/>
            </w:tcBorders>
            <w:shd w:val="clear" w:color="000000" w:fill="CCFFCC"/>
            <w:noWrap/>
            <w:vAlign w:val="center"/>
            <w:hideMark/>
          </w:tcPr>
          <w:p w14:paraId="6A51F840" w14:textId="77777777" w:rsidR="00A42EC0" w:rsidRPr="00A42EC0" w:rsidRDefault="00A42EC0">
            <w:pPr>
              <w:jc w:val="right"/>
              <w:rPr>
                <w:rFonts w:ascii="Tahoma" w:hAnsi="Tahoma" w:cs="Tahoma"/>
                <w:sz w:val="13"/>
                <w:szCs w:val="13"/>
              </w:rPr>
            </w:pPr>
            <w:r w:rsidRPr="00A42EC0">
              <w:rPr>
                <w:rFonts w:ascii="Tahoma" w:hAnsi="Tahoma" w:cs="Tahoma"/>
                <w:sz w:val="13"/>
                <w:szCs w:val="13"/>
              </w:rPr>
              <w:t>13,32</w:t>
            </w:r>
          </w:p>
        </w:tc>
        <w:tc>
          <w:tcPr>
            <w:tcW w:w="1379" w:type="dxa"/>
            <w:tcBorders>
              <w:top w:val="nil"/>
              <w:left w:val="nil"/>
              <w:bottom w:val="single" w:sz="4" w:space="0" w:color="auto"/>
              <w:right w:val="single" w:sz="4" w:space="0" w:color="auto"/>
            </w:tcBorders>
            <w:shd w:val="clear" w:color="000000" w:fill="CCFFCC"/>
            <w:noWrap/>
            <w:vAlign w:val="center"/>
            <w:hideMark/>
          </w:tcPr>
          <w:p w14:paraId="65AD9214" w14:textId="77777777" w:rsidR="00A42EC0" w:rsidRPr="00A42EC0" w:rsidRDefault="00A42EC0">
            <w:pPr>
              <w:jc w:val="right"/>
              <w:rPr>
                <w:rFonts w:ascii="Tahoma" w:hAnsi="Tahoma" w:cs="Tahoma"/>
                <w:sz w:val="13"/>
                <w:szCs w:val="13"/>
              </w:rPr>
            </w:pPr>
            <w:r w:rsidRPr="00A42EC0">
              <w:rPr>
                <w:rFonts w:ascii="Tahoma" w:hAnsi="Tahoma" w:cs="Tahoma"/>
                <w:sz w:val="13"/>
                <w:szCs w:val="13"/>
              </w:rPr>
              <w:t>13,32</w:t>
            </w:r>
          </w:p>
        </w:tc>
        <w:tc>
          <w:tcPr>
            <w:tcW w:w="1480" w:type="dxa"/>
            <w:tcBorders>
              <w:top w:val="nil"/>
              <w:left w:val="nil"/>
              <w:bottom w:val="single" w:sz="4" w:space="0" w:color="auto"/>
              <w:right w:val="single" w:sz="4" w:space="0" w:color="auto"/>
            </w:tcBorders>
            <w:shd w:val="clear" w:color="000000" w:fill="FFFF99"/>
            <w:noWrap/>
            <w:vAlign w:val="center"/>
            <w:hideMark/>
          </w:tcPr>
          <w:p w14:paraId="4EC9F982" w14:textId="77777777" w:rsidR="00A42EC0" w:rsidRPr="00A42EC0" w:rsidRDefault="00A42EC0">
            <w:pPr>
              <w:jc w:val="right"/>
              <w:rPr>
                <w:rFonts w:ascii="Tahoma" w:hAnsi="Tahoma" w:cs="Tahoma"/>
                <w:sz w:val="13"/>
                <w:szCs w:val="13"/>
              </w:rPr>
            </w:pPr>
            <w:r w:rsidRPr="00A42EC0">
              <w:rPr>
                <w:rFonts w:ascii="Tahoma" w:hAnsi="Tahoma" w:cs="Tahoma"/>
                <w:sz w:val="13"/>
                <w:szCs w:val="13"/>
              </w:rPr>
              <w:t>26,64</w:t>
            </w:r>
          </w:p>
        </w:tc>
        <w:tc>
          <w:tcPr>
            <w:tcW w:w="1379" w:type="dxa"/>
            <w:tcBorders>
              <w:top w:val="nil"/>
              <w:left w:val="nil"/>
              <w:bottom w:val="single" w:sz="4" w:space="0" w:color="auto"/>
              <w:right w:val="single" w:sz="4" w:space="0" w:color="auto"/>
            </w:tcBorders>
            <w:shd w:val="clear" w:color="000000" w:fill="CCFFCC"/>
            <w:noWrap/>
            <w:vAlign w:val="center"/>
            <w:hideMark/>
          </w:tcPr>
          <w:p w14:paraId="3575CDD0" w14:textId="77777777" w:rsidR="00A42EC0" w:rsidRPr="00A42EC0" w:rsidRDefault="00A42EC0">
            <w:pPr>
              <w:jc w:val="right"/>
              <w:rPr>
                <w:rFonts w:ascii="Tahoma" w:hAnsi="Tahoma" w:cs="Tahoma"/>
                <w:sz w:val="13"/>
                <w:szCs w:val="13"/>
              </w:rPr>
            </w:pPr>
            <w:r w:rsidRPr="00A42EC0">
              <w:rPr>
                <w:rFonts w:ascii="Tahoma" w:hAnsi="Tahoma" w:cs="Tahoma"/>
                <w:sz w:val="13"/>
                <w:szCs w:val="13"/>
              </w:rPr>
              <w:t>13,32</w:t>
            </w:r>
          </w:p>
        </w:tc>
        <w:tc>
          <w:tcPr>
            <w:tcW w:w="1379" w:type="dxa"/>
            <w:tcBorders>
              <w:top w:val="nil"/>
              <w:left w:val="nil"/>
              <w:bottom w:val="single" w:sz="4" w:space="0" w:color="auto"/>
              <w:right w:val="single" w:sz="4" w:space="0" w:color="auto"/>
            </w:tcBorders>
            <w:shd w:val="clear" w:color="000000" w:fill="CCFFCC"/>
            <w:noWrap/>
            <w:vAlign w:val="center"/>
            <w:hideMark/>
          </w:tcPr>
          <w:p w14:paraId="03657963" w14:textId="77777777" w:rsidR="00A42EC0" w:rsidRPr="00A42EC0" w:rsidRDefault="00A42EC0">
            <w:pPr>
              <w:jc w:val="right"/>
              <w:rPr>
                <w:rFonts w:ascii="Tahoma" w:hAnsi="Tahoma" w:cs="Tahoma"/>
                <w:sz w:val="13"/>
                <w:szCs w:val="13"/>
              </w:rPr>
            </w:pPr>
            <w:r w:rsidRPr="00A42EC0">
              <w:rPr>
                <w:rFonts w:ascii="Tahoma" w:hAnsi="Tahoma" w:cs="Tahoma"/>
                <w:sz w:val="13"/>
                <w:szCs w:val="13"/>
              </w:rPr>
              <w:t>13,32</w:t>
            </w:r>
          </w:p>
        </w:tc>
        <w:tc>
          <w:tcPr>
            <w:tcW w:w="3877" w:type="dxa"/>
            <w:tcBorders>
              <w:top w:val="nil"/>
              <w:left w:val="nil"/>
              <w:bottom w:val="single" w:sz="4" w:space="0" w:color="auto"/>
              <w:right w:val="single" w:sz="4" w:space="0" w:color="auto"/>
            </w:tcBorders>
            <w:shd w:val="clear" w:color="000000" w:fill="FFFF99"/>
            <w:vAlign w:val="center"/>
            <w:hideMark/>
          </w:tcPr>
          <w:p w14:paraId="66EE6FC1"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270B20E5" w14:textId="77777777" w:rsidTr="00A42EC0">
        <w:trPr>
          <w:trHeight w:val="69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57D52E06"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8539411"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2.8</w:t>
            </w:r>
          </w:p>
        </w:tc>
        <w:tc>
          <w:tcPr>
            <w:tcW w:w="3798" w:type="dxa"/>
            <w:tcBorders>
              <w:top w:val="nil"/>
              <w:left w:val="nil"/>
              <w:bottom w:val="single" w:sz="4" w:space="0" w:color="auto"/>
              <w:right w:val="single" w:sz="4" w:space="0" w:color="auto"/>
            </w:tcBorders>
            <w:shd w:val="clear" w:color="auto" w:fill="auto"/>
            <w:vAlign w:val="center"/>
            <w:hideMark/>
          </w:tcPr>
          <w:p w14:paraId="29641BA1"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Цеховые расходы в том числе:</w:t>
            </w:r>
          </w:p>
        </w:tc>
        <w:tc>
          <w:tcPr>
            <w:tcW w:w="1000" w:type="dxa"/>
            <w:tcBorders>
              <w:top w:val="nil"/>
              <w:left w:val="nil"/>
              <w:bottom w:val="single" w:sz="4" w:space="0" w:color="auto"/>
              <w:right w:val="single" w:sz="4" w:space="0" w:color="auto"/>
            </w:tcBorders>
            <w:shd w:val="clear" w:color="auto" w:fill="auto"/>
            <w:vAlign w:val="center"/>
            <w:hideMark/>
          </w:tcPr>
          <w:p w14:paraId="0084C5F6"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00AB1303"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255,87</w:t>
            </w:r>
          </w:p>
        </w:tc>
        <w:tc>
          <w:tcPr>
            <w:tcW w:w="1379" w:type="dxa"/>
            <w:tcBorders>
              <w:top w:val="nil"/>
              <w:left w:val="nil"/>
              <w:bottom w:val="single" w:sz="4" w:space="0" w:color="auto"/>
              <w:right w:val="single" w:sz="4" w:space="0" w:color="auto"/>
            </w:tcBorders>
            <w:shd w:val="clear" w:color="000000" w:fill="CCFFCC"/>
            <w:noWrap/>
            <w:vAlign w:val="center"/>
            <w:hideMark/>
          </w:tcPr>
          <w:p w14:paraId="3E0506C0"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127,94</w:t>
            </w:r>
          </w:p>
        </w:tc>
        <w:tc>
          <w:tcPr>
            <w:tcW w:w="1379" w:type="dxa"/>
            <w:tcBorders>
              <w:top w:val="nil"/>
              <w:left w:val="nil"/>
              <w:bottom w:val="single" w:sz="4" w:space="0" w:color="auto"/>
              <w:right w:val="single" w:sz="4" w:space="0" w:color="auto"/>
            </w:tcBorders>
            <w:shd w:val="clear" w:color="000000" w:fill="CCFFCC"/>
            <w:noWrap/>
            <w:vAlign w:val="center"/>
            <w:hideMark/>
          </w:tcPr>
          <w:p w14:paraId="61E0BC9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127,94</w:t>
            </w:r>
          </w:p>
        </w:tc>
        <w:tc>
          <w:tcPr>
            <w:tcW w:w="1480" w:type="dxa"/>
            <w:tcBorders>
              <w:top w:val="nil"/>
              <w:left w:val="nil"/>
              <w:bottom w:val="single" w:sz="4" w:space="0" w:color="auto"/>
              <w:right w:val="single" w:sz="4" w:space="0" w:color="auto"/>
            </w:tcBorders>
            <w:shd w:val="clear" w:color="000000" w:fill="CCFFCC"/>
            <w:noWrap/>
            <w:vAlign w:val="center"/>
            <w:hideMark/>
          </w:tcPr>
          <w:p w14:paraId="05B0C1DC"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255,87</w:t>
            </w:r>
          </w:p>
        </w:tc>
        <w:tc>
          <w:tcPr>
            <w:tcW w:w="1379" w:type="dxa"/>
            <w:tcBorders>
              <w:top w:val="nil"/>
              <w:left w:val="nil"/>
              <w:bottom w:val="single" w:sz="4" w:space="0" w:color="auto"/>
              <w:right w:val="single" w:sz="4" w:space="0" w:color="auto"/>
            </w:tcBorders>
            <w:shd w:val="clear" w:color="000000" w:fill="CCFFCC"/>
            <w:noWrap/>
            <w:vAlign w:val="center"/>
            <w:hideMark/>
          </w:tcPr>
          <w:p w14:paraId="6909BAD5"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127,93</w:t>
            </w:r>
          </w:p>
        </w:tc>
        <w:tc>
          <w:tcPr>
            <w:tcW w:w="1379" w:type="dxa"/>
            <w:tcBorders>
              <w:top w:val="nil"/>
              <w:left w:val="nil"/>
              <w:bottom w:val="single" w:sz="4" w:space="0" w:color="auto"/>
              <w:right w:val="single" w:sz="4" w:space="0" w:color="auto"/>
            </w:tcBorders>
            <w:shd w:val="clear" w:color="000000" w:fill="CCFFCC"/>
            <w:noWrap/>
            <w:vAlign w:val="center"/>
            <w:hideMark/>
          </w:tcPr>
          <w:p w14:paraId="35517A23"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127,93</w:t>
            </w:r>
          </w:p>
        </w:tc>
        <w:tc>
          <w:tcPr>
            <w:tcW w:w="3877" w:type="dxa"/>
            <w:tcBorders>
              <w:top w:val="nil"/>
              <w:left w:val="nil"/>
              <w:bottom w:val="single" w:sz="4" w:space="0" w:color="auto"/>
              <w:right w:val="single" w:sz="4" w:space="0" w:color="auto"/>
            </w:tcBorders>
            <w:shd w:val="clear" w:color="000000" w:fill="FFFF99"/>
            <w:vAlign w:val="center"/>
            <w:hideMark/>
          </w:tcPr>
          <w:p w14:paraId="11C754C1"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13E284C" w14:textId="77777777" w:rsidTr="00A42EC0">
        <w:trPr>
          <w:trHeight w:val="61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0F9AE2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9C155F" w14:textId="77777777" w:rsidR="00A42EC0" w:rsidRPr="00A42EC0" w:rsidRDefault="00A42EC0">
            <w:pPr>
              <w:jc w:val="center"/>
              <w:rPr>
                <w:rFonts w:ascii="Tahoma" w:hAnsi="Tahoma" w:cs="Tahoma"/>
                <w:sz w:val="13"/>
                <w:szCs w:val="13"/>
              </w:rPr>
            </w:pPr>
            <w:r w:rsidRPr="00A42EC0">
              <w:rPr>
                <w:rFonts w:ascii="Tahoma" w:hAnsi="Tahoma" w:cs="Tahoma"/>
                <w:sz w:val="13"/>
                <w:szCs w:val="13"/>
              </w:rPr>
              <w:t>2.8.1</w:t>
            </w:r>
          </w:p>
        </w:tc>
        <w:tc>
          <w:tcPr>
            <w:tcW w:w="3798" w:type="dxa"/>
            <w:tcBorders>
              <w:top w:val="nil"/>
              <w:left w:val="nil"/>
              <w:bottom w:val="single" w:sz="4" w:space="0" w:color="auto"/>
              <w:right w:val="single" w:sz="4" w:space="0" w:color="auto"/>
            </w:tcBorders>
            <w:shd w:val="clear" w:color="auto" w:fill="auto"/>
            <w:vAlign w:val="center"/>
            <w:hideMark/>
          </w:tcPr>
          <w:p w14:paraId="3FEC9E53"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заработная плата цехового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7382B48F"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855CD0E" w14:textId="77777777" w:rsidR="00A42EC0" w:rsidRPr="00A42EC0" w:rsidRDefault="00A42EC0">
            <w:pPr>
              <w:jc w:val="right"/>
              <w:rPr>
                <w:rFonts w:ascii="Tahoma" w:hAnsi="Tahoma" w:cs="Tahoma"/>
                <w:sz w:val="13"/>
                <w:szCs w:val="13"/>
              </w:rPr>
            </w:pPr>
            <w:r w:rsidRPr="00A42EC0">
              <w:rPr>
                <w:rFonts w:ascii="Tahoma" w:hAnsi="Tahoma" w:cs="Tahoma"/>
                <w:sz w:val="13"/>
                <w:szCs w:val="13"/>
              </w:rPr>
              <w:t>102,32</w:t>
            </w:r>
          </w:p>
        </w:tc>
        <w:tc>
          <w:tcPr>
            <w:tcW w:w="1379" w:type="dxa"/>
            <w:tcBorders>
              <w:top w:val="nil"/>
              <w:left w:val="nil"/>
              <w:bottom w:val="single" w:sz="4" w:space="0" w:color="auto"/>
              <w:right w:val="single" w:sz="4" w:space="0" w:color="auto"/>
            </w:tcBorders>
            <w:shd w:val="clear" w:color="000000" w:fill="CCFFCC"/>
            <w:noWrap/>
            <w:vAlign w:val="center"/>
            <w:hideMark/>
          </w:tcPr>
          <w:p w14:paraId="0EA87CB6" w14:textId="77777777" w:rsidR="00A42EC0" w:rsidRPr="00A42EC0" w:rsidRDefault="00A42EC0">
            <w:pPr>
              <w:jc w:val="right"/>
              <w:rPr>
                <w:rFonts w:ascii="Tahoma" w:hAnsi="Tahoma" w:cs="Tahoma"/>
                <w:sz w:val="13"/>
                <w:szCs w:val="13"/>
              </w:rPr>
            </w:pPr>
            <w:r w:rsidRPr="00A42EC0">
              <w:rPr>
                <w:rFonts w:ascii="Tahoma" w:hAnsi="Tahoma" w:cs="Tahoma"/>
                <w:sz w:val="13"/>
                <w:szCs w:val="13"/>
              </w:rPr>
              <w:t>51,16</w:t>
            </w:r>
          </w:p>
        </w:tc>
        <w:tc>
          <w:tcPr>
            <w:tcW w:w="1379" w:type="dxa"/>
            <w:tcBorders>
              <w:top w:val="nil"/>
              <w:left w:val="nil"/>
              <w:bottom w:val="single" w:sz="4" w:space="0" w:color="auto"/>
              <w:right w:val="single" w:sz="4" w:space="0" w:color="auto"/>
            </w:tcBorders>
            <w:shd w:val="clear" w:color="000000" w:fill="CCFFCC"/>
            <w:noWrap/>
            <w:vAlign w:val="center"/>
            <w:hideMark/>
          </w:tcPr>
          <w:p w14:paraId="70C517DF" w14:textId="77777777" w:rsidR="00A42EC0" w:rsidRPr="00A42EC0" w:rsidRDefault="00A42EC0">
            <w:pPr>
              <w:jc w:val="right"/>
              <w:rPr>
                <w:rFonts w:ascii="Tahoma" w:hAnsi="Tahoma" w:cs="Tahoma"/>
                <w:sz w:val="13"/>
                <w:szCs w:val="13"/>
              </w:rPr>
            </w:pPr>
            <w:r w:rsidRPr="00A42EC0">
              <w:rPr>
                <w:rFonts w:ascii="Tahoma" w:hAnsi="Tahoma" w:cs="Tahoma"/>
                <w:sz w:val="13"/>
                <w:szCs w:val="13"/>
              </w:rPr>
              <w:t>51,16</w:t>
            </w:r>
          </w:p>
        </w:tc>
        <w:tc>
          <w:tcPr>
            <w:tcW w:w="1480" w:type="dxa"/>
            <w:tcBorders>
              <w:top w:val="nil"/>
              <w:left w:val="nil"/>
              <w:bottom w:val="single" w:sz="4" w:space="0" w:color="auto"/>
              <w:right w:val="single" w:sz="4" w:space="0" w:color="auto"/>
            </w:tcBorders>
            <w:shd w:val="clear" w:color="000000" w:fill="FFFF99"/>
            <w:noWrap/>
            <w:vAlign w:val="center"/>
            <w:hideMark/>
          </w:tcPr>
          <w:p w14:paraId="5431CA56" w14:textId="77777777" w:rsidR="00A42EC0" w:rsidRPr="00A42EC0" w:rsidRDefault="00A42EC0">
            <w:pPr>
              <w:jc w:val="right"/>
              <w:rPr>
                <w:rFonts w:ascii="Tahoma" w:hAnsi="Tahoma" w:cs="Tahoma"/>
                <w:sz w:val="13"/>
                <w:szCs w:val="13"/>
              </w:rPr>
            </w:pPr>
            <w:r w:rsidRPr="00A42EC0">
              <w:rPr>
                <w:rFonts w:ascii="Tahoma" w:hAnsi="Tahoma" w:cs="Tahoma"/>
                <w:sz w:val="13"/>
                <w:szCs w:val="13"/>
              </w:rPr>
              <w:t>102,32</w:t>
            </w:r>
          </w:p>
        </w:tc>
        <w:tc>
          <w:tcPr>
            <w:tcW w:w="1379" w:type="dxa"/>
            <w:tcBorders>
              <w:top w:val="nil"/>
              <w:left w:val="nil"/>
              <w:bottom w:val="single" w:sz="4" w:space="0" w:color="auto"/>
              <w:right w:val="single" w:sz="4" w:space="0" w:color="auto"/>
            </w:tcBorders>
            <w:shd w:val="clear" w:color="000000" w:fill="CCFFCC"/>
            <w:noWrap/>
            <w:vAlign w:val="center"/>
            <w:hideMark/>
          </w:tcPr>
          <w:p w14:paraId="152C16B1" w14:textId="77777777" w:rsidR="00A42EC0" w:rsidRPr="00A42EC0" w:rsidRDefault="00A42EC0">
            <w:pPr>
              <w:jc w:val="right"/>
              <w:rPr>
                <w:rFonts w:ascii="Tahoma" w:hAnsi="Tahoma" w:cs="Tahoma"/>
                <w:sz w:val="13"/>
                <w:szCs w:val="13"/>
              </w:rPr>
            </w:pPr>
            <w:r w:rsidRPr="00A42EC0">
              <w:rPr>
                <w:rFonts w:ascii="Tahoma" w:hAnsi="Tahoma" w:cs="Tahoma"/>
                <w:sz w:val="13"/>
                <w:szCs w:val="13"/>
              </w:rPr>
              <w:t>51,16</w:t>
            </w:r>
          </w:p>
        </w:tc>
        <w:tc>
          <w:tcPr>
            <w:tcW w:w="1379" w:type="dxa"/>
            <w:tcBorders>
              <w:top w:val="nil"/>
              <w:left w:val="nil"/>
              <w:bottom w:val="single" w:sz="4" w:space="0" w:color="auto"/>
              <w:right w:val="single" w:sz="4" w:space="0" w:color="auto"/>
            </w:tcBorders>
            <w:shd w:val="clear" w:color="000000" w:fill="CCFFCC"/>
            <w:noWrap/>
            <w:vAlign w:val="center"/>
            <w:hideMark/>
          </w:tcPr>
          <w:p w14:paraId="576F48C9" w14:textId="77777777" w:rsidR="00A42EC0" w:rsidRPr="00A42EC0" w:rsidRDefault="00A42EC0">
            <w:pPr>
              <w:jc w:val="right"/>
              <w:rPr>
                <w:rFonts w:ascii="Tahoma" w:hAnsi="Tahoma" w:cs="Tahoma"/>
                <w:sz w:val="13"/>
                <w:szCs w:val="13"/>
              </w:rPr>
            </w:pPr>
            <w:r w:rsidRPr="00A42EC0">
              <w:rPr>
                <w:rFonts w:ascii="Tahoma" w:hAnsi="Tahoma" w:cs="Tahoma"/>
                <w:sz w:val="13"/>
                <w:szCs w:val="13"/>
              </w:rPr>
              <w:t>51,16</w:t>
            </w:r>
          </w:p>
        </w:tc>
        <w:tc>
          <w:tcPr>
            <w:tcW w:w="3877" w:type="dxa"/>
            <w:tcBorders>
              <w:top w:val="nil"/>
              <w:left w:val="nil"/>
              <w:bottom w:val="single" w:sz="4" w:space="0" w:color="auto"/>
              <w:right w:val="single" w:sz="4" w:space="0" w:color="auto"/>
            </w:tcBorders>
            <w:shd w:val="clear" w:color="000000" w:fill="FFFF99"/>
            <w:vAlign w:val="center"/>
            <w:hideMark/>
          </w:tcPr>
          <w:p w14:paraId="6348219B"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03BDC859" w14:textId="77777777" w:rsidTr="00A42EC0">
        <w:trPr>
          <w:trHeight w:val="45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289CE884"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90E1ED" w14:textId="77777777" w:rsidR="00A42EC0" w:rsidRPr="00A42EC0" w:rsidRDefault="00A42EC0">
            <w:pPr>
              <w:jc w:val="center"/>
              <w:rPr>
                <w:rFonts w:ascii="Tahoma" w:hAnsi="Tahoma" w:cs="Tahoma"/>
                <w:sz w:val="13"/>
                <w:szCs w:val="13"/>
              </w:rPr>
            </w:pPr>
            <w:r w:rsidRPr="00A42EC0">
              <w:rPr>
                <w:rFonts w:ascii="Tahoma" w:hAnsi="Tahoma" w:cs="Tahoma"/>
                <w:sz w:val="13"/>
                <w:szCs w:val="13"/>
              </w:rPr>
              <w:t>2.8.1.1</w:t>
            </w:r>
          </w:p>
        </w:tc>
        <w:tc>
          <w:tcPr>
            <w:tcW w:w="3798" w:type="dxa"/>
            <w:tcBorders>
              <w:top w:val="nil"/>
              <w:left w:val="nil"/>
              <w:bottom w:val="single" w:sz="4" w:space="0" w:color="auto"/>
              <w:right w:val="single" w:sz="4" w:space="0" w:color="auto"/>
            </w:tcBorders>
            <w:shd w:val="clear" w:color="auto" w:fill="auto"/>
            <w:vAlign w:val="center"/>
            <w:hideMark/>
          </w:tcPr>
          <w:p w14:paraId="1F381000" w14:textId="77777777" w:rsidR="00A42EC0" w:rsidRPr="00A42EC0" w:rsidRDefault="00A42EC0">
            <w:pPr>
              <w:ind w:firstLineChars="300" w:firstLine="390"/>
              <w:rPr>
                <w:rFonts w:ascii="Tahoma" w:hAnsi="Tahoma" w:cs="Tahoma"/>
                <w:sz w:val="13"/>
                <w:szCs w:val="13"/>
              </w:rPr>
            </w:pPr>
            <w:r w:rsidRPr="00A42EC0">
              <w:rPr>
                <w:rFonts w:ascii="Tahoma" w:hAnsi="Tahoma" w:cs="Tahoma"/>
                <w:sz w:val="13"/>
                <w:szCs w:val="13"/>
              </w:rPr>
              <w:t xml:space="preserve">среднемесячная оплата труда цехового персонала </w:t>
            </w:r>
          </w:p>
        </w:tc>
        <w:tc>
          <w:tcPr>
            <w:tcW w:w="1000" w:type="dxa"/>
            <w:tcBorders>
              <w:top w:val="nil"/>
              <w:left w:val="nil"/>
              <w:bottom w:val="single" w:sz="4" w:space="0" w:color="auto"/>
              <w:right w:val="single" w:sz="4" w:space="0" w:color="auto"/>
            </w:tcBorders>
            <w:shd w:val="clear" w:color="auto" w:fill="auto"/>
            <w:vAlign w:val="center"/>
            <w:hideMark/>
          </w:tcPr>
          <w:p w14:paraId="44CA8DBE" w14:textId="77777777" w:rsidR="00A42EC0" w:rsidRPr="00A42EC0" w:rsidRDefault="00A42EC0">
            <w:pPr>
              <w:jc w:val="center"/>
              <w:rPr>
                <w:rFonts w:ascii="Tahoma" w:hAnsi="Tahoma" w:cs="Tahoma"/>
                <w:sz w:val="13"/>
                <w:szCs w:val="13"/>
              </w:rPr>
            </w:pPr>
            <w:r w:rsidRPr="00A42EC0">
              <w:rPr>
                <w:rFonts w:ascii="Tahoma" w:hAnsi="Tahoma" w:cs="Tahoma"/>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29AC7F47" w14:textId="77777777" w:rsidR="00A42EC0" w:rsidRPr="00A42EC0" w:rsidRDefault="00A42EC0">
            <w:pPr>
              <w:jc w:val="right"/>
              <w:rPr>
                <w:rFonts w:ascii="Tahoma" w:hAnsi="Tahoma" w:cs="Tahoma"/>
                <w:sz w:val="13"/>
                <w:szCs w:val="13"/>
              </w:rPr>
            </w:pPr>
            <w:r w:rsidRPr="00A42EC0">
              <w:rPr>
                <w:rFonts w:ascii="Tahoma" w:hAnsi="Tahoma" w:cs="Tahoma"/>
                <w:sz w:val="13"/>
                <w:szCs w:val="13"/>
              </w:rPr>
              <w:t>13 753,27</w:t>
            </w:r>
          </w:p>
        </w:tc>
        <w:tc>
          <w:tcPr>
            <w:tcW w:w="1379" w:type="dxa"/>
            <w:tcBorders>
              <w:top w:val="nil"/>
              <w:left w:val="nil"/>
              <w:bottom w:val="single" w:sz="4" w:space="0" w:color="auto"/>
              <w:right w:val="single" w:sz="4" w:space="0" w:color="auto"/>
            </w:tcBorders>
            <w:shd w:val="clear" w:color="000000" w:fill="CCFFCC"/>
            <w:noWrap/>
            <w:vAlign w:val="center"/>
            <w:hideMark/>
          </w:tcPr>
          <w:p w14:paraId="599B84AF" w14:textId="77777777" w:rsidR="00A42EC0" w:rsidRPr="00A42EC0" w:rsidRDefault="00A42EC0">
            <w:pPr>
              <w:jc w:val="right"/>
              <w:rPr>
                <w:rFonts w:ascii="Tahoma" w:hAnsi="Tahoma" w:cs="Tahoma"/>
                <w:sz w:val="13"/>
                <w:szCs w:val="13"/>
              </w:rPr>
            </w:pPr>
            <w:r w:rsidRPr="00A42EC0">
              <w:rPr>
                <w:rFonts w:ascii="Tahoma" w:hAnsi="Tahoma" w:cs="Tahoma"/>
                <w:sz w:val="13"/>
                <w:szCs w:val="13"/>
              </w:rPr>
              <w:t>13 753,27</w:t>
            </w:r>
          </w:p>
        </w:tc>
        <w:tc>
          <w:tcPr>
            <w:tcW w:w="1379" w:type="dxa"/>
            <w:tcBorders>
              <w:top w:val="nil"/>
              <w:left w:val="nil"/>
              <w:bottom w:val="single" w:sz="4" w:space="0" w:color="auto"/>
              <w:right w:val="single" w:sz="4" w:space="0" w:color="auto"/>
            </w:tcBorders>
            <w:shd w:val="clear" w:color="000000" w:fill="CCFFCC"/>
            <w:noWrap/>
            <w:vAlign w:val="center"/>
            <w:hideMark/>
          </w:tcPr>
          <w:p w14:paraId="3E3E08C3" w14:textId="77777777" w:rsidR="00A42EC0" w:rsidRPr="00A42EC0" w:rsidRDefault="00A42EC0">
            <w:pPr>
              <w:jc w:val="right"/>
              <w:rPr>
                <w:rFonts w:ascii="Tahoma" w:hAnsi="Tahoma" w:cs="Tahoma"/>
                <w:sz w:val="13"/>
                <w:szCs w:val="13"/>
              </w:rPr>
            </w:pPr>
            <w:r w:rsidRPr="00A42EC0">
              <w:rPr>
                <w:rFonts w:ascii="Tahoma" w:hAnsi="Tahoma" w:cs="Tahoma"/>
                <w:sz w:val="13"/>
                <w:szCs w:val="13"/>
              </w:rPr>
              <w:t>13 753,27</w:t>
            </w:r>
          </w:p>
        </w:tc>
        <w:tc>
          <w:tcPr>
            <w:tcW w:w="1480" w:type="dxa"/>
            <w:tcBorders>
              <w:top w:val="nil"/>
              <w:left w:val="nil"/>
              <w:bottom w:val="single" w:sz="4" w:space="0" w:color="auto"/>
              <w:right w:val="single" w:sz="4" w:space="0" w:color="auto"/>
            </w:tcBorders>
            <w:shd w:val="clear" w:color="000000" w:fill="CCFFCC"/>
            <w:noWrap/>
            <w:vAlign w:val="center"/>
            <w:hideMark/>
          </w:tcPr>
          <w:p w14:paraId="6CE2FCD9" w14:textId="77777777" w:rsidR="00A42EC0" w:rsidRPr="00A42EC0" w:rsidRDefault="00A42EC0">
            <w:pPr>
              <w:jc w:val="right"/>
              <w:rPr>
                <w:rFonts w:ascii="Tahoma" w:hAnsi="Tahoma" w:cs="Tahoma"/>
                <w:sz w:val="13"/>
                <w:szCs w:val="13"/>
              </w:rPr>
            </w:pPr>
            <w:r w:rsidRPr="00A42EC0">
              <w:rPr>
                <w:rFonts w:ascii="Tahoma" w:hAnsi="Tahoma" w:cs="Tahoma"/>
                <w:sz w:val="13"/>
                <w:szCs w:val="13"/>
              </w:rPr>
              <w:t>13 753,20</w:t>
            </w:r>
          </w:p>
        </w:tc>
        <w:tc>
          <w:tcPr>
            <w:tcW w:w="1379" w:type="dxa"/>
            <w:tcBorders>
              <w:top w:val="nil"/>
              <w:left w:val="nil"/>
              <w:bottom w:val="single" w:sz="4" w:space="0" w:color="auto"/>
              <w:right w:val="single" w:sz="4" w:space="0" w:color="auto"/>
            </w:tcBorders>
            <w:shd w:val="clear" w:color="000000" w:fill="CCFFCC"/>
            <w:noWrap/>
            <w:vAlign w:val="center"/>
            <w:hideMark/>
          </w:tcPr>
          <w:p w14:paraId="5B0B1322" w14:textId="77777777" w:rsidR="00A42EC0" w:rsidRPr="00A42EC0" w:rsidRDefault="00A42EC0">
            <w:pPr>
              <w:jc w:val="right"/>
              <w:rPr>
                <w:rFonts w:ascii="Tahoma" w:hAnsi="Tahoma" w:cs="Tahoma"/>
                <w:sz w:val="13"/>
                <w:szCs w:val="13"/>
              </w:rPr>
            </w:pPr>
            <w:r w:rsidRPr="00A42EC0">
              <w:rPr>
                <w:rFonts w:ascii="Tahoma" w:hAnsi="Tahoma" w:cs="Tahoma"/>
                <w:sz w:val="13"/>
                <w:szCs w:val="13"/>
              </w:rPr>
              <w:t>13 753,20</w:t>
            </w:r>
          </w:p>
        </w:tc>
        <w:tc>
          <w:tcPr>
            <w:tcW w:w="1379" w:type="dxa"/>
            <w:tcBorders>
              <w:top w:val="nil"/>
              <w:left w:val="nil"/>
              <w:bottom w:val="single" w:sz="4" w:space="0" w:color="auto"/>
              <w:right w:val="single" w:sz="4" w:space="0" w:color="auto"/>
            </w:tcBorders>
            <w:shd w:val="clear" w:color="000000" w:fill="CCFFCC"/>
            <w:noWrap/>
            <w:vAlign w:val="center"/>
            <w:hideMark/>
          </w:tcPr>
          <w:p w14:paraId="52E9D465" w14:textId="77777777" w:rsidR="00A42EC0" w:rsidRPr="00A42EC0" w:rsidRDefault="00A42EC0">
            <w:pPr>
              <w:jc w:val="right"/>
              <w:rPr>
                <w:rFonts w:ascii="Tahoma" w:hAnsi="Tahoma" w:cs="Tahoma"/>
                <w:sz w:val="13"/>
                <w:szCs w:val="13"/>
              </w:rPr>
            </w:pPr>
            <w:r w:rsidRPr="00A42EC0">
              <w:rPr>
                <w:rFonts w:ascii="Tahoma" w:hAnsi="Tahoma" w:cs="Tahoma"/>
                <w:sz w:val="13"/>
                <w:szCs w:val="13"/>
              </w:rPr>
              <w:t>13 753,20</w:t>
            </w:r>
          </w:p>
        </w:tc>
        <w:tc>
          <w:tcPr>
            <w:tcW w:w="3877" w:type="dxa"/>
            <w:tcBorders>
              <w:top w:val="nil"/>
              <w:left w:val="nil"/>
              <w:bottom w:val="single" w:sz="4" w:space="0" w:color="auto"/>
              <w:right w:val="single" w:sz="4" w:space="0" w:color="auto"/>
            </w:tcBorders>
            <w:shd w:val="clear" w:color="000000" w:fill="FFFF99"/>
            <w:vAlign w:val="center"/>
            <w:hideMark/>
          </w:tcPr>
          <w:p w14:paraId="6F8606BF"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C828567"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22BBB4A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60E5EF6" w14:textId="77777777" w:rsidR="00A42EC0" w:rsidRPr="00A42EC0" w:rsidRDefault="00A42EC0">
            <w:pPr>
              <w:jc w:val="center"/>
              <w:rPr>
                <w:rFonts w:ascii="Tahoma" w:hAnsi="Tahoma" w:cs="Tahoma"/>
                <w:sz w:val="13"/>
                <w:szCs w:val="13"/>
              </w:rPr>
            </w:pPr>
            <w:r w:rsidRPr="00A42EC0">
              <w:rPr>
                <w:rFonts w:ascii="Tahoma" w:hAnsi="Tahoma" w:cs="Tahoma"/>
                <w:sz w:val="13"/>
                <w:szCs w:val="13"/>
              </w:rPr>
              <w:t>2.8.1.2</w:t>
            </w:r>
          </w:p>
        </w:tc>
        <w:tc>
          <w:tcPr>
            <w:tcW w:w="3798" w:type="dxa"/>
            <w:tcBorders>
              <w:top w:val="nil"/>
              <w:left w:val="nil"/>
              <w:bottom w:val="single" w:sz="4" w:space="0" w:color="auto"/>
              <w:right w:val="single" w:sz="4" w:space="0" w:color="auto"/>
            </w:tcBorders>
            <w:shd w:val="clear" w:color="auto" w:fill="auto"/>
            <w:vAlign w:val="center"/>
            <w:hideMark/>
          </w:tcPr>
          <w:p w14:paraId="405DB33F" w14:textId="77777777" w:rsidR="00A42EC0" w:rsidRPr="00A42EC0" w:rsidRDefault="00A42EC0">
            <w:pPr>
              <w:ind w:firstLineChars="300" w:firstLine="390"/>
              <w:rPr>
                <w:rFonts w:ascii="Tahoma" w:hAnsi="Tahoma" w:cs="Tahoma"/>
                <w:sz w:val="13"/>
                <w:szCs w:val="13"/>
              </w:rPr>
            </w:pPr>
            <w:r w:rsidRPr="00A42EC0">
              <w:rPr>
                <w:rFonts w:ascii="Tahoma" w:hAnsi="Tahoma" w:cs="Tahoma"/>
                <w:sz w:val="13"/>
                <w:szCs w:val="13"/>
              </w:rPr>
              <w:t>численность цехового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65B25459" w14:textId="77777777" w:rsidR="00A42EC0" w:rsidRPr="00A42EC0" w:rsidRDefault="00A42EC0">
            <w:pPr>
              <w:jc w:val="center"/>
              <w:rPr>
                <w:rFonts w:ascii="Tahoma" w:hAnsi="Tahoma" w:cs="Tahoma"/>
                <w:sz w:val="13"/>
                <w:szCs w:val="13"/>
              </w:rPr>
            </w:pPr>
            <w:r w:rsidRPr="00A42EC0">
              <w:rPr>
                <w:rFonts w:ascii="Tahoma" w:hAnsi="Tahoma" w:cs="Tahoma"/>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055AB9B8" w14:textId="77777777" w:rsidR="00A42EC0" w:rsidRPr="00A42EC0" w:rsidRDefault="00A42EC0">
            <w:pPr>
              <w:jc w:val="right"/>
              <w:rPr>
                <w:rFonts w:ascii="Tahoma" w:hAnsi="Tahoma" w:cs="Tahoma"/>
                <w:sz w:val="13"/>
                <w:szCs w:val="13"/>
              </w:rPr>
            </w:pPr>
            <w:r w:rsidRPr="00A42EC0">
              <w:rPr>
                <w:rFonts w:ascii="Tahoma" w:hAnsi="Tahoma" w:cs="Tahoma"/>
                <w:sz w:val="13"/>
                <w:szCs w:val="13"/>
              </w:rPr>
              <w:t>0,62</w:t>
            </w:r>
          </w:p>
        </w:tc>
        <w:tc>
          <w:tcPr>
            <w:tcW w:w="1379" w:type="dxa"/>
            <w:tcBorders>
              <w:top w:val="nil"/>
              <w:left w:val="nil"/>
              <w:bottom w:val="single" w:sz="4" w:space="0" w:color="auto"/>
              <w:right w:val="single" w:sz="4" w:space="0" w:color="auto"/>
            </w:tcBorders>
            <w:shd w:val="clear" w:color="000000" w:fill="CCFFCC"/>
            <w:noWrap/>
            <w:vAlign w:val="center"/>
            <w:hideMark/>
          </w:tcPr>
          <w:p w14:paraId="04938417" w14:textId="77777777" w:rsidR="00A42EC0" w:rsidRPr="00A42EC0" w:rsidRDefault="00A42EC0">
            <w:pPr>
              <w:jc w:val="right"/>
              <w:rPr>
                <w:rFonts w:ascii="Tahoma" w:hAnsi="Tahoma" w:cs="Tahoma"/>
                <w:sz w:val="13"/>
                <w:szCs w:val="13"/>
              </w:rPr>
            </w:pPr>
            <w:r w:rsidRPr="00A42EC0">
              <w:rPr>
                <w:rFonts w:ascii="Tahoma" w:hAnsi="Tahoma" w:cs="Tahoma"/>
                <w:sz w:val="13"/>
                <w:szCs w:val="13"/>
              </w:rPr>
              <w:t>0,62</w:t>
            </w:r>
          </w:p>
        </w:tc>
        <w:tc>
          <w:tcPr>
            <w:tcW w:w="1379" w:type="dxa"/>
            <w:tcBorders>
              <w:top w:val="nil"/>
              <w:left w:val="nil"/>
              <w:bottom w:val="single" w:sz="4" w:space="0" w:color="auto"/>
              <w:right w:val="single" w:sz="4" w:space="0" w:color="auto"/>
            </w:tcBorders>
            <w:shd w:val="clear" w:color="000000" w:fill="CCFFCC"/>
            <w:noWrap/>
            <w:vAlign w:val="center"/>
            <w:hideMark/>
          </w:tcPr>
          <w:p w14:paraId="2A3F1B55" w14:textId="77777777" w:rsidR="00A42EC0" w:rsidRPr="00A42EC0" w:rsidRDefault="00A42EC0">
            <w:pPr>
              <w:jc w:val="right"/>
              <w:rPr>
                <w:rFonts w:ascii="Tahoma" w:hAnsi="Tahoma" w:cs="Tahoma"/>
                <w:sz w:val="13"/>
                <w:szCs w:val="13"/>
              </w:rPr>
            </w:pPr>
            <w:r w:rsidRPr="00A42EC0">
              <w:rPr>
                <w:rFonts w:ascii="Tahoma" w:hAnsi="Tahoma" w:cs="Tahoma"/>
                <w:sz w:val="13"/>
                <w:szCs w:val="13"/>
              </w:rPr>
              <w:t>0,62</w:t>
            </w:r>
          </w:p>
        </w:tc>
        <w:tc>
          <w:tcPr>
            <w:tcW w:w="1480" w:type="dxa"/>
            <w:tcBorders>
              <w:top w:val="nil"/>
              <w:left w:val="nil"/>
              <w:bottom w:val="single" w:sz="4" w:space="0" w:color="auto"/>
              <w:right w:val="single" w:sz="4" w:space="0" w:color="auto"/>
            </w:tcBorders>
            <w:shd w:val="clear" w:color="000000" w:fill="FFFF99"/>
            <w:noWrap/>
            <w:vAlign w:val="center"/>
            <w:hideMark/>
          </w:tcPr>
          <w:p w14:paraId="52084F77" w14:textId="77777777" w:rsidR="00A42EC0" w:rsidRPr="00A42EC0" w:rsidRDefault="00A42EC0">
            <w:pPr>
              <w:jc w:val="right"/>
              <w:rPr>
                <w:rFonts w:ascii="Tahoma" w:hAnsi="Tahoma" w:cs="Tahoma"/>
                <w:sz w:val="13"/>
                <w:szCs w:val="13"/>
              </w:rPr>
            </w:pPr>
            <w:r w:rsidRPr="00A42EC0">
              <w:rPr>
                <w:rFonts w:ascii="Tahoma" w:hAnsi="Tahoma" w:cs="Tahoma"/>
                <w:sz w:val="13"/>
                <w:szCs w:val="13"/>
              </w:rPr>
              <w:t>0,62</w:t>
            </w:r>
          </w:p>
        </w:tc>
        <w:tc>
          <w:tcPr>
            <w:tcW w:w="1379" w:type="dxa"/>
            <w:tcBorders>
              <w:top w:val="nil"/>
              <w:left w:val="nil"/>
              <w:bottom w:val="single" w:sz="4" w:space="0" w:color="auto"/>
              <w:right w:val="single" w:sz="4" w:space="0" w:color="auto"/>
            </w:tcBorders>
            <w:shd w:val="clear" w:color="000000" w:fill="CCFFCC"/>
            <w:noWrap/>
            <w:vAlign w:val="center"/>
            <w:hideMark/>
          </w:tcPr>
          <w:p w14:paraId="23DD5BED" w14:textId="77777777" w:rsidR="00A42EC0" w:rsidRPr="00A42EC0" w:rsidRDefault="00A42EC0">
            <w:pPr>
              <w:jc w:val="right"/>
              <w:rPr>
                <w:rFonts w:ascii="Tahoma" w:hAnsi="Tahoma" w:cs="Tahoma"/>
                <w:sz w:val="13"/>
                <w:szCs w:val="13"/>
              </w:rPr>
            </w:pPr>
            <w:r w:rsidRPr="00A42EC0">
              <w:rPr>
                <w:rFonts w:ascii="Tahoma" w:hAnsi="Tahoma" w:cs="Tahoma"/>
                <w:sz w:val="13"/>
                <w:szCs w:val="13"/>
              </w:rPr>
              <w:t>0,62</w:t>
            </w:r>
          </w:p>
        </w:tc>
        <w:tc>
          <w:tcPr>
            <w:tcW w:w="1379" w:type="dxa"/>
            <w:tcBorders>
              <w:top w:val="nil"/>
              <w:left w:val="nil"/>
              <w:bottom w:val="single" w:sz="4" w:space="0" w:color="auto"/>
              <w:right w:val="single" w:sz="4" w:space="0" w:color="auto"/>
            </w:tcBorders>
            <w:shd w:val="clear" w:color="000000" w:fill="CCFFCC"/>
            <w:noWrap/>
            <w:vAlign w:val="center"/>
            <w:hideMark/>
          </w:tcPr>
          <w:p w14:paraId="7E1C68D0" w14:textId="77777777" w:rsidR="00A42EC0" w:rsidRPr="00A42EC0" w:rsidRDefault="00A42EC0">
            <w:pPr>
              <w:jc w:val="right"/>
              <w:rPr>
                <w:rFonts w:ascii="Tahoma" w:hAnsi="Tahoma" w:cs="Tahoma"/>
                <w:sz w:val="13"/>
                <w:szCs w:val="13"/>
              </w:rPr>
            </w:pPr>
            <w:r w:rsidRPr="00A42EC0">
              <w:rPr>
                <w:rFonts w:ascii="Tahoma" w:hAnsi="Tahoma" w:cs="Tahoma"/>
                <w:sz w:val="13"/>
                <w:szCs w:val="13"/>
              </w:rPr>
              <w:t>0,62</w:t>
            </w:r>
          </w:p>
        </w:tc>
        <w:tc>
          <w:tcPr>
            <w:tcW w:w="3877" w:type="dxa"/>
            <w:tcBorders>
              <w:top w:val="nil"/>
              <w:left w:val="nil"/>
              <w:bottom w:val="single" w:sz="4" w:space="0" w:color="auto"/>
              <w:right w:val="single" w:sz="4" w:space="0" w:color="auto"/>
            </w:tcBorders>
            <w:shd w:val="clear" w:color="000000" w:fill="FFFF99"/>
            <w:vAlign w:val="center"/>
            <w:hideMark/>
          </w:tcPr>
          <w:p w14:paraId="22EDEBF9"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C53318B" w14:textId="77777777" w:rsidTr="00A42EC0">
        <w:trPr>
          <w:trHeight w:val="58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5644810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15F33C" w14:textId="77777777" w:rsidR="00A42EC0" w:rsidRPr="00A42EC0" w:rsidRDefault="00A42EC0">
            <w:pPr>
              <w:jc w:val="center"/>
              <w:rPr>
                <w:rFonts w:ascii="Tahoma" w:hAnsi="Tahoma" w:cs="Tahoma"/>
                <w:sz w:val="13"/>
                <w:szCs w:val="13"/>
              </w:rPr>
            </w:pPr>
            <w:r w:rsidRPr="00A42EC0">
              <w:rPr>
                <w:rFonts w:ascii="Tahoma" w:hAnsi="Tahoma" w:cs="Tahoma"/>
                <w:sz w:val="13"/>
                <w:szCs w:val="13"/>
              </w:rPr>
              <w:t>2.8.2</w:t>
            </w:r>
          </w:p>
        </w:tc>
        <w:tc>
          <w:tcPr>
            <w:tcW w:w="3798" w:type="dxa"/>
            <w:tcBorders>
              <w:top w:val="nil"/>
              <w:left w:val="nil"/>
              <w:bottom w:val="single" w:sz="4" w:space="0" w:color="auto"/>
              <w:right w:val="single" w:sz="4" w:space="0" w:color="auto"/>
            </w:tcBorders>
            <w:shd w:val="clear" w:color="auto" w:fill="auto"/>
            <w:vAlign w:val="center"/>
            <w:hideMark/>
          </w:tcPr>
          <w:p w14:paraId="6E20FF8A" w14:textId="77777777" w:rsidR="00A42EC0" w:rsidRPr="00A42EC0" w:rsidRDefault="00A42EC0">
            <w:pPr>
              <w:ind w:firstLineChars="200" w:firstLine="260"/>
              <w:rPr>
                <w:rFonts w:ascii="Tahoma" w:hAnsi="Tahoma" w:cs="Tahoma"/>
                <w:sz w:val="13"/>
                <w:szCs w:val="13"/>
              </w:rPr>
            </w:pPr>
            <w:proofErr w:type="spellStart"/>
            <w:r w:rsidRPr="00A42EC0">
              <w:rPr>
                <w:rFonts w:ascii="Tahoma" w:hAnsi="Tahoma" w:cs="Tahoma"/>
                <w:sz w:val="13"/>
                <w:szCs w:val="13"/>
              </w:rPr>
              <w:t>Cтраховые</w:t>
            </w:r>
            <w:proofErr w:type="spellEnd"/>
            <w:r w:rsidRPr="00A42EC0">
              <w:rPr>
                <w:rFonts w:ascii="Tahoma" w:hAnsi="Tahoma" w:cs="Tahoma"/>
                <w:sz w:val="13"/>
                <w:szCs w:val="13"/>
              </w:rPr>
              <w:t xml:space="preserve"> взносы от заработной платы цехового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02F83A90"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7EB494F" w14:textId="77777777" w:rsidR="00A42EC0" w:rsidRPr="00A42EC0" w:rsidRDefault="00A42EC0">
            <w:pPr>
              <w:jc w:val="right"/>
              <w:rPr>
                <w:rFonts w:ascii="Tahoma" w:hAnsi="Tahoma" w:cs="Tahoma"/>
                <w:sz w:val="13"/>
                <w:szCs w:val="13"/>
              </w:rPr>
            </w:pPr>
            <w:r w:rsidRPr="00A42EC0">
              <w:rPr>
                <w:rFonts w:ascii="Tahoma" w:hAnsi="Tahoma" w:cs="Tahoma"/>
                <w:sz w:val="13"/>
                <w:szCs w:val="13"/>
              </w:rPr>
              <w:t>30,90</w:t>
            </w:r>
          </w:p>
        </w:tc>
        <w:tc>
          <w:tcPr>
            <w:tcW w:w="1379" w:type="dxa"/>
            <w:tcBorders>
              <w:top w:val="nil"/>
              <w:left w:val="nil"/>
              <w:bottom w:val="single" w:sz="4" w:space="0" w:color="auto"/>
              <w:right w:val="single" w:sz="4" w:space="0" w:color="auto"/>
            </w:tcBorders>
            <w:shd w:val="clear" w:color="000000" w:fill="CCFFCC"/>
            <w:noWrap/>
            <w:vAlign w:val="center"/>
            <w:hideMark/>
          </w:tcPr>
          <w:p w14:paraId="68680882" w14:textId="77777777" w:rsidR="00A42EC0" w:rsidRPr="00A42EC0" w:rsidRDefault="00A42EC0">
            <w:pPr>
              <w:jc w:val="right"/>
              <w:rPr>
                <w:rFonts w:ascii="Tahoma" w:hAnsi="Tahoma" w:cs="Tahoma"/>
                <w:sz w:val="13"/>
                <w:szCs w:val="13"/>
              </w:rPr>
            </w:pPr>
            <w:r w:rsidRPr="00A42EC0">
              <w:rPr>
                <w:rFonts w:ascii="Tahoma" w:hAnsi="Tahoma" w:cs="Tahoma"/>
                <w:sz w:val="13"/>
                <w:szCs w:val="13"/>
              </w:rPr>
              <w:t>15,45</w:t>
            </w:r>
          </w:p>
        </w:tc>
        <w:tc>
          <w:tcPr>
            <w:tcW w:w="1379" w:type="dxa"/>
            <w:tcBorders>
              <w:top w:val="nil"/>
              <w:left w:val="nil"/>
              <w:bottom w:val="single" w:sz="4" w:space="0" w:color="auto"/>
              <w:right w:val="single" w:sz="4" w:space="0" w:color="auto"/>
            </w:tcBorders>
            <w:shd w:val="clear" w:color="000000" w:fill="CCFFCC"/>
            <w:noWrap/>
            <w:vAlign w:val="center"/>
            <w:hideMark/>
          </w:tcPr>
          <w:p w14:paraId="7A1B4585" w14:textId="77777777" w:rsidR="00A42EC0" w:rsidRPr="00A42EC0" w:rsidRDefault="00A42EC0">
            <w:pPr>
              <w:jc w:val="right"/>
              <w:rPr>
                <w:rFonts w:ascii="Tahoma" w:hAnsi="Tahoma" w:cs="Tahoma"/>
                <w:sz w:val="13"/>
                <w:szCs w:val="13"/>
              </w:rPr>
            </w:pPr>
            <w:r w:rsidRPr="00A42EC0">
              <w:rPr>
                <w:rFonts w:ascii="Tahoma" w:hAnsi="Tahoma" w:cs="Tahoma"/>
                <w:sz w:val="13"/>
                <w:szCs w:val="13"/>
              </w:rPr>
              <w:t>15,45</w:t>
            </w:r>
          </w:p>
        </w:tc>
        <w:tc>
          <w:tcPr>
            <w:tcW w:w="1480" w:type="dxa"/>
            <w:tcBorders>
              <w:top w:val="nil"/>
              <w:left w:val="nil"/>
              <w:bottom w:val="single" w:sz="4" w:space="0" w:color="auto"/>
              <w:right w:val="single" w:sz="4" w:space="0" w:color="auto"/>
            </w:tcBorders>
            <w:shd w:val="clear" w:color="000000" w:fill="FFFF99"/>
            <w:noWrap/>
            <w:vAlign w:val="center"/>
            <w:hideMark/>
          </w:tcPr>
          <w:p w14:paraId="0346FC3A" w14:textId="77777777" w:rsidR="00A42EC0" w:rsidRPr="00A42EC0" w:rsidRDefault="00A42EC0">
            <w:pPr>
              <w:jc w:val="right"/>
              <w:rPr>
                <w:rFonts w:ascii="Tahoma" w:hAnsi="Tahoma" w:cs="Tahoma"/>
                <w:sz w:val="13"/>
                <w:szCs w:val="13"/>
              </w:rPr>
            </w:pPr>
            <w:r w:rsidRPr="00A42EC0">
              <w:rPr>
                <w:rFonts w:ascii="Tahoma" w:hAnsi="Tahoma" w:cs="Tahoma"/>
                <w:sz w:val="13"/>
                <w:szCs w:val="13"/>
              </w:rPr>
              <w:t>30,90</w:t>
            </w:r>
          </w:p>
        </w:tc>
        <w:tc>
          <w:tcPr>
            <w:tcW w:w="1379" w:type="dxa"/>
            <w:tcBorders>
              <w:top w:val="nil"/>
              <w:left w:val="nil"/>
              <w:bottom w:val="single" w:sz="4" w:space="0" w:color="auto"/>
              <w:right w:val="single" w:sz="4" w:space="0" w:color="auto"/>
            </w:tcBorders>
            <w:shd w:val="clear" w:color="000000" w:fill="CCFFCC"/>
            <w:noWrap/>
            <w:vAlign w:val="center"/>
            <w:hideMark/>
          </w:tcPr>
          <w:p w14:paraId="5546E8C1" w14:textId="77777777" w:rsidR="00A42EC0" w:rsidRPr="00A42EC0" w:rsidRDefault="00A42EC0">
            <w:pPr>
              <w:jc w:val="right"/>
              <w:rPr>
                <w:rFonts w:ascii="Tahoma" w:hAnsi="Tahoma" w:cs="Tahoma"/>
                <w:sz w:val="13"/>
                <w:szCs w:val="13"/>
              </w:rPr>
            </w:pPr>
            <w:r w:rsidRPr="00A42EC0">
              <w:rPr>
                <w:rFonts w:ascii="Tahoma" w:hAnsi="Tahoma" w:cs="Tahoma"/>
                <w:sz w:val="13"/>
                <w:szCs w:val="13"/>
              </w:rPr>
              <w:t>15,45</w:t>
            </w:r>
          </w:p>
        </w:tc>
        <w:tc>
          <w:tcPr>
            <w:tcW w:w="1379" w:type="dxa"/>
            <w:tcBorders>
              <w:top w:val="nil"/>
              <w:left w:val="nil"/>
              <w:bottom w:val="single" w:sz="4" w:space="0" w:color="auto"/>
              <w:right w:val="single" w:sz="4" w:space="0" w:color="auto"/>
            </w:tcBorders>
            <w:shd w:val="clear" w:color="000000" w:fill="CCFFCC"/>
            <w:noWrap/>
            <w:vAlign w:val="center"/>
            <w:hideMark/>
          </w:tcPr>
          <w:p w14:paraId="1C5C09FC" w14:textId="77777777" w:rsidR="00A42EC0" w:rsidRPr="00A42EC0" w:rsidRDefault="00A42EC0">
            <w:pPr>
              <w:jc w:val="right"/>
              <w:rPr>
                <w:rFonts w:ascii="Tahoma" w:hAnsi="Tahoma" w:cs="Tahoma"/>
                <w:sz w:val="13"/>
                <w:szCs w:val="13"/>
              </w:rPr>
            </w:pPr>
            <w:r w:rsidRPr="00A42EC0">
              <w:rPr>
                <w:rFonts w:ascii="Tahoma" w:hAnsi="Tahoma" w:cs="Tahoma"/>
                <w:sz w:val="13"/>
                <w:szCs w:val="13"/>
              </w:rPr>
              <w:t>15,45</w:t>
            </w:r>
          </w:p>
        </w:tc>
        <w:tc>
          <w:tcPr>
            <w:tcW w:w="3877" w:type="dxa"/>
            <w:tcBorders>
              <w:top w:val="nil"/>
              <w:left w:val="nil"/>
              <w:bottom w:val="single" w:sz="4" w:space="0" w:color="auto"/>
              <w:right w:val="single" w:sz="4" w:space="0" w:color="auto"/>
            </w:tcBorders>
            <w:shd w:val="clear" w:color="000000" w:fill="FFFF99"/>
            <w:vAlign w:val="center"/>
            <w:hideMark/>
          </w:tcPr>
          <w:p w14:paraId="11F7D92C"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1C3582A"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4EA0830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D076BD" w14:textId="77777777" w:rsidR="00A42EC0" w:rsidRPr="00A42EC0" w:rsidRDefault="00A42EC0">
            <w:pPr>
              <w:jc w:val="center"/>
              <w:rPr>
                <w:rFonts w:ascii="Tahoma" w:hAnsi="Tahoma" w:cs="Tahoma"/>
                <w:sz w:val="13"/>
                <w:szCs w:val="13"/>
              </w:rPr>
            </w:pPr>
            <w:r w:rsidRPr="00A42EC0">
              <w:rPr>
                <w:rFonts w:ascii="Tahoma" w:hAnsi="Tahoma" w:cs="Tahoma"/>
                <w:sz w:val="13"/>
                <w:szCs w:val="13"/>
              </w:rPr>
              <w:t>2.8.3</w:t>
            </w:r>
          </w:p>
        </w:tc>
        <w:tc>
          <w:tcPr>
            <w:tcW w:w="3798" w:type="dxa"/>
            <w:tcBorders>
              <w:top w:val="nil"/>
              <w:left w:val="nil"/>
              <w:bottom w:val="single" w:sz="4" w:space="0" w:color="auto"/>
              <w:right w:val="single" w:sz="4" w:space="0" w:color="auto"/>
            </w:tcBorders>
            <w:shd w:val="clear" w:color="auto" w:fill="auto"/>
            <w:vAlign w:val="center"/>
            <w:hideMark/>
          </w:tcPr>
          <w:p w14:paraId="1E683BE1"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Амортизация</w:t>
            </w:r>
          </w:p>
        </w:tc>
        <w:tc>
          <w:tcPr>
            <w:tcW w:w="1000" w:type="dxa"/>
            <w:tcBorders>
              <w:top w:val="nil"/>
              <w:left w:val="nil"/>
              <w:bottom w:val="single" w:sz="4" w:space="0" w:color="auto"/>
              <w:right w:val="single" w:sz="4" w:space="0" w:color="auto"/>
            </w:tcBorders>
            <w:shd w:val="clear" w:color="auto" w:fill="auto"/>
            <w:vAlign w:val="center"/>
            <w:hideMark/>
          </w:tcPr>
          <w:p w14:paraId="1FCDED19"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3A0DA110" w14:textId="77777777" w:rsidR="00A42EC0" w:rsidRPr="00A42EC0" w:rsidRDefault="00A42EC0">
            <w:pPr>
              <w:jc w:val="right"/>
              <w:rPr>
                <w:rFonts w:ascii="Tahoma" w:hAnsi="Tahoma" w:cs="Tahoma"/>
                <w:sz w:val="13"/>
                <w:szCs w:val="13"/>
              </w:rPr>
            </w:pPr>
            <w:r w:rsidRPr="00A42EC0">
              <w:rPr>
                <w:rFonts w:ascii="Tahoma" w:hAnsi="Tahoma" w:cs="Tahoma"/>
                <w:sz w:val="13"/>
                <w:szCs w:val="13"/>
              </w:rPr>
              <w:t> </w:t>
            </w:r>
          </w:p>
        </w:tc>
        <w:tc>
          <w:tcPr>
            <w:tcW w:w="1379" w:type="dxa"/>
            <w:tcBorders>
              <w:top w:val="nil"/>
              <w:left w:val="nil"/>
              <w:bottom w:val="single" w:sz="4" w:space="0" w:color="auto"/>
              <w:right w:val="single" w:sz="4" w:space="0" w:color="auto"/>
            </w:tcBorders>
            <w:shd w:val="clear" w:color="000000" w:fill="CCFFCC"/>
            <w:noWrap/>
            <w:vAlign w:val="center"/>
            <w:hideMark/>
          </w:tcPr>
          <w:p w14:paraId="37E8B981"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1379" w:type="dxa"/>
            <w:tcBorders>
              <w:top w:val="nil"/>
              <w:left w:val="nil"/>
              <w:bottom w:val="single" w:sz="4" w:space="0" w:color="auto"/>
              <w:right w:val="single" w:sz="4" w:space="0" w:color="auto"/>
            </w:tcBorders>
            <w:shd w:val="clear" w:color="000000" w:fill="CCFFCC"/>
            <w:noWrap/>
            <w:vAlign w:val="center"/>
            <w:hideMark/>
          </w:tcPr>
          <w:p w14:paraId="762169C5"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FFFF99"/>
            <w:noWrap/>
            <w:vAlign w:val="center"/>
            <w:hideMark/>
          </w:tcPr>
          <w:p w14:paraId="7AE39795" w14:textId="77777777" w:rsidR="00A42EC0" w:rsidRPr="00A42EC0" w:rsidRDefault="00A42EC0">
            <w:pPr>
              <w:jc w:val="right"/>
              <w:rPr>
                <w:rFonts w:ascii="Tahoma" w:hAnsi="Tahoma" w:cs="Tahoma"/>
                <w:sz w:val="13"/>
                <w:szCs w:val="13"/>
              </w:rPr>
            </w:pPr>
            <w:r w:rsidRPr="00A42EC0">
              <w:rPr>
                <w:rFonts w:ascii="Tahoma" w:hAnsi="Tahoma" w:cs="Tahoma"/>
                <w:sz w:val="13"/>
                <w:szCs w:val="13"/>
              </w:rPr>
              <w:t> </w:t>
            </w:r>
          </w:p>
        </w:tc>
        <w:tc>
          <w:tcPr>
            <w:tcW w:w="1379" w:type="dxa"/>
            <w:tcBorders>
              <w:top w:val="nil"/>
              <w:left w:val="nil"/>
              <w:bottom w:val="single" w:sz="4" w:space="0" w:color="auto"/>
              <w:right w:val="single" w:sz="4" w:space="0" w:color="auto"/>
            </w:tcBorders>
            <w:shd w:val="clear" w:color="000000" w:fill="CCFFCC"/>
            <w:noWrap/>
            <w:vAlign w:val="center"/>
            <w:hideMark/>
          </w:tcPr>
          <w:p w14:paraId="083B3A6D"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1379" w:type="dxa"/>
            <w:tcBorders>
              <w:top w:val="nil"/>
              <w:left w:val="nil"/>
              <w:bottom w:val="single" w:sz="4" w:space="0" w:color="auto"/>
              <w:right w:val="single" w:sz="4" w:space="0" w:color="auto"/>
            </w:tcBorders>
            <w:shd w:val="clear" w:color="000000" w:fill="CCFFCC"/>
            <w:noWrap/>
            <w:vAlign w:val="center"/>
            <w:hideMark/>
          </w:tcPr>
          <w:p w14:paraId="633D0E7C"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3877" w:type="dxa"/>
            <w:tcBorders>
              <w:top w:val="nil"/>
              <w:left w:val="nil"/>
              <w:bottom w:val="single" w:sz="4" w:space="0" w:color="auto"/>
              <w:right w:val="single" w:sz="4" w:space="0" w:color="auto"/>
            </w:tcBorders>
            <w:shd w:val="clear" w:color="000000" w:fill="FFFF99"/>
            <w:vAlign w:val="center"/>
            <w:hideMark/>
          </w:tcPr>
          <w:p w14:paraId="38618F4D"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52F13DBA"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0E19F8E9"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6EB839" w14:textId="77777777" w:rsidR="00A42EC0" w:rsidRPr="00A42EC0" w:rsidRDefault="00A42EC0">
            <w:pPr>
              <w:jc w:val="center"/>
              <w:rPr>
                <w:rFonts w:ascii="Tahoma" w:hAnsi="Tahoma" w:cs="Tahoma"/>
                <w:sz w:val="13"/>
                <w:szCs w:val="13"/>
              </w:rPr>
            </w:pPr>
            <w:r w:rsidRPr="00A42EC0">
              <w:rPr>
                <w:rFonts w:ascii="Tahoma" w:hAnsi="Tahoma" w:cs="Tahoma"/>
                <w:sz w:val="13"/>
                <w:szCs w:val="13"/>
              </w:rPr>
              <w:t>2.8.5</w:t>
            </w:r>
          </w:p>
        </w:tc>
        <w:tc>
          <w:tcPr>
            <w:tcW w:w="3798" w:type="dxa"/>
            <w:tcBorders>
              <w:top w:val="nil"/>
              <w:left w:val="nil"/>
              <w:bottom w:val="single" w:sz="4" w:space="0" w:color="auto"/>
              <w:right w:val="single" w:sz="4" w:space="0" w:color="auto"/>
            </w:tcBorders>
            <w:shd w:val="clear" w:color="auto" w:fill="auto"/>
            <w:vAlign w:val="center"/>
            <w:hideMark/>
          </w:tcPr>
          <w:p w14:paraId="539E1150"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 xml:space="preserve">Электроэнергия </w:t>
            </w:r>
          </w:p>
        </w:tc>
        <w:tc>
          <w:tcPr>
            <w:tcW w:w="1000" w:type="dxa"/>
            <w:tcBorders>
              <w:top w:val="nil"/>
              <w:left w:val="nil"/>
              <w:bottom w:val="single" w:sz="4" w:space="0" w:color="auto"/>
              <w:right w:val="single" w:sz="4" w:space="0" w:color="auto"/>
            </w:tcBorders>
            <w:shd w:val="clear" w:color="auto" w:fill="auto"/>
            <w:vAlign w:val="center"/>
            <w:hideMark/>
          </w:tcPr>
          <w:p w14:paraId="720B0326"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2B84C7E2" w14:textId="77777777" w:rsidR="00A42EC0" w:rsidRPr="00A42EC0" w:rsidRDefault="00A42EC0">
            <w:pPr>
              <w:jc w:val="right"/>
              <w:rPr>
                <w:rFonts w:ascii="Tahoma" w:hAnsi="Tahoma" w:cs="Tahoma"/>
                <w:sz w:val="13"/>
                <w:szCs w:val="13"/>
              </w:rPr>
            </w:pPr>
            <w:r w:rsidRPr="00A42EC0">
              <w:rPr>
                <w:rFonts w:ascii="Tahoma" w:hAnsi="Tahoma" w:cs="Tahoma"/>
                <w:sz w:val="13"/>
                <w:szCs w:val="13"/>
              </w:rPr>
              <w:t>4,89</w:t>
            </w:r>
          </w:p>
        </w:tc>
        <w:tc>
          <w:tcPr>
            <w:tcW w:w="1379" w:type="dxa"/>
            <w:tcBorders>
              <w:top w:val="nil"/>
              <w:left w:val="nil"/>
              <w:bottom w:val="single" w:sz="4" w:space="0" w:color="auto"/>
              <w:right w:val="single" w:sz="4" w:space="0" w:color="auto"/>
            </w:tcBorders>
            <w:shd w:val="clear" w:color="000000" w:fill="CCFFCC"/>
            <w:noWrap/>
            <w:vAlign w:val="center"/>
            <w:hideMark/>
          </w:tcPr>
          <w:p w14:paraId="1FF50557"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1379" w:type="dxa"/>
            <w:tcBorders>
              <w:top w:val="nil"/>
              <w:left w:val="nil"/>
              <w:bottom w:val="single" w:sz="4" w:space="0" w:color="auto"/>
              <w:right w:val="single" w:sz="4" w:space="0" w:color="auto"/>
            </w:tcBorders>
            <w:shd w:val="clear" w:color="000000" w:fill="CCFFCC"/>
            <w:noWrap/>
            <w:vAlign w:val="center"/>
            <w:hideMark/>
          </w:tcPr>
          <w:p w14:paraId="15DAA516"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1480" w:type="dxa"/>
            <w:tcBorders>
              <w:top w:val="nil"/>
              <w:left w:val="nil"/>
              <w:bottom w:val="single" w:sz="4" w:space="0" w:color="auto"/>
              <w:right w:val="single" w:sz="4" w:space="0" w:color="auto"/>
            </w:tcBorders>
            <w:shd w:val="clear" w:color="000000" w:fill="FFFF99"/>
            <w:noWrap/>
            <w:vAlign w:val="center"/>
            <w:hideMark/>
          </w:tcPr>
          <w:p w14:paraId="7FFC0598" w14:textId="77777777" w:rsidR="00A42EC0" w:rsidRPr="00A42EC0" w:rsidRDefault="00A42EC0">
            <w:pPr>
              <w:jc w:val="right"/>
              <w:rPr>
                <w:rFonts w:ascii="Tahoma" w:hAnsi="Tahoma" w:cs="Tahoma"/>
                <w:sz w:val="13"/>
                <w:szCs w:val="13"/>
              </w:rPr>
            </w:pPr>
            <w:r w:rsidRPr="00A42EC0">
              <w:rPr>
                <w:rFonts w:ascii="Tahoma" w:hAnsi="Tahoma" w:cs="Tahoma"/>
                <w:sz w:val="13"/>
                <w:szCs w:val="13"/>
              </w:rPr>
              <w:t>4,88</w:t>
            </w:r>
          </w:p>
        </w:tc>
        <w:tc>
          <w:tcPr>
            <w:tcW w:w="1379" w:type="dxa"/>
            <w:tcBorders>
              <w:top w:val="nil"/>
              <w:left w:val="nil"/>
              <w:bottom w:val="single" w:sz="4" w:space="0" w:color="auto"/>
              <w:right w:val="single" w:sz="4" w:space="0" w:color="auto"/>
            </w:tcBorders>
            <w:shd w:val="clear" w:color="000000" w:fill="CCFFCC"/>
            <w:noWrap/>
            <w:vAlign w:val="center"/>
            <w:hideMark/>
          </w:tcPr>
          <w:p w14:paraId="026F98CD"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1379" w:type="dxa"/>
            <w:tcBorders>
              <w:top w:val="nil"/>
              <w:left w:val="nil"/>
              <w:bottom w:val="single" w:sz="4" w:space="0" w:color="auto"/>
              <w:right w:val="single" w:sz="4" w:space="0" w:color="auto"/>
            </w:tcBorders>
            <w:shd w:val="clear" w:color="000000" w:fill="CCFFCC"/>
            <w:noWrap/>
            <w:vAlign w:val="center"/>
            <w:hideMark/>
          </w:tcPr>
          <w:p w14:paraId="0E459843"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3877" w:type="dxa"/>
            <w:tcBorders>
              <w:top w:val="nil"/>
              <w:left w:val="nil"/>
              <w:bottom w:val="single" w:sz="4" w:space="0" w:color="auto"/>
              <w:right w:val="single" w:sz="4" w:space="0" w:color="auto"/>
            </w:tcBorders>
            <w:shd w:val="clear" w:color="000000" w:fill="FFFF99"/>
            <w:vAlign w:val="center"/>
            <w:hideMark/>
          </w:tcPr>
          <w:p w14:paraId="1EEF0721"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7BBC232F"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0BD9E004"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073ABF5" w14:textId="77777777" w:rsidR="00A42EC0" w:rsidRPr="00A42EC0" w:rsidRDefault="00A42EC0">
            <w:pPr>
              <w:jc w:val="center"/>
              <w:rPr>
                <w:rFonts w:ascii="Tahoma" w:hAnsi="Tahoma" w:cs="Tahoma"/>
                <w:sz w:val="13"/>
                <w:szCs w:val="13"/>
              </w:rPr>
            </w:pPr>
            <w:r w:rsidRPr="00A42EC0">
              <w:rPr>
                <w:rFonts w:ascii="Tahoma" w:hAnsi="Tahoma" w:cs="Tahoma"/>
                <w:sz w:val="13"/>
                <w:szCs w:val="13"/>
              </w:rPr>
              <w:t>2.8.6</w:t>
            </w:r>
          </w:p>
        </w:tc>
        <w:tc>
          <w:tcPr>
            <w:tcW w:w="3798" w:type="dxa"/>
            <w:tcBorders>
              <w:top w:val="nil"/>
              <w:left w:val="nil"/>
              <w:bottom w:val="single" w:sz="4" w:space="0" w:color="auto"/>
              <w:right w:val="single" w:sz="4" w:space="0" w:color="auto"/>
            </w:tcBorders>
            <w:shd w:val="clear" w:color="auto" w:fill="auto"/>
            <w:vAlign w:val="center"/>
            <w:hideMark/>
          </w:tcPr>
          <w:p w14:paraId="309899D1"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Прочие</w:t>
            </w:r>
          </w:p>
        </w:tc>
        <w:tc>
          <w:tcPr>
            <w:tcW w:w="1000" w:type="dxa"/>
            <w:tcBorders>
              <w:top w:val="nil"/>
              <w:left w:val="nil"/>
              <w:bottom w:val="single" w:sz="4" w:space="0" w:color="auto"/>
              <w:right w:val="single" w:sz="4" w:space="0" w:color="auto"/>
            </w:tcBorders>
            <w:shd w:val="clear" w:color="auto" w:fill="auto"/>
            <w:vAlign w:val="center"/>
            <w:hideMark/>
          </w:tcPr>
          <w:p w14:paraId="6951A929"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CD3799C" w14:textId="77777777" w:rsidR="00A42EC0" w:rsidRPr="00A42EC0" w:rsidRDefault="00A42EC0">
            <w:pPr>
              <w:jc w:val="right"/>
              <w:rPr>
                <w:rFonts w:ascii="Tahoma" w:hAnsi="Tahoma" w:cs="Tahoma"/>
                <w:sz w:val="13"/>
                <w:szCs w:val="13"/>
              </w:rPr>
            </w:pPr>
            <w:r w:rsidRPr="00A42EC0">
              <w:rPr>
                <w:rFonts w:ascii="Tahoma" w:hAnsi="Tahoma" w:cs="Tahoma"/>
                <w:sz w:val="13"/>
                <w:szCs w:val="13"/>
              </w:rPr>
              <w:t>117,76</w:t>
            </w:r>
          </w:p>
        </w:tc>
        <w:tc>
          <w:tcPr>
            <w:tcW w:w="1379" w:type="dxa"/>
            <w:tcBorders>
              <w:top w:val="nil"/>
              <w:left w:val="nil"/>
              <w:bottom w:val="single" w:sz="4" w:space="0" w:color="auto"/>
              <w:right w:val="single" w:sz="4" w:space="0" w:color="auto"/>
            </w:tcBorders>
            <w:shd w:val="clear" w:color="000000" w:fill="CCFFCC"/>
            <w:noWrap/>
            <w:vAlign w:val="center"/>
            <w:hideMark/>
          </w:tcPr>
          <w:p w14:paraId="57ED4F34" w14:textId="77777777" w:rsidR="00A42EC0" w:rsidRPr="00A42EC0" w:rsidRDefault="00A42EC0">
            <w:pPr>
              <w:jc w:val="right"/>
              <w:rPr>
                <w:rFonts w:ascii="Tahoma" w:hAnsi="Tahoma" w:cs="Tahoma"/>
                <w:sz w:val="13"/>
                <w:szCs w:val="13"/>
              </w:rPr>
            </w:pPr>
            <w:r w:rsidRPr="00A42EC0">
              <w:rPr>
                <w:rFonts w:ascii="Tahoma" w:hAnsi="Tahoma" w:cs="Tahoma"/>
                <w:sz w:val="13"/>
                <w:szCs w:val="13"/>
              </w:rPr>
              <w:t>58,88</w:t>
            </w:r>
          </w:p>
        </w:tc>
        <w:tc>
          <w:tcPr>
            <w:tcW w:w="1379" w:type="dxa"/>
            <w:tcBorders>
              <w:top w:val="nil"/>
              <w:left w:val="nil"/>
              <w:bottom w:val="single" w:sz="4" w:space="0" w:color="auto"/>
              <w:right w:val="single" w:sz="4" w:space="0" w:color="auto"/>
            </w:tcBorders>
            <w:shd w:val="clear" w:color="000000" w:fill="CCFFCC"/>
            <w:noWrap/>
            <w:vAlign w:val="center"/>
            <w:hideMark/>
          </w:tcPr>
          <w:p w14:paraId="46046FB5" w14:textId="77777777" w:rsidR="00A42EC0" w:rsidRPr="00A42EC0" w:rsidRDefault="00A42EC0">
            <w:pPr>
              <w:jc w:val="right"/>
              <w:rPr>
                <w:rFonts w:ascii="Tahoma" w:hAnsi="Tahoma" w:cs="Tahoma"/>
                <w:sz w:val="13"/>
                <w:szCs w:val="13"/>
              </w:rPr>
            </w:pPr>
            <w:r w:rsidRPr="00A42EC0">
              <w:rPr>
                <w:rFonts w:ascii="Tahoma" w:hAnsi="Tahoma" w:cs="Tahoma"/>
                <w:sz w:val="13"/>
                <w:szCs w:val="13"/>
              </w:rPr>
              <w:t>58,88</w:t>
            </w:r>
          </w:p>
        </w:tc>
        <w:tc>
          <w:tcPr>
            <w:tcW w:w="1480" w:type="dxa"/>
            <w:tcBorders>
              <w:top w:val="nil"/>
              <w:left w:val="nil"/>
              <w:bottom w:val="single" w:sz="4" w:space="0" w:color="auto"/>
              <w:right w:val="single" w:sz="4" w:space="0" w:color="auto"/>
            </w:tcBorders>
            <w:shd w:val="clear" w:color="000000" w:fill="FFFF99"/>
            <w:noWrap/>
            <w:vAlign w:val="center"/>
            <w:hideMark/>
          </w:tcPr>
          <w:p w14:paraId="333E4939" w14:textId="77777777" w:rsidR="00A42EC0" w:rsidRPr="00A42EC0" w:rsidRDefault="00A42EC0">
            <w:pPr>
              <w:jc w:val="right"/>
              <w:rPr>
                <w:rFonts w:ascii="Tahoma" w:hAnsi="Tahoma" w:cs="Tahoma"/>
                <w:sz w:val="13"/>
                <w:szCs w:val="13"/>
              </w:rPr>
            </w:pPr>
            <w:r w:rsidRPr="00A42EC0">
              <w:rPr>
                <w:rFonts w:ascii="Tahoma" w:hAnsi="Tahoma" w:cs="Tahoma"/>
                <w:sz w:val="13"/>
                <w:szCs w:val="13"/>
              </w:rPr>
              <w:t>117,76</w:t>
            </w:r>
          </w:p>
        </w:tc>
        <w:tc>
          <w:tcPr>
            <w:tcW w:w="1379" w:type="dxa"/>
            <w:tcBorders>
              <w:top w:val="nil"/>
              <w:left w:val="nil"/>
              <w:bottom w:val="single" w:sz="4" w:space="0" w:color="auto"/>
              <w:right w:val="single" w:sz="4" w:space="0" w:color="auto"/>
            </w:tcBorders>
            <w:shd w:val="clear" w:color="000000" w:fill="CCFFCC"/>
            <w:noWrap/>
            <w:vAlign w:val="center"/>
            <w:hideMark/>
          </w:tcPr>
          <w:p w14:paraId="778BDAB5" w14:textId="77777777" w:rsidR="00A42EC0" w:rsidRPr="00A42EC0" w:rsidRDefault="00A42EC0">
            <w:pPr>
              <w:jc w:val="right"/>
              <w:rPr>
                <w:rFonts w:ascii="Tahoma" w:hAnsi="Tahoma" w:cs="Tahoma"/>
                <w:sz w:val="13"/>
                <w:szCs w:val="13"/>
              </w:rPr>
            </w:pPr>
            <w:r w:rsidRPr="00A42EC0">
              <w:rPr>
                <w:rFonts w:ascii="Tahoma" w:hAnsi="Tahoma" w:cs="Tahoma"/>
                <w:sz w:val="13"/>
                <w:szCs w:val="13"/>
              </w:rPr>
              <w:t>58,88</w:t>
            </w:r>
          </w:p>
        </w:tc>
        <w:tc>
          <w:tcPr>
            <w:tcW w:w="1379" w:type="dxa"/>
            <w:tcBorders>
              <w:top w:val="nil"/>
              <w:left w:val="nil"/>
              <w:bottom w:val="single" w:sz="4" w:space="0" w:color="auto"/>
              <w:right w:val="single" w:sz="4" w:space="0" w:color="auto"/>
            </w:tcBorders>
            <w:shd w:val="clear" w:color="000000" w:fill="CCFFCC"/>
            <w:noWrap/>
            <w:vAlign w:val="center"/>
            <w:hideMark/>
          </w:tcPr>
          <w:p w14:paraId="4B524B23" w14:textId="77777777" w:rsidR="00A42EC0" w:rsidRPr="00A42EC0" w:rsidRDefault="00A42EC0">
            <w:pPr>
              <w:jc w:val="right"/>
              <w:rPr>
                <w:rFonts w:ascii="Tahoma" w:hAnsi="Tahoma" w:cs="Tahoma"/>
                <w:sz w:val="13"/>
                <w:szCs w:val="13"/>
              </w:rPr>
            </w:pPr>
            <w:r w:rsidRPr="00A42EC0">
              <w:rPr>
                <w:rFonts w:ascii="Tahoma" w:hAnsi="Tahoma" w:cs="Tahoma"/>
                <w:sz w:val="13"/>
                <w:szCs w:val="13"/>
              </w:rPr>
              <w:t>58,88</w:t>
            </w:r>
          </w:p>
        </w:tc>
        <w:tc>
          <w:tcPr>
            <w:tcW w:w="3877" w:type="dxa"/>
            <w:tcBorders>
              <w:top w:val="nil"/>
              <w:left w:val="nil"/>
              <w:bottom w:val="single" w:sz="4" w:space="0" w:color="auto"/>
              <w:right w:val="single" w:sz="4" w:space="0" w:color="auto"/>
            </w:tcBorders>
            <w:shd w:val="clear" w:color="000000" w:fill="FFFF99"/>
            <w:vAlign w:val="center"/>
            <w:hideMark/>
          </w:tcPr>
          <w:p w14:paraId="2F19617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574F4100" w14:textId="77777777" w:rsidTr="00A42EC0">
        <w:trPr>
          <w:trHeight w:val="66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B9EBAE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763C37"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2.9</w:t>
            </w:r>
          </w:p>
        </w:tc>
        <w:tc>
          <w:tcPr>
            <w:tcW w:w="3798" w:type="dxa"/>
            <w:tcBorders>
              <w:top w:val="nil"/>
              <w:left w:val="nil"/>
              <w:bottom w:val="single" w:sz="4" w:space="0" w:color="auto"/>
              <w:right w:val="single" w:sz="4" w:space="0" w:color="auto"/>
            </w:tcBorders>
            <w:shd w:val="clear" w:color="auto" w:fill="auto"/>
            <w:vAlign w:val="center"/>
            <w:hideMark/>
          </w:tcPr>
          <w:p w14:paraId="39F0D848" w14:textId="77777777" w:rsidR="00A42EC0" w:rsidRPr="00A42EC0" w:rsidRDefault="00A42EC0">
            <w:pPr>
              <w:ind w:firstLineChars="100" w:firstLine="131"/>
              <w:rPr>
                <w:rFonts w:ascii="Tahoma" w:hAnsi="Tahoma" w:cs="Tahoma"/>
                <w:b/>
                <w:bCs/>
                <w:sz w:val="13"/>
                <w:szCs w:val="13"/>
              </w:rPr>
            </w:pPr>
            <w:proofErr w:type="spellStart"/>
            <w:r w:rsidRPr="00A42EC0">
              <w:rPr>
                <w:rFonts w:ascii="Tahoma" w:hAnsi="Tahoma" w:cs="Tahoma"/>
                <w:b/>
                <w:bCs/>
                <w:sz w:val="13"/>
                <w:szCs w:val="13"/>
              </w:rPr>
              <w:t>Общеэксплуатационные</w:t>
            </w:r>
            <w:proofErr w:type="spellEnd"/>
            <w:r w:rsidRPr="00A42EC0">
              <w:rPr>
                <w:rFonts w:ascii="Tahoma" w:hAnsi="Tahoma" w:cs="Tahoma"/>
                <w:b/>
                <w:bCs/>
                <w:sz w:val="13"/>
                <w:szCs w:val="13"/>
              </w:rPr>
              <w:t xml:space="preserve"> расходы, в том числе:</w:t>
            </w:r>
          </w:p>
        </w:tc>
        <w:tc>
          <w:tcPr>
            <w:tcW w:w="1000" w:type="dxa"/>
            <w:tcBorders>
              <w:top w:val="nil"/>
              <w:left w:val="nil"/>
              <w:bottom w:val="single" w:sz="4" w:space="0" w:color="auto"/>
              <w:right w:val="single" w:sz="4" w:space="0" w:color="auto"/>
            </w:tcBorders>
            <w:shd w:val="clear" w:color="auto" w:fill="auto"/>
            <w:vAlign w:val="center"/>
            <w:hideMark/>
          </w:tcPr>
          <w:p w14:paraId="67A614E0"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697BC39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337,46</w:t>
            </w:r>
          </w:p>
        </w:tc>
        <w:tc>
          <w:tcPr>
            <w:tcW w:w="1379" w:type="dxa"/>
            <w:tcBorders>
              <w:top w:val="nil"/>
              <w:left w:val="nil"/>
              <w:bottom w:val="single" w:sz="4" w:space="0" w:color="auto"/>
              <w:right w:val="single" w:sz="4" w:space="0" w:color="auto"/>
            </w:tcBorders>
            <w:shd w:val="clear" w:color="000000" w:fill="CCFFCC"/>
            <w:noWrap/>
            <w:vAlign w:val="center"/>
            <w:hideMark/>
          </w:tcPr>
          <w:p w14:paraId="4C0B7F7A"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168,73</w:t>
            </w:r>
          </w:p>
        </w:tc>
        <w:tc>
          <w:tcPr>
            <w:tcW w:w="1379" w:type="dxa"/>
            <w:tcBorders>
              <w:top w:val="nil"/>
              <w:left w:val="nil"/>
              <w:bottom w:val="single" w:sz="4" w:space="0" w:color="auto"/>
              <w:right w:val="single" w:sz="4" w:space="0" w:color="auto"/>
            </w:tcBorders>
            <w:shd w:val="clear" w:color="000000" w:fill="CCFFCC"/>
            <w:noWrap/>
            <w:vAlign w:val="center"/>
            <w:hideMark/>
          </w:tcPr>
          <w:p w14:paraId="70263C5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168,73</w:t>
            </w:r>
          </w:p>
        </w:tc>
        <w:tc>
          <w:tcPr>
            <w:tcW w:w="1480" w:type="dxa"/>
            <w:tcBorders>
              <w:top w:val="nil"/>
              <w:left w:val="nil"/>
              <w:bottom w:val="single" w:sz="4" w:space="0" w:color="auto"/>
              <w:right w:val="single" w:sz="4" w:space="0" w:color="auto"/>
            </w:tcBorders>
            <w:shd w:val="clear" w:color="000000" w:fill="CCFFCC"/>
            <w:noWrap/>
            <w:vAlign w:val="center"/>
            <w:hideMark/>
          </w:tcPr>
          <w:p w14:paraId="05E4D6D5"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337,47</w:t>
            </w:r>
          </w:p>
        </w:tc>
        <w:tc>
          <w:tcPr>
            <w:tcW w:w="1379" w:type="dxa"/>
            <w:tcBorders>
              <w:top w:val="nil"/>
              <w:left w:val="nil"/>
              <w:bottom w:val="single" w:sz="4" w:space="0" w:color="auto"/>
              <w:right w:val="single" w:sz="4" w:space="0" w:color="auto"/>
            </w:tcBorders>
            <w:shd w:val="clear" w:color="000000" w:fill="CCFFCC"/>
            <w:noWrap/>
            <w:vAlign w:val="center"/>
            <w:hideMark/>
          </w:tcPr>
          <w:p w14:paraId="37124FF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168,74</w:t>
            </w:r>
          </w:p>
        </w:tc>
        <w:tc>
          <w:tcPr>
            <w:tcW w:w="1379" w:type="dxa"/>
            <w:tcBorders>
              <w:top w:val="nil"/>
              <w:left w:val="nil"/>
              <w:bottom w:val="single" w:sz="4" w:space="0" w:color="auto"/>
              <w:right w:val="single" w:sz="4" w:space="0" w:color="auto"/>
            </w:tcBorders>
            <w:shd w:val="clear" w:color="000000" w:fill="CCFFCC"/>
            <w:noWrap/>
            <w:vAlign w:val="center"/>
            <w:hideMark/>
          </w:tcPr>
          <w:p w14:paraId="5492A579"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168,74</w:t>
            </w:r>
          </w:p>
        </w:tc>
        <w:tc>
          <w:tcPr>
            <w:tcW w:w="3877" w:type="dxa"/>
            <w:tcBorders>
              <w:top w:val="nil"/>
              <w:left w:val="nil"/>
              <w:bottom w:val="single" w:sz="4" w:space="0" w:color="auto"/>
              <w:right w:val="single" w:sz="4" w:space="0" w:color="auto"/>
            </w:tcBorders>
            <w:shd w:val="clear" w:color="000000" w:fill="FFFF99"/>
            <w:vAlign w:val="center"/>
            <w:hideMark/>
          </w:tcPr>
          <w:p w14:paraId="18E2FEA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F3EA7C4" w14:textId="77777777" w:rsidTr="00A42EC0">
        <w:trPr>
          <w:trHeight w:val="427"/>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167D8707"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8B1CBD7" w14:textId="77777777" w:rsidR="00A42EC0" w:rsidRPr="00A42EC0" w:rsidRDefault="00A42EC0">
            <w:pPr>
              <w:jc w:val="center"/>
              <w:rPr>
                <w:rFonts w:ascii="Tahoma" w:hAnsi="Tahoma" w:cs="Tahoma"/>
                <w:sz w:val="13"/>
                <w:szCs w:val="13"/>
              </w:rPr>
            </w:pPr>
            <w:r w:rsidRPr="00A42EC0">
              <w:rPr>
                <w:rFonts w:ascii="Tahoma" w:hAnsi="Tahoma" w:cs="Tahoma"/>
                <w:sz w:val="13"/>
                <w:szCs w:val="13"/>
              </w:rPr>
              <w:t>2.9.1</w:t>
            </w:r>
          </w:p>
        </w:tc>
        <w:tc>
          <w:tcPr>
            <w:tcW w:w="3798" w:type="dxa"/>
            <w:tcBorders>
              <w:top w:val="nil"/>
              <w:left w:val="nil"/>
              <w:bottom w:val="single" w:sz="4" w:space="0" w:color="auto"/>
              <w:right w:val="single" w:sz="4" w:space="0" w:color="auto"/>
            </w:tcBorders>
            <w:shd w:val="clear" w:color="auto" w:fill="auto"/>
            <w:vAlign w:val="center"/>
            <w:hideMark/>
          </w:tcPr>
          <w:p w14:paraId="07E5EF12"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заработная плата АУП</w:t>
            </w:r>
          </w:p>
        </w:tc>
        <w:tc>
          <w:tcPr>
            <w:tcW w:w="1000" w:type="dxa"/>
            <w:tcBorders>
              <w:top w:val="nil"/>
              <w:left w:val="nil"/>
              <w:bottom w:val="single" w:sz="4" w:space="0" w:color="auto"/>
              <w:right w:val="single" w:sz="4" w:space="0" w:color="auto"/>
            </w:tcBorders>
            <w:shd w:val="clear" w:color="auto" w:fill="auto"/>
            <w:vAlign w:val="center"/>
            <w:hideMark/>
          </w:tcPr>
          <w:p w14:paraId="1B113199"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DA88CED" w14:textId="77777777" w:rsidR="00A42EC0" w:rsidRPr="00A42EC0" w:rsidRDefault="00A42EC0">
            <w:pPr>
              <w:jc w:val="right"/>
              <w:rPr>
                <w:rFonts w:ascii="Tahoma" w:hAnsi="Tahoma" w:cs="Tahoma"/>
                <w:sz w:val="13"/>
                <w:szCs w:val="13"/>
              </w:rPr>
            </w:pPr>
            <w:r w:rsidRPr="00A42EC0">
              <w:rPr>
                <w:rFonts w:ascii="Tahoma" w:hAnsi="Tahoma" w:cs="Tahoma"/>
                <w:sz w:val="13"/>
                <w:szCs w:val="13"/>
              </w:rPr>
              <w:t>228,13</w:t>
            </w:r>
          </w:p>
        </w:tc>
        <w:tc>
          <w:tcPr>
            <w:tcW w:w="1379" w:type="dxa"/>
            <w:tcBorders>
              <w:top w:val="nil"/>
              <w:left w:val="nil"/>
              <w:bottom w:val="single" w:sz="4" w:space="0" w:color="auto"/>
              <w:right w:val="single" w:sz="4" w:space="0" w:color="auto"/>
            </w:tcBorders>
            <w:shd w:val="clear" w:color="000000" w:fill="CCFFCC"/>
            <w:noWrap/>
            <w:vAlign w:val="center"/>
            <w:hideMark/>
          </w:tcPr>
          <w:p w14:paraId="463351D7" w14:textId="77777777" w:rsidR="00A42EC0" w:rsidRPr="00A42EC0" w:rsidRDefault="00A42EC0">
            <w:pPr>
              <w:jc w:val="right"/>
              <w:rPr>
                <w:rFonts w:ascii="Tahoma" w:hAnsi="Tahoma" w:cs="Tahoma"/>
                <w:sz w:val="13"/>
                <w:szCs w:val="13"/>
              </w:rPr>
            </w:pPr>
            <w:r w:rsidRPr="00A42EC0">
              <w:rPr>
                <w:rFonts w:ascii="Tahoma" w:hAnsi="Tahoma" w:cs="Tahoma"/>
                <w:sz w:val="13"/>
                <w:szCs w:val="13"/>
              </w:rPr>
              <w:t>114,06</w:t>
            </w:r>
          </w:p>
        </w:tc>
        <w:tc>
          <w:tcPr>
            <w:tcW w:w="1379" w:type="dxa"/>
            <w:tcBorders>
              <w:top w:val="nil"/>
              <w:left w:val="nil"/>
              <w:bottom w:val="single" w:sz="4" w:space="0" w:color="auto"/>
              <w:right w:val="single" w:sz="4" w:space="0" w:color="auto"/>
            </w:tcBorders>
            <w:shd w:val="clear" w:color="000000" w:fill="CCFFCC"/>
            <w:noWrap/>
            <w:vAlign w:val="center"/>
            <w:hideMark/>
          </w:tcPr>
          <w:p w14:paraId="39D774C1" w14:textId="77777777" w:rsidR="00A42EC0" w:rsidRPr="00A42EC0" w:rsidRDefault="00A42EC0">
            <w:pPr>
              <w:jc w:val="right"/>
              <w:rPr>
                <w:rFonts w:ascii="Tahoma" w:hAnsi="Tahoma" w:cs="Tahoma"/>
                <w:sz w:val="13"/>
                <w:szCs w:val="13"/>
              </w:rPr>
            </w:pPr>
            <w:r w:rsidRPr="00A42EC0">
              <w:rPr>
                <w:rFonts w:ascii="Tahoma" w:hAnsi="Tahoma" w:cs="Tahoma"/>
                <w:sz w:val="13"/>
                <w:szCs w:val="13"/>
              </w:rPr>
              <w:t>114,06</w:t>
            </w:r>
          </w:p>
        </w:tc>
        <w:tc>
          <w:tcPr>
            <w:tcW w:w="1480" w:type="dxa"/>
            <w:tcBorders>
              <w:top w:val="nil"/>
              <w:left w:val="nil"/>
              <w:bottom w:val="single" w:sz="4" w:space="0" w:color="auto"/>
              <w:right w:val="single" w:sz="4" w:space="0" w:color="auto"/>
            </w:tcBorders>
            <w:shd w:val="clear" w:color="000000" w:fill="FFFF99"/>
            <w:noWrap/>
            <w:vAlign w:val="center"/>
            <w:hideMark/>
          </w:tcPr>
          <w:p w14:paraId="19A6ED2D" w14:textId="77777777" w:rsidR="00A42EC0" w:rsidRPr="00A42EC0" w:rsidRDefault="00A42EC0">
            <w:pPr>
              <w:jc w:val="right"/>
              <w:rPr>
                <w:rFonts w:ascii="Tahoma" w:hAnsi="Tahoma" w:cs="Tahoma"/>
                <w:sz w:val="13"/>
                <w:szCs w:val="13"/>
              </w:rPr>
            </w:pPr>
            <w:r w:rsidRPr="00A42EC0">
              <w:rPr>
                <w:rFonts w:ascii="Tahoma" w:hAnsi="Tahoma" w:cs="Tahoma"/>
                <w:sz w:val="13"/>
                <w:szCs w:val="13"/>
              </w:rPr>
              <w:t>228,14</w:t>
            </w:r>
          </w:p>
        </w:tc>
        <w:tc>
          <w:tcPr>
            <w:tcW w:w="1379" w:type="dxa"/>
            <w:tcBorders>
              <w:top w:val="nil"/>
              <w:left w:val="nil"/>
              <w:bottom w:val="single" w:sz="4" w:space="0" w:color="auto"/>
              <w:right w:val="single" w:sz="4" w:space="0" w:color="auto"/>
            </w:tcBorders>
            <w:shd w:val="clear" w:color="000000" w:fill="CCFFCC"/>
            <w:noWrap/>
            <w:vAlign w:val="center"/>
            <w:hideMark/>
          </w:tcPr>
          <w:p w14:paraId="33E5A1C1" w14:textId="77777777" w:rsidR="00A42EC0" w:rsidRPr="00A42EC0" w:rsidRDefault="00A42EC0">
            <w:pPr>
              <w:jc w:val="right"/>
              <w:rPr>
                <w:rFonts w:ascii="Tahoma" w:hAnsi="Tahoma" w:cs="Tahoma"/>
                <w:sz w:val="13"/>
                <w:szCs w:val="13"/>
              </w:rPr>
            </w:pPr>
            <w:r w:rsidRPr="00A42EC0">
              <w:rPr>
                <w:rFonts w:ascii="Tahoma" w:hAnsi="Tahoma" w:cs="Tahoma"/>
                <w:sz w:val="13"/>
                <w:szCs w:val="13"/>
              </w:rPr>
              <w:t>114,07</w:t>
            </w:r>
          </w:p>
        </w:tc>
        <w:tc>
          <w:tcPr>
            <w:tcW w:w="1379" w:type="dxa"/>
            <w:tcBorders>
              <w:top w:val="nil"/>
              <w:left w:val="nil"/>
              <w:bottom w:val="single" w:sz="4" w:space="0" w:color="auto"/>
              <w:right w:val="single" w:sz="4" w:space="0" w:color="auto"/>
            </w:tcBorders>
            <w:shd w:val="clear" w:color="000000" w:fill="CCFFCC"/>
            <w:noWrap/>
            <w:vAlign w:val="center"/>
            <w:hideMark/>
          </w:tcPr>
          <w:p w14:paraId="0B7B2AC1" w14:textId="77777777" w:rsidR="00A42EC0" w:rsidRPr="00A42EC0" w:rsidRDefault="00A42EC0">
            <w:pPr>
              <w:jc w:val="right"/>
              <w:rPr>
                <w:rFonts w:ascii="Tahoma" w:hAnsi="Tahoma" w:cs="Tahoma"/>
                <w:sz w:val="13"/>
                <w:szCs w:val="13"/>
              </w:rPr>
            </w:pPr>
            <w:r w:rsidRPr="00A42EC0">
              <w:rPr>
                <w:rFonts w:ascii="Tahoma" w:hAnsi="Tahoma" w:cs="Tahoma"/>
                <w:sz w:val="13"/>
                <w:szCs w:val="13"/>
              </w:rPr>
              <w:t>114,07</w:t>
            </w:r>
          </w:p>
        </w:tc>
        <w:tc>
          <w:tcPr>
            <w:tcW w:w="3877" w:type="dxa"/>
            <w:tcBorders>
              <w:top w:val="nil"/>
              <w:left w:val="nil"/>
              <w:bottom w:val="single" w:sz="4" w:space="0" w:color="auto"/>
              <w:right w:val="single" w:sz="4" w:space="0" w:color="auto"/>
            </w:tcBorders>
            <w:shd w:val="clear" w:color="000000" w:fill="FFFF99"/>
            <w:vAlign w:val="center"/>
            <w:hideMark/>
          </w:tcPr>
          <w:p w14:paraId="0F23E617"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85D212A"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51B6F8DF"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7667CA" w14:textId="77777777" w:rsidR="00A42EC0" w:rsidRPr="00A42EC0" w:rsidRDefault="00A42EC0">
            <w:pPr>
              <w:jc w:val="center"/>
              <w:rPr>
                <w:rFonts w:ascii="Tahoma" w:hAnsi="Tahoma" w:cs="Tahoma"/>
                <w:sz w:val="13"/>
                <w:szCs w:val="13"/>
              </w:rPr>
            </w:pPr>
            <w:r w:rsidRPr="00A42EC0">
              <w:rPr>
                <w:rFonts w:ascii="Tahoma" w:hAnsi="Tahoma" w:cs="Tahoma"/>
                <w:sz w:val="13"/>
                <w:szCs w:val="13"/>
              </w:rPr>
              <w:t>2.9.1.1</w:t>
            </w:r>
          </w:p>
        </w:tc>
        <w:tc>
          <w:tcPr>
            <w:tcW w:w="3798" w:type="dxa"/>
            <w:tcBorders>
              <w:top w:val="nil"/>
              <w:left w:val="nil"/>
              <w:bottom w:val="single" w:sz="4" w:space="0" w:color="auto"/>
              <w:right w:val="single" w:sz="4" w:space="0" w:color="auto"/>
            </w:tcBorders>
            <w:shd w:val="clear" w:color="auto" w:fill="auto"/>
            <w:vAlign w:val="center"/>
            <w:hideMark/>
          </w:tcPr>
          <w:p w14:paraId="207895FD" w14:textId="77777777" w:rsidR="00A42EC0" w:rsidRPr="00A42EC0" w:rsidRDefault="00A42EC0">
            <w:pPr>
              <w:ind w:firstLineChars="300" w:firstLine="390"/>
              <w:rPr>
                <w:rFonts w:ascii="Tahoma" w:hAnsi="Tahoma" w:cs="Tahoma"/>
                <w:sz w:val="13"/>
                <w:szCs w:val="13"/>
              </w:rPr>
            </w:pPr>
            <w:r w:rsidRPr="00A42EC0">
              <w:rPr>
                <w:rFonts w:ascii="Tahoma" w:hAnsi="Tahoma" w:cs="Tahoma"/>
                <w:sz w:val="13"/>
                <w:szCs w:val="13"/>
              </w:rPr>
              <w:t>среднемесячная оплата труда АУП</w:t>
            </w:r>
          </w:p>
        </w:tc>
        <w:tc>
          <w:tcPr>
            <w:tcW w:w="1000" w:type="dxa"/>
            <w:tcBorders>
              <w:top w:val="nil"/>
              <w:left w:val="nil"/>
              <w:bottom w:val="single" w:sz="4" w:space="0" w:color="auto"/>
              <w:right w:val="single" w:sz="4" w:space="0" w:color="auto"/>
            </w:tcBorders>
            <w:shd w:val="clear" w:color="auto" w:fill="auto"/>
            <w:vAlign w:val="center"/>
            <w:hideMark/>
          </w:tcPr>
          <w:p w14:paraId="4D1ECA13" w14:textId="77777777" w:rsidR="00A42EC0" w:rsidRPr="00A42EC0" w:rsidRDefault="00A42EC0">
            <w:pPr>
              <w:jc w:val="center"/>
              <w:rPr>
                <w:rFonts w:ascii="Tahoma" w:hAnsi="Tahoma" w:cs="Tahoma"/>
                <w:sz w:val="13"/>
                <w:szCs w:val="13"/>
              </w:rPr>
            </w:pPr>
            <w:r w:rsidRPr="00A42EC0">
              <w:rPr>
                <w:rFonts w:ascii="Tahoma" w:hAnsi="Tahoma" w:cs="Tahoma"/>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313B1977" w14:textId="77777777" w:rsidR="00A42EC0" w:rsidRPr="00A42EC0" w:rsidRDefault="00A42EC0">
            <w:pPr>
              <w:jc w:val="right"/>
              <w:rPr>
                <w:rFonts w:ascii="Tahoma" w:hAnsi="Tahoma" w:cs="Tahoma"/>
                <w:sz w:val="13"/>
                <w:szCs w:val="13"/>
              </w:rPr>
            </w:pPr>
            <w:r w:rsidRPr="00A42EC0">
              <w:rPr>
                <w:rFonts w:ascii="Tahoma" w:hAnsi="Tahoma" w:cs="Tahoma"/>
                <w:sz w:val="13"/>
                <w:szCs w:val="13"/>
              </w:rPr>
              <w:t>19 398,77</w:t>
            </w:r>
          </w:p>
        </w:tc>
        <w:tc>
          <w:tcPr>
            <w:tcW w:w="1379" w:type="dxa"/>
            <w:tcBorders>
              <w:top w:val="nil"/>
              <w:left w:val="nil"/>
              <w:bottom w:val="single" w:sz="4" w:space="0" w:color="auto"/>
              <w:right w:val="single" w:sz="4" w:space="0" w:color="auto"/>
            </w:tcBorders>
            <w:shd w:val="clear" w:color="000000" w:fill="CCFFCC"/>
            <w:noWrap/>
            <w:vAlign w:val="center"/>
            <w:hideMark/>
          </w:tcPr>
          <w:p w14:paraId="434CA68C" w14:textId="77777777" w:rsidR="00A42EC0" w:rsidRPr="00A42EC0" w:rsidRDefault="00A42EC0">
            <w:pPr>
              <w:jc w:val="right"/>
              <w:rPr>
                <w:rFonts w:ascii="Tahoma" w:hAnsi="Tahoma" w:cs="Tahoma"/>
                <w:sz w:val="13"/>
                <w:szCs w:val="13"/>
              </w:rPr>
            </w:pPr>
            <w:r w:rsidRPr="00A42EC0">
              <w:rPr>
                <w:rFonts w:ascii="Tahoma" w:hAnsi="Tahoma" w:cs="Tahoma"/>
                <w:sz w:val="13"/>
                <w:szCs w:val="13"/>
              </w:rPr>
              <w:t>19 398,77</w:t>
            </w:r>
          </w:p>
        </w:tc>
        <w:tc>
          <w:tcPr>
            <w:tcW w:w="1379" w:type="dxa"/>
            <w:tcBorders>
              <w:top w:val="nil"/>
              <w:left w:val="nil"/>
              <w:bottom w:val="single" w:sz="4" w:space="0" w:color="auto"/>
              <w:right w:val="single" w:sz="4" w:space="0" w:color="auto"/>
            </w:tcBorders>
            <w:shd w:val="clear" w:color="000000" w:fill="CCFFCC"/>
            <w:noWrap/>
            <w:vAlign w:val="center"/>
            <w:hideMark/>
          </w:tcPr>
          <w:p w14:paraId="6E9E2B2A" w14:textId="77777777" w:rsidR="00A42EC0" w:rsidRPr="00A42EC0" w:rsidRDefault="00A42EC0">
            <w:pPr>
              <w:jc w:val="right"/>
              <w:rPr>
                <w:rFonts w:ascii="Tahoma" w:hAnsi="Tahoma" w:cs="Tahoma"/>
                <w:sz w:val="13"/>
                <w:szCs w:val="13"/>
              </w:rPr>
            </w:pPr>
            <w:r w:rsidRPr="00A42EC0">
              <w:rPr>
                <w:rFonts w:ascii="Tahoma" w:hAnsi="Tahoma" w:cs="Tahoma"/>
                <w:sz w:val="13"/>
                <w:szCs w:val="13"/>
              </w:rPr>
              <w:t>19 398,77</w:t>
            </w:r>
          </w:p>
        </w:tc>
        <w:tc>
          <w:tcPr>
            <w:tcW w:w="1480" w:type="dxa"/>
            <w:tcBorders>
              <w:top w:val="nil"/>
              <w:left w:val="nil"/>
              <w:bottom w:val="single" w:sz="4" w:space="0" w:color="auto"/>
              <w:right w:val="single" w:sz="4" w:space="0" w:color="auto"/>
            </w:tcBorders>
            <w:shd w:val="clear" w:color="000000" w:fill="CCFFCC"/>
            <w:noWrap/>
            <w:vAlign w:val="center"/>
            <w:hideMark/>
          </w:tcPr>
          <w:p w14:paraId="44EAD016" w14:textId="77777777" w:rsidR="00A42EC0" w:rsidRPr="00A42EC0" w:rsidRDefault="00A42EC0">
            <w:pPr>
              <w:jc w:val="right"/>
              <w:rPr>
                <w:rFonts w:ascii="Tahoma" w:hAnsi="Tahoma" w:cs="Tahoma"/>
                <w:sz w:val="13"/>
                <w:szCs w:val="13"/>
              </w:rPr>
            </w:pPr>
            <w:r w:rsidRPr="00A42EC0">
              <w:rPr>
                <w:rFonts w:ascii="Tahoma" w:hAnsi="Tahoma" w:cs="Tahoma"/>
                <w:sz w:val="13"/>
                <w:szCs w:val="13"/>
              </w:rPr>
              <w:t>19 399,31</w:t>
            </w:r>
          </w:p>
        </w:tc>
        <w:tc>
          <w:tcPr>
            <w:tcW w:w="1379" w:type="dxa"/>
            <w:tcBorders>
              <w:top w:val="nil"/>
              <w:left w:val="nil"/>
              <w:bottom w:val="single" w:sz="4" w:space="0" w:color="auto"/>
              <w:right w:val="single" w:sz="4" w:space="0" w:color="auto"/>
            </w:tcBorders>
            <w:shd w:val="clear" w:color="000000" w:fill="CCFFCC"/>
            <w:noWrap/>
            <w:vAlign w:val="center"/>
            <w:hideMark/>
          </w:tcPr>
          <w:p w14:paraId="7F3DB022" w14:textId="77777777" w:rsidR="00A42EC0" w:rsidRPr="00A42EC0" w:rsidRDefault="00A42EC0">
            <w:pPr>
              <w:jc w:val="right"/>
              <w:rPr>
                <w:rFonts w:ascii="Tahoma" w:hAnsi="Tahoma" w:cs="Tahoma"/>
                <w:sz w:val="13"/>
                <w:szCs w:val="13"/>
              </w:rPr>
            </w:pPr>
            <w:r w:rsidRPr="00A42EC0">
              <w:rPr>
                <w:rFonts w:ascii="Tahoma" w:hAnsi="Tahoma" w:cs="Tahoma"/>
                <w:sz w:val="13"/>
                <w:szCs w:val="13"/>
              </w:rPr>
              <w:t>19 399,31</w:t>
            </w:r>
          </w:p>
        </w:tc>
        <w:tc>
          <w:tcPr>
            <w:tcW w:w="1379" w:type="dxa"/>
            <w:tcBorders>
              <w:top w:val="nil"/>
              <w:left w:val="nil"/>
              <w:bottom w:val="single" w:sz="4" w:space="0" w:color="auto"/>
              <w:right w:val="single" w:sz="4" w:space="0" w:color="auto"/>
            </w:tcBorders>
            <w:shd w:val="clear" w:color="000000" w:fill="CCFFCC"/>
            <w:noWrap/>
            <w:vAlign w:val="center"/>
            <w:hideMark/>
          </w:tcPr>
          <w:p w14:paraId="7C9B07E0" w14:textId="77777777" w:rsidR="00A42EC0" w:rsidRPr="00A42EC0" w:rsidRDefault="00A42EC0">
            <w:pPr>
              <w:jc w:val="right"/>
              <w:rPr>
                <w:rFonts w:ascii="Tahoma" w:hAnsi="Tahoma" w:cs="Tahoma"/>
                <w:sz w:val="13"/>
                <w:szCs w:val="13"/>
              </w:rPr>
            </w:pPr>
            <w:r w:rsidRPr="00A42EC0">
              <w:rPr>
                <w:rFonts w:ascii="Tahoma" w:hAnsi="Tahoma" w:cs="Tahoma"/>
                <w:sz w:val="13"/>
                <w:szCs w:val="13"/>
              </w:rPr>
              <w:t>19 399,31</w:t>
            </w:r>
          </w:p>
        </w:tc>
        <w:tc>
          <w:tcPr>
            <w:tcW w:w="3877" w:type="dxa"/>
            <w:tcBorders>
              <w:top w:val="nil"/>
              <w:left w:val="nil"/>
              <w:bottom w:val="single" w:sz="4" w:space="0" w:color="auto"/>
              <w:right w:val="single" w:sz="4" w:space="0" w:color="auto"/>
            </w:tcBorders>
            <w:shd w:val="clear" w:color="000000" w:fill="FFFF99"/>
            <w:vAlign w:val="center"/>
            <w:hideMark/>
          </w:tcPr>
          <w:p w14:paraId="628A229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B1104DA"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57CE3833"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D4EE49B" w14:textId="77777777" w:rsidR="00A42EC0" w:rsidRPr="00A42EC0" w:rsidRDefault="00A42EC0">
            <w:pPr>
              <w:jc w:val="center"/>
              <w:rPr>
                <w:rFonts w:ascii="Tahoma" w:hAnsi="Tahoma" w:cs="Tahoma"/>
                <w:sz w:val="13"/>
                <w:szCs w:val="13"/>
              </w:rPr>
            </w:pPr>
            <w:r w:rsidRPr="00A42EC0">
              <w:rPr>
                <w:rFonts w:ascii="Tahoma" w:hAnsi="Tahoma" w:cs="Tahoma"/>
                <w:sz w:val="13"/>
                <w:szCs w:val="13"/>
              </w:rPr>
              <w:t>2.9.1.2</w:t>
            </w:r>
          </w:p>
        </w:tc>
        <w:tc>
          <w:tcPr>
            <w:tcW w:w="3798" w:type="dxa"/>
            <w:tcBorders>
              <w:top w:val="nil"/>
              <w:left w:val="nil"/>
              <w:bottom w:val="single" w:sz="4" w:space="0" w:color="auto"/>
              <w:right w:val="single" w:sz="4" w:space="0" w:color="auto"/>
            </w:tcBorders>
            <w:shd w:val="clear" w:color="auto" w:fill="auto"/>
            <w:vAlign w:val="center"/>
            <w:hideMark/>
          </w:tcPr>
          <w:p w14:paraId="76A4CD3F" w14:textId="77777777" w:rsidR="00A42EC0" w:rsidRPr="00A42EC0" w:rsidRDefault="00A42EC0">
            <w:pPr>
              <w:ind w:firstLineChars="300" w:firstLine="390"/>
              <w:rPr>
                <w:rFonts w:ascii="Tahoma" w:hAnsi="Tahoma" w:cs="Tahoma"/>
                <w:sz w:val="13"/>
                <w:szCs w:val="13"/>
              </w:rPr>
            </w:pPr>
            <w:r w:rsidRPr="00A42EC0">
              <w:rPr>
                <w:rFonts w:ascii="Tahoma" w:hAnsi="Tahoma" w:cs="Tahoma"/>
                <w:sz w:val="13"/>
                <w:szCs w:val="13"/>
              </w:rPr>
              <w:t>численность АУП</w:t>
            </w:r>
          </w:p>
        </w:tc>
        <w:tc>
          <w:tcPr>
            <w:tcW w:w="1000" w:type="dxa"/>
            <w:tcBorders>
              <w:top w:val="nil"/>
              <w:left w:val="nil"/>
              <w:bottom w:val="single" w:sz="4" w:space="0" w:color="auto"/>
              <w:right w:val="single" w:sz="4" w:space="0" w:color="auto"/>
            </w:tcBorders>
            <w:shd w:val="clear" w:color="auto" w:fill="auto"/>
            <w:vAlign w:val="center"/>
            <w:hideMark/>
          </w:tcPr>
          <w:p w14:paraId="2B62D9E8" w14:textId="77777777" w:rsidR="00A42EC0" w:rsidRPr="00A42EC0" w:rsidRDefault="00A42EC0">
            <w:pPr>
              <w:jc w:val="center"/>
              <w:rPr>
                <w:rFonts w:ascii="Tahoma" w:hAnsi="Tahoma" w:cs="Tahoma"/>
                <w:sz w:val="13"/>
                <w:szCs w:val="13"/>
              </w:rPr>
            </w:pPr>
            <w:r w:rsidRPr="00A42EC0">
              <w:rPr>
                <w:rFonts w:ascii="Tahoma" w:hAnsi="Tahoma" w:cs="Tahoma"/>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0A4E620A" w14:textId="77777777" w:rsidR="00A42EC0" w:rsidRPr="00A42EC0" w:rsidRDefault="00A42EC0">
            <w:pPr>
              <w:jc w:val="right"/>
              <w:rPr>
                <w:rFonts w:ascii="Tahoma" w:hAnsi="Tahoma" w:cs="Tahoma"/>
                <w:sz w:val="13"/>
                <w:szCs w:val="13"/>
              </w:rPr>
            </w:pPr>
            <w:r w:rsidRPr="00A42EC0">
              <w:rPr>
                <w:rFonts w:ascii="Tahoma" w:hAnsi="Tahoma" w:cs="Tahoma"/>
                <w:sz w:val="13"/>
                <w:szCs w:val="13"/>
              </w:rPr>
              <w:t>0,98</w:t>
            </w:r>
          </w:p>
        </w:tc>
        <w:tc>
          <w:tcPr>
            <w:tcW w:w="1379" w:type="dxa"/>
            <w:tcBorders>
              <w:top w:val="nil"/>
              <w:left w:val="nil"/>
              <w:bottom w:val="single" w:sz="4" w:space="0" w:color="auto"/>
              <w:right w:val="single" w:sz="4" w:space="0" w:color="auto"/>
            </w:tcBorders>
            <w:shd w:val="clear" w:color="000000" w:fill="CCFFCC"/>
            <w:noWrap/>
            <w:vAlign w:val="center"/>
            <w:hideMark/>
          </w:tcPr>
          <w:p w14:paraId="7C13DB6B" w14:textId="77777777" w:rsidR="00A42EC0" w:rsidRPr="00A42EC0" w:rsidRDefault="00A42EC0">
            <w:pPr>
              <w:jc w:val="right"/>
              <w:rPr>
                <w:rFonts w:ascii="Tahoma" w:hAnsi="Tahoma" w:cs="Tahoma"/>
                <w:sz w:val="13"/>
                <w:szCs w:val="13"/>
              </w:rPr>
            </w:pPr>
            <w:r w:rsidRPr="00A42EC0">
              <w:rPr>
                <w:rFonts w:ascii="Tahoma" w:hAnsi="Tahoma" w:cs="Tahoma"/>
                <w:sz w:val="13"/>
                <w:szCs w:val="13"/>
              </w:rPr>
              <w:t>0,98</w:t>
            </w:r>
          </w:p>
        </w:tc>
        <w:tc>
          <w:tcPr>
            <w:tcW w:w="1379" w:type="dxa"/>
            <w:tcBorders>
              <w:top w:val="nil"/>
              <w:left w:val="nil"/>
              <w:bottom w:val="single" w:sz="4" w:space="0" w:color="auto"/>
              <w:right w:val="single" w:sz="4" w:space="0" w:color="auto"/>
            </w:tcBorders>
            <w:shd w:val="clear" w:color="000000" w:fill="CCFFCC"/>
            <w:noWrap/>
            <w:vAlign w:val="center"/>
            <w:hideMark/>
          </w:tcPr>
          <w:p w14:paraId="20D58425" w14:textId="77777777" w:rsidR="00A42EC0" w:rsidRPr="00A42EC0" w:rsidRDefault="00A42EC0">
            <w:pPr>
              <w:jc w:val="right"/>
              <w:rPr>
                <w:rFonts w:ascii="Tahoma" w:hAnsi="Tahoma" w:cs="Tahoma"/>
                <w:sz w:val="13"/>
                <w:szCs w:val="13"/>
              </w:rPr>
            </w:pPr>
            <w:r w:rsidRPr="00A42EC0">
              <w:rPr>
                <w:rFonts w:ascii="Tahoma" w:hAnsi="Tahoma" w:cs="Tahoma"/>
                <w:sz w:val="13"/>
                <w:szCs w:val="13"/>
              </w:rPr>
              <w:t>0,98</w:t>
            </w:r>
          </w:p>
        </w:tc>
        <w:tc>
          <w:tcPr>
            <w:tcW w:w="1480" w:type="dxa"/>
            <w:tcBorders>
              <w:top w:val="nil"/>
              <w:left w:val="nil"/>
              <w:bottom w:val="single" w:sz="4" w:space="0" w:color="auto"/>
              <w:right w:val="single" w:sz="4" w:space="0" w:color="auto"/>
            </w:tcBorders>
            <w:shd w:val="clear" w:color="000000" w:fill="FFFF99"/>
            <w:noWrap/>
            <w:vAlign w:val="center"/>
            <w:hideMark/>
          </w:tcPr>
          <w:p w14:paraId="3A3B450D" w14:textId="77777777" w:rsidR="00A42EC0" w:rsidRPr="00A42EC0" w:rsidRDefault="00A42EC0">
            <w:pPr>
              <w:jc w:val="right"/>
              <w:rPr>
                <w:rFonts w:ascii="Tahoma" w:hAnsi="Tahoma" w:cs="Tahoma"/>
                <w:sz w:val="13"/>
                <w:szCs w:val="13"/>
              </w:rPr>
            </w:pPr>
            <w:r w:rsidRPr="00A42EC0">
              <w:rPr>
                <w:rFonts w:ascii="Tahoma" w:hAnsi="Tahoma" w:cs="Tahoma"/>
                <w:sz w:val="13"/>
                <w:szCs w:val="13"/>
              </w:rPr>
              <w:t>0,98</w:t>
            </w:r>
          </w:p>
        </w:tc>
        <w:tc>
          <w:tcPr>
            <w:tcW w:w="1379" w:type="dxa"/>
            <w:tcBorders>
              <w:top w:val="nil"/>
              <w:left w:val="nil"/>
              <w:bottom w:val="single" w:sz="4" w:space="0" w:color="auto"/>
              <w:right w:val="single" w:sz="4" w:space="0" w:color="auto"/>
            </w:tcBorders>
            <w:shd w:val="clear" w:color="000000" w:fill="CCFFCC"/>
            <w:noWrap/>
            <w:vAlign w:val="center"/>
            <w:hideMark/>
          </w:tcPr>
          <w:p w14:paraId="0ED4D3C0" w14:textId="77777777" w:rsidR="00A42EC0" w:rsidRPr="00A42EC0" w:rsidRDefault="00A42EC0">
            <w:pPr>
              <w:jc w:val="right"/>
              <w:rPr>
                <w:rFonts w:ascii="Tahoma" w:hAnsi="Tahoma" w:cs="Tahoma"/>
                <w:sz w:val="13"/>
                <w:szCs w:val="13"/>
              </w:rPr>
            </w:pPr>
            <w:r w:rsidRPr="00A42EC0">
              <w:rPr>
                <w:rFonts w:ascii="Tahoma" w:hAnsi="Tahoma" w:cs="Tahoma"/>
                <w:sz w:val="13"/>
                <w:szCs w:val="13"/>
              </w:rPr>
              <w:t>0,98</w:t>
            </w:r>
          </w:p>
        </w:tc>
        <w:tc>
          <w:tcPr>
            <w:tcW w:w="1379" w:type="dxa"/>
            <w:tcBorders>
              <w:top w:val="nil"/>
              <w:left w:val="nil"/>
              <w:bottom w:val="single" w:sz="4" w:space="0" w:color="auto"/>
              <w:right w:val="single" w:sz="4" w:space="0" w:color="auto"/>
            </w:tcBorders>
            <w:shd w:val="clear" w:color="000000" w:fill="CCFFCC"/>
            <w:noWrap/>
            <w:vAlign w:val="center"/>
            <w:hideMark/>
          </w:tcPr>
          <w:p w14:paraId="15CC1FEE" w14:textId="77777777" w:rsidR="00A42EC0" w:rsidRPr="00A42EC0" w:rsidRDefault="00A42EC0">
            <w:pPr>
              <w:jc w:val="right"/>
              <w:rPr>
                <w:rFonts w:ascii="Tahoma" w:hAnsi="Tahoma" w:cs="Tahoma"/>
                <w:sz w:val="13"/>
                <w:szCs w:val="13"/>
              </w:rPr>
            </w:pPr>
            <w:r w:rsidRPr="00A42EC0">
              <w:rPr>
                <w:rFonts w:ascii="Tahoma" w:hAnsi="Tahoma" w:cs="Tahoma"/>
                <w:sz w:val="13"/>
                <w:szCs w:val="13"/>
              </w:rPr>
              <w:t>0,98</w:t>
            </w:r>
          </w:p>
        </w:tc>
        <w:tc>
          <w:tcPr>
            <w:tcW w:w="3877" w:type="dxa"/>
            <w:tcBorders>
              <w:top w:val="nil"/>
              <w:left w:val="nil"/>
              <w:bottom w:val="single" w:sz="4" w:space="0" w:color="auto"/>
              <w:right w:val="single" w:sz="4" w:space="0" w:color="auto"/>
            </w:tcBorders>
            <w:shd w:val="clear" w:color="000000" w:fill="FFFF99"/>
            <w:vAlign w:val="center"/>
            <w:hideMark/>
          </w:tcPr>
          <w:p w14:paraId="52F1A34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096FBC88" w14:textId="77777777" w:rsidTr="00A42EC0">
        <w:trPr>
          <w:trHeight w:val="6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6F3EBE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6AE9694" w14:textId="77777777" w:rsidR="00A42EC0" w:rsidRPr="00A42EC0" w:rsidRDefault="00A42EC0">
            <w:pPr>
              <w:jc w:val="center"/>
              <w:rPr>
                <w:rFonts w:ascii="Tahoma" w:hAnsi="Tahoma" w:cs="Tahoma"/>
                <w:sz w:val="13"/>
                <w:szCs w:val="13"/>
              </w:rPr>
            </w:pPr>
            <w:r w:rsidRPr="00A42EC0">
              <w:rPr>
                <w:rFonts w:ascii="Tahoma" w:hAnsi="Tahoma" w:cs="Tahoma"/>
                <w:sz w:val="13"/>
                <w:szCs w:val="13"/>
              </w:rPr>
              <w:t>2.9.2</w:t>
            </w:r>
          </w:p>
        </w:tc>
        <w:tc>
          <w:tcPr>
            <w:tcW w:w="3798" w:type="dxa"/>
            <w:tcBorders>
              <w:top w:val="nil"/>
              <w:left w:val="nil"/>
              <w:bottom w:val="single" w:sz="4" w:space="0" w:color="auto"/>
              <w:right w:val="single" w:sz="4" w:space="0" w:color="auto"/>
            </w:tcBorders>
            <w:shd w:val="clear" w:color="auto" w:fill="auto"/>
            <w:vAlign w:val="center"/>
            <w:hideMark/>
          </w:tcPr>
          <w:p w14:paraId="72D35725"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страховые взносы от заработной платы АУП</w:t>
            </w:r>
          </w:p>
        </w:tc>
        <w:tc>
          <w:tcPr>
            <w:tcW w:w="1000" w:type="dxa"/>
            <w:tcBorders>
              <w:top w:val="nil"/>
              <w:left w:val="nil"/>
              <w:bottom w:val="single" w:sz="4" w:space="0" w:color="auto"/>
              <w:right w:val="single" w:sz="4" w:space="0" w:color="auto"/>
            </w:tcBorders>
            <w:shd w:val="clear" w:color="auto" w:fill="auto"/>
            <w:vAlign w:val="center"/>
            <w:hideMark/>
          </w:tcPr>
          <w:p w14:paraId="30C32D2A"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AA86E83" w14:textId="77777777" w:rsidR="00A42EC0" w:rsidRPr="00A42EC0" w:rsidRDefault="00A42EC0">
            <w:pPr>
              <w:jc w:val="right"/>
              <w:rPr>
                <w:rFonts w:ascii="Tahoma" w:hAnsi="Tahoma" w:cs="Tahoma"/>
                <w:sz w:val="13"/>
                <w:szCs w:val="13"/>
              </w:rPr>
            </w:pPr>
            <w:r w:rsidRPr="00A42EC0">
              <w:rPr>
                <w:rFonts w:ascii="Tahoma" w:hAnsi="Tahoma" w:cs="Tahoma"/>
                <w:sz w:val="13"/>
                <w:szCs w:val="13"/>
              </w:rPr>
              <w:t>68,89</w:t>
            </w:r>
          </w:p>
        </w:tc>
        <w:tc>
          <w:tcPr>
            <w:tcW w:w="1379" w:type="dxa"/>
            <w:tcBorders>
              <w:top w:val="nil"/>
              <w:left w:val="nil"/>
              <w:bottom w:val="single" w:sz="4" w:space="0" w:color="auto"/>
              <w:right w:val="single" w:sz="4" w:space="0" w:color="auto"/>
            </w:tcBorders>
            <w:shd w:val="clear" w:color="000000" w:fill="CCFFCC"/>
            <w:noWrap/>
            <w:vAlign w:val="center"/>
            <w:hideMark/>
          </w:tcPr>
          <w:p w14:paraId="3AA471A8" w14:textId="77777777" w:rsidR="00A42EC0" w:rsidRPr="00A42EC0" w:rsidRDefault="00A42EC0">
            <w:pPr>
              <w:jc w:val="right"/>
              <w:rPr>
                <w:rFonts w:ascii="Tahoma" w:hAnsi="Tahoma" w:cs="Tahoma"/>
                <w:sz w:val="13"/>
                <w:szCs w:val="13"/>
              </w:rPr>
            </w:pPr>
            <w:r w:rsidRPr="00A42EC0">
              <w:rPr>
                <w:rFonts w:ascii="Tahoma" w:hAnsi="Tahoma" w:cs="Tahoma"/>
                <w:sz w:val="13"/>
                <w:szCs w:val="13"/>
              </w:rPr>
              <w:t>34,45</w:t>
            </w:r>
          </w:p>
        </w:tc>
        <w:tc>
          <w:tcPr>
            <w:tcW w:w="1379" w:type="dxa"/>
            <w:tcBorders>
              <w:top w:val="nil"/>
              <w:left w:val="nil"/>
              <w:bottom w:val="single" w:sz="4" w:space="0" w:color="auto"/>
              <w:right w:val="single" w:sz="4" w:space="0" w:color="auto"/>
            </w:tcBorders>
            <w:shd w:val="clear" w:color="000000" w:fill="CCFFCC"/>
            <w:noWrap/>
            <w:vAlign w:val="center"/>
            <w:hideMark/>
          </w:tcPr>
          <w:p w14:paraId="51A8FA3E" w14:textId="77777777" w:rsidR="00A42EC0" w:rsidRPr="00A42EC0" w:rsidRDefault="00A42EC0">
            <w:pPr>
              <w:jc w:val="right"/>
              <w:rPr>
                <w:rFonts w:ascii="Tahoma" w:hAnsi="Tahoma" w:cs="Tahoma"/>
                <w:sz w:val="13"/>
                <w:szCs w:val="13"/>
              </w:rPr>
            </w:pPr>
            <w:r w:rsidRPr="00A42EC0">
              <w:rPr>
                <w:rFonts w:ascii="Tahoma" w:hAnsi="Tahoma" w:cs="Tahoma"/>
                <w:sz w:val="13"/>
                <w:szCs w:val="13"/>
              </w:rPr>
              <w:t>34,45</w:t>
            </w:r>
          </w:p>
        </w:tc>
        <w:tc>
          <w:tcPr>
            <w:tcW w:w="1480" w:type="dxa"/>
            <w:tcBorders>
              <w:top w:val="nil"/>
              <w:left w:val="nil"/>
              <w:bottom w:val="single" w:sz="4" w:space="0" w:color="auto"/>
              <w:right w:val="single" w:sz="4" w:space="0" w:color="auto"/>
            </w:tcBorders>
            <w:shd w:val="clear" w:color="000000" w:fill="FFFF99"/>
            <w:noWrap/>
            <w:vAlign w:val="center"/>
            <w:hideMark/>
          </w:tcPr>
          <w:p w14:paraId="5A950FE9" w14:textId="77777777" w:rsidR="00A42EC0" w:rsidRPr="00A42EC0" w:rsidRDefault="00A42EC0">
            <w:pPr>
              <w:jc w:val="right"/>
              <w:rPr>
                <w:rFonts w:ascii="Tahoma" w:hAnsi="Tahoma" w:cs="Tahoma"/>
                <w:sz w:val="13"/>
                <w:szCs w:val="13"/>
              </w:rPr>
            </w:pPr>
            <w:r w:rsidRPr="00A42EC0">
              <w:rPr>
                <w:rFonts w:ascii="Tahoma" w:hAnsi="Tahoma" w:cs="Tahoma"/>
                <w:sz w:val="13"/>
                <w:szCs w:val="13"/>
              </w:rPr>
              <w:t>68,89</w:t>
            </w:r>
          </w:p>
        </w:tc>
        <w:tc>
          <w:tcPr>
            <w:tcW w:w="1379" w:type="dxa"/>
            <w:tcBorders>
              <w:top w:val="nil"/>
              <w:left w:val="nil"/>
              <w:bottom w:val="single" w:sz="4" w:space="0" w:color="auto"/>
              <w:right w:val="single" w:sz="4" w:space="0" w:color="auto"/>
            </w:tcBorders>
            <w:shd w:val="clear" w:color="000000" w:fill="CCFFCC"/>
            <w:noWrap/>
            <w:vAlign w:val="center"/>
            <w:hideMark/>
          </w:tcPr>
          <w:p w14:paraId="2390535C" w14:textId="77777777" w:rsidR="00A42EC0" w:rsidRPr="00A42EC0" w:rsidRDefault="00A42EC0">
            <w:pPr>
              <w:jc w:val="right"/>
              <w:rPr>
                <w:rFonts w:ascii="Tahoma" w:hAnsi="Tahoma" w:cs="Tahoma"/>
                <w:sz w:val="13"/>
                <w:szCs w:val="13"/>
              </w:rPr>
            </w:pPr>
            <w:r w:rsidRPr="00A42EC0">
              <w:rPr>
                <w:rFonts w:ascii="Tahoma" w:hAnsi="Tahoma" w:cs="Tahoma"/>
                <w:sz w:val="13"/>
                <w:szCs w:val="13"/>
              </w:rPr>
              <w:t>34,45</w:t>
            </w:r>
          </w:p>
        </w:tc>
        <w:tc>
          <w:tcPr>
            <w:tcW w:w="1379" w:type="dxa"/>
            <w:tcBorders>
              <w:top w:val="nil"/>
              <w:left w:val="nil"/>
              <w:bottom w:val="single" w:sz="4" w:space="0" w:color="auto"/>
              <w:right w:val="single" w:sz="4" w:space="0" w:color="auto"/>
            </w:tcBorders>
            <w:shd w:val="clear" w:color="000000" w:fill="CCFFCC"/>
            <w:noWrap/>
            <w:vAlign w:val="center"/>
            <w:hideMark/>
          </w:tcPr>
          <w:p w14:paraId="72DAB19B" w14:textId="77777777" w:rsidR="00A42EC0" w:rsidRPr="00A42EC0" w:rsidRDefault="00A42EC0">
            <w:pPr>
              <w:jc w:val="right"/>
              <w:rPr>
                <w:rFonts w:ascii="Tahoma" w:hAnsi="Tahoma" w:cs="Tahoma"/>
                <w:sz w:val="13"/>
                <w:szCs w:val="13"/>
              </w:rPr>
            </w:pPr>
            <w:r w:rsidRPr="00A42EC0">
              <w:rPr>
                <w:rFonts w:ascii="Tahoma" w:hAnsi="Tahoma" w:cs="Tahoma"/>
                <w:sz w:val="13"/>
                <w:szCs w:val="13"/>
              </w:rPr>
              <w:t>34,45</w:t>
            </w:r>
          </w:p>
        </w:tc>
        <w:tc>
          <w:tcPr>
            <w:tcW w:w="3877" w:type="dxa"/>
            <w:tcBorders>
              <w:top w:val="nil"/>
              <w:left w:val="nil"/>
              <w:bottom w:val="single" w:sz="4" w:space="0" w:color="auto"/>
              <w:right w:val="single" w:sz="4" w:space="0" w:color="auto"/>
            </w:tcBorders>
            <w:shd w:val="clear" w:color="000000" w:fill="FFFF99"/>
            <w:vAlign w:val="center"/>
            <w:hideMark/>
          </w:tcPr>
          <w:p w14:paraId="4ADC888F"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7755ABAA" w14:textId="77777777" w:rsidTr="00A42EC0">
        <w:trPr>
          <w:trHeight w:val="61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1EA05412"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C605E4" w14:textId="77777777" w:rsidR="00A42EC0" w:rsidRPr="00A42EC0" w:rsidRDefault="00A42EC0">
            <w:pPr>
              <w:jc w:val="center"/>
              <w:rPr>
                <w:rFonts w:ascii="Tahoma" w:hAnsi="Tahoma" w:cs="Tahoma"/>
                <w:sz w:val="13"/>
                <w:szCs w:val="13"/>
              </w:rPr>
            </w:pPr>
            <w:r w:rsidRPr="00A42EC0">
              <w:rPr>
                <w:rFonts w:ascii="Tahoma" w:hAnsi="Tahoma" w:cs="Tahoma"/>
                <w:sz w:val="13"/>
                <w:szCs w:val="13"/>
              </w:rPr>
              <w:t>2.9.3</w:t>
            </w:r>
          </w:p>
        </w:tc>
        <w:tc>
          <w:tcPr>
            <w:tcW w:w="3798" w:type="dxa"/>
            <w:tcBorders>
              <w:top w:val="nil"/>
              <w:left w:val="nil"/>
              <w:bottom w:val="single" w:sz="4" w:space="0" w:color="auto"/>
              <w:right w:val="single" w:sz="4" w:space="0" w:color="auto"/>
            </w:tcBorders>
            <w:shd w:val="clear" w:color="auto" w:fill="auto"/>
            <w:vAlign w:val="center"/>
            <w:hideMark/>
          </w:tcPr>
          <w:p w14:paraId="52DCBD04"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заработная плата прочего общехозяйственного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794C1D57"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80E791B" w14:textId="77777777" w:rsidR="00A42EC0" w:rsidRPr="00A42EC0" w:rsidRDefault="00A42EC0">
            <w:pPr>
              <w:jc w:val="right"/>
              <w:rPr>
                <w:rFonts w:ascii="Tahoma" w:hAnsi="Tahoma" w:cs="Tahoma"/>
                <w:sz w:val="13"/>
                <w:szCs w:val="13"/>
              </w:rPr>
            </w:pPr>
            <w:r w:rsidRPr="00A42EC0">
              <w:rPr>
                <w:rFonts w:ascii="Tahoma" w:hAnsi="Tahoma" w:cs="Tahoma"/>
                <w:sz w:val="13"/>
                <w:szCs w:val="13"/>
              </w:rPr>
              <w:t>4,88</w:t>
            </w:r>
          </w:p>
        </w:tc>
        <w:tc>
          <w:tcPr>
            <w:tcW w:w="1379" w:type="dxa"/>
            <w:tcBorders>
              <w:top w:val="nil"/>
              <w:left w:val="nil"/>
              <w:bottom w:val="single" w:sz="4" w:space="0" w:color="auto"/>
              <w:right w:val="single" w:sz="4" w:space="0" w:color="auto"/>
            </w:tcBorders>
            <w:shd w:val="clear" w:color="000000" w:fill="CCFFCC"/>
            <w:noWrap/>
            <w:vAlign w:val="center"/>
            <w:hideMark/>
          </w:tcPr>
          <w:p w14:paraId="5E48ED3A"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1379" w:type="dxa"/>
            <w:tcBorders>
              <w:top w:val="nil"/>
              <w:left w:val="nil"/>
              <w:bottom w:val="single" w:sz="4" w:space="0" w:color="auto"/>
              <w:right w:val="single" w:sz="4" w:space="0" w:color="auto"/>
            </w:tcBorders>
            <w:shd w:val="clear" w:color="000000" w:fill="CCFFCC"/>
            <w:noWrap/>
            <w:vAlign w:val="center"/>
            <w:hideMark/>
          </w:tcPr>
          <w:p w14:paraId="2EC1C3FB"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1480" w:type="dxa"/>
            <w:tcBorders>
              <w:top w:val="nil"/>
              <w:left w:val="nil"/>
              <w:bottom w:val="single" w:sz="4" w:space="0" w:color="auto"/>
              <w:right w:val="single" w:sz="4" w:space="0" w:color="auto"/>
            </w:tcBorders>
            <w:shd w:val="clear" w:color="000000" w:fill="FFFF99"/>
            <w:noWrap/>
            <w:vAlign w:val="center"/>
            <w:hideMark/>
          </w:tcPr>
          <w:p w14:paraId="5A883BF7" w14:textId="77777777" w:rsidR="00A42EC0" w:rsidRPr="00A42EC0" w:rsidRDefault="00A42EC0">
            <w:pPr>
              <w:jc w:val="right"/>
              <w:rPr>
                <w:rFonts w:ascii="Tahoma" w:hAnsi="Tahoma" w:cs="Tahoma"/>
                <w:sz w:val="13"/>
                <w:szCs w:val="13"/>
              </w:rPr>
            </w:pPr>
            <w:r w:rsidRPr="00A42EC0">
              <w:rPr>
                <w:rFonts w:ascii="Tahoma" w:hAnsi="Tahoma" w:cs="Tahoma"/>
                <w:sz w:val="13"/>
                <w:szCs w:val="13"/>
              </w:rPr>
              <w:t>4,88</w:t>
            </w:r>
          </w:p>
        </w:tc>
        <w:tc>
          <w:tcPr>
            <w:tcW w:w="1379" w:type="dxa"/>
            <w:tcBorders>
              <w:top w:val="nil"/>
              <w:left w:val="nil"/>
              <w:bottom w:val="single" w:sz="4" w:space="0" w:color="auto"/>
              <w:right w:val="single" w:sz="4" w:space="0" w:color="auto"/>
            </w:tcBorders>
            <w:shd w:val="clear" w:color="000000" w:fill="CCFFCC"/>
            <w:noWrap/>
            <w:vAlign w:val="center"/>
            <w:hideMark/>
          </w:tcPr>
          <w:p w14:paraId="37714D05"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1379" w:type="dxa"/>
            <w:tcBorders>
              <w:top w:val="nil"/>
              <w:left w:val="nil"/>
              <w:bottom w:val="single" w:sz="4" w:space="0" w:color="auto"/>
              <w:right w:val="single" w:sz="4" w:space="0" w:color="auto"/>
            </w:tcBorders>
            <w:shd w:val="clear" w:color="000000" w:fill="CCFFCC"/>
            <w:noWrap/>
            <w:vAlign w:val="center"/>
            <w:hideMark/>
          </w:tcPr>
          <w:p w14:paraId="10A48DF0" w14:textId="77777777" w:rsidR="00A42EC0" w:rsidRPr="00A42EC0" w:rsidRDefault="00A42EC0">
            <w:pPr>
              <w:jc w:val="right"/>
              <w:rPr>
                <w:rFonts w:ascii="Tahoma" w:hAnsi="Tahoma" w:cs="Tahoma"/>
                <w:sz w:val="13"/>
                <w:szCs w:val="13"/>
              </w:rPr>
            </w:pPr>
            <w:r w:rsidRPr="00A42EC0">
              <w:rPr>
                <w:rFonts w:ascii="Tahoma" w:hAnsi="Tahoma" w:cs="Tahoma"/>
                <w:sz w:val="13"/>
                <w:szCs w:val="13"/>
              </w:rPr>
              <w:t>2,44</w:t>
            </w:r>
          </w:p>
        </w:tc>
        <w:tc>
          <w:tcPr>
            <w:tcW w:w="3877" w:type="dxa"/>
            <w:tcBorders>
              <w:top w:val="nil"/>
              <w:left w:val="nil"/>
              <w:bottom w:val="single" w:sz="4" w:space="0" w:color="auto"/>
              <w:right w:val="single" w:sz="4" w:space="0" w:color="auto"/>
            </w:tcBorders>
            <w:shd w:val="clear" w:color="000000" w:fill="FFFF99"/>
            <w:vAlign w:val="center"/>
            <w:hideMark/>
          </w:tcPr>
          <w:p w14:paraId="13E5F0DB"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2D18013D" w14:textId="77777777" w:rsidTr="00A42EC0">
        <w:trPr>
          <w:trHeight w:val="45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2CA79C1C"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lastRenderedPageBreak/>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351CA1AF" w14:textId="77777777" w:rsidR="00A42EC0" w:rsidRPr="00A42EC0" w:rsidRDefault="00A42EC0">
            <w:pPr>
              <w:jc w:val="center"/>
              <w:rPr>
                <w:rFonts w:ascii="Tahoma" w:hAnsi="Tahoma" w:cs="Tahoma"/>
                <w:sz w:val="13"/>
                <w:szCs w:val="13"/>
              </w:rPr>
            </w:pPr>
            <w:r w:rsidRPr="00A42EC0">
              <w:rPr>
                <w:rFonts w:ascii="Tahoma" w:hAnsi="Tahoma" w:cs="Tahoma"/>
                <w:sz w:val="13"/>
                <w:szCs w:val="13"/>
              </w:rPr>
              <w:t>2.9.3.1</w:t>
            </w:r>
          </w:p>
        </w:tc>
        <w:tc>
          <w:tcPr>
            <w:tcW w:w="3798" w:type="dxa"/>
            <w:tcBorders>
              <w:top w:val="nil"/>
              <w:left w:val="nil"/>
              <w:bottom w:val="single" w:sz="4" w:space="0" w:color="auto"/>
              <w:right w:val="single" w:sz="4" w:space="0" w:color="auto"/>
            </w:tcBorders>
            <w:shd w:val="clear" w:color="auto" w:fill="auto"/>
            <w:vAlign w:val="center"/>
            <w:hideMark/>
          </w:tcPr>
          <w:p w14:paraId="2673834D" w14:textId="77777777" w:rsidR="00A42EC0" w:rsidRPr="00A42EC0" w:rsidRDefault="00A42EC0">
            <w:pPr>
              <w:ind w:firstLineChars="300" w:firstLine="390"/>
              <w:rPr>
                <w:rFonts w:ascii="Tahoma" w:hAnsi="Tahoma" w:cs="Tahoma"/>
                <w:sz w:val="13"/>
                <w:szCs w:val="13"/>
              </w:rPr>
            </w:pPr>
            <w:r w:rsidRPr="00A42EC0">
              <w:rPr>
                <w:rFonts w:ascii="Tahoma" w:hAnsi="Tahoma" w:cs="Tahoma"/>
                <w:sz w:val="13"/>
                <w:szCs w:val="13"/>
              </w:rPr>
              <w:t xml:space="preserve">среднемесячная оплата труда общехозяйственного персонала </w:t>
            </w:r>
          </w:p>
        </w:tc>
        <w:tc>
          <w:tcPr>
            <w:tcW w:w="1000" w:type="dxa"/>
            <w:tcBorders>
              <w:top w:val="nil"/>
              <w:left w:val="nil"/>
              <w:bottom w:val="single" w:sz="4" w:space="0" w:color="auto"/>
              <w:right w:val="single" w:sz="4" w:space="0" w:color="auto"/>
            </w:tcBorders>
            <w:shd w:val="clear" w:color="auto" w:fill="auto"/>
            <w:vAlign w:val="center"/>
            <w:hideMark/>
          </w:tcPr>
          <w:p w14:paraId="3880FAD0" w14:textId="77777777" w:rsidR="00A42EC0" w:rsidRPr="00A42EC0" w:rsidRDefault="00A42EC0">
            <w:pPr>
              <w:jc w:val="center"/>
              <w:rPr>
                <w:rFonts w:ascii="Tahoma" w:hAnsi="Tahoma" w:cs="Tahoma"/>
                <w:sz w:val="13"/>
                <w:szCs w:val="13"/>
              </w:rPr>
            </w:pPr>
            <w:r w:rsidRPr="00A42EC0">
              <w:rPr>
                <w:rFonts w:ascii="Tahoma" w:hAnsi="Tahoma" w:cs="Tahoma"/>
                <w:sz w:val="13"/>
                <w:szCs w:val="13"/>
              </w:rPr>
              <w:t>руб.</w:t>
            </w:r>
          </w:p>
        </w:tc>
        <w:tc>
          <w:tcPr>
            <w:tcW w:w="1480" w:type="dxa"/>
            <w:tcBorders>
              <w:top w:val="nil"/>
              <w:left w:val="nil"/>
              <w:bottom w:val="single" w:sz="4" w:space="0" w:color="auto"/>
              <w:right w:val="single" w:sz="4" w:space="0" w:color="auto"/>
            </w:tcBorders>
            <w:shd w:val="clear" w:color="000000" w:fill="CCFFCC"/>
            <w:noWrap/>
            <w:vAlign w:val="center"/>
            <w:hideMark/>
          </w:tcPr>
          <w:p w14:paraId="4722CF3C" w14:textId="77777777" w:rsidR="00A42EC0" w:rsidRPr="00A42EC0" w:rsidRDefault="00A42EC0">
            <w:pPr>
              <w:jc w:val="right"/>
              <w:rPr>
                <w:rFonts w:ascii="Tahoma" w:hAnsi="Tahoma" w:cs="Tahoma"/>
                <w:sz w:val="13"/>
                <w:szCs w:val="13"/>
              </w:rPr>
            </w:pPr>
            <w:r w:rsidRPr="00A42EC0">
              <w:rPr>
                <w:rFonts w:ascii="Tahoma" w:hAnsi="Tahoma" w:cs="Tahoma"/>
                <w:sz w:val="13"/>
                <w:szCs w:val="13"/>
              </w:rPr>
              <w:t>5 085,63</w:t>
            </w:r>
          </w:p>
        </w:tc>
        <w:tc>
          <w:tcPr>
            <w:tcW w:w="1379" w:type="dxa"/>
            <w:tcBorders>
              <w:top w:val="nil"/>
              <w:left w:val="nil"/>
              <w:bottom w:val="single" w:sz="4" w:space="0" w:color="auto"/>
              <w:right w:val="single" w:sz="4" w:space="0" w:color="auto"/>
            </w:tcBorders>
            <w:shd w:val="clear" w:color="000000" w:fill="CCFFCC"/>
            <w:noWrap/>
            <w:vAlign w:val="center"/>
            <w:hideMark/>
          </w:tcPr>
          <w:p w14:paraId="1D750A30" w14:textId="77777777" w:rsidR="00A42EC0" w:rsidRPr="00A42EC0" w:rsidRDefault="00A42EC0">
            <w:pPr>
              <w:jc w:val="right"/>
              <w:rPr>
                <w:rFonts w:ascii="Tahoma" w:hAnsi="Tahoma" w:cs="Tahoma"/>
                <w:sz w:val="13"/>
                <w:szCs w:val="13"/>
              </w:rPr>
            </w:pPr>
            <w:r w:rsidRPr="00A42EC0">
              <w:rPr>
                <w:rFonts w:ascii="Tahoma" w:hAnsi="Tahoma" w:cs="Tahoma"/>
                <w:sz w:val="13"/>
                <w:szCs w:val="13"/>
              </w:rPr>
              <w:t>5 085,63</w:t>
            </w:r>
          </w:p>
        </w:tc>
        <w:tc>
          <w:tcPr>
            <w:tcW w:w="1379" w:type="dxa"/>
            <w:tcBorders>
              <w:top w:val="nil"/>
              <w:left w:val="nil"/>
              <w:bottom w:val="single" w:sz="4" w:space="0" w:color="auto"/>
              <w:right w:val="single" w:sz="4" w:space="0" w:color="auto"/>
            </w:tcBorders>
            <w:shd w:val="clear" w:color="000000" w:fill="CCFFCC"/>
            <w:noWrap/>
            <w:vAlign w:val="center"/>
            <w:hideMark/>
          </w:tcPr>
          <w:p w14:paraId="2E14A1AA" w14:textId="77777777" w:rsidR="00A42EC0" w:rsidRPr="00A42EC0" w:rsidRDefault="00A42EC0">
            <w:pPr>
              <w:jc w:val="right"/>
              <w:rPr>
                <w:rFonts w:ascii="Tahoma" w:hAnsi="Tahoma" w:cs="Tahoma"/>
                <w:sz w:val="13"/>
                <w:szCs w:val="13"/>
              </w:rPr>
            </w:pPr>
            <w:r w:rsidRPr="00A42EC0">
              <w:rPr>
                <w:rFonts w:ascii="Tahoma" w:hAnsi="Tahoma" w:cs="Tahoma"/>
                <w:sz w:val="13"/>
                <w:szCs w:val="13"/>
              </w:rPr>
              <w:t>5 085,63</w:t>
            </w:r>
          </w:p>
        </w:tc>
        <w:tc>
          <w:tcPr>
            <w:tcW w:w="1480" w:type="dxa"/>
            <w:tcBorders>
              <w:top w:val="nil"/>
              <w:left w:val="nil"/>
              <w:bottom w:val="single" w:sz="4" w:space="0" w:color="auto"/>
              <w:right w:val="single" w:sz="4" w:space="0" w:color="auto"/>
            </w:tcBorders>
            <w:shd w:val="clear" w:color="000000" w:fill="CCFFCC"/>
            <w:noWrap/>
            <w:vAlign w:val="center"/>
            <w:hideMark/>
          </w:tcPr>
          <w:p w14:paraId="688AC282" w14:textId="77777777" w:rsidR="00A42EC0" w:rsidRPr="00A42EC0" w:rsidRDefault="00A42EC0">
            <w:pPr>
              <w:jc w:val="right"/>
              <w:rPr>
                <w:rFonts w:ascii="Tahoma" w:hAnsi="Tahoma" w:cs="Tahoma"/>
                <w:sz w:val="13"/>
                <w:szCs w:val="13"/>
              </w:rPr>
            </w:pPr>
            <w:r w:rsidRPr="00A42EC0">
              <w:rPr>
                <w:rFonts w:ascii="Tahoma" w:hAnsi="Tahoma" w:cs="Tahoma"/>
                <w:sz w:val="13"/>
                <w:szCs w:val="13"/>
              </w:rPr>
              <w:t>5 083,48</w:t>
            </w:r>
          </w:p>
        </w:tc>
        <w:tc>
          <w:tcPr>
            <w:tcW w:w="1379" w:type="dxa"/>
            <w:tcBorders>
              <w:top w:val="nil"/>
              <w:left w:val="nil"/>
              <w:bottom w:val="single" w:sz="4" w:space="0" w:color="auto"/>
              <w:right w:val="single" w:sz="4" w:space="0" w:color="auto"/>
            </w:tcBorders>
            <w:shd w:val="clear" w:color="000000" w:fill="CCFFCC"/>
            <w:noWrap/>
            <w:vAlign w:val="center"/>
            <w:hideMark/>
          </w:tcPr>
          <w:p w14:paraId="2E54E792" w14:textId="77777777" w:rsidR="00A42EC0" w:rsidRPr="00A42EC0" w:rsidRDefault="00A42EC0">
            <w:pPr>
              <w:jc w:val="right"/>
              <w:rPr>
                <w:rFonts w:ascii="Tahoma" w:hAnsi="Tahoma" w:cs="Tahoma"/>
                <w:sz w:val="13"/>
                <w:szCs w:val="13"/>
              </w:rPr>
            </w:pPr>
            <w:r w:rsidRPr="00A42EC0">
              <w:rPr>
                <w:rFonts w:ascii="Tahoma" w:hAnsi="Tahoma" w:cs="Tahoma"/>
                <w:sz w:val="13"/>
                <w:szCs w:val="13"/>
              </w:rPr>
              <w:t>5 083,48</w:t>
            </w:r>
          </w:p>
        </w:tc>
        <w:tc>
          <w:tcPr>
            <w:tcW w:w="1379" w:type="dxa"/>
            <w:tcBorders>
              <w:top w:val="nil"/>
              <w:left w:val="nil"/>
              <w:bottom w:val="single" w:sz="4" w:space="0" w:color="auto"/>
              <w:right w:val="single" w:sz="4" w:space="0" w:color="auto"/>
            </w:tcBorders>
            <w:shd w:val="clear" w:color="000000" w:fill="CCFFCC"/>
            <w:noWrap/>
            <w:vAlign w:val="center"/>
            <w:hideMark/>
          </w:tcPr>
          <w:p w14:paraId="0A448690" w14:textId="77777777" w:rsidR="00A42EC0" w:rsidRPr="00A42EC0" w:rsidRDefault="00A42EC0">
            <w:pPr>
              <w:jc w:val="right"/>
              <w:rPr>
                <w:rFonts w:ascii="Tahoma" w:hAnsi="Tahoma" w:cs="Tahoma"/>
                <w:sz w:val="13"/>
                <w:szCs w:val="13"/>
              </w:rPr>
            </w:pPr>
            <w:r w:rsidRPr="00A42EC0">
              <w:rPr>
                <w:rFonts w:ascii="Tahoma" w:hAnsi="Tahoma" w:cs="Tahoma"/>
                <w:sz w:val="13"/>
                <w:szCs w:val="13"/>
              </w:rPr>
              <w:t>5 083,48</w:t>
            </w:r>
          </w:p>
        </w:tc>
        <w:tc>
          <w:tcPr>
            <w:tcW w:w="3877" w:type="dxa"/>
            <w:tcBorders>
              <w:top w:val="nil"/>
              <w:left w:val="nil"/>
              <w:bottom w:val="single" w:sz="4" w:space="0" w:color="auto"/>
              <w:right w:val="single" w:sz="4" w:space="0" w:color="auto"/>
            </w:tcBorders>
            <w:shd w:val="clear" w:color="000000" w:fill="FFFF99"/>
            <w:vAlign w:val="center"/>
            <w:hideMark/>
          </w:tcPr>
          <w:p w14:paraId="01EAF079"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240F3DA8" w14:textId="77777777" w:rsidTr="00A42EC0">
        <w:trPr>
          <w:trHeight w:val="45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0CF44C3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31DB128" w14:textId="77777777" w:rsidR="00A42EC0" w:rsidRPr="00A42EC0" w:rsidRDefault="00A42EC0">
            <w:pPr>
              <w:jc w:val="center"/>
              <w:rPr>
                <w:rFonts w:ascii="Tahoma" w:hAnsi="Tahoma" w:cs="Tahoma"/>
                <w:sz w:val="13"/>
                <w:szCs w:val="13"/>
              </w:rPr>
            </w:pPr>
            <w:r w:rsidRPr="00A42EC0">
              <w:rPr>
                <w:rFonts w:ascii="Tahoma" w:hAnsi="Tahoma" w:cs="Tahoma"/>
                <w:sz w:val="13"/>
                <w:szCs w:val="13"/>
              </w:rPr>
              <w:t>2.9.3.2</w:t>
            </w:r>
          </w:p>
        </w:tc>
        <w:tc>
          <w:tcPr>
            <w:tcW w:w="3798" w:type="dxa"/>
            <w:tcBorders>
              <w:top w:val="nil"/>
              <w:left w:val="nil"/>
              <w:bottom w:val="single" w:sz="4" w:space="0" w:color="auto"/>
              <w:right w:val="single" w:sz="4" w:space="0" w:color="auto"/>
            </w:tcBorders>
            <w:shd w:val="clear" w:color="auto" w:fill="auto"/>
            <w:vAlign w:val="center"/>
            <w:hideMark/>
          </w:tcPr>
          <w:p w14:paraId="7521FBB5" w14:textId="77777777" w:rsidR="00A42EC0" w:rsidRPr="00A42EC0" w:rsidRDefault="00A42EC0">
            <w:pPr>
              <w:ind w:firstLineChars="300" w:firstLine="390"/>
              <w:rPr>
                <w:rFonts w:ascii="Tahoma" w:hAnsi="Tahoma" w:cs="Tahoma"/>
                <w:sz w:val="13"/>
                <w:szCs w:val="13"/>
              </w:rPr>
            </w:pPr>
            <w:r w:rsidRPr="00A42EC0">
              <w:rPr>
                <w:rFonts w:ascii="Tahoma" w:hAnsi="Tahoma" w:cs="Tahoma"/>
                <w:sz w:val="13"/>
                <w:szCs w:val="13"/>
              </w:rPr>
              <w:t>численность прочего общехозяйственного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33C24717" w14:textId="77777777" w:rsidR="00A42EC0" w:rsidRPr="00A42EC0" w:rsidRDefault="00A42EC0">
            <w:pPr>
              <w:jc w:val="center"/>
              <w:rPr>
                <w:rFonts w:ascii="Tahoma" w:hAnsi="Tahoma" w:cs="Tahoma"/>
                <w:sz w:val="13"/>
                <w:szCs w:val="13"/>
              </w:rPr>
            </w:pPr>
            <w:r w:rsidRPr="00A42EC0">
              <w:rPr>
                <w:rFonts w:ascii="Tahoma" w:hAnsi="Tahoma" w:cs="Tahoma"/>
                <w:sz w:val="13"/>
                <w:szCs w:val="13"/>
              </w:rPr>
              <w:t>чел.</w:t>
            </w:r>
          </w:p>
        </w:tc>
        <w:tc>
          <w:tcPr>
            <w:tcW w:w="1480" w:type="dxa"/>
            <w:tcBorders>
              <w:top w:val="nil"/>
              <w:left w:val="nil"/>
              <w:bottom w:val="single" w:sz="4" w:space="0" w:color="auto"/>
              <w:right w:val="single" w:sz="4" w:space="0" w:color="auto"/>
            </w:tcBorders>
            <w:shd w:val="clear" w:color="000000" w:fill="FFFF99"/>
            <w:noWrap/>
            <w:vAlign w:val="center"/>
            <w:hideMark/>
          </w:tcPr>
          <w:p w14:paraId="3F2E0C68" w14:textId="77777777" w:rsidR="00A42EC0" w:rsidRPr="00A42EC0" w:rsidRDefault="00A42EC0">
            <w:pPr>
              <w:jc w:val="right"/>
              <w:rPr>
                <w:rFonts w:ascii="Tahoma" w:hAnsi="Tahoma" w:cs="Tahoma"/>
                <w:sz w:val="13"/>
                <w:szCs w:val="13"/>
              </w:rPr>
            </w:pPr>
            <w:r w:rsidRPr="00A42EC0">
              <w:rPr>
                <w:rFonts w:ascii="Tahoma" w:hAnsi="Tahoma" w:cs="Tahoma"/>
                <w:sz w:val="13"/>
                <w:szCs w:val="13"/>
              </w:rPr>
              <w:t>0,08</w:t>
            </w:r>
          </w:p>
        </w:tc>
        <w:tc>
          <w:tcPr>
            <w:tcW w:w="1379" w:type="dxa"/>
            <w:tcBorders>
              <w:top w:val="nil"/>
              <w:left w:val="nil"/>
              <w:bottom w:val="single" w:sz="4" w:space="0" w:color="auto"/>
              <w:right w:val="single" w:sz="4" w:space="0" w:color="auto"/>
            </w:tcBorders>
            <w:shd w:val="clear" w:color="000000" w:fill="CCFFCC"/>
            <w:noWrap/>
            <w:vAlign w:val="center"/>
            <w:hideMark/>
          </w:tcPr>
          <w:p w14:paraId="649EBD75" w14:textId="77777777" w:rsidR="00A42EC0" w:rsidRPr="00A42EC0" w:rsidRDefault="00A42EC0">
            <w:pPr>
              <w:jc w:val="right"/>
              <w:rPr>
                <w:rFonts w:ascii="Tahoma" w:hAnsi="Tahoma" w:cs="Tahoma"/>
                <w:sz w:val="13"/>
                <w:szCs w:val="13"/>
              </w:rPr>
            </w:pPr>
            <w:r w:rsidRPr="00A42EC0">
              <w:rPr>
                <w:rFonts w:ascii="Tahoma" w:hAnsi="Tahoma" w:cs="Tahoma"/>
                <w:sz w:val="13"/>
                <w:szCs w:val="13"/>
              </w:rPr>
              <w:t>0,08</w:t>
            </w:r>
          </w:p>
        </w:tc>
        <w:tc>
          <w:tcPr>
            <w:tcW w:w="1379" w:type="dxa"/>
            <w:tcBorders>
              <w:top w:val="nil"/>
              <w:left w:val="nil"/>
              <w:bottom w:val="single" w:sz="4" w:space="0" w:color="auto"/>
              <w:right w:val="single" w:sz="4" w:space="0" w:color="auto"/>
            </w:tcBorders>
            <w:shd w:val="clear" w:color="000000" w:fill="CCFFCC"/>
            <w:noWrap/>
            <w:vAlign w:val="center"/>
            <w:hideMark/>
          </w:tcPr>
          <w:p w14:paraId="38D71CE0" w14:textId="77777777" w:rsidR="00A42EC0" w:rsidRPr="00A42EC0" w:rsidRDefault="00A42EC0">
            <w:pPr>
              <w:jc w:val="right"/>
              <w:rPr>
                <w:rFonts w:ascii="Tahoma" w:hAnsi="Tahoma" w:cs="Tahoma"/>
                <w:sz w:val="13"/>
                <w:szCs w:val="13"/>
              </w:rPr>
            </w:pPr>
            <w:r w:rsidRPr="00A42EC0">
              <w:rPr>
                <w:rFonts w:ascii="Tahoma" w:hAnsi="Tahoma" w:cs="Tahoma"/>
                <w:sz w:val="13"/>
                <w:szCs w:val="13"/>
              </w:rPr>
              <w:t>0,08</w:t>
            </w:r>
          </w:p>
        </w:tc>
        <w:tc>
          <w:tcPr>
            <w:tcW w:w="1480" w:type="dxa"/>
            <w:tcBorders>
              <w:top w:val="nil"/>
              <w:left w:val="nil"/>
              <w:bottom w:val="single" w:sz="4" w:space="0" w:color="auto"/>
              <w:right w:val="single" w:sz="4" w:space="0" w:color="auto"/>
            </w:tcBorders>
            <w:shd w:val="clear" w:color="000000" w:fill="FFFF99"/>
            <w:noWrap/>
            <w:vAlign w:val="center"/>
            <w:hideMark/>
          </w:tcPr>
          <w:p w14:paraId="2F7BA261" w14:textId="77777777" w:rsidR="00A42EC0" w:rsidRPr="00A42EC0" w:rsidRDefault="00A42EC0">
            <w:pPr>
              <w:jc w:val="right"/>
              <w:rPr>
                <w:rFonts w:ascii="Tahoma" w:hAnsi="Tahoma" w:cs="Tahoma"/>
                <w:sz w:val="13"/>
                <w:szCs w:val="13"/>
              </w:rPr>
            </w:pPr>
            <w:r w:rsidRPr="00A42EC0">
              <w:rPr>
                <w:rFonts w:ascii="Tahoma" w:hAnsi="Tahoma" w:cs="Tahoma"/>
                <w:sz w:val="13"/>
                <w:szCs w:val="13"/>
              </w:rPr>
              <w:t>0,08</w:t>
            </w:r>
          </w:p>
        </w:tc>
        <w:tc>
          <w:tcPr>
            <w:tcW w:w="1379" w:type="dxa"/>
            <w:tcBorders>
              <w:top w:val="nil"/>
              <w:left w:val="nil"/>
              <w:bottom w:val="single" w:sz="4" w:space="0" w:color="auto"/>
              <w:right w:val="single" w:sz="4" w:space="0" w:color="auto"/>
            </w:tcBorders>
            <w:shd w:val="clear" w:color="000000" w:fill="CCFFCC"/>
            <w:noWrap/>
            <w:vAlign w:val="center"/>
            <w:hideMark/>
          </w:tcPr>
          <w:p w14:paraId="35113762" w14:textId="77777777" w:rsidR="00A42EC0" w:rsidRPr="00A42EC0" w:rsidRDefault="00A42EC0">
            <w:pPr>
              <w:jc w:val="right"/>
              <w:rPr>
                <w:rFonts w:ascii="Tahoma" w:hAnsi="Tahoma" w:cs="Tahoma"/>
                <w:sz w:val="13"/>
                <w:szCs w:val="13"/>
              </w:rPr>
            </w:pPr>
            <w:r w:rsidRPr="00A42EC0">
              <w:rPr>
                <w:rFonts w:ascii="Tahoma" w:hAnsi="Tahoma" w:cs="Tahoma"/>
                <w:sz w:val="13"/>
                <w:szCs w:val="13"/>
              </w:rPr>
              <w:t>0,08</w:t>
            </w:r>
          </w:p>
        </w:tc>
        <w:tc>
          <w:tcPr>
            <w:tcW w:w="1379" w:type="dxa"/>
            <w:tcBorders>
              <w:top w:val="nil"/>
              <w:left w:val="nil"/>
              <w:bottom w:val="single" w:sz="4" w:space="0" w:color="auto"/>
              <w:right w:val="single" w:sz="4" w:space="0" w:color="auto"/>
            </w:tcBorders>
            <w:shd w:val="clear" w:color="000000" w:fill="CCFFCC"/>
            <w:noWrap/>
            <w:vAlign w:val="center"/>
            <w:hideMark/>
          </w:tcPr>
          <w:p w14:paraId="708683C3" w14:textId="77777777" w:rsidR="00A42EC0" w:rsidRPr="00A42EC0" w:rsidRDefault="00A42EC0">
            <w:pPr>
              <w:jc w:val="right"/>
              <w:rPr>
                <w:rFonts w:ascii="Tahoma" w:hAnsi="Tahoma" w:cs="Tahoma"/>
                <w:sz w:val="13"/>
                <w:szCs w:val="13"/>
              </w:rPr>
            </w:pPr>
            <w:r w:rsidRPr="00A42EC0">
              <w:rPr>
                <w:rFonts w:ascii="Tahoma" w:hAnsi="Tahoma" w:cs="Tahoma"/>
                <w:sz w:val="13"/>
                <w:szCs w:val="13"/>
              </w:rPr>
              <w:t>0,08</w:t>
            </w:r>
          </w:p>
        </w:tc>
        <w:tc>
          <w:tcPr>
            <w:tcW w:w="3877" w:type="dxa"/>
            <w:tcBorders>
              <w:top w:val="nil"/>
              <w:left w:val="nil"/>
              <w:bottom w:val="single" w:sz="4" w:space="0" w:color="auto"/>
              <w:right w:val="single" w:sz="4" w:space="0" w:color="auto"/>
            </w:tcBorders>
            <w:shd w:val="clear" w:color="000000" w:fill="FFFF99"/>
            <w:vAlign w:val="center"/>
            <w:hideMark/>
          </w:tcPr>
          <w:p w14:paraId="7379D5E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4AD7498A" w14:textId="77777777" w:rsidTr="00A42EC0">
        <w:trPr>
          <w:trHeight w:val="70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77BD27E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EB19D65" w14:textId="77777777" w:rsidR="00A42EC0" w:rsidRPr="00A42EC0" w:rsidRDefault="00A42EC0">
            <w:pPr>
              <w:jc w:val="center"/>
              <w:rPr>
                <w:rFonts w:ascii="Tahoma" w:hAnsi="Tahoma" w:cs="Tahoma"/>
                <w:sz w:val="13"/>
                <w:szCs w:val="13"/>
              </w:rPr>
            </w:pPr>
            <w:r w:rsidRPr="00A42EC0">
              <w:rPr>
                <w:rFonts w:ascii="Tahoma" w:hAnsi="Tahoma" w:cs="Tahoma"/>
                <w:sz w:val="13"/>
                <w:szCs w:val="13"/>
              </w:rPr>
              <w:t>2.9.4</w:t>
            </w:r>
          </w:p>
        </w:tc>
        <w:tc>
          <w:tcPr>
            <w:tcW w:w="3798" w:type="dxa"/>
            <w:tcBorders>
              <w:top w:val="nil"/>
              <w:left w:val="nil"/>
              <w:bottom w:val="single" w:sz="4" w:space="0" w:color="auto"/>
              <w:right w:val="single" w:sz="4" w:space="0" w:color="auto"/>
            </w:tcBorders>
            <w:shd w:val="clear" w:color="auto" w:fill="auto"/>
            <w:vAlign w:val="center"/>
            <w:hideMark/>
          </w:tcPr>
          <w:p w14:paraId="6EEFED8D"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страховые взносы от заработной платы прочего общехозяйственного персонала</w:t>
            </w:r>
          </w:p>
        </w:tc>
        <w:tc>
          <w:tcPr>
            <w:tcW w:w="1000" w:type="dxa"/>
            <w:tcBorders>
              <w:top w:val="nil"/>
              <w:left w:val="nil"/>
              <w:bottom w:val="single" w:sz="4" w:space="0" w:color="auto"/>
              <w:right w:val="single" w:sz="4" w:space="0" w:color="auto"/>
            </w:tcBorders>
            <w:shd w:val="clear" w:color="auto" w:fill="auto"/>
            <w:vAlign w:val="center"/>
            <w:hideMark/>
          </w:tcPr>
          <w:p w14:paraId="05792D77"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4D1EFCC" w14:textId="77777777" w:rsidR="00A42EC0" w:rsidRPr="00A42EC0" w:rsidRDefault="00A42EC0">
            <w:pPr>
              <w:jc w:val="right"/>
              <w:rPr>
                <w:rFonts w:ascii="Tahoma" w:hAnsi="Tahoma" w:cs="Tahoma"/>
                <w:sz w:val="13"/>
                <w:szCs w:val="13"/>
              </w:rPr>
            </w:pPr>
            <w:r w:rsidRPr="00A42EC0">
              <w:rPr>
                <w:rFonts w:ascii="Tahoma" w:hAnsi="Tahoma" w:cs="Tahoma"/>
                <w:sz w:val="13"/>
                <w:szCs w:val="13"/>
              </w:rPr>
              <w:t>1,47</w:t>
            </w:r>
          </w:p>
        </w:tc>
        <w:tc>
          <w:tcPr>
            <w:tcW w:w="1379" w:type="dxa"/>
            <w:tcBorders>
              <w:top w:val="nil"/>
              <w:left w:val="nil"/>
              <w:bottom w:val="single" w:sz="4" w:space="0" w:color="auto"/>
              <w:right w:val="single" w:sz="4" w:space="0" w:color="auto"/>
            </w:tcBorders>
            <w:shd w:val="clear" w:color="000000" w:fill="CCFFCC"/>
            <w:noWrap/>
            <w:vAlign w:val="center"/>
            <w:hideMark/>
          </w:tcPr>
          <w:p w14:paraId="54E9161D" w14:textId="77777777" w:rsidR="00A42EC0" w:rsidRPr="00A42EC0" w:rsidRDefault="00A42EC0">
            <w:pPr>
              <w:jc w:val="right"/>
              <w:rPr>
                <w:rFonts w:ascii="Tahoma" w:hAnsi="Tahoma" w:cs="Tahoma"/>
                <w:sz w:val="13"/>
                <w:szCs w:val="13"/>
              </w:rPr>
            </w:pPr>
            <w:r w:rsidRPr="00A42EC0">
              <w:rPr>
                <w:rFonts w:ascii="Tahoma" w:hAnsi="Tahoma" w:cs="Tahoma"/>
                <w:sz w:val="13"/>
                <w:szCs w:val="13"/>
              </w:rPr>
              <w:t>0,74</w:t>
            </w:r>
          </w:p>
        </w:tc>
        <w:tc>
          <w:tcPr>
            <w:tcW w:w="1379" w:type="dxa"/>
            <w:tcBorders>
              <w:top w:val="nil"/>
              <w:left w:val="nil"/>
              <w:bottom w:val="single" w:sz="4" w:space="0" w:color="auto"/>
              <w:right w:val="single" w:sz="4" w:space="0" w:color="auto"/>
            </w:tcBorders>
            <w:shd w:val="clear" w:color="000000" w:fill="CCFFCC"/>
            <w:noWrap/>
            <w:vAlign w:val="center"/>
            <w:hideMark/>
          </w:tcPr>
          <w:p w14:paraId="0D02286F" w14:textId="77777777" w:rsidR="00A42EC0" w:rsidRPr="00A42EC0" w:rsidRDefault="00A42EC0">
            <w:pPr>
              <w:jc w:val="right"/>
              <w:rPr>
                <w:rFonts w:ascii="Tahoma" w:hAnsi="Tahoma" w:cs="Tahoma"/>
                <w:sz w:val="13"/>
                <w:szCs w:val="13"/>
              </w:rPr>
            </w:pPr>
            <w:r w:rsidRPr="00A42EC0">
              <w:rPr>
                <w:rFonts w:ascii="Tahoma" w:hAnsi="Tahoma" w:cs="Tahoma"/>
                <w:sz w:val="13"/>
                <w:szCs w:val="13"/>
              </w:rPr>
              <w:t>0,74</w:t>
            </w:r>
          </w:p>
        </w:tc>
        <w:tc>
          <w:tcPr>
            <w:tcW w:w="1480" w:type="dxa"/>
            <w:tcBorders>
              <w:top w:val="nil"/>
              <w:left w:val="nil"/>
              <w:bottom w:val="single" w:sz="4" w:space="0" w:color="auto"/>
              <w:right w:val="single" w:sz="4" w:space="0" w:color="auto"/>
            </w:tcBorders>
            <w:shd w:val="clear" w:color="000000" w:fill="FFFF99"/>
            <w:noWrap/>
            <w:vAlign w:val="center"/>
            <w:hideMark/>
          </w:tcPr>
          <w:p w14:paraId="26D5F242" w14:textId="77777777" w:rsidR="00A42EC0" w:rsidRPr="00A42EC0" w:rsidRDefault="00A42EC0">
            <w:pPr>
              <w:jc w:val="right"/>
              <w:rPr>
                <w:rFonts w:ascii="Tahoma" w:hAnsi="Tahoma" w:cs="Tahoma"/>
                <w:sz w:val="13"/>
                <w:szCs w:val="13"/>
              </w:rPr>
            </w:pPr>
            <w:r w:rsidRPr="00A42EC0">
              <w:rPr>
                <w:rFonts w:ascii="Tahoma" w:hAnsi="Tahoma" w:cs="Tahoma"/>
                <w:sz w:val="13"/>
                <w:szCs w:val="13"/>
              </w:rPr>
              <w:t>1,47</w:t>
            </w:r>
          </w:p>
        </w:tc>
        <w:tc>
          <w:tcPr>
            <w:tcW w:w="1379" w:type="dxa"/>
            <w:tcBorders>
              <w:top w:val="nil"/>
              <w:left w:val="nil"/>
              <w:bottom w:val="single" w:sz="4" w:space="0" w:color="auto"/>
              <w:right w:val="single" w:sz="4" w:space="0" w:color="auto"/>
            </w:tcBorders>
            <w:shd w:val="clear" w:color="000000" w:fill="CCFFCC"/>
            <w:noWrap/>
            <w:vAlign w:val="center"/>
            <w:hideMark/>
          </w:tcPr>
          <w:p w14:paraId="78BB8FD6" w14:textId="77777777" w:rsidR="00A42EC0" w:rsidRPr="00A42EC0" w:rsidRDefault="00A42EC0">
            <w:pPr>
              <w:jc w:val="right"/>
              <w:rPr>
                <w:rFonts w:ascii="Tahoma" w:hAnsi="Tahoma" w:cs="Tahoma"/>
                <w:sz w:val="13"/>
                <w:szCs w:val="13"/>
              </w:rPr>
            </w:pPr>
            <w:r w:rsidRPr="00A42EC0">
              <w:rPr>
                <w:rFonts w:ascii="Tahoma" w:hAnsi="Tahoma" w:cs="Tahoma"/>
                <w:sz w:val="13"/>
                <w:szCs w:val="13"/>
              </w:rPr>
              <w:t>0,74</w:t>
            </w:r>
          </w:p>
        </w:tc>
        <w:tc>
          <w:tcPr>
            <w:tcW w:w="1379" w:type="dxa"/>
            <w:tcBorders>
              <w:top w:val="nil"/>
              <w:left w:val="nil"/>
              <w:bottom w:val="single" w:sz="4" w:space="0" w:color="auto"/>
              <w:right w:val="single" w:sz="4" w:space="0" w:color="auto"/>
            </w:tcBorders>
            <w:shd w:val="clear" w:color="000000" w:fill="CCFFCC"/>
            <w:noWrap/>
            <w:vAlign w:val="center"/>
            <w:hideMark/>
          </w:tcPr>
          <w:p w14:paraId="4E89F7FB" w14:textId="77777777" w:rsidR="00A42EC0" w:rsidRPr="00A42EC0" w:rsidRDefault="00A42EC0">
            <w:pPr>
              <w:jc w:val="right"/>
              <w:rPr>
                <w:rFonts w:ascii="Tahoma" w:hAnsi="Tahoma" w:cs="Tahoma"/>
                <w:sz w:val="13"/>
                <w:szCs w:val="13"/>
              </w:rPr>
            </w:pPr>
            <w:r w:rsidRPr="00A42EC0">
              <w:rPr>
                <w:rFonts w:ascii="Tahoma" w:hAnsi="Tahoma" w:cs="Tahoma"/>
                <w:sz w:val="13"/>
                <w:szCs w:val="13"/>
              </w:rPr>
              <w:t>0,74</w:t>
            </w:r>
          </w:p>
        </w:tc>
        <w:tc>
          <w:tcPr>
            <w:tcW w:w="3877" w:type="dxa"/>
            <w:tcBorders>
              <w:top w:val="nil"/>
              <w:left w:val="nil"/>
              <w:bottom w:val="single" w:sz="4" w:space="0" w:color="auto"/>
              <w:right w:val="single" w:sz="4" w:space="0" w:color="auto"/>
            </w:tcBorders>
            <w:shd w:val="clear" w:color="000000" w:fill="FFFF99"/>
            <w:vAlign w:val="center"/>
            <w:hideMark/>
          </w:tcPr>
          <w:p w14:paraId="1DFB401D"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B294A15" w14:textId="77777777" w:rsidTr="00A42EC0">
        <w:trPr>
          <w:trHeight w:val="30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402D050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A26CBD7" w14:textId="77777777" w:rsidR="00A42EC0" w:rsidRPr="00A42EC0" w:rsidRDefault="00A42EC0">
            <w:pPr>
              <w:jc w:val="center"/>
              <w:rPr>
                <w:rFonts w:ascii="Tahoma" w:hAnsi="Tahoma" w:cs="Tahoma"/>
                <w:sz w:val="13"/>
                <w:szCs w:val="13"/>
              </w:rPr>
            </w:pPr>
            <w:r w:rsidRPr="00A42EC0">
              <w:rPr>
                <w:rFonts w:ascii="Tahoma" w:hAnsi="Tahoma" w:cs="Tahoma"/>
                <w:sz w:val="13"/>
                <w:szCs w:val="13"/>
              </w:rPr>
              <w:t>2.9.5</w:t>
            </w:r>
          </w:p>
        </w:tc>
        <w:tc>
          <w:tcPr>
            <w:tcW w:w="3798" w:type="dxa"/>
            <w:tcBorders>
              <w:top w:val="nil"/>
              <w:left w:val="nil"/>
              <w:bottom w:val="single" w:sz="4" w:space="0" w:color="auto"/>
              <w:right w:val="single" w:sz="4" w:space="0" w:color="auto"/>
            </w:tcBorders>
            <w:shd w:val="clear" w:color="auto" w:fill="auto"/>
            <w:vAlign w:val="center"/>
            <w:hideMark/>
          </w:tcPr>
          <w:p w14:paraId="5D66B8F7"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Амортизация</w:t>
            </w:r>
          </w:p>
        </w:tc>
        <w:tc>
          <w:tcPr>
            <w:tcW w:w="1000" w:type="dxa"/>
            <w:tcBorders>
              <w:top w:val="nil"/>
              <w:left w:val="nil"/>
              <w:bottom w:val="single" w:sz="4" w:space="0" w:color="auto"/>
              <w:right w:val="single" w:sz="4" w:space="0" w:color="auto"/>
            </w:tcBorders>
            <w:shd w:val="clear" w:color="auto" w:fill="auto"/>
            <w:vAlign w:val="center"/>
            <w:hideMark/>
          </w:tcPr>
          <w:p w14:paraId="48D2CEF8"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5A5AE7DE" w14:textId="77777777" w:rsidR="00A42EC0" w:rsidRPr="00A42EC0" w:rsidRDefault="00A42EC0">
            <w:pPr>
              <w:jc w:val="right"/>
              <w:rPr>
                <w:rFonts w:ascii="Tahoma" w:hAnsi="Tahoma" w:cs="Tahoma"/>
                <w:sz w:val="13"/>
                <w:szCs w:val="13"/>
              </w:rPr>
            </w:pPr>
            <w:r w:rsidRPr="00A42EC0">
              <w:rPr>
                <w:rFonts w:ascii="Tahoma" w:hAnsi="Tahoma" w:cs="Tahoma"/>
                <w:sz w:val="13"/>
                <w:szCs w:val="13"/>
              </w:rPr>
              <w:t> </w:t>
            </w:r>
          </w:p>
        </w:tc>
        <w:tc>
          <w:tcPr>
            <w:tcW w:w="1379" w:type="dxa"/>
            <w:tcBorders>
              <w:top w:val="nil"/>
              <w:left w:val="nil"/>
              <w:bottom w:val="single" w:sz="4" w:space="0" w:color="auto"/>
              <w:right w:val="single" w:sz="4" w:space="0" w:color="auto"/>
            </w:tcBorders>
            <w:shd w:val="clear" w:color="000000" w:fill="CCFFCC"/>
            <w:noWrap/>
            <w:vAlign w:val="center"/>
            <w:hideMark/>
          </w:tcPr>
          <w:p w14:paraId="6C7E1F70"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1379" w:type="dxa"/>
            <w:tcBorders>
              <w:top w:val="nil"/>
              <w:left w:val="nil"/>
              <w:bottom w:val="single" w:sz="4" w:space="0" w:color="auto"/>
              <w:right w:val="single" w:sz="4" w:space="0" w:color="auto"/>
            </w:tcBorders>
            <w:shd w:val="clear" w:color="000000" w:fill="CCFFCC"/>
            <w:noWrap/>
            <w:vAlign w:val="center"/>
            <w:hideMark/>
          </w:tcPr>
          <w:p w14:paraId="3D890C31"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1480" w:type="dxa"/>
            <w:tcBorders>
              <w:top w:val="nil"/>
              <w:left w:val="nil"/>
              <w:bottom w:val="single" w:sz="4" w:space="0" w:color="auto"/>
              <w:right w:val="single" w:sz="4" w:space="0" w:color="auto"/>
            </w:tcBorders>
            <w:shd w:val="clear" w:color="000000" w:fill="FFFF99"/>
            <w:noWrap/>
            <w:vAlign w:val="center"/>
            <w:hideMark/>
          </w:tcPr>
          <w:p w14:paraId="4DA57B0F" w14:textId="77777777" w:rsidR="00A42EC0" w:rsidRPr="00A42EC0" w:rsidRDefault="00A42EC0">
            <w:pPr>
              <w:jc w:val="right"/>
              <w:rPr>
                <w:rFonts w:ascii="Tahoma" w:hAnsi="Tahoma" w:cs="Tahoma"/>
                <w:sz w:val="13"/>
                <w:szCs w:val="13"/>
              </w:rPr>
            </w:pPr>
            <w:r w:rsidRPr="00A42EC0">
              <w:rPr>
                <w:rFonts w:ascii="Tahoma" w:hAnsi="Tahoma" w:cs="Tahoma"/>
                <w:sz w:val="13"/>
                <w:szCs w:val="13"/>
              </w:rPr>
              <w:t> </w:t>
            </w:r>
          </w:p>
        </w:tc>
        <w:tc>
          <w:tcPr>
            <w:tcW w:w="1379" w:type="dxa"/>
            <w:tcBorders>
              <w:top w:val="nil"/>
              <w:left w:val="nil"/>
              <w:bottom w:val="single" w:sz="4" w:space="0" w:color="auto"/>
              <w:right w:val="single" w:sz="4" w:space="0" w:color="auto"/>
            </w:tcBorders>
            <w:shd w:val="clear" w:color="000000" w:fill="CCFFCC"/>
            <w:noWrap/>
            <w:vAlign w:val="center"/>
            <w:hideMark/>
          </w:tcPr>
          <w:p w14:paraId="606EBE52"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1379" w:type="dxa"/>
            <w:tcBorders>
              <w:top w:val="nil"/>
              <w:left w:val="nil"/>
              <w:bottom w:val="single" w:sz="4" w:space="0" w:color="auto"/>
              <w:right w:val="single" w:sz="4" w:space="0" w:color="auto"/>
            </w:tcBorders>
            <w:shd w:val="clear" w:color="000000" w:fill="CCFFCC"/>
            <w:noWrap/>
            <w:vAlign w:val="center"/>
            <w:hideMark/>
          </w:tcPr>
          <w:p w14:paraId="138841C2" w14:textId="77777777" w:rsidR="00A42EC0" w:rsidRPr="00A42EC0" w:rsidRDefault="00A42EC0">
            <w:pPr>
              <w:jc w:val="right"/>
              <w:rPr>
                <w:rFonts w:ascii="Tahoma" w:hAnsi="Tahoma" w:cs="Tahoma"/>
                <w:sz w:val="13"/>
                <w:szCs w:val="13"/>
              </w:rPr>
            </w:pPr>
            <w:r w:rsidRPr="00A42EC0">
              <w:rPr>
                <w:rFonts w:ascii="Tahoma" w:hAnsi="Tahoma" w:cs="Tahoma"/>
                <w:sz w:val="13"/>
                <w:szCs w:val="13"/>
              </w:rPr>
              <w:t>0,00</w:t>
            </w:r>
          </w:p>
        </w:tc>
        <w:tc>
          <w:tcPr>
            <w:tcW w:w="3877" w:type="dxa"/>
            <w:tcBorders>
              <w:top w:val="nil"/>
              <w:left w:val="nil"/>
              <w:bottom w:val="single" w:sz="4" w:space="0" w:color="auto"/>
              <w:right w:val="single" w:sz="4" w:space="0" w:color="auto"/>
            </w:tcBorders>
            <w:shd w:val="clear" w:color="000000" w:fill="FFFF99"/>
            <w:vAlign w:val="center"/>
            <w:hideMark/>
          </w:tcPr>
          <w:p w14:paraId="6D4F6D84"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06DD36B7" w14:textId="77777777" w:rsidTr="00A42EC0">
        <w:trPr>
          <w:trHeight w:val="765"/>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1A0BB51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2FD6D3" w14:textId="77777777" w:rsidR="00A42EC0" w:rsidRPr="00A42EC0" w:rsidRDefault="00A42EC0">
            <w:pPr>
              <w:jc w:val="center"/>
              <w:rPr>
                <w:rFonts w:ascii="Tahoma" w:hAnsi="Tahoma" w:cs="Tahoma"/>
                <w:sz w:val="13"/>
                <w:szCs w:val="13"/>
              </w:rPr>
            </w:pPr>
            <w:r w:rsidRPr="00A42EC0">
              <w:rPr>
                <w:rFonts w:ascii="Tahoma" w:hAnsi="Tahoma" w:cs="Tahoma"/>
                <w:sz w:val="13"/>
                <w:szCs w:val="13"/>
              </w:rPr>
              <w:t>2.9.7</w:t>
            </w:r>
          </w:p>
        </w:tc>
        <w:tc>
          <w:tcPr>
            <w:tcW w:w="3798" w:type="dxa"/>
            <w:tcBorders>
              <w:top w:val="nil"/>
              <w:left w:val="nil"/>
              <w:bottom w:val="single" w:sz="4" w:space="0" w:color="auto"/>
              <w:right w:val="single" w:sz="4" w:space="0" w:color="auto"/>
            </w:tcBorders>
            <w:shd w:val="clear" w:color="auto" w:fill="auto"/>
            <w:vAlign w:val="center"/>
            <w:hideMark/>
          </w:tcPr>
          <w:p w14:paraId="1C514CD3"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 xml:space="preserve">Электроэнергия </w:t>
            </w:r>
          </w:p>
        </w:tc>
        <w:tc>
          <w:tcPr>
            <w:tcW w:w="1000" w:type="dxa"/>
            <w:tcBorders>
              <w:top w:val="nil"/>
              <w:left w:val="nil"/>
              <w:bottom w:val="single" w:sz="4" w:space="0" w:color="auto"/>
              <w:right w:val="single" w:sz="4" w:space="0" w:color="auto"/>
            </w:tcBorders>
            <w:shd w:val="clear" w:color="auto" w:fill="auto"/>
            <w:vAlign w:val="center"/>
            <w:hideMark/>
          </w:tcPr>
          <w:p w14:paraId="75FCEAE7"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02CC9F3A" w14:textId="77777777" w:rsidR="00A42EC0" w:rsidRPr="00A42EC0" w:rsidRDefault="00A42EC0">
            <w:pPr>
              <w:jc w:val="right"/>
              <w:rPr>
                <w:rFonts w:ascii="Tahoma" w:hAnsi="Tahoma" w:cs="Tahoma"/>
                <w:sz w:val="13"/>
                <w:szCs w:val="13"/>
              </w:rPr>
            </w:pPr>
            <w:r w:rsidRPr="00A42EC0">
              <w:rPr>
                <w:rFonts w:ascii="Tahoma" w:hAnsi="Tahoma" w:cs="Tahoma"/>
                <w:sz w:val="13"/>
                <w:szCs w:val="13"/>
              </w:rPr>
              <w:t>5,25</w:t>
            </w:r>
          </w:p>
        </w:tc>
        <w:tc>
          <w:tcPr>
            <w:tcW w:w="1379" w:type="dxa"/>
            <w:tcBorders>
              <w:top w:val="nil"/>
              <w:left w:val="nil"/>
              <w:bottom w:val="single" w:sz="4" w:space="0" w:color="auto"/>
              <w:right w:val="single" w:sz="4" w:space="0" w:color="auto"/>
            </w:tcBorders>
            <w:shd w:val="clear" w:color="000000" w:fill="CCFFCC"/>
            <w:noWrap/>
            <w:vAlign w:val="center"/>
            <w:hideMark/>
          </w:tcPr>
          <w:p w14:paraId="7F05188F" w14:textId="77777777" w:rsidR="00A42EC0" w:rsidRPr="00A42EC0" w:rsidRDefault="00A42EC0">
            <w:pPr>
              <w:jc w:val="right"/>
              <w:rPr>
                <w:rFonts w:ascii="Tahoma" w:hAnsi="Tahoma" w:cs="Tahoma"/>
                <w:sz w:val="13"/>
                <w:szCs w:val="13"/>
              </w:rPr>
            </w:pPr>
            <w:r w:rsidRPr="00A42EC0">
              <w:rPr>
                <w:rFonts w:ascii="Tahoma" w:hAnsi="Tahoma" w:cs="Tahoma"/>
                <w:sz w:val="13"/>
                <w:szCs w:val="13"/>
              </w:rPr>
              <w:t>2,63</w:t>
            </w:r>
          </w:p>
        </w:tc>
        <w:tc>
          <w:tcPr>
            <w:tcW w:w="1379" w:type="dxa"/>
            <w:tcBorders>
              <w:top w:val="nil"/>
              <w:left w:val="nil"/>
              <w:bottom w:val="single" w:sz="4" w:space="0" w:color="auto"/>
              <w:right w:val="single" w:sz="4" w:space="0" w:color="auto"/>
            </w:tcBorders>
            <w:shd w:val="clear" w:color="000000" w:fill="CCFFCC"/>
            <w:noWrap/>
            <w:vAlign w:val="center"/>
            <w:hideMark/>
          </w:tcPr>
          <w:p w14:paraId="018C1167" w14:textId="77777777" w:rsidR="00A42EC0" w:rsidRPr="00A42EC0" w:rsidRDefault="00A42EC0">
            <w:pPr>
              <w:jc w:val="right"/>
              <w:rPr>
                <w:rFonts w:ascii="Tahoma" w:hAnsi="Tahoma" w:cs="Tahoma"/>
                <w:sz w:val="13"/>
                <w:szCs w:val="13"/>
              </w:rPr>
            </w:pPr>
            <w:r w:rsidRPr="00A42EC0">
              <w:rPr>
                <w:rFonts w:ascii="Tahoma" w:hAnsi="Tahoma" w:cs="Tahoma"/>
                <w:sz w:val="13"/>
                <w:szCs w:val="13"/>
              </w:rPr>
              <w:t>2,63</w:t>
            </w:r>
          </w:p>
        </w:tc>
        <w:tc>
          <w:tcPr>
            <w:tcW w:w="1480" w:type="dxa"/>
            <w:tcBorders>
              <w:top w:val="nil"/>
              <w:left w:val="nil"/>
              <w:bottom w:val="single" w:sz="4" w:space="0" w:color="auto"/>
              <w:right w:val="single" w:sz="4" w:space="0" w:color="auto"/>
            </w:tcBorders>
            <w:shd w:val="clear" w:color="000000" w:fill="FFFF99"/>
            <w:noWrap/>
            <w:vAlign w:val="center"/>
            <w:hideMark/>
          </w:tcPr>
          <w:p w14:paraId="758452BD" w14:textId="77777777" w:rsidR="00A42EC0" w:rsidRPr="00A42EC0" w:rsidRDefault="00A42EC0">
            <w:pPr>
              <w:jc w:val="right"/>
              <w:rPr>
                <w:rFonts w:ascii="Tahoma" w:hAnsi="Tahoma" w:cs="Tahoma"/>
                <w:sz w:val="13"/>
                <w:szCs w:val="13"/>
              </w:rPr>
            </w:pPr>
            <w:r w:rsidRPr="00A42EC0">
              <w:rPr>
                <w:rFonts w:ascii="Tahoma" w:hAnsi="Tahoma" w:cs="Tahoma"/>
                <w:sz w:val="13"/>
                <w:szCs w:val="13"/>
              </w:rPr>
              <w:t>5,25</w:t>
            </w:r>
          </w:p>
        </w:tc>
        <w:tc>
          <w:tcPr>
            <w:tcW w:w="1379" w:type="dxa"/>
            <w:tcBorders>
              <w:top w:val="nil"/>
              <w:left w:val="nil"/>
              <w:bottom w:val="single" w:sz="4" w:space="0" w:color="auto"/>
              <w:right w:val="single" w:sz="4" w:space="0" w:color="auto"/>
            </w:tcBorders>
            <w:shd w:val="clear" w:color="000000" w:fill="CCFFCC"/>
            <w:noWrap/>
            <w:vAlign w:val="center"/>
            <w:hideMark/>
          </w:tcPr>
          <w:p w14:paraId="706710F3" w14:textId="77777777" w:rsidR="00A42EC0" w:rsidRPr="00A42EC0" w:rsidRDefault="00A42EC0">
            <w:pPr>
              <w:jc w:val="right"/>
              <w:rPr>
                <w:rFonts w:ascii="Tahoma" w:hAnsi="Tahoma" w:cs="Tahoma"/>
                <w:sz w:val="13"/>
                <w:szCs w:val="13"/>
              </w:rPr>
            </w:pPr>
            <w:r w:rsidRPr="00A42EC0">
              <w:rPr>
                <w:rFonts w:ascii="Tahoma" w:hAnsi="Tahoma" w:cs="Tahoma"/>
                <w:sz w:val="13"/>
                <w:szCs w:val="13"/>
              </w:rPr>
              <w:t>2,63</w:t>
            </w:r>
          </w:p>
        </w:tc>
        <w:tc>
          <w:tcPr>
            <w:tcW w:w="1379" w:type="dxa"/>
            <w:tcBorders>
              <w:top w:val="nil"/>
              <w:left w:val="nil"/>
              <w:bottom w:val="single" w:sz="4" w:space="0" w:color="auto"/>
              <w:right w:val="single" w:sz="4" w:space="0" w:color="auto"/>
            </w:tcBorders>
            <w:shd w:val="clear" w:color="000000" w:fill="CCFFCC"/>
            <w:noWrap/>
            <w:vAlign w:val="center"/>
            <w:hideMark/>
          </w:tcPr>
          <w:p w14:paraId="3D021C0F" w14:textId="77777777" w:rsidR="00A42EC0" w:rsidRPr="00A42EC0" w:rsidRDefault="00A42EC0">
            <w:pPr>
              <w:jc w:val="right"/>
              <w:rPr>
                <w:rFonts w:ascii="Tahoma" w:hAnsi="Tahoma" w:cs="Tahoma"/>
                <w:sz w:val="13"/>
                <w:szCs w:val="13"/>
              </w:rPr>
            </w:pPr>
            <w:r w:rsidRPr="00A42EC0">
              <w:rPr>
                <w:rFonts w:ascii="Tahoma" w:hAnsi="Tahoma" w:cs="Tahoma"/>
                <w:sz w:val="13"/>
                <w:szCs w:val="13"/>
              </w:rPr>
              <w:t>2,63</w:t>
            </w:r>
          </w:p>
        </w:tc>
        <w:tc>
          <w:tcPr>
            <w:tcW w:w="3877" w:type="dxa"/>
            <w:tcBorders>
              <w:top w:val="nil"/>
              <w:left w:val="nil"/>
              <w:bottom w:val="single" w:sz="4" w:space="0" w:color="auto"/>
              <w:right w:val="single" w:sz="4" w:space="0" w:color="auto"/>
            </w:tcBorders>
            <w:shd w:val="clear" w:color="000000" w:fill="FFFF99"/>
            <w:vAlign w:val="center"/>
            <w:hideMark/>
          </w:tcPr>
          <w:p w14:paraId="14FB46F1"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077182F4" w14:textId="77777777" w:rsidTr="00A42EC0">
        <w:trPr>
          <w:trHeight w:val="54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6F88AF9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9C44A81" w14:textId="77777777" w:rsidR="00A42EC0" w:rsidRPr="00A42EC0" w:rsidRDefault="00A42EC0">
            <w:pPr>
              <w:jc w:val="center"/>
              <w:rPr>
                <w:rFonts w:ascii="Tahoma" w:hAnsi="Tahoma" w:cs="Tahoma"/>
                <w:sz w:val="13"/>
                <w:szCs w:val="13"/>
              </w:rPr>
            </w:pPr>
            <w:r w:rsidRPr="00A42EC0">
              <w:rPr>
                <w:rFonts w:ascii="Tahoma" w:hAnsi="Tahoma" w:cs="Tahoma"/>
                <w:sz w:val="13"/>
                <w:szCs w:val="13"/>
              </w:rPr>
              <w:t>2.9.8</w:t>
            </w:r>
          </w:p>
        </w:tc>
        <w:tc>
          <w:tcPr>
            <w:tcW w:w="3798" w:type="dxa"/>
            <w:tcBorders>
              <w:top w:val="nil"/>
              <w:left w:val="nil"/>
              <w:bottom w:val="single" w:sz="4" w:space="0" w:color="auto"/>
              <w:right w:val="single" w:sz="4" w:space="0" w:color="auto"/>
            </w:tcBorders>
            <w:shd w:val="clear" w:color="auto" w:fill="auto"/>
            <w:vAlign w:val="center"/>
            <w:hideMark/>
          </w:tcPr>
          <w:p w14:paraId="2A6B2862"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Прочие</w:t>
            </w:r>
          </w:p>
        </w:tc>
        <w:tc>
          <w:tcPr>
            <w:tcW w:w="1000" w:type="dxa"/>
            <w:tcBorders>
              <w:top w:val="nil"/>
              <w:left w:val="nil"/>
              <w:bottom w:val="single" w:sz="4" w:space="0" w:color="auto"/>
              <w:right w:val="single" w:sz="4" w:space="0" w:color="auto"/>
            </w:tcBorders>
            <w:shd w:val="clear" w:color="auto" w:fill="auto"/>
            <w:vAlign w:val="center"/>
            <w:hideMark/>
          </w:tcPr>
          <w:p w14:paraId="6BF8F231"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87043A7" w14:textId="77777777" w:rsidR="00A42EC0" w:rsidRPr="00A42EC0" w:rsidRDefault="00A42EC0">
            <w:pPr>
              <w:jc w:val="right"/>
              <w:rPr>
                <w:rFonts w:ascii="Tahoma" w:hAnsi="Tahoma" w:cs="Tahoma"/>
                <w:sz w:val="13"/>
                <w:szCs w:val="13"/>
              </w:rPr>
            </w:pPr>
            <w:r w:rsidRPr="00A42EC0">
              <w:rPr>
                <w:rFonts w:ascii="Tahoma" w:hAnsi="Tahoma" w:cs="Tahoma"/>
                <w:sz w:val="13"/>
                <w:szCs w:val="13"/>
              </w:rPr>
              <w:t>28,84</w:t>
            </w:r>
          </w:p>
        </w:tc>
        <w:tc>
          <w:tcPr>
            <w:tcW w:w="1379" w:type="dxa"/>
            <w:tcBorders>
              <w:top w:val="nil"/>
              <w:left w:val="nil"/>
              <w:bottom w:val="single" w:sz="4" w:space="0" w:color="auto"/>
              <w:right w:val="single" w:sz="4" w:space="0" w:color="auto"/>
            </w:tcBorders>
            <w:shd w:val="clear" w:color="000000" w:fill="CCFFCC"/>
            <w:noWrap/>
            <w:vAlign w:val="center"/>
            <w:hideMark/>
          </w:tcPr>
          <w:p w14:paraId="15E02F45" w14:textId="77777777" w:rsidR="00A42EC0" w:rsidRPr="00A42EC0" w:rsidRDefault="00A42EC0">
            <w:pPr>
              <w:jc w:val="right"/>
              <w:rPr>
                <w:rFonts w:ascii="Tahoma" w:hAnsi="Tahoma" w:cs="Tahoma"/>
                <w:sz w:val="13"/>
                <w:szCs w:val="13"/>
              </w:rPr>
            </w:pPr>
            <w:r w:rsidRPr="00A42EC0">
              <w:rPr>
                <w:rFonts w:ascii="Tahoma" w:hAnsi="Tahoma" w:cs="Tahoma"/>
                <w:sz w:val="13"/>
                <w:szCs w:val="13"/>
              </w:rPr>
              <w:t>14,42</w:t>
            </w:r>
          </w:p>
        </w:tc>
        <w:tc>
          <w:tcPr>
            <w:tcW w:w="1379" w:type="dxa"/>
            <w:tcBorders>
              <w:top w:val="nil"/>
              <w:left w:val="nil"/>
              <w:bottom w:val="single" w:sz="4" w:space="0" w:color="auto"/>
              <w:right w:val="single" w:sz="4" w:space="0" w:color="auto"/>
            </w:tcBorders>
            <w:shd w:val="clear" w:color="000000" w:fill="CCFFCC"/>
            <w:noWrap/>
            <w:vAlign w:val="center"/>
            <w:hideMark/>
          </w:tcPr>
          <w:p w14:paraId="54821620" w14:textId="77777777" w:rsidR="00A42EC0" w:rsidRPr="00A42EC0" w:rsidRDefault="00A42EC0">
            <w:pPr>
              <w:jc w:val="right"/>
              <w:rPr>
                <w:rFonts w:ascii="Tahoma" w:hAnsi="Tahoma" w:cs="Tahoma"/>
                <w:sz w:val="13"/>
                <w:szCs w:val="13"/>
              </w:rPr>
            </w:pPr>
            <w:r w:rsidRPr="00A42EC0">
              <w:rPr>
                <w:rFonts w:ascii="Tahoma" w:hAnsi="Tahoma" w:cs="Tahoma"/>
                <w:sz w:val="13"/>
                <w:szCs w:val="13"/>
              </w:rPr>
              <w:t>14,42</w:t>
            </w:r>
          </w:p>
        </w:tc>
        <w:tc>
          <w:tcPr>
            <w:tcW w:w="1480" w:type="dxa"/>
            <w:tcBorders>
              <w:top w:val="nil"/>
              <w:left w:val="nil"/>
              <w:bottom w:val="single" w:sz="4" w:space="0" w:color="auto"/>
              <w:right w:val="single" w:sz="4" w:space="0" w:color="auto"/>
            </w:tcBorders>
            <w:shd w:val="clear" w:color="000000" w:fill="FFFF99"/>
            <w:noWrap/>
            <w:vAlign w:val="center"/>
            <w:hideMark/>
          </w:tcPr>
          <w:p w14:paraId="1D979BF9" w14:textId="77777777" w:rsidR="00A42EC0" w:rsidRPr="00A42EC0" w:rsidRDefault="00A42EC0">
            <w:pPr>
              <w:jc w:val="right"/>
              <w:rPr>
                <w:rFonts w:ascii="Tahoma" w:hAnsi="Tahoma" w:cs="Tahoma"/>
                <w:sz w:val="13"/>
                <w:szCs w:val="13"/>
              </w:rPr>
            </w:pPr>
            <w:r w:rsidRPr="00A42EC0">
              <w:rPr>
                <w:rFonts w:ascii="Tahoma" w:hAnsi="Tahoma" w:cs="Tahoma"/>
                <w:sz w:val="13"/>
                <w:szCs w:val="13"/>
              </w:rPr>
              <w:t>28,84</w:t>
            </w:r>
          </w:p>
        </w:tc>
        <w:tc>
          <w:tcPr>
            <w:tcW w:w="1379" w:type="dxa"/>
            <w:tcBorders>
              <w:top w:val="nil"/>
              <w:left w:val="nil"/>
              <w:bottom w:val="single" w:sz="4" w:space="0" w:color="auto"/>
              <w:right w:val="single" w:sz="4" w:space="0" w:color="auto"/>
            </w:tcBorders>
            <w:shd w:val="clear" w:color="000000" w:fill="CCFFCC"/>
            <w:noWrap/>
            <w:vAlign w:val="center"/>
            <w:hideMark/>
          </w:tcPr>
          <w:p w14:paraId="5C476AD5" w14:textId="77777777" w:rsidR="00A42EC0" w:rsidRPr="00A42EC0" w:rsidRDefault="00A42EC0">
            <w:pPr>
              <w:jc w:val="right"/>
              <w:rPr>
                <w:rFonts w:ascii="Tahoma" w:hAnsi="Tahoma" w:cs="Tahoma"/>
                <w:sz w:val="13"/>
                <w:szCs w:val="13"/>
              </w:rPr>
            </w:pPr>
            <w:r w:rsidRPr="00A42EC0">
              <w:rPr>
                <w:rFonts w:ascii="Tahoma" w:hAnsi="Tahoma" w:cs="Tahoma"/>
                <w:sz w:val="13"/>
                <w:szCs w:val="13"/>
              </w:rPr>
              <w:t>14,42</w:t>
            </w:r>
          </w:p>
        </w:tc>
        <w:tc>
          <w:tcPr>
            <w:tcW w:w="1379" w:type="dxa"/>
            <w:tcBorders>
              <w:top w:val="nil"/>
              <w:left w:val="nil"/>
              <w:bottom w:val="single" w:sz="4" w:space="0" w:color="auto"/>
              <w:right w:val="single" w:sz="4" w:space="0" w:color="auto"/>
            </w:tcBorders>
            <w:shd w:val="clear" w:color="000000" w:fill="CCFFCC"/>
            <w:noWrap/>
            <w:vAlign w:val="center"/>
            <w:hideMark/>
          </w:tcPr>
          <w:p w14:paraId="3ADA633E" w14:textId="77777777" w:rsidR="00A42EC0" w:rsidRPr="00A42EC0" w:rsidRDefault="00A42EC0">
            <w:pPr>
              <w:jc w:val="right"/>
              <w:rPr>
                <w:rFonts w:ascii="Tahoma" w:hAnsi="Tahoma" w:cs="Tahoma"/>
                <w:sz w:val="13"/>
                <w:szCs w:val="13"/>
              </w:rPr>
            </w:pPr>
            <w:r w:rsidRPr="00A42EC0">
              <w:rPr>
                <w:rFonts w:ascii="Tahoma" w:hAnsi="Tahoma" w:cs="Tahoma"/>
                <w:sz w:val="13"/>
                <w:szCs w:val="13"/>
              </w:rPr>
              <w:t>14,42</w:t>
            </w:r>
          </w:p>
        </w:tc>
        <w:tc>
          <w:tcPr>
            <w:tcW w:w="3877" w:type="dxa"/>
            <w:tcBorders>
              <w:top w:val="nil"/>
              <w:left w:val="nil"/>
              <w:bottom w:val="single" w:sz="4" w:space="0" w:color="auto"/>
              <w:right w:val="single" w:sz="4" w:space="0" w:color="auto"/>
            </w:tcBorders>
            <w:shd w:val="clear" w:color="000000" w:fill="FFFF99"/>
            <w:vAlign w:val="center"/>
            <w:hideMark/>
          </w:tcPr>
          <w:p w14:paraId="671E10A5"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228D037B" w14:textId="77777777" w:rsidTr="00A42EC0">
        <w:trPr>
          <w:trHeight w:val="826"/>
          <w:jc w:val="center"/>
        </w:trPr>
        <w:tc>
          <w:tcPr>
            <w:tcW w:w="409" w:type="dxa"/>
            <w:tcBorders>
              <w:top w:val="nil"/>
              <w:left w:val="nil"/>
              <w:bottom w:val="nil"/>
              <w:right w:val="nil"/>
            </w:tcBorders>
            <w:shd w:val="clear" w:color="auto" w:fill="auto"/>
            <w:noWrap/>
            <w:vAlign w:val="bottom"/>
            <w:hideMark/>
          </w:tcPr>
          <w:p w14:paraId="28B98B88" w14:textId="77777777" w:rsidR="00A42EC0" w:rsidRPr="00A42EC0" w:rsidRDefault="00A42EC0">
            <w:pPr>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12A9F6B"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2.11</w:t>
            </w:r>
          </w:p>
        </w:tc>
        <w:tc>
          <w:tcPr>
            <w:tcW w:w="3798" w:type="dxa"/>
            <w:tcBorders>
              <w:top w:val="nil"/>
              <w:left w:val="nil"/>
              <w:bottom w:val="single" w:sz="4" w:space="0" w:color="auto"/>
              <w:right w:val="single" w:sz="4" w:space="0" w:color="auto"/>
            </w:tcBorders>
            <w:shd w:val="clear" w:color="auto" w:fill="auto"/>
            <w:vAlign w:val="center"/>
            <w:hideMark/>
          </w:tcPr>
          <w:p w14:paraId="0B32C2DC"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1000" w:type="dxa"/>
            <w:tcBorders>
              <w:top w:val="nil"/>
              <w:left w:val="nil"/>
              <w:bottom w:val="single" w:sz="4" w:space="0" w:color="auto"/>
              <w:right w:val="single" w:sz="4" w:space="0" w:color="auto"/>
            </w:tcBorders>
            <w:shd w:val="clear" w:color="auto" w:fill="auto"/>
            <w:vAlign w:val="center"/>
            <w:hideMark/>
          </w:tcPr>
          <w:p w14:paraId="356A367B"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46B8EE3D"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31,35</w:t>
            </w:r>
          </w:p>
        </w:tc>
        <w:tc>
          <w:tcPr>
            <w:tcW w:w="1379" w:type="dxa"/>
            <w:tcBorders>
              <w:top w:val="nil"/>
              <w:left w:val="nil"/>
              <w:bottom w:val="single" w:sz="4" w:space="0" w:color="auto"/>
              <w:right w:val="single" w:sz="4" w:space="0" w:color="auto"/>
            </w:tcBorders>
            <w:shd w:val="clear" w:color="000000" w:fill="CCFFCC"/>
            <w:noWrap/>
            <w:vAlign w:val="center"/>
            <w:hideMark/>
          </w:tcPr>
          <w:p w14:paraId="3F98870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15,68</w:t>
            </w:r>
          </w:p>
        </w:tc>
        <w:tc>
          <w:tcPr>
            <w:tcW w:w="1379" w:type="dxa"/>
            <w:tcBorders>
              <w:top w:val="nil"/>
              <w:left w:val="nil"/>
              <w:bottom w:val="single" w:sz="4" w:space="0" w:color="auto"/>
              <w:right w:val="single" w:sz="4" w:space="0" w:color="auto"/>
            </w:tcBorders>
            <w:shd w:val="clear" w:color="000000" w:fill="CCFFCC"/>
            <w:noWrap/>
            <w:vAlign w:val="center"/>
            <w:hideMark/>
          </w:tcPr>
          <w:p w14:paraId="598114D2"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15,68</w:t>
            </w:r>
          </w:p>
        </w:tc>
        <w:tc>
          <w:tcPr>
            <w:tcW w:w="1480" w:type="dxa"/>
            <w:tcBorders>
              <w:top w:val="nil"/>
              <w:left w:val="nil"/>
              <w:bottom w:val="single" w:sz="4" w:space="0" w:color="auto"/>
              <w:right w:val="single" w:sz="4" w:space="0" w:color="auto"/>
            </w:tcBorders>
            <w:shd w:val="clear" w:color="000000" w:fill="CCFFCC"/>
            <w:noWrap/>
            <w:vAlign w:val="center"/>
            <w:hideMark/>
          </w:tcPr>
          <w:p w14:paraId="4808B11A"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25,46</w:t>
            </w:r>
          </w:p>
        </w:tc>
        <w:tc>
          <w:tcPr>
            <w:tcW w:w="1379" w:type="dxa"/>
            <w:tcBorders>
              <w:top w:val="nil"/>
              <w:left w:val="nil"/>
              <w:bottom w:val="single" w:sz="4" w:space="0" w:color="auto"/>
              <w:right w:val="single" w:sz="4" w:space="0" w:color="auto"/>
            </w:tcBorders>
            <w:shd w:val="clear" w:color="000000" w:fill="CCFFCC"/>
            <w:noWrap/>
            <w:vAlign w:val="center"/>
            <w:hideMark/>
          </w:tcPr>
          <w:p w14:paraId="107F131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12,73</w:t>
            </w:r>
          </w:p>
        </w:tc>
        <w:tc>
          <w:tcPr>
            <w:tcW w:w="1379" w:type="dxa"/>
            <w:tcBorders>
              <w:top w:val="nil"/>
              <w:left w:val="nil"/>
              <w:bottom w:val="single" w:sz="4" w:space="0" w:color="auto"/>
              <w:right w:val="single" w:sz="4" w:space="0" w:color="auto"/>
            </w:tcBorders>
            <w:shd w:val="clear" w:color="000000" w:fill="CCFFCC"/>
            <w:noWrap/>
            <w:vAlign w:val="center"/>
            <w:hideMark/>
          </w:tcPr>
          <w:p w14:paraId="760CB26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12,73</w:t>
            </w:r>
          </w:p>
        </w:tc>
        <w:tc>
          <w:tcPr>
            <w:tcW w:w="3877" w:type="dxa"/>
            <w:tcBorders>
              <w:top w:val="nil"/>
              <w:left w:val="nil"/>
              <w:bottom w:val="single" w:sz="4" w:space="0" w:color="auto"/>
              <w:right w:val="single" w:sz="4" w:space="0" w:color="auto"/>
            </w:tcBorders>
            <w:shd w:val="clear" w:color="000000" w:fill="FFFF99"/>
            <w:vAlign w:val="center"/>
            <w:hideMark/>
          </w:tcPr>
          <w:p w14:paraId="6025BB3D"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6F53DF6" w14:textId="77777777" w:rsidTr="00A42EC0">
        <w:trPr>
          <w:trHeight w:val="696"/>
          <w:jc w:val="center"/>
        </w:trPr>
        <w:tc>
          <w:tcPr>
            <w:tcW w:w="409" w:type="dxa"/>
            <w:tcBorders>
              <w:top w:val="single" w:sz="4" w:space="0" w:color="C0C0C0"/>
              <w:left w:val="single" w:sz="4" w:space="0" w:color="C0C0C0"/>
              <w:bottom w:val="single" w:sz="4" w:space="0" w:color="C0C0C0"/>
              <w:right w:val="single" w:sz="4" w:space="0" w:color="C0C0C0"/>
            </w:tcBorders>
            <w:shd w:val="clear" w:color="000000" w:fill="00B050"/>
            <w:vAlign w:val="center"/>
            <w:hideMark/>
          </w:tcPr>
          <w:p w14:paraId="16CB43E0"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EF7B913" w14:textId="77777777" w:rsidR="00A42EC0" w:rsidRPr="00A42EC0" w:rsidRDefault="00A42EC0">
            <w:pPr>
              <w:jc w:val="center"/>
              <w:rPr>
                <w:rFonts w:ascii="Tahoma" w:hAnsi="Tahoma" w:cs="Tahoma"/>
                <w:sz w:val="13"/>
                <w:szCs w:val="13"/>
              </w:rPr>
            </w:pPr>
            <w:r w:rsidRPr="00A42EC0">
              <w:rPr>
                <w:rFonts w:ascii="Tahoma" w:hAnsi="Tahoma" w:cs="Tahoma"/>
                <w:sz w:val="13"/>
                <w:szCs w:val="13"/>
              </w:rPr>
              <w:t>2.11.5</w:t>
            </w:r>
          </w:p>
        </w:tc>
        <w:tc>
          <w:tcPr>
            <w:tcW w:w="3798" w:type="dxa"/>
            <w:tcBorders>
              <w:top w:val="nil"/>
              <w:left w:val="nil"/>
              <w:bottom w:val="single" w:sz="4" w:space="0" w:color="auto"/>
              <w:right w:val="single" w:sz="4" w:space="0" w:color="auto"/>
            </w:tcBorders>
            <w:shd w:val="clear" w:color="auto" w:fill="auto"/>
            <w:vAlign w:val="center"/>
            <w:hideMark/>
          </w:tcPr>
          <w:p w14:paraId="5083D96E"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единый налог, уплачиваемый организацией, применяющей упрощенную систему налогообложения</w:t>
            </w:r>
          </w:p>
        </w:tc>
        <w:tc>
          <w:tcPr>
            <w:tcW w:w="1000" w:type="dxa"/>
            <w:tcBorders>
              <w:top w:val="nil"/>
              <w:left w:val="nil"/>
              <w:bottom w:val="single" w:sz="4" w:space="0" w:color="auto"/>
              <w:right w:val="single" w:sz="4" w:space="0" w:color="auto"/>
            </w:tcBorders>
            <w:shd w:val="clear" w:color="auto" w:fill="auto"/>
            <w:vAlign w:val="center"/>
            <w:hideMark/>
          </w:tcPr>
          <w:p w14:paraId="6D392E65"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45B5C5F0" w14:textId="77777777" w:rsidR="00A42EC0" w:rsidRPr="00A42EC0" w:rsidRDefault="00A42EC0">
            <w:pPr>
              <w:jc w:val="right"/>
              <w:rPr>
                <w:rFonts w:ascii="Tahoma" w:hAnsi="Tahoma" w:cs="Tahoma"/>
                <w:sz w:val="13"/>
                <w:szCs w:val="13"/>
              </w:rPr>
            </w:pPr>
            <w:r w:rsidRPr="00A42EC0">
              <w:rPr>
                <w:rFonts w:ascii="Tahoma" w:hAnsi="Tahoma" w:cs="Tahoma"/>
                <w:sz w:val="13"/>
                <w:szCs w:val="13"/>
              </w:rPr>
              <w:t>31,35</w:t>
            </w:r>
          </w:p>
        </w:tc>
        <w:tc>
          <w:tcPr>
            <w:tcW w:w="1379" w:type="dxa"/>
            <w:tcBorders>
              <w:top w:val="nil"/>
              <w:left w:val="nil"/>
              <w:bottom w:val="single" w:sz="4" w:space="0" w:color="auto"/>
              <w:right w:val="single" w:sz="4" w:space="0" w:color="auto"/>
            </w:tcBorders>
            <w:shd w:val="clear" w:color="000000" w:fill="CCFFCC"/>
            <w:noWrap/>
            <w:vAlign w:val="center"/>
            <w:hideMark/>
          </w:tcPr>
          <w:p w14:paraId="69775BBB" w14:textId="77777777" w:rsidR="00A42EC0" w:rsidRPr="00A42EC0" w:rsidRDefault="00A42EC0">
            <w:pPr>
              <w:jc w:val="right"/>
              <w:rPr>
                <w:rFonts w:ascii="Tahoma" w:hAnsi="Tahoma" w:cs="Tahoma"/>
                <w:sz w:val="13"/>
                <w:szCs w:val="13"/>
              </w:rPr>
            </w:pPr>
            <w:r w:rsidRPr="00A42EC0">
              <w:rPr>
                <w:rFonts w:ascii="Tahoma" w:hAnsi="Tahoma" w:cs="Tahoma"/>
                <w:sz w:val="13"/>
                <w:szCs w:val="13"/>
              </w:rPr>
              <w:t>15,68</w:t>
            </w:r>
          </w:p>
        </w:tc>
        <w:tc>
          <w:tcPr>
            <w:tcW w:w="1379" w:type="dxa"/>
            <w:tcBorders>
              <w:top w:val="nil"/>
              <w:left w:val="nil"/>
              <w:bottom w:val="single" w:sz="4" w:space="0" w:color="auto"/>
              <w:right w:val="single" w:sz="4" w:space="0" w:color="auto"/>
            </w:tcBorders>
            <w:shd w:val="clear" w:color="000000" w:fill="CCFFCC"/>
            <w:noWrap/>
            <w:vAlign w:val="center"/>
            <w:hideMark/>
          </w:tcPr>
          <w:p w14:paraId="23070315" w14:textId="77777777" w:rsidR="00A42EC0" w:rsidRPr="00A42EC0" w:rsidRDefault="00A42EC0">
            <w:pPr>
              <w:jc w:val="right"/>
              <w:rPr>
                <w:rFonts w:ascii="Tahoma" w:hAnsi="Tahoma" w:cs="Tahoma"/>
                <w:sz w:val="13"/>
                <w:szCs w:val="13"/>
              </w:rPr>
            </w:pPr>
            <w:r w:rsidRPr="00A42EC0">
              <w:rPr>
                <w:rFonts w:ascii="Tahoma" w:hAnsi="Tahoma" w:cs="Tahoma"/>
                <w:sz w:val="13"/>
                <w:szCs w:val="13"/>
              </w:rPr>
              <w:t>15,68</w:t>
            </w:r>
          </w:p>
        </w:tc>
        <w:tc>
          <w:tcPr>
            <w:tcW w:w="1480" w:type="dxa"/>
            <w:tcBorders>
              <w:top w:val="nil"/>
              <w:left w:val="nil"/>
              <w:bottom w:val="single" w:sz="4" w:space="0" w:color="auto"/>
              <w:right w:val="single" w:sz="4" w:space="0" w:color="auto"/>
            </w:tcBorders>
            <w:shd w:val="clear" w:color="000000" w:fill="FFFF99"/>
            <w:noWrap/>
            <w:vAlign w:val="center"/>
            <w:hideMark/>
          </w:tcPr>
          <w:p w14:paraId="5F0DF08D" w14:textId="77777777" w:rsidR="00A42EC0" w:rsidRPr="00A42EC0" w:rsidRDefault="00A42EC0">
            <w:pPr>
              <w:jc w:val="right"/>
              <w:rPr>
                <w:rFonts w:ascii="Tahoma" w:hAnsi="Tahoma" w:cs="Tahoma"/>
                <w:sz w:val="13"/>
                <w:szCs w:val="13"/>
              </w:rPr>
            </w:pPr>
            <w:r w:rsidRPr="00A42EC0">
              <w:rPr>
                <w:rFonts w:ascii="Tahoma" w:hAnsi="Tahoma" w:cs="Tahoma"/>
                <w:sz w:val="13"/>
                <w:szCs w:val="13"/>
              </w:rPr>
              <w:t>25,46</w:t>
            </w:r>
          </w:p>
        </w:tc>
        <w:tc>
          <w:tcPr>
            <w:tcW w:w="1379" w:type="dxa"/>
            <w:tcBorders>
              <w:top w:val="nil"/>
              <w:left w:val="nil"/>
              <w:bottom w:val="single" w:sz="4" w:space="0" w:color="auto"/>
              <w:right w:val="single" w:sz="4" w:space="0" w:color="auto"/>
            </w:tcBorders>
            <w:shd w:val="clear" w:color="000000" w:fill="CCFFCC"/>
            <w:noWrap/>
            <w:vAlign w:val="center"/>
            <w:hideMark/>
          </w:tcPr>
          <w:p w14:paraId="34D24CB5" w14:textId="77777777" w:rsidR="00A42EC0" w:rsidRPr="00A42EC0" w:rsidRDefault="00A42EC0">
            <w:pPr>
              <w:jc w:val="right"/>
              <w:rPr>
                <w:rFonts w:ascii="Tahoma" w:hAnsi="Tahoma" w:cs="Tahoma"/>
                <w:sz w:val="13"/>
                <w:szCs w:val="13"/>
              </w:rPr>
            </w:pPr>
            <w:r w:rsidRPr="00A42EC0">
              <w:rPr>
                <w:rFonts w:ascii="Tahoma" w:hAnsi="Tahoma" w:cs="Tahoma"/>
                <w:sz w:val="13"/>
                <w:szCs w:val="13"/>
              </w:rPr>
              <w:t>12,73</w:t>
            </w:r>
          </w:p>
        </w:tc>
        <w:tc>
          <w:tcPr>
            <w:tcW w:w="1379" w:type="dxa"/>
            <w:tcBorders>
              <w:top w:val="nil"/>
              <w:left w:val="nil"/>
              <w:bottom w:val="single" w:sz="4" w:space="0" w:color="auto"/>
              <w:right w:val="single" w:sz="4" w:space="0" w:color="auto"/>
            </w:tcBorders>
            <w:shd w:val="clear" w:color="000000" w:fill="CCFFCC"/>
            <w:noWrap/>
            <w:vAlign w:val="center"/>
            <w:hideMark/>
          </w:tcPr>
          <w:p w14:paraId="02D57C6C" w14:textId="77777777" w:rsidR="00A42EC0" w:rsidRPr="00A42EC0" w:rsidRDefault="00A42EC0">
            <w:pPr>
              <w:jc w:val="right"/>
              <w:rPr>
                <w:rFonts w:ascii="Tahoma" w:hAnsi="Tahoma" w:cs="Tahoma"/>
                <w:sz w:val="13"/>
                <w:szCs w:val="13"/>
              </w:rPr>
            </w:pPr>
            <w:r w:rsidRPr="00A42EC0">
              <w:rPr>
                <w:rFonts w:ascii="Tahoma" w:hAnsi="Tahoma" w:cs="Tahoma"/>
                <w:sz w:val="13"/>
                <w:szCs w:val="13"/>
              </w:rPr>
              <w:t>12,73</w:t>
            </w:r>
          </w:p>
        </w:tc>
        <w:tc>
          <w:tcPr>
            <w:tcW w:w="3877" w:type="dxa"/>
            <w:tcBorders>
              <w:top w:val="nil"/>
              <w:left w:val="nil"/>
              <w:bottom w:val="single" w:sz="4" w:space="0" w:color="auto"/>
              <w:right w:val="single" w:sz="4" w:space="0" w:color="auto"/>
            </w:tcBorders>
            <w:shd w:val="clear" w:color="000000" w:fill="FFFF99"/>
            <w:vAlign w:val="center"/>
            <w:hideMark/>
          </w:tcPr>
          <w:p w14:paraId="5312E558" w14:textId="77777777" w:rsidR="00A42EC0" w:rsidRPr="00A42EC0" w:rsidRDefault="00A42EC0">
            <w:pPr>
              <w:rPr>
                <w:rFonts w:ascii="Tahoma" w:hAnsi="Tahoma" w:cs="Tahoma"/>
                <w:sz w:val="13"/>
                <w:szCs w:val="13"/>
              </w:rPr>
            </w:pPr>
            <w:r w:rsidRPr="00A42EC0">
              <w:rPr>
                <w:rFonts w:ascii="Tahoma" w:hAnsi="Tahoma" w:cs="Tahoma"/>
                <w:sz w:val="13"/>
                <w:szCs w:val="13"/>
              </w:rPr>
              <w:t>не менее 1% от доходов</w:t>
            </w:r>
          </w:p>
        </w:tc>
      </w:tr>
      <w:tr w:rsidR="00A42EC0" w:rsidRPr="00A42EC0" w14:paraId="34AAA7E8" w14:textId="77777777" w:rsidTr="00A42EC0">
        <w:trPr>
          <w:trHeight w:val="840"/>
          <w:jc w:val="center"/>
        </w:trPr>
        <w:tc>
          <w:tcPr>
            <w:tcW w:w="409" w:type="dxa"/>
            <w:tcBorders>
              <w:top w:val="nil"/>
              <w:left w:val="single" w:sz="4" w:space="0" w:color="C0C0C0"/>
              <w:bottom w:val="single" w:sz="4" w:space="0" w:color="C0C0C0"/>
              <w:right w:val="single" w:sz="4" w:space="0" w:color="C0C0C0"/>
            </w:tcBorders>
            <w:shd w:val="clear" w:color="000000" w:fill="FFFF00"/>
            <w:vAlign w:val="center"/>
            <w:hideMark/>
          </w:tcPr>
          <w:p w14:paraId="5956BA7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F3B641A"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2.12</w:t>
            </w:r>
          </w:p>
        </w:tc>
        <w:tc>
          <w:tcPr>
            <w:tcW w:w="3798" w:type="dxa"/>
            <w:tcBorders>
              <w:top w:val="nil"/>
              <w:left w:val="nil"/>
              <w:bottom w:val="single" w:sz="4" w:space="0" w:color="auto"/>
              <w:right w:val="single" w:sz="4" w:space="0" w:color="auto"/>
            </w:tcBorders>
            <w:shd w:val="clear" w:color="auto" w:fill="auto"/>
            <w:vAlign w:val="center"/>
            <w:hideMark/>
          </w:tcPr>
          <w:p w14:paraId="547C3E98"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Расходы на ГСМ (или/и расходы на аренду спецтехники)</w:t>
            </w:r>
          </w:p>
        </w:tc>
        <w:tc>
          <w:tcPr>
            <w:tcW w:w="1000" w:type="dxa"/>
            <w:tcBorders>
              <w:top w:val="nil"/>
              <w:left w:val="nil"/>
              <w:bottom w:val="single" w:sz="4" w:space="0" w:color="auto"/>
              <w:right w:val="single" w:sz="4" w:space="0" w:color="auto"/>
            </w:tcBorders>
            <w:shd w:val="clear" w:color="auto" w:fill="auto"/>
            <w:vAlign w:val="center"/>
            <w:hideMark/>
          </w:tcPr>
          <w:p w14:paraId="3D7A1E84"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10F18AD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345,32</w:t>
            </w:r>
          </w:p>
        </w:tc>
        <w:tc>
          <w:tcPr>
            <w:tcW w:w="1379" w:type="dxa"/>
            <w:tcBorders>
              <w:top w:val="nil"/>
              <w:left w:val="nil"/>
              <w:bottom w:val="single" w:sz="4" w:space="0" w:color="auto"/>
              <w:right w:val="single" w:sz="4" w:space="0" w:color="auto"/>
            </w:tcBorders>
            <w:shd w:val="clear" w:color="000000" w:fill="CCFFCC"/>
            <w:noWrap/>
            <w:vAlign w:val="center"/>
            <w:hideMark/>
          </w:tcPr>
          <w:p w14:paraId="1D69231E" w14:textId="77777777" w:rsidR="00A42EC0" w:rsidRPr="00A42EC0" w:rsidRDefault="00A42EC0">
            <w:pPr>
              <w:jc w:val="right"/>
              <w:rPr>
                <w:rFonts w:ascii="Tahoma" w:hAnsi="Tahoma" w:cs="Tahoma"/>
                <w:sz w:val="13"/>
                <w:szCs w:val="13"/>
              </w:rPr>
            </w:pPr>
            <w:r w:rsidRPr="00A42EC0">
              <w:rPr>
                <w:rFonts w:ascii="Tahoma" w:hAnsi="Tahoma" w:cs="Tahoma"/>
                <w:sz w:val="13"/>
                <w:szCs w:val="13"/>
              </w:rPr>
              <w:t>172,66</w:t>
            </w:r>
          </w:p>
        </w:tc>
        <w:tc>
          <w:tcPr>
            <w:tcW w:w="1379" w:type="dxa"/>
            <w:tcBorders>
              <w:top w:val="nil"/>
              <w:left w:val="nil"/>
              <w:bottom w:val="single" w:sz="4" w:space="0" w:color="auto"/>
              <w:right w:val="single" w:sz="4" w:space="0" w:color="auto"/>
            </w:tcBorders>
            <w:shd w:val="clear" w:color="000000" w:fill="CCFFCC"/>
            <w:noWrap/>
            <w:vAlign w:val="center"/>
            <w:hideMark/>
          </w:tcPr>
          <w:p w14:paraId="6574FFC7" w14:textId="77777777" w:rsidR="00A42EC0" w:rsidRPr="00A42EC0" w:rsidRDefault="00A42EC0">
            <w:pPr>
              <w:jc w:val="right"/>
              <w:rPr>
                <w:rFonts w:ascii="Tahoma" w:hAnsi="Tahoma" w:cs="Tahoma"/>
                <w:sz w:val="13"/>
                <w:szCs w:val="13"/>
              </w:rPr>
            </w:pPr>
            <w:r w:rsidRPr="00A42EC0">
              <w:rPr>
                <w:rFonts w:ascii="Tahoma" w:hAnsi="Tahoma" w:cs="Tahoma"/>
                <w:sz w:val="13"/>
                <w:szCs w:val="13"/>
              </w:rPr>
              <w:t>172,66</w:t>
            </w:r>
          </w:p>
        </w:tc>
        <w:tc>
          <w:tcPr>
            <w:tcW w:w="1480" w:type="dxa"/>
            <w:tcBorders>
              <w:top w:val="nil"/>
              <w:left w:val="nil"/>
              <w:bottom w:val="single" w:sz="4" w:space="0" w:color="auto"/>
              <w:right w:val="single" w:sz="4" w:space="0" w:color="auto"/>
            </w:tcBorders>
            <w:shd w:val="clear" w:color="000000" w:fill="FFFF99"/>
            <w:noWrap/>
            <w:vAlign w:val="center"/>
            <w:hideMark/>
          </w:tcPr>
          <w:p w14:paraId="548552E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345,31</w:t>
            </w:r>
          </w:p>
        </w:tc>
        <w:tc>
          <w:tcPr>
            <w:tcW w:w="1379" w:type="dxa"/>
            <w:tcBorders>
              <w:top w:val="nil"/>
              <w:left w:val="nil"/>
              <w:bottom w:val="single" w:sz="4" w:space="0" w:color="auto"/>
              <w:right w:val="single" w:sz="4" w:space="0" w:color="auto"/>
            </w:tcBorders>
            <w:shd w:val="clear" w:color="000000" w:fill="CCFFCC"/>
            <w:noWrap/>
            <w:vAlign w:val="center"/>
            <w:hideMark/>
          </w:tcPr>
          <w:p w14:paraId="19C9568F" w14:textId="77777777" w:rsidR="00A42EC0" w:rsidRPr="00A42EC0" w:rsidRDefault="00A42EC0">
            <w:pPr>
              <w:jc w:val="right"/>
              <w:rPr>
                <w:rFonts w:ascii="Tahoma" w:hAnsi="Tahoma" w:cs="Tahoma"/>
                <w:sz w:val="13"/>
                <w:szCs w:val="13"/>
              </w:rPr>
            </w:pPr>
            <w:r w:rsidRPr="00A42EC0">
              <w:rPr>
                <w:rFonts w:ascii="Tahoma" w:hAnsi="Tahoma" w:cs="Tahoma"/>
                <w:sz w:val="13"/>
                <w:szCs w:val="13"/>
              </w:rPr>
              <w:t>172,66</w:t>
            </w:r>
          </w:p>
        </w:tc>
        <w:tc>
          <w:tcPr>
            <w:tcW w:w="1379" w:type="dxa"/>
            <w:tcBorders>
              <w:top w:val="nil"/>
              <w:left w:val="nil"/>
              <w:bottom w:val="single" w:sz="4" w:space="0" w:color="auto"/>
              <w:right w:val="single" w:sz="4" w:space="0" w:color="auto"/>
            </w:tcBorders>
            <w:shd w:val="clear" w:color="000000" w:fill="CCFFCC"/>
            <w:noWrap/>
            <w:vAlign w:val="center"/>
            <w:hideMark/>
          </w:tcPr>
          <w:p w14:paraId="5C0A771A" w14:textId="77777777" w:rsidR="00A42EC0" w:rsidRPr="00A42EC0" w:rsidRDefault="00A42EC0">
            <w:pPr>
              <w:jc w:val="right"/>
              <w:rPr>
                <w:rFonts w:ascii="Tahoma" w:hAnsi="Tahoma" w:cs="Tahoma"/>
                <w:sz w:val="13"/>
                <w:szCs w:val="13"/>
              </w:rPr>
            </w:pPr>
            <w:r w:rsidRPr="00A42EC0">
              <w:rPr>
                <w:rFonts w:ascii="Tahoma" w:hAnsi="Tahoma" w:cs="Tahoma"/>
                <w:sz w:val="13"/>
                <w:szCs w:val="13"/>
              </w:rPr>
              <w:t>172,66</w:t>
            </w:r>
          </w:p>
        </w:tc>
        <w:tc>
          <w:tcPr>
            <w:tcW w:w="3877" w:type="dxa"/>
            <w:tcBorders>
              <w:top w:val="nil"/>
              <w:left w:val="nil"/>
              <w:bottom w:val="single" w:sz="4" w:space="0" w:color="auto"/>
              <w:right w:val="single" w:sz="4" w:space="0" w:color="auto"/>
            </w:tcBorders>
            <w:shd w:val="clear" w:color="000000" w:fill="FFFF99"/>
            <w:vAlign w:val="center"/>
            <w:hideMark/>
          </w:tcPr>
          <w:p w14:paraId="18880168"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1C6F4ADD"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11F840CE" w14:textId="77777777" w:rsidR="00A42EC0" w:rsidRPr="00A42EC0" w:rsidRDefault="00A42EC0">
            <w:pPr>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BDAEA49"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2.13</w:t>
            </w:r>
          </w:p>
        </w:tc>
        <w:tc>
          <w:tcPr>
            <w:tcW w:w="3798" w:type="dxa"/>
            <w:tcBorders>
              <w:top w:val="nil"/>
              <w:left w:val="nil"/>
              <w:bottom w:val="single" w:sz="4" w:space="0" w:color="auto"/>
              <w:right w:val="single" w:sz="4" w:space="0" w:color="auto"/>
            </w:tcBorders>
            <w:shd w:val="clear" w:color="auto" w:fill="auto"/>
            <w:vAlign w:val="center"/>
            <w:hideMark/>
          </w:tcPr>
          <w:p w14:paraId="185AEF5A" w14:textId="77777777" w:rsidR="00A42EC0" w:rsidRPr="00A42EC0" w:rsidRDefault="00A42EC0">
            <w:pPr>
              <w:ind w:firstLineChars="100" w:firstLine="131"/>
              <w:rPr>
                <w:rFonts w:ascii="Tahoma" w:hAnsi="Tahoma" w:cs="Tahoma"/>
                <w:b/>
                <w:bCs/>
                <w:sz w:val="13"/>
                <w:szCs w:val="13"/>
              </w:rPr>
            </w:pPr>
            <w:r w:rsidRPr="00A42EC0">
              <w:rPr>
                <w:rFonts w:ascii="Tahoma" w:hAnsi="Tahoma" w:cs="Tahoma"/>
                <w:b/>
                <w:bCs/>
                <w:sz w:val="13"/>
                <w:szCs w:val="13"/>
              </w:rPr>
              <w:t>Прочие косвенные расходы</w:t>
            </w:r>
          </w:p>
        </w:tc>
        <w:tc>
          <w:tcPr>
            <w:tcW w:w="1000" w:type="dxa"/>
            <w:tcBorders>
              <w:top w:val="nil"/>
              <w:left w:val="nil"/>
              <w:bottom w:val="single" w:sz="4" w:space="0" w:color="auto"/>
              <w:right w:val="single" w:sz="4" w:space="0" w:color="auto"/>
            </w:tcBorders>
            <w:shd w:val="clear" w:color="auto" w:fill="auto"/>
            <w:vAlign w:val="center"/>
            <w:hideMark/>
          </w:tcPr>
          <w:p w14:paraId="739D1AD8"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6D1BD7C9"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1 160,57</w:t>
            </w:r>
          </w:p>
        </w:tc>
        <w:tc>
          <w:tcPr>
            <w:tcW w:w="1379" w:type="dxa"/>
            <w:tcBorders>
              <w:top w:val="nil"/>
              <w:left w:val="nil"/>
              <w:bottom w:val="single" w:sz="4" w:space="0" w:color="auto"/>
              <w:right w:val="single" w:sz="4" w:space="0" w:color="auto"/>
            </w:tcBorders>
            <w:shd w:val="clear" w:color="000000" w:fill="CCFFCC"/>
            <w:noWrap/>
            <w:vAlign w:val="center"/>
            <w:hideMark/>
          </w:tcPr>
          <w:p w14:paraId="60323C05"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256,80</w:t>
            </w:r>
          </w:p>
        </w:tc>
        <w:tc>
          <w:tcPr>
            <w:tcW w:w="1379" w:type="dxa"/>
            <w:tcBorders>
              <w:top w:val="nil"/>
              <w:left w:val="nil"/>
              <w:bottom w:val="single" w:sz="4" w:space="0" w:color="auto"/>
              <w:right w:val="single" w:sz="4" w:space="0" w:color="auto"/>
            </w:tcBorders>
            <w:shd w:val="clear" w:color="000000" w:fill="CCFFCC"/>
            <w:noWrap/>
            <w:vAlign w:val="center"/>
            <w:hideMark/>
          </w:tcPr>
          <w:p w14:paraId="02356B5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903,77</w:t>
            </w:r>
          </w:p>
        </w:tc>
        <w:tc>
          <w:tcPr>
            <w:tcW w:w="1480" w:type="dxa"/>
            <w:tcBorders>
              <w:top w:val="nil"/>
              <w:left w:val="nil"/>
              <w:bottom w:val="single" w:sz="4" w:space="0" w:color="auto"/>
              <w:right w:val="single" w:sz="4" w:space="0" w:color="auto"/>
            </w:tcBorders>
            <w:shd w:val="clear" w:color="000000" w:fill="CCFFCC"/>
            <w:noWrap/>
            <w:vAlign w:val="center"/>
            <w:hideMark/>
          </w:tcPr>
          <w:p w14:paraId="566425E0"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576,91</w:t>
            </w:r>
          </w:p>
        </w:tc>
        <w:tc>
          <w:tcPr>
            <w:tcW w:w="1379" w:type="dxa"/>
            <w:tcBorders>
              <w:top w:val="nil"/>
              <w:left w:val="nil"/>
              <w:bottom w:val="single" w:sz="4" w:space="0" w:color="auto"/>
              <w:right w:val="single" w:sz="4" w:space="0" w:color="auto"/>
            </w:tcBorders>
            <w:shd w:val="clear" w:color="000000" w:fill="CCFFCC"/>
            <w:noWrap/>
            <w:vAlign w:val="center"/>
            <w:hideMark/>
          </w:tcPr>
          <w:p w14:paraId="5B0DD579"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259,75</w:t>
            </w:r>
          </w:p>
        </w:tc>
        <w:tc>
          <w:tcPr>
            <w:tcW w:w="1379" w:type="dxa"/>
            <w:tcBorders>
              <w:top w:val="nil"/>
              <w:left w:val="nil"/>
              <w:bottom w:val="single" w:sz="4" w:space="0" w:color="auto"/>
              <w:right w:val="single" w:sz="4" w:space="0" w:color="auto"/>
            </w:tcBorders>
            <w:shd w:val="clear" w:color="000000" w:fill="CCFFCC"/>
            <w:noWrap/>
            <w:vAlign w:val="center"/>
            <w:hideMark/>
          </w:tcPr>
          <w:p w14:paraId="3CC35E4C"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317,16</w:t>
            </w:r>
          </w:p>
        </w:tc>
        <w:tc>
          <w:tcPr>
            <w:tcW w:w="3877" w:type="dxa"/>
            <w:tcBorders>
              <w:top w:val="nil"/>
              <w:left w:val="nil"/>
              <w:bottom w:val="single" w:sz="4" w:space="0" w:color="auto"/>
              <w:right w:val="single" w:sz="4" w:space="0" w:color="auto"/>
            </w:tcBorders>
            <w:shd w:val="clear" w:color="000000" w:fill="FFFF99"/>
            <w:vAlign w:val="center"/>
            <w:hideMark/>
          </w:tcPr>
          <w:p w14:paraId="2E054D32"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11DD443" w14:textId="77777777" w:rsidTr="00A42EC0">
        <w:trPr>
          <w:trHeight w:val="964"/>
          <w:jc w:val="center"/>
        </w:trPr>
        <w:tc>
          <w:tcPr>
            <w:tcW w:w="409" w:type="dxa"/>
            <w:tcBorders>
              <w:top w:val="single" w:sz="4" w:space="0" w:color="C0C0C0"/>
              <w:left w:val="single" w:sz="4" w:space="0" w:color="C0C0C0"/>
              <w:bottom w:val="single" w:sz="4" w:space="0" w:color="C0C0C0"/>
              <w:right w:val="single" w:sz="4" w:space="0" w:color="C0C0C0"/>
            </w:tcBorders>
            <w:shd w:val="clear" w:color="000000" w:fill="00B050"/>
            <w:vAlign w:val="center"/>
            <w:hideMark/>
          </w:tcPr>
          <w:p w14:paraId="7497AFA3"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A39F89F" w14:textId="77777777" w:rsidR="00A42EC0" w:rsidRPr="00A42EC0" w:rsidRDefault="00A42EC0">
            <w:pPr>
              <w:jc w:val="center"/>
              <w:rPr>
                <w:rFonts w:ascii="Tahoma" w:hAnsi="Tahoma" w:cs="Tahoma"/>
                <w:sz w:val="13"/>
                <w:szCs w:val="13"/>
              </w:rPr>
            </w:pPr>
            <w:r w:rsidRPr="00A42EC0">
              <w:rPr>
                <w:rFonts w:ascii="Tahoma" w:hAnsi="Tahoma" w:cs="Tahoma"/>
                <w:sz w:val="13"/>
                <w:szCs w:val="13"/>
              </w:rPr>
              <w:t>2.13.1</w:t>
            </w:r>
          </w:p>
        </w:tc>
        <w:tc>
          <w:tcPr>
            <w:tcW w:w="3798" w:type="dxa"/>
            <w:tcBorders>
              <w:top w:val="nil"/>
              <w:left w:val="nil"/>
              <w:bottom w:val="single" w:sz="4" w:space="0" w:color="auto"/>
              <w:right w:val="single" w:sz="4" w:space="0" w:color="auto"/>
            </w:tcBorders>
            <w:shd w:val="clear" w:color="auto" w:fill="auto"/>
            <w:vAlign w:val="center"/>
            <w:hideMark/>
          </w:tcPr>
          <w:p w14:paraId="1D03E812" w14:textId="77777777" w:rsidR="00A42EC0" w:rsidRPr="00A42EC0" w:rsidRDefault="00A42EC0">
            <w:pPr>
              <w:ind w:firstLineChars="200" w:firstLine="260"/>
              <w:rPr>
                <w:rFonts w:ascii="Tahoma" w:hAnsi="Tahoma" w:cs="Tahoma"/>
                <w:sz w:val="13"/>
                <w:szCs w:val="13"/>
              </w:rPr>
            </w:pPr>
            <w:r w:rsidRPr="00A42EC0">
              <w:rPr>
                <w:rFonts w:ascii="Tahoma" w:hAnsi="Tahoma" w:cs="Tahoma"/>
                <w:sz w:val="13"/>
                <w:szCs w:val="13"/>
              </w:rPr>
              <w:t>плата за негативное воздействие на окружающую среду</w:t>
            </w:r>
          </w:p>
        </w:tc>
        <w:tc>
          <w:tcPr>
            <w:tcW w:w="1000" w:type="dxa"/>
            <w:tcBorders>
              <w:top w:val="nil"/>
              <w:left w:val="nil"/>
              <w:bottom w:val="single" w:sz="4" w:space="0" w:color="auto"/>
              <w:right w:val="single" w:sz="4" w:space="0" w:color="auto"/>
            </w:tcBorders>
            <w:shd w:val="clear" w:color="auto" w:fill="auto"/>
            <w:vAlign w:val="center"/>
            <w:hideMark/>
          </w:tcPr>
          <w:p w14:paraId="39EABB34" w14:textId="77777777" w:rsidR="00A42EC0" w:rsidRPr="00A42EC0" w:rsidRDefault="00A42EC0">
            <w:pPr>
              <w:jc w:val="center"/>
              <w:rPr>
                <w:rFonts w:ascii="Tahoma" w:hAnsi="Tahoma" w:cs="Tahoma"/>
                <w:sz w:val="13"/>
                <w:szCs w:val="13"/>
              </w:rPr>
            </w:pPr>
            <w:r w:rsidRPr="00A42EC0">
              <w:rPr>
                <w:rFonts w:ascii="Tahoma" w:hAnsi="Tahoma" w:cs="Tahoma"/>
                <w:sz w:val="13"/>
                <w:szCs w:val="13"/>
              </w:rPr>
              <w:t>тыс. руб.</w:t>
            </w:r>
          </w:p>
        </w:tc>
        <w:tc>
          <w:tcPr>
            <w:tcW w:w="1480" w:type="dxa"/>
            <w:tcBorders>
              <w:top w:val="nil"/>
              <w:left w:val="nil"/>
              <w:bottom w:val="single" w:sz="4" w:space="0" w:color="auto"/>
              <w:right w:val="single" w:sz="4" w:space="0" w:color="auto"/>
            </w:tcBorders>
            <w:shd w:val="clear" w:color="000000" w:fill="FFFF99"/>
            <w:noWrap/>
            <w:vAlign w:val="center"/>
            <w:hideMark/>
          </w:tcPr>
          <w:p w14:paraId="7D1C8A5C" w14:textId="77777777" w:rsidR="00A42EC0" w:rsidRPr="00A42EC0" w:rsidRDefault="00A42EC0">
            <w:pPr>
              <w:jc w:val="right"/>
              <w:rPr>
                <w:rFonts w:ascii="Tahoma" w:hAnsi="Tahoma" w:cs="Tahoma"/>
                <w:sz w:val="13"/>
                <w:szCs w:val="13"/>
              </w:rPr>
            </w:pPr>
            <w:r w:rsidRPr="00A42EC0">
              <w:rPr>
                <w:rFonts w:ascii="Tahoma" w:hAnsi="Tahoma" w:cs="Tahoma"/>
                <w:sz w:val="13"/>
                <w:szCs w:val="13"/>
              </w:rPr>
              <w:t>1 160,57</w:t>
            </w:r>
          </w:p>
        </w:tc>
        <w:tc>
          <w:tcPr>
            <w:tcW w:w="1379" w:type="dxa"/>
            <w:tcBorders>
              <w:top w:val="nil"/>
              <w:left w:val="nil"/>
              <w:bottom w:val="single" w:sz="4" w:space="0" w:color="auto"/>
              <w:right w:val="single" w:sz="4" w:space="0" w:color="auto"/>
            </w:tcBorders>
            <w:shd w:val="clear" w:color="000000" w:fill="CCFFCC"/>
            <w:noWrap/>
            <w:vAlign w:val="center"/>
            <w:hideMark/>
          </w:tcPr>
          <w:p w14:paraId="4AF4EEC5" w14:textId="77777777" w:rsidR="00A42EC0" w:rsidRPr="00A42EC0" w:rsidRDefault="00A42EC0">
            <w:pPr>
              <w:jc w:val="right"/>
              <w:rPr>
                <w:rFonts w:ascii="Tahoma" w:hAnsi="Tahoma" w:cs="Tahoma"/>
                <w:sz w:val="13"/>
                <w:szCs w:val="13"/>
              </w:rPr>
            </w:pPr>
            <w:r w:rsidRPr="00A42EC0">
              <w:rPr>
                <w:rFonts w:ascii="Tahoma" w:hAnsi="Tahoma" w:cs="Tahoma"/>
                <w:sz w:val="13"/>
                <w:szCs w:val="13"/>
              </w:rPr>
              <w:t>256,80</w:t>
            </w:r>
          </w:p>
        </w:tc>
        <w:tc>
          <w:tcPr>
            <w:tcW w:w="1379" w:type="dxa"/>
            <w:tcBorders>
              <w:top w:val="nil"/>
              <w:left w:val="nil"/>
              <w:bottom w:val="single" w:sz="4" w:space="0" w:color="auto"/>
              <w:right w:val="single" w:sz="4" w:space="0" w:color="auto"/>
            </w:tcBorders>
            <w:shd w:val="clear" w:color="000000" w:fill="CCFFCC"/>
            <w:noWrap/>
            <w:vAlign w:val="center"/>
            <w:hideMark/>
          </w:tcPr>
          <w:p w14:paraId="3178E571" w14:textId="77777777" w:rsidR="00A42EC0" w:rsidRPr="00A42EC0" w:rsidRDefault="00A42EC0">
            <w:pPr>
              <w:jc w:val="right"/>
              <w:rPr>
                <w:rFonts w:ascii="Tahoma" w:hAnsi="Tahoma" w:cs="Tahoma"/>
                <w:sz w:val="13"/>
                <w:szCs w:val="13"/>
              </w:rPr>
            </w:pPr>
            <w:r w:rsidRPr="00A42EC0">
              <w:rPr>
                <w:rFonts w:ascii="Tahoma" w:hAnsi="Tahoma" w:cs="Tahoma"/>
                <w:sz w:val="13"/>
                <w:szCs w:val="13"/>
              </w:rPr>
              <w:t>903,77</w:t>
            </w:r>
          </w:p>
        </w:tc>
        <w:tc>
          <w:tcPr>
            <w:tcW w:w="1480" w:type="dxa"/>
            <w:tcBorders>
              <w:top w:val="nil"/>
              <w:left w:val="nil"/>
              <w:bottom w:val="single" w:sz="4" w:space="0" w:color="auto"/>
              <w:right w:val="single" w:sz="4" w:space="0" w:color="auto"/>
            </w:tcBorders>
            <w:shd w:val="clear" w:color="000000" w:fill="FFFF99"/>
            <w:noWrap/>
            <w:vAlign w:val="center"/>
            <w:hideMark/>
          </w:tcPr>
          <w:p w14:paraId="0606ECC8" w14:textId="77777777" w:rsidR="00A42EC0" w:rsidRPr="00A42EC0" w:rsidRDefault="00A42EC0">
            <w:pPr>
              <w:jc w:val="right"/>
              <w:rPr>
                <w:rFonts w:ascii="Tahoma" w:hAnsi="Tahoma" w:cs="Tahoma"/>
                <w:sz w:val="13"/>
                <w:szCs w:val="13"/>
              </w:rPr>
            </w:pPr>
            <w:r w:rsidRPr="00A42EC0">
              <w:rPr>
                <w:rFonts w:ascii="Tahoma" w:hAnsi="Tahoma" w:cs="Tahoma"/>
                <w:sz w:val="13"/>
                <w:szCs w:val="13"/>
              </w:rPr>
              <w:t>576,91</w:t>
            </w:r>
          </w:p>
        </w:tc>
        <w:tc>
          <w:tcPr>
            <w:tcW w:w="1379" w:type="dxa"/>
            <w:tcBorders>
              <w:top w:val="nil"/>
              <w:left w:val="nil"/>
              <w:bottom w:val="single" w:sz="4" w:space="0" w:color="auto"/>
              <w:right w:val="single" w:sz="4" w:space="0" w:color="auto"/>
            </w:tcBorders>
            <w:shd w:val="clear" w:color="000000" w:fill="CCFFCC"/>
            <w:noWrap/>
            <w:vAlign w:val="center"/>
            <w:hideMark/>
          </w:tcPr>
          <w:p w14:paraId="52B66822" w14:textId="77777777" w:rsidR="00A42EC0" w:rsidRPr="00A42EC0" w:rsidRDefault="00A42EC0">
            <w:pPr>
              <w:jc w:val="right"/>
              <w:rPr>
                <w:rFonts w:ascii="Tahoma" w:hAnsi="Tahoma" w:cs="Tahoma"/>
                <w:sz w:val="13"/>
                <w:szCs w:val="13"/>
              </w:rPr>
            </w:pPr>
            <w:r w:rsidRPr="00A42EC0">
              <w:rPr>
                <w:rFonts w:ascii="Tahoma" w:hAnsi="Tahoma" w:cs="Tahoma"/>
                <w:sz w:val="13"/>
                <w:szCs w:val="13"/>
              </w:rPr>
              <w:t>259,75</w:t>
            </w:r>
          </w:p>
        </w:tc>
        <w:tc>
          <w:tcPr>
            <w:tcW w:w="1379" w:type="dxa"/>
            <w:tcBorders>
              <w:top w:val="nil"/>
              <w:left w:val="nil"/>
              <w:bottom w:val="single" w:sz="4" w:space="0" w:color="auto"/>
              <w:right w:val="single" w:sz="4" w:space="0" w:color="auto"/>
            </w:tcBorders>
            <w:shd w:val="clear" w:color="000000" w:fill="CCFFCC"/>
            <w:noWrap/>
            <w:vAlign w:val="center"/>
            <w:hideMark/>
          </w:tcPr>
          <w:p w14:paraId="3AC5B206" w14:textId="77777777" w:rsidR="00A42EC0" w:rsidRPr="00A42EC0" w:rsidRDefault="00A42EC0">
            <w:pPr>
              <w:jc w:val="right"/>
              <w:rPr>
                <w:rFonts w:ascii="Tahoma" w:hAnsi="Tahoma" w:cs="Tahoma"/>
                <w:sz w:val="13"/>
                <w:szCs w:val="13"/>
              </w:rPr>
            </w:pPr>
            <w:r w:rsidRPr="00A42EC0">
              <w:rPr>
                <w:rFonts w:ascii="Tahoma" w:hAnsi="Tahoma" w:cs="Tahoma"/>
                <w:sz w:val="13"/>
                <w:szCs w:val="13"/>
              </w:rPr>
              <w:t>317,16</w:t>
            </w:r>
          </w:p>
        </w:tc>
        <w:tc>
          <w:tcPr>
            <w:tcW w:w="3877" w:type="dxa"/>
            <w:tcBorders>
              <w:top w:val="nil"/>
              <w:left w:val="nil"/>
              <w:bottom w:val="single" w:sz="4" w:space="0" w:color="auto"/>
              <w:right w:val="single" w:sz="4" w:space="0" w:color="auto"/>
            </w:tcBorders>
            <w:shd w:val="clear" w:color="000000" w:fill="FFFF99"/>
            <w:vAlign w:val="center"/>
            <w:hideMark/>
          </w:tcPr>
          <w:p w14:paraId="4D4B6992" w14:textId="77777777" w:rsidR="00A42EC0" w:rsidRPr="00A42EC0" w:rsidRDefault="00A42EC0">
            <w:pPr>
              <w:rPr>
                <w:rFonts w:ascii="Tahoma" w:hAnsi="Tahoma" w:cs="Tahoma"/>
                <w:sz w:val="13"/>
                <w:szCs w:val="13"/>
              </w:rPr>
            </w:pPr>
            <w:r w:rsidRPr="00A42EC0">
              <w:rPr>
                <w:rFonts w:ascii="Tahoma" w:hAnsi="Tahoma" w:cs="Tahoma"/>
                <w:sz w:val="13"/>
                <w:szCs w:val="13"/>
              </w:rPr>
              <w:t xml:space="preserve">в соответствии с действующим законодательством. исходя из ставки 95,00 руб. тонна 4 класс и 17,3руб. тонна 5 класс, в пересчете на объемы, принятые в расчет </w:t>
            </w:r>
          </w:p>
        </w:tc>
      </w:tr>
      <w:tr w:rsidR="00A42EC0" w:rsidRPr="00A42EC0" w14:paraId="144596F4"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50650074" w14:textId="77777777" w:rsidR="00A42EC0" w:rsidRPr="00A42EC0" w:rsidRDefault="00A42EC0">
            <w:pPr>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4DCF547B"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8</w:t>
            </w:r>
          </w:p>
        </w:tc>
        <w:tc>
          <w:tcPr>
            <w:tcW w:w="3798" w:type="dxa"/>
            <w:tcBorders>
              <w:top w:val="nil"/>
              <w:left w:val="nil"/>
              <w:bottom w:val="single" w:sz="4" w:space="0" w:color="auto"/>
              <w:right w:val="single" w:sz="4" w:space="0" w:color="auto"/>
            </w:tcBorders>
            <w:shd w:val="clear" w:color="000000" w:fill="C0C0C0"/>
            <w:vAlign w:val="center"/>
            <w:hideMark/>
          </w:tcPr>
          <w:p w14:paraId="25E8D391" w14:textId="77777777" w:rsidR="00A42EC0" w:rsidRPr="00A42EC0" w:rsidRDefault="00A42EC0">
            <w:pPr>
              <w:rPr>
                <w:rFonts w:ascii="Tahoma" w:hAnsi="Tahoma" w:cs="Tahoma"/>
                <w:b/>
                <w:bCs/>
                <w:sz w:val="13"/>
                <w:szCs w:val="13"/>
              </w:rPr>
            </w:pPr>
            <w:r w:rsidRPr="00A42EC0">
              <w:rPr>
                <w:rFonts w:ascii="Tahoma" w:hAnsi="Tahoma" w:cs="Tahoma"/>
                <w:b/>
                <w:bCs/>
                <w:sz w:val="13"/>
                <w:szCs w:val="13"/>
              </w:rPr>
              <w:t>НВВ без НДС</w:t>
            </w:r>
          </w:p>
        </w:tc>
        <w:tc>
          <w:tcPr>
            <w:tcW w:w="1000" w:type="dxa"/>
            <w:tcBorders>
              <w:top w:val="nil"/>
              <w:left w:val="nil"/>
              <w:bottom w:val="single" w:sz="4" w:space="0" w:color="auto"/>
              <w:right w:val="single" w:sz="4" w:space="0" w:color="auto"/>
            </w:tcBorders>
            <w:shd w:val="clear" w:color="000000" w:fill="C0C0C0"/>
            <w:vAlign w:val="center"/>
            <w:hideMark/>
          </w:tcPr>
          <w:p w14:paraId="70093631"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тыс. руб.</w:t>
            </w:r>
          </w:p>
        </w:tc>
        <w:tc>
          <w:tcPr>
            <w:tcW w:w="1480" w:type="dxa"/>
            <w:tcBorders>
              <w:top w:val="nil"/>
              <w:left w:val="nil"/>
              <w:bottom w:val="single" w:sz="4" w:space="0" w:color="auto"/>
              <w:right w:val="single" w:sz="4" w:space="0" w:color="auto"/>
            </w:tcBorders>
            <w:shd w:val="clear" w:color="000000" w:fill="CCFFCC"/>
            <w:noWrap/>
            <w:vAlign w:val="center"/>
            <w:hideMark/>
          </w:tcPr>
          <w:p w14:paraId="2C70F1CF"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3 135,10</w:t>
            </w:r>
          </w:p>
        </w:tc>
        <w:tc>
          <w:tcPr>
            <w:tcW w:w="1379" w:type="dxa"/>
            <w:tcBorders>
              <w:top w:val="nil"/>
              <w:left w:val="nil"/>
              <w:bottom w:val="single" w:sz="4" w:space="0" w:color="auto"/>
              <w:right w:val="single" w:sz="4" w:space="0" w:color="auto"/>
            </w:tcBorders>
            <w:shd w:val="clear" w:color="000000" w:fill="CCFFCC"/>
            <w:noWrap/>
            <w:vAlign w:val="center"/>
            <w:hideMark/>
          </w:tcPr>
          <w:p w14:paraId="03F95D5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1 244,07</w:t>
            </w:r>
          </w:p>
        </w:tc>
        <w:tc>
          <w:tcPr>
            <w:tcW w:w="1379" w:type="dxa"/>
            <w:tcBorders>
              <w:top w:val="nil"/>
              <w:left w:val="nil"/>
              <w:bottom w:val="single" w:sz="4" w:space="0" w:color="auto"/>
              <w:right w:val="single" w:sz="4" w:space="0" w:color="auto"/>
            </w:tcBorders>
            <w:shd w:val="clear" w:color="000000" w:fill="CCFFCC"/>
            <w:noWrap/>
            <w:vAlign w:val="center"/>
            <w:hideMark/>
          </w:tcPr>
          <w:p w14:paraId="107F26A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1 891,03</w:t>
            </w:r>
          </w:p>
        </w:tc>
        <w:tc>
          <w:tcPr>
            <w:tcW w:w="1480" w:type="dxa"/>
            <w:tcBorders>
              <w:top w:val="nil"/>
              <w:left w:val="nil"/>
              <w:bottom w:val="single" w:sz="4" w:space="0" w:color="auto"/>
              <w:right w:val="single" w:sz="4" w:space="0" w:color="auto"/>
            </w:tcBorders>
            <w:shd w:val="clear" w:color="000000" w:fill="CCFFCC"/>
            <w:noWrap/>
            <w:vAlign w:val="center"/>
            <w:hideMark/>
          </w:tcPr>
          <w:p w14:paraId="78FAB027"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2 545,54</w:t>
            </w:r>
          </w:p>
        </w:tc>
        <w:tc>
          <w:tcPr>
            <w:tcW w:w="1379" w:type="dxa"/>
            <w:tcBorders>
              <w:top w:val="nil"/>
              <w:left w:val="nil"/>
              <w:bottom w:val="single" w:sz="4" w:space="0" w:color="auto"/>
              <w:right w:val="single" w:sz="4" w:space="0" w:color="auto"/>
            </w:tcBorders>
            <w:shd w:val="clear" w:color="000000" w:fill="CCFFCC"/>
            <w:noWrap/>
            <w:vAlign w:val="center"/>
            <w:hideMark/>
          </w:tcPr>
          <w:p w14:paraId="4444C00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1 244,07</w:t>
            </w:r>
          </w:p>
        </w:tc>
        <w:tc>
          <w:tcPr>
            <w:tcW w:w="1379" w:type="dxa"/>
            <w:tcBorders>
              <w:top w:val="nil"/>
              <w:left w:val="nil"/>
              <w:bottom w:val="single" w:sz="4" w:space="0" w:color="auto"/>
              <w:right w:val="single" w:sz="4" w:space="0" w:color="auto"/>
            </w:tcBorders>
            <w:shd w:val="clear" w:color="000000" w:fill="CCFFCC"/>
            <w:noWrap/>
            <w:vAlign w:val="center"/>
            <w:hideMark/>
          </w:tcPr>
          <w:p w14:paraId="1C88A48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1 301,48</w:t>
            </w:r>
          </w:p>
        </w:tc>
        <w:tc>
          <w:tcPr>
            <w:tcW w:w="3877" w:type="dxa"/>
            <w:tcBorders>
              <w:top w:val="nil"/>
              <w:left w:val="nil"/>
              <w:bottom w:val="single" w:sz="4" w:space="0" w:color="auto"/>
              <w:right w:val="single" w:sz="4" w:space="0" w:color="auto"/>
            </w:tcBorders>
            <w:shd w:val="clear" w:color="000000" w:fill="FFFF99"/>
            <w:vAlign w:val="center"/>
            <w:hideMark/>
          </w:tcPr>
          <w:p w14:paraId="411D189A" w14:textId="77777777" w:rsidR="00A42EC0" w:rsidRPr="00A42EC0" w:rsidRDefault="00A42EC0">
            <w:pPr>
              <w:rPr>
                <w:rFonts w:ascii="Tahoma" w:hAnsi="Tahoma" w:cs="Tahoma"/>
                <w:sz w:val="13"/>
                <w:szCs w:val="13"/>
              </w:rPr>
            </w:pPr>
            <w:r w:rsidRPr="00A42EC0">
              <w:rPr>
                <w:rFonts w:ascii="Tahoma" w:hAnsi="Tahoma" w:cs="Tahoma"/>
                <w:sz w:val="13"/>
                <w:szCs w:val="13"/>
              </w:rPr>
              <w:t> </w:t>
            </w:r>
          </w:p>
        </w:tc>
      </w:tr>
      <w:tr w:rsidR="00A42EC0" w:rsidRPr="00A42EC0" w14:paraId="6080C621" w14:textId="77777777" w:rsidTr="00A42EC0">
        <w:trPr>
          <w:trHeight w:val="300"/>
          <w:jc w:val="center"/>
        </w:trPr>
        <w:tc>
          <w:tcPr>
            <w:tcW w:w="409" w:type="dxa"/>
            <w:tcBorders>
              <w:top w:val="nil"/>
              <w:left w:val="nil"/>
              <w:bottom w:val="nil"/>
              <w:right w:val="nil"/>
            </w:tcBorders>
            <w:shd w:val="clear" w:color="auto" w:fill="auto"/>
            <w:noWrap/>
            <w:vAlign w:val="bottom"/>
            <w:hideMark/>
          </w:tcPr>
          <w:p w14:paraId="4CBCBB4C" w14:textId="77777777" w:rsidR="00A42EC0" w:rsidRPr="00A42EC0" w:rsidRDefault="00A42EC0">
            <w:pPr>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7F6A3656"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 </w:t>
            </w:r>
          </w:p>
        </w:tc>
        <w:tc>
          <w:tcPr>
            <w:tcW w:w="3798" w:type="dxa"/>
            <w:tcBorders>
              <w:top w:val="nil"/>
              <w:left w:val="nil"/>
              <w:bottom w:val="single" w:sz="4" w:space="0" w:color="auto"/>
              <w:right w:val="single" w:sz="4" w:space="0" w:color="auto"/>
            </w:tcBorders>
            <w:shd w:val="clear" w:color="000000" w:fill="C0C0C0"/>
            <w:vAlign w:val="center"/>
            <w:hideMark/>
          </w:tcPr>
          <w:p w14:paraId="28B37861" w14:textId="77777777" w:rsidR="00A42EC0" w:rsidRPr="00A42EC0" w:rsidRDefault="00A42EC0">
            <w:pPr>
              <w:rPr>
                <w:rFonts w:ascii="Tahoma" w:hAnsi="Tahoma" w:cs="Tahoma"/>
                <w:b/>
                <w:bCs/>
                <w:sz w:val="13"/>
                <w:szCs w:val="13"/>
              </w:rPr>
            </w:pPr>
            <w:r w:rsidRPr="00A42EC0">
              <w:rPr>
                <w:rFonts w:ascii="Tahoma" w:hAnsi="Tahoma" w:cs="Tahoma"/>
                <w:b/>
                <w:bCs/>
                <w:sz w:val="13"/>
                <w:szCs w:val="13"/>
              </w:rPr>
              <w:t>Тариф</w:t>
            </w:r>
          </w:p>
        </w:tc>
        <w:tc>
          <w:tcPr>
            <w:tcW w:w="1000" w:type="dxa"/>
            <w:tcBorders>
              <w:top w:val="nil"/>
              <w:left w:val="nil"/>
              <w:bottom w:val="single" w:sz="4" w:space="0" w:color="auto"/>
              <w:right w:val="single" w:sz="4" w:space="0" w:color="auto"/>
            </w:tcBorders>
            <w:shd w:val="clear" w:color="000000" w:fill="C0C0C0"/>
            <w:vAlign w:val="center"/>
            <w:hideMark/>
          </w:tcPr>
          <w:p w14:paraId="081DF3E3"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руб./т</w:t>
            </w:r>
          </w:p>
        </w:tc>
        <w:tc>
          <w:tcPr>
            <w:tcW w:w="1480" w:type="dxa"/>
            <w:tcBorders>
              <w:top w:val="nil"/>
              <w:left w:val="nil"/>
              <w:bottom w:val="single" w:sz="4" w:space="0" w:color="auto"/>
              <w:right w:val="single" w:sz="4" w:space="0" w:color="auto"/>
            </w:tcBorders>
            <w:shd w:val="clear" w:color="000000" w:fill="CCFFCC"/>
            <w:noWrap/>
            <w:vAlign w:val="center"/>
            <w:hideMark/>
          </w:tcPr>
          <w:p w14:paraId="00220C5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447,87</w:t>
            </w:r>
          </w:p>
        </w:tc>
        <w:tc>
          <w:tcPr>
            <w:tcW w:w="1379" w:type="dxa"/>
            <w:tcBorders>
              <w:top w:val="nil"/>
              <w:left w:val="nil"/>
              <w:bottom w:val="single" w:sz="4" w:space="0" w:color="auto"/>
              <w:right w:val="single" w:sz="4" w:space="0" w:color="auto"/>
            </w:tcBorders>
            <w:shd w:val="clear" w:color="000000" w:fill="CCFFCC"/>
            <w:noWrap/>
            <w:vAlign w:val="center"/>
            <w:hideMark/>
          </w:tcPr>
          <w:p w14:paraId="3540BE13"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355,45</w:t>
            </w:r>
          </w:p>
        </w:tc>
        <w:tc>
          <w:tcPr>
            <w:tcW w:w="1379" w:type="dxa"/>
            <w:tcBorders>
              <w:top w:val="nil"/>
              <w:left w:val="nil"/>
              <w:bottom w:val="single" w:sz="4" w:space="0" w:color="auto"/>
              <w:right w:val="single" w:sz="4" w:space="0" w:color="auto"/>
            </w:tcBorders>
            <w:shd w:val="clear" w:color="000000" w:fill="CCFFCC"/>
            <w:noWrap/>
            <w:vAlign w:val="center"/>
            <w:hideMark/>
          </w:tcPr>
          <w:p w14:paraId="0FC8AF88"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540,30</w:t>
            </w:r>
          </w:p>
        </w:tc>
        <w:tc>
          <w:tcPr>
            <w:tcW w:w="1480" w:type="dxa"/>
            <w:tcBorders>
              <w:top w:val="nil"/>
              <w:left w:val="nil"/>
              <w:bottom w:val="single" w:sz="4" w:space="0" w:color="auto"/>
              <w:right w:val="single" w:sz="4" w:space="0" w:color="auto"/>
            </w:tcBorders>
            <w:shd w:val="clear" w:color="000000" w:fill="CCFFCC"/>
            <w:noWrap/>
            <w:vAlign w:val="center"/>
            <w:hideMark/>
          </w:tcPr>
          <w:p w14:paraId="2102A0FE"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363,65</w:t>
            </w:r>
          </w:p>
        </w:tc>
        <w:tc>
          <w:tcPr>
            <w:tcW w:w="1379" w:type="dxa"/>
            <w:tcBorders>
              <w:top w:val="nil"/>
              <w:left w:val="nil"/>
              <w:bottom w:val="single" w:sz="4" w:space="0" w:color="auto"/>
              <w:right w:val="single" w:sz="4" w:space="0" w:color="auto"/>
            </w:tcBorders>
            <w:shd w:val="clear" w:color="000000" w:fill="CCFFCC"/>
            <w:noWrap/>
            <w:vAlign w:val="center"/>
            <w:hideMark/>
          </w:tcPr>
          <w:p w14:paraId="7CE6E6AB"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355,45</w:t>
            </w:r>
          </w:p>
        </w:tc>
        <w:tc>
          <w:tcPr>
            <w:tcW w:w="1379" w:type="dxa"/>
            <w:tcBorders>
              <w:top w:val="nil"/>
              <w:left w:val="nil"/>
              <w:bottom w:val="single" w:sz="4" w:space="0" w:color="auto"/>
              <w:right w:val="single" w:sz="4" w:space="0" w:color="auto"/>
            </w:tcBorders>
            <w:shd w:val="clear" w:color="000000" w:fill="CCFFCC"/>
            <w:noWrap/>
            <w:vAlign w:val="center"/>
            <w:hideMark/>
          </w:tcPr>
          <w:p w14:paraId="412C2961" w14:textId="77777777" w:rsidR="00A42EC0" w:rsidRPr="00A42EC0" w:rsidRDefault="00A42EC0">
            <w:pPr>
              <w:jc w:val="right"/>
              <w:rPr>
                <w:rFonts w:ascii="Tahoma" w:hAnsi="Tahoma" w:cs="Tahoma"/>
                <w:b/>
                <w:bCs/>
                <w:sz w:val="13"/>
                <w:szCs w:val="13"/>
              </w:rPr>
            </w:pPr>
            <w:r w:rsidRPr="00A42EC0">
              <w:rPr>
                <w:rFonts w:ascii="Tahoma" w:hAnsi="Tahoma" w:cs="Tahoma"/>
                <w:b/>
                <w:bCs/>
                <w:sz w:val="13"/>
                <w:szCs w:val="13"/>
              </w:rPr>
              <w:t>371,85</w:t>
            </w:r>
          </w:p>
        </w:tc>
        <w:tc>
          <w:tcPr>
            <w:tcW w:w="3877" w:type="dxa"/>
            <w:tcBorders>
              <w:top w:val="nil"/>
              <w:left w:val="nil"/>
              <w:bottom w:val="single" w:sz="4" w:space="0" w:color="auto"/>
              <w:right w:val="single" w:sz="4" w:space="0" w:color="auto"/>
            </w:tcBorders>
            <w:shd w:val="clear" w:color="000000" w:fill="FFFF99"/>
            <w:vAlign w:val="center"/>
            <w:hideMark/>
          </w:tcPr>
          <w:p w14:paraId="563C406F" w14:textId="77777777" w:rsidR="00A42EC0" w:rsidRPr="00A42EC0" w:rsidRDefault="00A42EC0">
            <w:pPr>
              <w:jc w:val="center"/>
              <w:rPr>
                <w:rFonts w:ascii="Tahoma" w:hAnsi="Tahoma" w:cs="Tahoma"/>
                <w:b/>
                <w:bCs/>
                <w:sz w:val="13"/>
                <w:szCs w:val="13"/>
              </w:rPr>
            </w:pPr>
            <w:r w:rsidRPr="00A42EC0">
              <w:rPr>
                <w:rFonts w:ascii="Tahoma" w:hAnsi="Tahoma" w:cs="Tahoma"/>
                <w:b/>
                <w:bCs/>
                <w:sz w:val="13"/>
                <w:szCs w:val="13"/>
              </w:rPr>
              <w:t> </w:t>
            </w:r>
          </w:p>
        </w:tc>
      </w:tr>
    </w:tbl>
    <w:p w14:paraId="69192DBE" w14:textId="77777777" w:rsidR="00A42EC0" w:rsidRDefault="00A42EC0" w:rsidP="00A56522">
      <w:pPr>
        <w:tabs>
          <w:tab w:val="left" w:pos="5580"/>
          <w:tab w:val="left" w:pos="5670"/>
          <w:tab w:val="left" w:pos="8647"/>
        </w:tabs>
        <w:ind w:right="-1"/>
        <w:sectPr w:rsidR="00A42EC0" w:rsidSect="00A42EC0">
          <w:pgSz w:w="16838" w:h="11906" w:orient="landscape"/>
          <w:pgMar w:top="1276" w:right="993" w:bottom="850" w:left="1134" w:header="708" w:footer="708" w:gutter="0"/>
          <w:cols w:space="708"/>
          <w:titlePg/>
          <w:docGrid w:linePitch="360"/>
        </w:sectPr>
      </w:pPr>
    </w:p>
    <w:p w14:paraId="18785334" w14:textId="418A082F" w:rsidR="00A42EC0" w:rsidRDefault="00A42EC0" w:rsidP="00A42EC0">
      <w:pPr>
        <w:tabs>
          <w:tab w:val="left" w:pos="5580"/>
        </w:tabs>
        <w:ind w:left="-5575" w:right="281" w:firstLine="11245"/>
      </w:pPr>
      <w:r>
        <w:lastRenderedPageBreak/>
        <w:t>Приложение № 3</w:t>
      </w:r>
      <w:r w:rsidR="009651F3">
        <w:t>3</w:t>
      </w:r>
      <w:r>
        <w:t xml:space="preserve"> к протоколу № 16</w:t>
      </w:r>
    </w:p>
    <w:p w14:paraId="5B1CB699" w14:textId="77777777" w:rsidR="00A42EC0" w:rsidRDefault="00A42EC0" w:rsidP="00A42EC0">
      <w:pPr>
        <w:tabs>
          <w:tab w:val="left" w:pos="5580"/>
        </w:tabs>
        <w:ind w:left="-5575" w:right="281" w:firstLine="11245"/>
      </w:pPr>
      <w:r>
        <w:t>заседания правления региональной</w:t>
      </w:r>
    </w:p>
    <w:p w14:paraId="7795FB12" w14:textId="77777777" w:rsidR="00A42EC0" w:rsidRDefault="00A42EC0" w:rsidP="00A42EC0">
      <w:pPr>
        <w:tabs>
          <w:tab w:val="left" w:pos="5580"/>
        </w:tabs>
        <w:ind w:left="-5575" w:right="281" w:firstLine="11245"/>
      </w:pPr>
      <w:r>
        <w:t>энергетической комиссии</w:t>
      </w:r>
    </w:p>
    <w:p w14:paraId="4FCDEC88" w14:textId="77777777" w:rsidR="00A42EC0" w:rsidRDefault="00A42EC0" w:rsidP="00A42EC0">
      <w:pPr>
        <w:tabs>
          <w:tab w:val="left" w:pos="5580"/>
        </w:tabs>
        <w:ind w:left="-5575" w:right="281" w:firstLine="11245"/>
      </w:pPr>
      <w:r>
        <w:t>Кемеровской области от 27.03.2019</w:t>
      </w:r>
    </w:p>
    <w:p w14:paraId="56AB2370" w14:textId="77777777" w:rsidR="0007721F" w:rsidRDefault="0007721F" w:rsidP="0007721F">
      <w:pPr>
        <w:jc w:val="center"/>
        <w:rPr>
          <w:b/>
          <w:sz w:val="28"/>
          <w:szCs w:val="28"/>
          <w:lang w:eastAsia="en-US"/>
        </w:rPr>
      </w:pPr>
    </w:p>
    <w:p w14:paraId="25669FB1" w14:textId="05743893" w:rsidR="0007721F" w:rsidRPr="0007721F" w:rsidRDefault="0007721F" w:rsidP="0007721F">
      <w:pPr>
        <w:jc w:val="center"/>
        <w:rPr>
          <w:b/>
          <w:sz w:val="28"/>
          <w:szCs w:val="28"/>
          <w:lang w:eastAsia="en-US"/>
        </w:rPr>
      </w:pPr>
      <w:r w:rsidRPr="0007721F">
        <w:rPr>
          <w:b/>
          <w:sz w:val="28"/>
          <w:szCs w:val="28"/>
          <w:lang w:eastAsia="en-US"/>
        </w:rPr>
        <w:t xml:space="preserve">Предельные </w:t>
      </w:r>
      <w:proofErr w:type="spellStart"/>
      <w:r w:rsidRPr="0007721F">
        <w:rPr>
          <w:b/>
          <w:sz w:val="28"/>
          <w:szCs w:val="28"/>
          <w:lang w:eastAsia="en-US"/>
        </w:rPr>
        <w:t>одноставочные</w:t>
      </w:r>
      <w:proofErr w:type="spellEnd"/>
      <w:r w:rsidRPr="0007721F">
        <w:rPr>
          <w:b/>
          <w:sz w:val="28"/>
          <w:szCs w:val="28"/>
          <w:lang w:eastAsia="en-US"/>
        </w:rPr>
        <w:t xml:space="preserve"> тарифы </w:t>
      </w:r>
    </w:p>
    <w:p w14:paraId="6D090D68" w14:textId="77777777" w:rsidR="0007721F" w:rsidRPr="0007721F" w:rsidRDefault="0007721F" w:rsidP="0007721F">
      <w:pPr>
        <w:jc w:val="center"/>
        <w:rPr>
          <w:b/>
          <w:sz w:val="28"/>
          <w:szCs w:val="28"/>
          <w:lang w:eastAsia="en-US"/>
        </w:rPr>
      </w:pPr>
      <w:r w:rsidRPr="0007721F">
        <w:rPr>
          <w:b/>
          <w:sz w:val="28"/>
          <w:szCs w:val="28"/>
          <w:lang w:eastAsia="en-US"/>
        </w:rPr>
        <w:t xml:space="preserve">на захоронение твердых коммунальных отходов </w:t>
      </w:r>
    </w:p>
    <w:p w14:paraId="0F545342" w14:textId="77777777" w:rsidR="0007721F" w:rsidRPr="0007721F" w:rsidRDefault="0007721F" w:rsidP="0007721F">
      <w:pPr>
        <w:jc w:val="center"/>
        <w:rPr>
          <w:b/>
          <w:sz w:val="28"/>
          <w:szCs w:val="28"/>
          <w:lang w:eastAsia="en-US"/>
        </w:rPr>
      </w:pPr>
      <w:r w:rsidRPr="0007721F">
        <w:rPr>
          <w:b/>
          <w:sz w:val="28"/>
          <w:szCs w:val="28"/>
          <w:lang w:eastAsia="en-US"/>
        </w:rPr>
        <w:t xml:space="preserve">МУП «Управление единого заказчика» </w:t>
      </w:r>
    </w:p>
    <w:p w14:paraId="310AC3D9" w14:textId="77777777" w:rsidR="0007721F" w:rsidRPr="0007721F" w:rsidRDefault="0007721F" w:rsidP="0007721F">
      <w:pPr>
        <w:jc w:val="center"/>
        <w:rPr>
          <w:b/>
          <w:sz w:val="28"/>
          <w:szCs w:val="28"/>
          <w:lang w:eastAsia="en-US"/>
        </w:rPr>
      </w:pPr>
      <w:r w:rsidRPr="0007721F">
        <w:rPr>
          <w:b/>
          <w:sz w:val="28"/>
          <w:szCs w:val="28"/>
          <w:lang w:eastAsia="en-US"/>
        </w:rPr>
        <w:t>Краснобродского городского округа (</w:t>
      </w:r>
      <w:proofErr w:type="spellStart"/>
      <w:r w:rsidRPr="0007721F">
        <w:rPr>
          <w:b/>
          <w:sz w:val="28"/>
          <w:szCs w:val="28"/>
          <w:lang w:eastAsia="en-US"/>
        </w:rPr>
        <w:t>пгт</w:t>
      </w:r>
      <w:proofErr w:type="spellEnd"/>
      <w:r w:rsidRPr="0007721F">
        <w:rPr>
          <w:b/>
          <w:sz w:val="28"/>
          <w:szCs w:val="28"/>
          <w:lang w:eastAsia="en-US"/>
        </w:rPr>
        <w:t>. Краснобродский)</w:t>
      </w:r>
    </w:p>
    <w:p w14:paraId="05083081" w14:textId="77777777" w:rsidR="0007721F" w:rsidRPr="0007721F" w:rsidRDefault="0007721F" w:rsidP="0007721F">
      <w:pPr>
        <w:jc w:val="center"/>
        <w:rPr>
          <w:b/>
          <w:sz w:val="28"/>
          <w:szCs w:val="28"/>
          <w:lang w:eastAsia="en-US"/>
        </w:rPr>
      </w:pPr>
      <w:r w:rsidRPr="0007721F">
        <w:rPr>
          <w:b/>
          <w:sz w:val="28"/>
          <w:szCs w:val="28"/>
          <w:lang w:eastAsia="en-US"/>
        </w:rPr>
        <w:t>на период 2017-2020 годы</w:t>
      </w:r>
    </w:p>
    <w:p w14:paraId="26398215" w14:textId="77777777" w:rsidR="0007721F" w:rsidRPr="0007721F" w:rsidRDefault="0007721F" w:rsidP="0007721F">
      <w:pPr>
        <w:jc w:val="center"/>
        <w:rPr>
          <w:b/>
          <w:sz w:val="28"/>
          <w:szCs w:val="28"/>
          <w:lang w:eastAsia="en-US"/>
        </w:rPr>
      </w:pPr>
    </w:p>
    <w:p w14:paraId="07402278" w14:textId="77777777" w:rsidR="0007721F" w:rsidRPr="0007721F" w:rsidRDefault="0007721F" w:rsidP="0007721F">
      <w:pPr>
        <w:jc w:val="center"/>
        <w:rPr>
          <w:b/>
          <w:sz w:val="28"/>
          <w:szCs w:val="28"/>
          <w:lang w:eastAsia="en-US"/>
        </w:rPr>
      </w:pPr>
    </w:p>
    <w:tbl>
      <w:tblPr>
        <w:tblW w:w="10632" w:type="dxa"/>
        <w:jc w:val="center"/>
        <w:tblLayout w:type="fixed"/>
        <w:tblLook w:val="04A0" w:firstRow="1" w:lastRow="0" w:firstColumn="1" w:lastColumn="0" w:noHBand="0" w:noVBand="1"/>
      </w:tblPr>
      <w:tblGrid>
        <w:gridCol w:w="2127"/>
        <w:gridCol w:w="1701"/>
        <w:gridCol w:w="1134"/>
        <w:gridCol w:w="1134"/>
        <w:gridCol w:w="1134"/>
        <w:gridCol w:w="1134"/>
        <w:gridCol w:w="1134"/>
        <w:gridCol w:w="1134"/>
      </w:tblGrid>
      <w:tr w:rsidR="0007721F" w:rsidRPr="0007721F" w14:paraId="30B7ECB2" w14:textId="77777777" w:rsidTr="0007721F">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7709F8" w14:textId="77777777" w:rsidR="0007721F" w:rsidRPr="0007721F" w:rsidRDefault="0007721F" w:rsidP="0007721F">
            <w:pPr>
              <w:jc w:val="center"/>
              <w:rPr>
                <w:color w:val="000000"/>
                <w:sz w:val="28"/>
                <w:szCs w:val="28"/>
              </w:rPr>
            </w:pPr>
            <w:r w:rsidRPr="0007721F">
              <w:rPr>
                <w:color w:val="000000"/>
                <w:sz w:val="28"/>
                <w:szCs w:val="28"/>
              </w:rPr>
              <w:t>Наименование услуги</w:t>
            </w:r>
          </w:p>
        </w:tc>
        <w:tc>
          <w:tcPr>
            <w:tcW w:w="8505" w:type="dxa"/>
            <w:gridSpan w:val="7"/>
            <w:tcBorders>
              <w:top w:val="single" w:sz="4" w:space="0" w:color="auto"/>
              <w:left w:val="nil"/>
              <w:bottom w:val="single" w:sz="4" w:space="0" w:color="auto"/>
              <w:right w:val="single" w:sz="4" w:space="0" w:color="auto"/>
            </w:tcBorders>
            <w:shd w:val="clear" w:color="000000" w:fill="FFFFFF"/>
            <w:vAlign w:val="center"/>
            <w:hideMark/>
          </w:tcPr>
          <w:p w14:paraId="6BC647A8" w14:textId="77777777" w:rsidR="0007721F" w:rsidRPr="0007721F" w:rsidRDefault="0007721F" w:rsidP="0007721F">
            <w:pPr>
              <w:jc w:val="center"/>
              <w:rPr>
                <w:color w:val="000000"/>
                <w:sz w:val="28"/>
                <w:szCs w:val="28"/>
              </w:rPr>
            </w:pPr>
            <w:r w:rsidRPr="0007721F">
              <w:rPr>
                <w:color w:val="000000"/>
                <w:sz w:val="28"/>
                <w:szCs w:val="28"/>
              </w:rPr>
              <w:t>Тариф, руб./т (НДС не облагается)</w:t>
            </w:r>
          </w:p>
        </w:tc>
      </w:tr>
      <w:tr w:rsidR="0007721F" w:rsidRPr="0007721F" w14:paraId="5AD81B1D" w14:textId="77777777" w:rsidTr="0007721F">
        <w:trPr>
          <w:trHeight w:val="237"/>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1B003B76" w14:textId="77777777" w:rsidR="0007721F" w:rsidRPr="0007721F" w:rsidRDefault="0007721F" w:rsidP="0007721F">
            <w:pPr>
              <w:rPr>
                <w:color w:val="000000"/>
                <w:sz w:val="28"/>
                <w:szCs w:val="28"/>
              </w:rPr>
            </w:pPr>
          </w:p>
        </w:tc>
        <w:tc>
          <w:tcPr>
            <w:tcW w:w="1701" w:type="dxa"/>
            <w:vMerge w:val="restart"/>
            <w:tcBorders>
              <w:top w:val="nil"/>
              <w:left w:val="nil"/>
              <w:right w:val="single" w:sz="4" w:space="0" w:color="auto"/>
            </w:tcBorders>
            <w:shd w:val="clear" w:color="000000" w:fill="FFFFFF"/>
          </w:tcPr>
          <w:p w14:paraId="72F5ECB0" w14:textId="77777777" w:rsidR="0007721F" w:rsidRPr="0007721F" w:rsidRDefault="0007721F" w:rsidP="0007721F">
            <w:pPr>
              <w:jc w:val="center"/>
              <w:rPr>
                <w:color w:val="000000"/>
                <w:sz w:val="28"/>
                <w:szCs w:val="28"/>
              </w:rPr>
            </w:pPr>
            <w:r w:rsidRPr="0007721F">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vAlign w:val="center"/>
          </w:tcPr>
          <w:p w14:paraId="5F861F6F" w14:textId="77777777" w:rsidR="0007721F" w:rsidRPr="0007721F" w:rsidRDefault="0007721F" w:rsidP="0007721F">
            <w:pPr>
              <w:jc w:val="center"/>
              <w:rPr>
                <w:color w:val="000000"/>
                <w:sz w:val="28"/>
                <w:szCs w:val="28"/>
              </w:rPr>
            </w:pPr>
            <w:r w:rsidRPr="0007721F">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14:paraId="3770DD23" w14:textId="77777777" w:rsidR="0007721F" w:rsidRPr="0007721F" w:rsidRDefault="0007721F" w:rsidP="0007721F">
            <w:pPr>
              <w:jc w:val="center"/>
              <w:rPr>
                <w:color w:val="000000"/>
                <w:sz w:val="28"/>
                <w:szCs w:val="28"/>
              </w:rPr>
            </w:pPr>
            <w:r w:rsidRPr="0007721F">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7FE04C32" w14:textId="77777777" w:rsidR="0007721F" w:rsidRPr="0007721F" w:rsidRDefault="0007721F" w:rsidP="0007721F">
            <w:pPr>
              <w:jc w:val="center"/>
              <w:rPr>
                <w:color w:val="000000"/>
                <w:sz w:val="28"/>
                <w:szCs w:val="28"/>
              </w:rPr>
            </w:pPr>
            <w:r w:rsidRPr="0007721F">
              <w:rPr>
                <w:color w:val="000000"/>
                <w:sz w:val="28"/>
                <w:szCs w:val="28"/>
              </w:rPr>
              <w:t>2020 год</w:t>
            </w:r>
          </w:p>
        </w:tc>
      </w:tr>
      <w:tr w:rsidR="0007721F" w:rsidRPr="0007721F" w14:paraId="556B13DB" w14:textId="77777777" w:rsidTr="0007721F">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F95189A" w14:textId="77777777" w:rsidR="0007721F" w:rsidRPr="0007721F" w:rsidRDefault="0007721F" w:rsidP="0007721F">
            <w:pPr>
              <w:rPr>
                <w:color w:val="000000"/>
                <w:sz w:val="28"/>
                <w:szCs w:val="28"/>
              </w:rPr>
            </w:pPr>
          </w:p>
        </w:tc>
        <w:tc>
          <w:tcPr>
            <w:tcW w:w="1701" w:type="dxa"/>
            <w:vMerge/>
            <w:tcBorders>
              <w:left w:val="nil"/>
              <w:bottom w:val="single" w:sz="4" w:space="0" w:color="auto"/>
              <w:right w:val="single" w:sz="4" w:space="0" w:color="auto"/>
            </w:tcBorders>
            <w:shd w:val="clear" w:color="000000" w:fill="FFFFFF"/>
            <w:vAlign w:val="center"/>
          </w:tcPr>
          <w:p w14:paraId="05DDA976" w14:textId="77777777" w:rsidR="0007721F" w:rsidRPr="0007721F" w:rsidRDefault="0007721F" w:rsidP="0007721F">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23BABB5B" w14:textId="77777777" w:rsidR="0007721F" w:rsidRPr="0007721F" w:rsidRDefault="0007721F" w:rsidP="0007721F">
            <w:pPr>
              <w:jc w:val="center"/>
              <w:rPr>
                <w:color w:val="000000"/>
                <w:sz w:val="20"/>
                <w:szCs w:val="20"/>
              </w:rPr>
            </w:pPr>
            <w:r w:rsidRPr="0007721F">
              <w:rPr>
                <w:color w:val="000000"/>
                <w:sz w:val="20"/>
                <w:szCs w:val="20"/>
              </w:rPr>
              <w:t xml:space="preserve">с 01.01. </w:t>
            </w:r>
          </w:p>
          <w:p w14:paraId="4DB26155" w14:textId="77777777" w:rsidR="0007721F" w:rsidRPr="0007721F" w:rsidRDefault="0007721F" w:rsidP="0007721F">
            <w:pPr>
              <w:jc w:val="center"/>
              <w:rPr>
                <w:color w:val="000000"/>
                <w:sz w:val="20"/>
                <w:szCs w:val="20"/>
              </w:rPr>
            </w:pPr>
            <w:r w:rsidRPr="0007721F">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4F4CDA76" w14:textId="77777777" w:rsidR="0007721F" w:rsidRPr="0007721F" w:rsidRDefault="0007721F" w:rsidP="0007721F">
            <w:pPr>
              <w:jc w:val="center"/>
              <w:rPr>
                <w:color w:val="000000"/>
                <w:sz w:val="20"/>
                <w:szCs w:val="20"/>
              </w:rPr>
            </w:pPr>
            <w:r w:rsidRPr="0007721F">
              <w:rPr>
                <w:color w:val="000000"/>
                <w:sz w:val="20"/>
                <w:szCs w:val="20"/>
              </w:rPr>
              <w:t>с 01.07.</w:t>
            </w:r>
          </w:p>
          <w:p w14:paraId="5265BFE0" w14:textId="77777777" w:rsidR="0007721F" w:rsidRPr="0007721F" w:rsidRDefault="0007721F" w:rsidP="0007721F">
            <w:pPr>
              <w:jc w:val="center"/>
              <w:rPr>
                <w:color w:val="000000"/>
                <w:sz w:val="20"/>
                <w:szCs w:val="20"/>
              </w:rPr>
            </w:pPr>
            <w:r w:rsidRPr="0007721F">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247EDA81" w14:textId="77777777" w:rsidR="0007721F" w:rsidRPr="0007721F" w:rsidRDefault="0007721F" w:rsidP="0007721F">
            <w:pPr>
              <w:jc w:val="center"/>
              <w:rPr>
                <w:color w:val="000000"/>
                <w:sz w:val="20"/>
                <w:szCs w:val="20"/>
              </w:rPr>
            </w:pPr>
            <w:r w:rsidRPr="0007721F">
              <w:rPr>
                <w:color w:val="000000"/>
                <w:sz w:val="20"/>
                <w:szCs w:val="20"/>
              </w:rPr>
              <w:t xml:space="preserve">с 01.01. </w:t>
            </w:r>
          </w:p>
          <w:p w14:paraId="31915072" w14:textId="77777777" w:rsidR="0007721F" w:rsidRPr="0007721F" w:rsidRDefault="0007721F" w:rsidP="0007721F">
            <w:pPr>
              <w:jc w:val="center"/>
              <w:rPr>
                <w:color w:val="000000"/>
                <w:sz w:val="20"/>
                <w:szCs w:val="20"/>
              </w:rPr>
            </w:pPr>
            <w:r w:rsidRPr="0007721F">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2EC7E721" w14:textId="77777777" w:rsidR="0007721F" w:rsidRPr="0007721F" w:rsidRDefault="0007721F" w:rsidP="0007721F">
            <w:pPr>
              <w:jc w:val="center"/>
              <w:rPr>
                <w:color w:val="000000"/>
                <w:sz w:val="20"/>
                <w:szCs w:val="20"/>
              </w:rPr>
            </w:pPr>
            <w:r w:rsidRPr="0007721F">
              <w:rPr>
                <w:color w:val="000000"/>
                <w:sz w:val="20"/>
                <w:szCs w:val="20"/>
              </w:rPr>
              <w:t>с 01.07.</w:t>
            </w:r>
          </w:p>
          <w:p w14:paraId="45FA9BEE" w14:textId="77777777" w:rsidR="0007721F" w:rsidRPr="0007721F" w:rsidRDefault="0007721F" w:rsidP="0007721F">
            <w:pPr>
              <w:jc w:val="center"/>
              <w:rPr>
                <w:color w:val="000000"/>
                <w:sz w:val="20"/>
                <w:szCs w:val="20"/>
              </w:rPr>
            </w:pPr>
            <w:r w:rsidRPr="0007721F">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3A3CC31E" w14:textId="77777777" w:rsidR="0007721F" w:rsidRPr="0007721F" w:rsidRDefault="0007721F" w:rsidP="0007721F">
            <w:pPr>
              <w:jc w:val="center"/>
              <w:rPr>
                <w:color w:val="000000"/>
                <w:sz w:val="20"/>
                <w:szCs w:val="20"/>
              </w:rPr>
            </w:pPr>
            <w:r w:rsidRPr="0007721F">
              <w:rPr>
                <w:color w:val="000000"/>
                <w:sz w:val="20"/>
                <w:szCs w:val="20"/>
              </w:rPr>
              <w:t xml:space="preserve">с 01.01. </w:t>
            </w:r>
          </w:p>
          <w:p w14:paraId="48161E94" w14:textId="77777777" w:rsidR="0007721F" w:rsidRPr="0007721F" w:rsidRDefault="0007721F" w:rsidP="0007721F">
            <w:pPr>
              <w:jc w:val="center"/>
              <w:rPr>
                <w:color w:val="000000"/>
                <w:sz w:val="20"/>
                <w:szCs w:val="20"/>
              </w:rPr>
            </w:pPr>
            <w:r w:rsidRPr="0007721F">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139FF4F3" w14:textId="77777777" w:rsidR="0007721F" w:rsidRPr="0007721F" w:rsidRDefault="0007721F" w:rsidP="0007721F">
            <w:pPr>
              <w:jc w:val="center"/>
              <w:rPr>
                <w:color w:val="000000"/>
                <w:sz w:val="20"/>
                <w:szCs w:val="20"/>
              </w:rPr>
            </w:pPr>
            <w:r w:rsidRPr="0007721F">
              <w:rPr>
                <w:color w:val="000000"/>
                <w:sz w:val="20"/>
                <w:szCs w:val="20"/>
              </w:rPr>
              <w:t xml:space="preserve">с 01.07. </w:t>
            </w:r>
          </w:p>
          <w:p w14:paraId="7A84D84E" w14:textId="77777777" w:rsidR="0007721F" w:rsidRPr="0007721F" w:rsidRDefault="0007721F" w:rsidP="0007721F">
            <w:pPr>
              <w:jc w:val="center"/>
              <w:rPr>
                <w:color w:val="000000"/>
                <w:sz w:val="20"/>
                <w:szCs w:val="20"/>
              </w:rPr>
            </w:pPr>
            <w:r w:rsidRPr="0007721F">
              <w:rPr>
                <w:color w:val="000000"/>
                <w:sz w:val="20"/>
                <w:szCs w:val="20"/>
              </w:rPr>
              <w:t>по 31.12.</w:t>
            </w:r>
          </w:p>
        </w:tc>
      </w:tr>
      <w:tr w:rsidR="0007721F" w:rsidRPr="0007721F" w14:paraId="525582A4" w14:textId="77777777" w:rsidTr="0007721F">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07E5AB94" w14:textId="77777777" w:rsidR="0007721F" w:rsidRPr="0007721F" w:rsidRDefault="0007721F" w:rsidP="0007721F">
            <w:pPr>
              <w:rPr>
                <w:color w:val="000000"/>
                <w:sz w:val="28"/>
                <w:szCs w:val="28"/>
              </w:rPr>
            </w:pPr>
            <w:r w:rsidRPr="0007721F">
              <w:rPr>
                <w:sz w:val="28"/>
                <w:szCs w:val="28"/>
              </w:rPr>
              <w:t>Захоронение твердых коммунальных отходов</w:t>
            </w:r>
          </w:p>
        </w:tc>
        <w:tc>
          <w:tcPr>
            <w:tcW w:w="1701" w:type="dxa"/>
            <w:tcBorders>
              <w:top w:val="nil"/>
              <w:left w:val="nil"/>
              <w:bottom w:val="single" w:sz="4" w:space="0" w:color="auto"/>
              <w:right w:val="single" w:sz="4" w:space="0" w:color="auto"/>
            </w:tcBorders>
            <w:shd w:val="clear" w:color="000000" w:fill="FFFFFF"/>
            <w:vAlign w:val="center"/>
          </w:tcPr>
          <w:p w14:paraId="10F3F947" w14:textId="77777777" w:rsidR="0007721F" w:rsidRPr="0007721F" w:rsidRDefault="0007721F" w:rsidP="0007721F">
            <w:pPr>
              <w:jc w:val="center"/>
              <w:rPr>
                <w:sz w:val="28"/>
                <w:szCs w:val="28"/>
              </w:rPr>
            </w:pPr>
            <w:r w:rsidRPr="0007721F">
              <w:rPr>
                <w:sz w:val="28"/>
                <w:szCs w:val="28"/>
              </w:rPr>
              <w:t>844,74</w:t>
            </w:r>
          </w:p>
        </w:tc>
        <w:tc>
          <w:tcPr>
            <w:tcW w:w="1134" w:type="dxa"/>
            <w:tcBorders>
              <w:top w:val="nil"/>
              <w:left w:val="nil"/>
              <w:bottom w:val="single" w:sz="4" w:space="0" w:color="auto"/>
              <w:right w:val="single" w:sz="4" w:space="0" w:color="auto"/>
            </w:tcBorders>
            <w:shd w:val="clear" w:color="000000" w:fill="FFFFFF"/>
            <w:vAlign w:val="center"/>
          </w:tcPr>
          <w:p w14:paraId="7AAEC838" w14:textId="77777777" w:rsidR="0007721F" w:rsidRPr="0007721F" w:rsidRDefault="0007721F" w:rsidP="0007721F">
            <w:pPr>
              <w:jc w:val="center"/>
              <w:rPr>
                <w:sz w:val="28"/>
                <w:szCs w:val="28"/>
              </w:rPr>
            </w:pPr>
            <w:r w:rsidRPr="0007721F">
              <w:rPr>
                <w:sz w:val="28"/>
                <w:szCs w:val="28"/>
              </w:rPr>
              <w:t>355,45</w:t>
            </w:r>
          </w:p>
        </w:tc>
        <w:tc>
          <w:tcPr>
            <w:tcW w:w="1134" w:type="dxa"/>
            <w:tcBorders>
              <w:top w:val="nil"/>
              <w:left w:val="nil"/>
              <w:bottom w:val="single" w:sz="4" w:space="0" w:color="auto"/>
              <w:right w:val="single" w:sz="4" w:space="0" w:color="auto"/>
            </w:tcBorders>
            <w:shd w:val="clear" w:color="000000" w:fill="FFFFFF"/>
            <w:vAlign w:val="center"/>
          </w:tcPr>
          <w:p w14:paraId="1E440BB9" w14:textId="77777777" w:rsidR="0007721F" w:rsidRPr="0007721F" w:rsidRDefault="0007721F" w:rsidP="0007721F">
            <w:pPr>
              <w:jc w:val="center"/>
              <w:rPr>
                <w:sz w:val="28"/>
                <w:szCs w:val="28"/>
              </w:rPr>
            </w:pPr>
            <w:r w:rsidRPr="0007721F">
              <w:rPr>
                <w:sz w:val="28"/>
                <w:szCs w:val="28"/>
              </w:rPr>
              <w:t>355,45</w:t>
            </w:r>
          </w:p>
        </w:tc>
        <w:tc>
          <w:tcPr>
            <w:tcW w:w="1134" w:type="dxa"/>
            <w:tcBorders>
              <w:top w:val="nil"/>
              <w:left w:val="nil"/>
              <w:bottom w:val="single" w:sz="4" w:space="0" w:color="auto"/>
              <w:right w:val="single" w:sz="4" w:space="0" w:color="auto"/>
            </w:tcBorders>
            <w:shd w:val="clear" w:color="000000" w:fill="FFFFFF"/>
            <w:vAlign w:val="center"/>
          </w:tcPr>
          <w:p w14:paraId="338289F4" w14:textId="77777777" w:rsidR="0007721F" w:rsidRPr="0007721F" w:rsidRDefault="0007721F" w:rsidP="0007721F">
            <w:pPr>
              <w:jc w:val="center"/>
              <w:rPr>
                <w:sz w:val="28"/>
                <w:szCs w:val="28"/>
              </w:rPr>
            </w:pPr>
            <w:r w:rsidRPr="0007721F">
              <w:rPr>
                <w:sz w:val="28"/>
                <w:szCs w:val="28"/>
              </w:rPr>
              <w:t>355,45</w:t>
            </w:r>
          </w:p>
        </w:tc>
        <w:tc>
          <w:tcPr>
            <w:tcW w:w="1134" w:type="dxa"/>
            <w:tcBorders>
              <w:top w:val="nil"/>
              <w:left w:val="nil"/>
              <w:bottom w:val="single" w:sz="4" w:space="0" w:color="auto"/>
              <w:right w:val="single" w:sz="4" w:space="0" w:color="auto"/>
            </w:tcBorders>
            <w:shd w:val="clear" w:color="000000" w:fill="FFFFFF"/>
            <w:vAlign w:val="center"/>
          </w:tcPr>
          <w:p w14:paraId="31F33600" w14:textId="77777777" w:rsidR="0007721F" w:rsidRPr="0007721F" w:rsidRDefault="0007721F" w:rsidP="0007721F">
            <w:pPr>
              <w:jc w:val="center"/>
              <w:rPr>
                <w:sz w:val="28"/>
                <w:szCs w:val="28"/>
              </w:rPr>
            </w:pPr>
            <w:r w:rsidRPr="0007721F">
              <w:rPr>
                <w:sz w:val="28"/>
                <w:szCs w:val="28"/>
              </w:rPr>
              <w:t>371,85</w:t>
            </w:r>
          </w:p>
        </w:tc>
        <w:tc>
          <w:tcPr>
            <w:tcW w:w="1134" w:type="dxa"/>
            <w:tcBorders>
              <w:top w:val="nil"/>
              <w:left w:val="nil"/>
              <w:bottom w:val="single" w:sz="4" w:space="0" w:color="auto"/>
              <w:right w:val="single" w:sz="4" w:space="0" w:color="auto"/>
            </w:tcBorders>
            <w:shd w:val="clear" w:color="000000" w:fill="FFFFFF"/>
            <w:vAlign w:val="center"/>
          </w:tcPr>
          <w:p w14:paraId="5A6B681A" w14:textId="77777777" w:rsidR="0007721F" w:rsidRPr="0007721F" w:rsidRDefault="0007721F" w:rsidP="0007721F">
            <w:pPr>
              <w:jc w:val="center"/>
              <w:rPr>
                <w:sz w:val="28"/>
                <w:szCs w:val="28"/>
              </w:rPr>
            </w:pPr>
            <w:r w:rsidRPr="0007721F">
              <w:rPr>
                <w:sz w:val="28"/>
                <w:szCs w:val="28"/>
              </w:rPr>
              <w:t>540,29</w:t>
            </w:r>
          </w:p>
        </w:tc>
        <w:tc>
          <w:tcPr>
            <w:tcW w:w="1134" w:type="dxa"/>
            <w:tcBorders>
              <w:top w:val="nil"/>
              <w:left w:val="nil"/>
              <w:bottom w:val="single" w:sz="4" w:space="0" w:color="auto"/>
              <w:right w:val="single" w:sz="4" w:space="0" w:color="auto"/>
            </w:tcBorders>
            <w:shd w:val="clear" w:color="000000" w:fill="FFFFFF"/>
            <w:vAlign w:val="center"/>
          </w:tcPr>
          <w:p w14:paraId="65859FEF" w14:textId="77777777" w:rsidR="0007721F" w:rsidRPr="0007721F" w:rsidRDefault="0007721F" w:rsidP="0007721F">
            <w:pPr>
              <w:jc w:val="center"/>
              <w:rPr>
                <w:sz w:val="28"/>
                <w:szCs w:val="28"/>
              </w:rPr>
            </w:pPr>
            <w:r w:rsidRPr="0007721F">
              <w:rPr>
                <w:sz w:val="28"/>
                <w:szCs w:val="28"/>
              </w:rPr>
              <w:t>540,61</w:t>
            </w:r>
          </w:p>
        </w:tc>
      </w:tr>
    </w:tbl>
    <w:p w14:paraId="3581C038" w14:textId="77777777" w:rsidR="0007721F" w:rsidRPr="0007721F" w:rsidRDefault="0007721F" w:rsidP="0007721F">
      <w:pPr>
        <w:ind w:left="8080"/>
        <w:jc w:val="right"/>
        <w:rPr>
          <w:sz w:val="28"/>
          <w:szCs w:val="28"/>
          <w:lang w:eastAsia="en-US"/>
        </w:rPr>
      </w:pPr>
      <w:r w:rsidRPr="0007721F">
        <w:rPr>
          <w:sz w:val="28"/>
          <w:szCs w:val="28"/>
          <w:lang w:eastAsia="en-US"/>
        </w:rPr>
        <w:t>».</w:t>
      </w:r>
    </w:p>
    <w:p w14:paraId="4DB7FABC" w14:textId="77777777" w:rsidR="0007721F" w:rsidRPr="0007721F" w:rsidRDefault="0007721F" w:rsidP="0007721F">
      <w:pPr>
        <w:rPr>
          <w:sz w:val="28"/>
          <w:szCs w:val="28"/>
          <w:lang w:eastAsia="en-US"/>
        </w:rPr>
      </w:pPr>
    </w:p>
    <w:p w14:paraId="261AE8B2" w14:textId="77777777" w:rsidR="0007721F" w:rsidRPr="0007721F" w:rsidRDefault="0007721F" w:rsidP="0007721F">
      <w:pPr>
        <w:rPr>
          <w:sz w:val="28"/>
          <w:szCs w:val="28"/>
          <w:lang w:eastAsia="en-US"/>
        </w:rPr>
      </w:pPr>
    </w:p>
    <w:p w14:paraId="715DCBCE" w14:textId="77777777" w:rsidR="0007721F" w:rsidRPr="0007721F" w:rsidRDefault="0007721F" w:rsidP="0007721F">
      <w:pPr>
        <w:rPr>
          <w:sz w:val="28"/>
          <w:szCs w:val="28"/>
          <w:lang w:eastAsia="en-US"/>
        </w:rPr>
      </w:pPr>
    </w:p>
    <w:p w14:paraId="36608131" w14:textId="77777777" w:rsidR="0007721F" w:rsidRPr="0007721F" w:rsidRDefault="0007721F" w:rsidP="0007721F">
      <w:pPr>
        <w:rPr>
          <w:sz w:val="28"/>
          <w:szCs w:val="28"/>
          <w:lang w:eastAsia="en-US"/>
        </w:rPr>
      </w:pPr>
    </w:p>
    <w:p w14:paraId="2F49093F" w14:textId="77777777" w:rsidR="0007721F" w:rsidRPr="0007721F" w:rsidRDefault="0007721F" w:rsidP="0007721F">
      <w:pPr>
        <w:rPr>
          <w:sz w:val="28"/>
          <w:szCs w:val="28"/>
          <w:lang w:eastAsia="en-US"/>
        </w:rPr>
      </w:pPr>
    </w:p>
    <w:p w14:paraId="1FF48490" w14:textId="77777777" w:rsidR="0007721F" w:rsidRPr="0007721F" w:rsidRDefault="0007721F" w:rsidP="0007721F">
      <w:pPr>
        <w:rPr>
          <w:sz w:val="28"/>
          <w:szCs w:val="28"/>
          <w:lang w:eastAsia="en-US"/>
        </w:rPr>
      </w:pPr>
    </w:p>
    <w:p w14:paraId="028E5784" w14:textId="77777777" w:rsidR="0007721F" w:rsidRPr="0007721F" w:rsidRDefault="0007721F" w:rsidP="0007721F">
      <w:pPr>
        <w:tabs>
          <w:tab w:val="left" w:pos="5850"/>
        </w:tabs>
        <w:rPr>
          <w:sz w:val="28"/>
          <w:szCs w:val="28"/>
          <w:lang w:eastAsia="en-US"/>
        </w:rPr>
      </w:pPr>
      <w:r w:rsidRPr="0007721F">
        <w:rPr>
          <w:sz w:val="28"/>
          <w:szCs w:val="28"/>
          <w:lang w:eastAsia="en-US"/>
        </w:rPr>
        <w:tab/>
      </w:r>
    </w:p>
    <w:p w14:paraId="044632C3" w14:textId="77777777" w:rsidR="0007721F" w:rsidRDefault="0007721F" w:rsidP="00A56522">
      <w:pPr>
        <w:tabs>
          <w:tab w:val="left" w:pos="5580"/>
          <w:tab w:val="left" w:pos="5670"/>
          <w:tab w:val="left" w:pos="8647"/>
        </w:tabs>
        <w:ind w:right="-1"/>
        <w:sectPr w:rsidR="0007721F" w:rsidSect="00A42EC0">
          <w:pgSz w:w="11906" w:h="16838"/>
          <w:pgMar w:top="993" w:right="850" w:bottom="1134" w:left="1276" w:header="708" w:footer="708" w:gutter="0"/>
          <w:cols w:space="708"/>
          <w:titlePg/>
          <w:docGrid w:linePitch="360"/>
        </w:sectPr>
      </w:pPr>
    </w:p>
    <w:p w14:paraId="14161F9C" w14:textId="3C41CAE5" w:rsidR="0007721F" w:rsidRDefault="0007721F" w:rsidP="0007721F">
      <w:pPr>
        <w:tabs>
          <w:tab w:val="left" w:pos="5580"/>
        </w:tabs>
        <w:ind w:left="-5575" w:right="281" w:firstLine="11245"/>
      </w:pPr>
      <w:r>
        <w:lastRenderedPageBreak/>
        <w:t>Приложение № 3</w:t>
      </w:r>
      <w:r w:rsidR="009651F3">
        <w:t>4</w:t>
      </w:r>
      <w:r>
        <w:t xml:space="preserve"> к протоколу № 16</w:t>
      </w:r>
    </w:p>
    <w:p w14:paraId="2FC76310" w14:textId="77777777" w:rsidR="0007721F" w:rsidRDefault="0007721F" w:rsidP="0007721F">
      <w:pPr>
        <w:tabs>
          <w:tab w:val="left" w:pos="5580"/>
        </w:tabs>
        <w:ind w:left="-5575" w:right="281" w:firstLine="11245"/>
      </w:pPr>
      <w:r>
        <w:t>заседания правления региональной</w:t>
      </w:r>
    </w:p>
    <w:p w14:paraId="0F3029EB" w14:textId="77777777" w:rsidR="0007721F" w:rsidRDefault="0007721F" w:rsidP="0007721F">
      <w:pPr>
        <w:tabs>
          <w:tab w:val="left" w:pos="5580"/>
        </w:tabs>
        <w:ind w:left="-5575" w:right="281" w:firstLine="11245"/>
      </w:pPr>
      <w:r>
        <w:t>энергетической комиссии</w:t>
      </w:r>
    </w:p>
    <w:p w14:paraId="45C4CC53" w14:textId="77777777" w:rsidR="0007721F" w:rsidRDefault="0007721F" w:rsidP="0007721F">
      <w:pPr>
        <w:tabs>
          <w:tab w:val="left" w:pos="5580"/>
        </w:tabs>
        <w:ind w:left="-5575" w:right="281" w:firstLine="11245"/>
      </w:pPr>
      <w:r>
        <w:t>Кемеровской области от 27.03.2019</w:t>
      </w:r>
    </w:p>
    <w:p w14:paraId="1C170FDC" w14:textId="77777777" w:rsidR="0007721F" w:rsidRDefault="0007721F" w:rsidP="0007721F">
      <w:pPr>
        <w:jc w:val="center"/>
        <w:rPr>
          <w:b/>
          <w:sz w:val="28"/>
          <w:szCs w:val="28"/>
          <w:lang w:eastAsia="en-US"/>
        </w:rPr>
      </w:pPr>
    </w:p>
    <w:p w14:paraId="76E726C3" w14:textId="42ED13A2" w:rsidR="0007721F" w:rsidRPr="0007721F" w:rsidRDefault="0007721F" w:rsidP="0007721F">
      <w:pPr>
        <w:jc w:val="center"/>
        <w:rPr>
          <w:b/>
          <w:sz w:val="28"/>
          <w:szCs w:val="28"/>
          <w:lang w:eastAsia="en-US"/>
        </w:rPr>
      </w:pPr>
      <w:r w:rsidRPr="0007721F">
        <w:rPr>
          <w:b/>
          <w:sz w:val="28"/>
          <w:szCs w:val="28"/>
          <w:lang w:eastAsia="en-US"/>
        </w:rPr>
        <w:t>Пояснительная записка</w:t>
      </w:r>
    </w:p>
    <w:p w14:paraId="1CC7065F" w14:textId="77777777" w:rsidR="0007721F" w:rsidRPr="0007721F" w:rsidRDefault="0007721F" w:rsidP="0007721F">
      <w:pPr>
        <w:keepNext/>
        <w:ind w:left="360"/>
        <w:jc w:val="center"/>
        <w:outlineLvl w:val="4"/>
        <w:rPr>
          <w:b/>
          <w:sz w:val="28"/>
          <w:szCs w:val="28"/>
          <w:lang w:eastAsia="en-US"/>
        </w:rPr>
      </w:pPr>
    </w:p>
    <w:p w14:paraId="1A4C23FC" w14:textId="77777777" w:rsidR="0007721F" w:rsidRPr="0007721F" w:rsidRDefault="0007721F" w:rsidP="0007721F">
      <w:pPr>
        <w:ind w:firstLine="709"/>
        <w:jc w:val="both"/>
        <w:rPr>
          <w:bCs/>
          <w:kern w:val="32"/>
          <w:sz w:val="28"/>
          <w:szCs w:val="28"/>
          <w:lang w:eastAsia="en-US"/>
        </w:rPr>
      </w:pPr>
      <w:bookmarkStart w:id="14" w:name="_Hlk4424509"/>
      <w:r w:rsidRPr="0007721F">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07721F">
        <w:rPr>
          <w:bCs/>
          <w:kern w:val="32"/>
          <w:sz w:val="28"/>
          <w:szCs w:val="28"/>
          <w:lang w:val="en-US" w:eastAsia="en-US"/>
        </w:rPr>
        <w:t>IV</w:t>
      </w:r>
      <w:r w:rsidRPr="0007721F">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07721F">
        <w:rPr>
          <w:bCs/>
          <w:kern w:val="32"/>
          <w:sz w:val="28"/>
          <w:szCs w:val="28"/>
          <w:lang w:val="en-US" w:eastAsia="en-US"/>
        </w:rPr>
        <w:t>IV</w:t>
      </w:r>
      <w:r w:rsidRPr="0007721F">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760D3A3C" w14:textId="77777777" w:rsidR="0007721F" w:rsidRPr="0007721F" w:rsidRDefault="0007721F" w:rsidP="0007721F">
      <w:pPr>
        <w:ind w:firstLine="709"/>
        <w:jc w:val="both"/>
        <w:rPr>
          <w:bCs/>
          <w:kern w:val="32"/>
          <w:sz w:val="28"/>
          <w:szCs w:val="28"/>
          <w:lang w:eastAsia="en-US"/>
        </w:rPr>
      </w:pPr>
      <w:r w:rsidRPr="0007721F">
        <w:rPr>
          <w:bCs/>
          <w:kern w:val="32"/>
          <w:sz w:val="28"/>
          <w:szCs w:val="28"/>
          <w:lang w:eastAsia="en-US"/>
        </w:rPr>
        <w:t>Действие постановления № 156 распространяется на правоотношения, возникшие с 01.01.2019.</w:t>
      </w:r>
    </w:p>
    <w:p w14:paraId="747FF8C5" w14:textId="77777777" w:rsidR="0007721F" w:rsidRPr="0007721F" w:rsidRDefault="0007721F" w:rsidP="0007721F">
      <w:pPr>
        <w:autoSpaceDE w:val="0"/>
        <w:autoSpaceDN w:val="0"/>
        <w:adjustRightInd w:val="0"/>
        <w:ind w:firstLine="709"/>
        <w:jc w:val="both"/>
        <w:rPr>
          <w:sz w:val="28"/>
          <w:szCs w:val="28"/>
          <w:lang w:eastAsia="en-US"/>
        </w:rPr>
      </w:pPr>
      <w:r w:rsidRPr="0007721F">
        <w:rPr>
          <w:rFonts w:eastAsia="Calibri"/>
          <w:sz w:val="28"/>
          <w:szCs w:val="28"/>
          <w:lang w:eastAsia="en-US"/>
        </w:rPr>
        <w:t>В связи с вышеизложенным, для ООО «Эдельвейс М</w:t>
      </w:r>
      <w:r w:rsidRPr="0007721F">
        <w:rPr>
          <w:sz w:val="28"/>
          <w:szCs w:val="28"/>
          <w:lang w:eastAsia="en-US"/>
        </w:rPr>
        <w:t>» (Мариинский муниципальный район) предлагается на период с 01.01.2019 по 31.12.2019 произвести корректировку по статье:</w:t>
      </w:r>
    </w:p>
    <w:p w14:paraId="6C7789D6" w14:textId="77777777" w:rsidR="0007721F" w:rsidRPr="0007721F" w:rsidRDefault="0007721F" w:rsidP="0007721F">
      <w:pPr>
        <w:autoSpaceDE w:val="0"/>
        <w:autoSpaceDN w:val="0"/>
        <w:adjustRightInd w:val="0"/>
        <w:ind w:firstLine="709"/>
        <w:jc w:val="both"/>
        <w:rPr>
          <w:sz w:val="28"/>
          <w:szCs w:val="28"/>
          <w:lang w:eastAsia="en-US"/>
        </w:rPr>
      </w:pPr>
      <w:r w:rsidRPr="0007721F">
        <w:rPr>
          <w:sz w:val="28"/>
          <w:szCs w:val="28"/>
          <w:lang w:eastAsia="en-US"/>
        </w:rPr>
        <w:t xml:space="preserve">- «Прочие косвенные расходы (плата за негативное воздействие на окружающую среду)», снизив расчетную сумму соответствующих затрат на </w:t>
      </w:r>
      <w:r w:rsidRPr="0007721F">
        <w:rPr>
          <w:b/>
          <w:i/>
          <w:sz w:val="28"/>
          <w:szCs w:val="28"/>
          <w:lang w:eastAsia="en-US"/>
        </w:rPr>
        <w:t>2668,20</w:t>
      </w:r>
      <w:r w:rsidRPr="0007721F">
        <w:rPr>
          <w:sz w:val="28"/>
          <w:szCs w:val="28"/>
          <w:lang w:eastAsia="en-US"/>
        </w:rPr>
        <w:t xml:space="preserve"> </w:t>
      </w:r>
      <w:proofErr w:type="spellStart"/>
      <w:r w:rsidRPr="0007721F">
        <w:rPr>
          <w:sz w:val="28"/>
          <w:szCs w:val="28"/>
          <w:lang w:eastAsia="en-US"/>
        </w:rPr>
        <w:t>тыс.руб</w:t>
      </w:r>
      <w:proofErr w:type="spellEnd"/>
      <w:r w:rsidRPr="0007721F">
        <w:rPr>
          <w:sz w:val="28"/>
          <w:szCs w:val="28"/>
          <w:lang w:eastAsia="en-US"/>
        </w:rPr>
        <w:t xml:space="preserve">. (с </w:t>
      </w:r>
      <w:r w:rsidRPr="0007721F">
        <w:rPr>
          <w:b/>
          <w:i/>
          <w:sz w:val="28"/>
          <w:szCs w:val="28"/>
          <w:lang w:eastAsia="en-US"/>
        </w:rPr>
        <w:t>5305,46</w:t>
      </w:r>
      <w:r w:rsidRPr="0007721F">
        <w:rPr>
          <w:sz w:val="28"/>
          <w:szCs w:val="28"/>
          <w:lang w:eastAsia="en-US"/>
        </w:rPr>
        <w:t xml:space="preserve"> тыс. руб. до </w:t>
      </w:r>
      <w:r w:rsidRPr="0007721F">
        <w:rPr>
          <w:b/>
          <w:i/>
          <w:sz w:val="28"/>
          <w:szCs w:val="28"/>
          <w:lang w:eastAsia="en-US"/>
        </w:rPr>
        <w:t>2637,26</w:t>
      </w:r>
      <w:r w:rsidRPr="0007721F">
        <w:rPr>
          <w:sz w:val="28"/>
          <w:szCs w:val="28"/>
          <w:lang w:eastAsia="en-US"/>
        </w:rPr>
        <w:t xml:space="preserve"> тыс. руб.) = (</w:t>
      </w:r>
      <w:r w:rsidRPr="0007721F">
        <w:rPr>
          <w:b/>
          <w:i/>
          <w:sz w:val="28"/>
          <w:szCs w:val="28"/>
          <w:lang w:eastAsia="en-US"/>
        </w:rPr>
        <w:t>32000 т. *16,20%*17,30 руб./т (</w:t>
      </w:r>
      <w:r w:rsidRPr="0007721F">
        <w:rPr>
          <w:b/>
          <w:i/>
          <w:sz w:val="28"/>
          <w:szCs w:val="28"/>
          <w:lang w:val="en-US" w:eastAsia="en-US"/>
        </w:rPr>
        <w:t>V</w:t>
      </w:r>
      <w:r w:rsidRPr="0007721F">
        <w:rPr>
          <w:b/>
          <w:i/>
          <w:sz w:val="28"/>
          <w:szCs w:val="28"/>
          <w:lang w:eastAsia="en-US"/>
        </w:rPr>
        <w:t xml:space="preserve"> класс отходов) + 32000 т. * 83,8% * 95,00 руб./т. (</w:t>
      </w:r>
      <w:r w:rsidRPr="0007721F">
        <w:rPr>
          <w:b/>
          <w:i/>
          <w:sz w:val="28"/>
          <w:szCs w:val="28"/>
          <w:lang w:val="en-US" w:eastAsia="en-US"/>
        </w:rPr>
        <w:t>IV</w:t>
      </w:r>
      <w:r w:rsidRPr="0007721F">
        <w:rPr>
          <w:b/>
          <w:i/>
          <w:sz w:val="28"/>
          <w:szCs w:val="28"/>
          <w:lang w:eastAsia="en-US"/>
        </w:rPr>
        <w:t xml:space="preserve"> класс отходов)) /1000</w:t>
      </w:r>
      <w:r w:rsidRPr="0007721F">
        <w:rPr>
          <w:sz w:val="28"/>
          <w:szCs w:val="28"/>
          <w:lang w:eastAsia="en-US"/>
        </w:rPr>
        <w:t>.</w:t>
      </w:r>
    </w:p>
    <w:p w14:paraId="40EFC2B7" w14:textId="77777777" w:rsidR="0007721F" w:rsidRPr="0007721F" w:rsidRDefault="0007721F" w:rsidP="0007721F">
      <w:pPr>
        <w:ind w:firstLine="709"/>
        <w:jc w:val="both"/>
        <w:rPr>
          <w:sz w:val="28"/>
          <w:szCs w:val="28"/>
          <w:lang w:eastAsia="en-US"/>
        </w:rPr>
      </w:pPr>
      <w:r w:rsidRPr="0007721F">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490DB694" w14:textId="77777777" w:rsidR="0007721F" w:rsidRPr="0007721F" w:rsidRDefault="0007721F" w:rsidP="0007721F">
      <w:pPr>
        <w:widowControl w:val="0"/>
        <w:autoSpaceDE w:val="0"/>
        <w:autoSpaceDN w:val="0"/>
        <w:adjustRightInd w:val="0"/>
        <w:ind w:firstLine="709"/>
        <w:jc w:val="both"/>
        <w:rPr>
          <w:color w:val="FF0000"/>
          <w:sz w:val="10"/>
          <w:szCs w:val="28"/>
          <w:lang w:eastAsia="en-US"/>
        </w:rPr>
      </w:pPr>
    </w:p>
    <w:p w14:paraId="2E222C46" w14:textId="77777777" w:rsidR="0007721F" w:rsidRPr="0007721F" w:rsidRDefault="0007721F" w:rsidP="0007721F">
      <w:pPr>
        <w:ind w:firstLine="709"/>
        <w:jc w:val="both"/>
        <w:rPr>
          <w:sz w:val="28"/>
          <w:szCs w:val="28"/>
          <w:lang w:eastAsia="en-US"/>
        </w:rPr>
      </w:pPr>
      <w:r w:rsidRPr="0007721F">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07721F">
        <w:rPr>
          <w:b/>
          <w:i/>
          <w:sz w:val="28"/>
          <w:szCs w:val="28"/>
          <w:lang w:eastAsia="en-US"/>
        </w:rPr>
        <w:t>2668,20</w:t>
      </w:r>
      <w:r w:rsidRPr="0007721F">
        <w:rPr>
          <w:sz w:val="28"/>
          <w:szCs w:val="28"/>
          <w:lang w:eastAsia="en-US"/>
        </w:rPr>
        <w:t xml:space="preserve"> тыс. руб. в связи с изменениями по вышеуказанной статье, определив их:</w:t>
      </w:r>
    </w:p>
    <w:p w14:paraId="70095178" w14:textId="77777777" w:rsidR="0007721F" w:rsidRPr="0007721F" w:rsidRDefault="0007721F" w:rsidP="0007721F">
      <w:pPr>
        <w:ind w:firstLine="709"/>
        <w:jc w:val="both"/>
        <w:rPr>
          <w:sz w:val="28"/>
          <w:szCs w:val="28"/>
          <w:lang w:eastAsia="en-US"/>
        </w:rPr>
      </w:pPr>
      <w:r w:rsidRPr="0007721F">
        <w:rPr>
          <w:sz w:val="28"/>
          <w:szCs w:val="28"/>
          <w:lang w:eastAsia="en-US"/>
        </w:rPr>
        <w:t xml:space="preserve">- с 01.01.2019 по 30.06.2019 - в размере </w:t>
      </w:r>
      <w:r w:rsidRPr="0007721F">
        <w:rPr>
          <w:b/>
          <w:i/>
          <w:sz w:val="28"/>
          <w:szCs w:val="28"/>
          <w:lang w:eastAsia="en-US"/>
        </w:rPr>
        <w:t>4012,16</w:t>
      </w:r>
      <w:r w:rsidRPr="0007721F">
        <w:rPr>
          <w:sz w:val="28"/>
          <w:szCs w:val="28"/>
          <w:lang w:eastAsia="en-US"/>
        </w:rPr>
        <w:t xml:space="preserve"> тыс. руб.;</w:t>
      </w:r>
    </w:p>
    <w:p w14:paraId="308752D8" w14:textId="77777777" w:rsidR="0007721F" w:rsidRPr="0007721F" w:rsidRDefault="0007721F" w:rsidP="0007721F">
      <w:pPr>
        <w:ind w:firstLine="709"/>
        <w:jc w:val="both"/>
        <w:rPr>
          <w:sz w:val="28"/>
          <w:szCs w:val="28"/>
          <w:lang w:eastAsia="en-US"/>
        </w:rPr>
      </w:pPr>
      <w:r w:rsidRPr="0007721F">
        <w:rPr>
          <w:sz w:val="28"/>
          <w:szCs w:val="28"/>
          <w:lang w:eastAsia="en-US"/>
        </w:rPr>
        <w:t xml:space="preserve">- с 01.07.2019 по 31.12.2019 - в размере </w:t>
      </w:r>
      <w:r w:rsidRPr="0007721F">
        <w:rPr>
          <w:b/>
          <w:i/>
          <w:sz w:val="28"/>
          <w:szCs w:val="28"/>
          <w:lang w:eastAsia="en-US"/>
        </w:rPr>
        <w:t>4025,24</w:t>
      </w:r>
      <w:r w:rsidRPr="0007721F">
        <w:rPr>
          <w:sz w:val="28"/>
          <w:szCs w:val="28"/>
          <w:lang w:eastAsia="en-US"/>
        </w:rPr>
        <w:t xml:space="preserve"> тыс. руб.</w:t>
      </w:r>
    </w:p>
    <w:p w14:paraId="5281F1D3" w14:textId="77777777" w:rsidR="0007721F" w:rsidRPr="0007721F" w:rsidRDefault="0007721F" w:rsidP="0007721F">
      <w:pPr>
        <w:ind w:firstLine="709"/>
        <w:jc w:val="both"/>
        <w:rPr>
          <w:color w:val="FF0000"/>
          <w:sz w:val="10"/>
          <w:szCs w:val="28"/>
          <w:lang w:eastAsia="en-US"/>
        </w:rPr>
      </w:pPr>
    </w:p>
    <w:p w14:paraId="5E26FED2" w14:textId="77777777" w:rsidR="0007721F" w:rsidRPr="0007721F" w:rsidRDefault="0007721F" w:rsidP="0007721F">
      <w:pPr>
        <w:ind w:firstLine="709"/>
        <w:jc w:val="both"/>
        <w:rPr>
          <w:sz w:val="28"/>
          <w:szCs w:val="28"/>
          <w:lang w:eastAsia="en-US"/>
        </w:rPr>
      </w:pPr>
      <w:r w:rsidRPr="0007721F">
        <w:rPr>
          <w:sz w:val="28"/>
          <w:szCs w:val="28"/>
          <w:lang w:eastAsia="en-US"/>
        </w:rPr>
        <w:t xml:space="preserve">3. Скорректировать предельные </w:t>
      </w:r>
      <w:proofErr w:type="spellStart"/>
      <w:r w:rsidRPr="0007721F">
        <w:rPr>
          <w:sz w:val="28"/>
          <w:szCs w:val="28"/>
          <w:lang w:eastAsia="en-US"/>
        </w:rPr>
        <w:t>одноставочные</w:t>
      </w:r>
      <w:proofErr w:type="spellEnd"/>
      <w:r w:rsidRPr="0007721F">
        <w:rPr>
          <w:sz w:val="28"/>
          <w:szCs w:val="28"/>
          <w:lang w:eastAsia="en-US"/>
        </w:rPr>
        <w:t xml:space="preserve"> тарифы на захоронение твердых коммунальных отходов, в том числе: </w:t>
      </w:r>
    </w:p>
    <w:p w14:paraId="190AAFF5" w14:textId="77777777" w:rsidR="0007721F" w:rsidRPr="0007721F" w:rsidRDefault="0007721F" w:rsidP="0007721F">
      <w:pPr>
        <w:ind w:firstLine="709"/>
        <w:jc w:val="both"/>
        <w:rPr>
          <w:sz w:val="28"/>
          <w:szCs w:val="28"/>
          <w:lang w:eastAsia="en-US"/>
        </w:rPr>
      </w:pPr>
      <w:r w:rsidRPr="0007721F">
        <w:rPr>
          <w:sz w:val="28"/>
          <w:szCs w:val="28"/>
          <w:lang w:eastAsia="en-US"/>
        </w:rPr>
        <w:t xml:space="preserve">- с 01.01.2019 по 30.06.2019 в размере </w:t>
      </w:r>
      <w:r w:rsidRPr="0007721F">
        <w:rPr>
          <w:b/>
          <w:i/>
          <w:sz w:val="28"/>
          <w:szCs w:val="28"/>
          <w:lang w:eastAsia="en-US"/>
        </w:rPr>
        <w:t>250,76</w:t>
      </w:r>
      <w:r w:rsidRPr="0007721F">
        <w:rPr>
          <w:sz w:val="28"/>
          <w:szCs w:val="28"/>
          <w:lang w:eastAsia="en-US"/>
        </w:rPr>
        <w:t xml:space="preserve"> руб./т;</w:t>
      </w:r>
    </w:p>
    <w:p w14:paraId="4A0D1289" w14:textId="77777777" w:rsidR="0007721F" w:rsidRPr="0007721F" w:rsidRDefault="0007721F" w:rsidP="0007721F">
      <w:pPr>
        <w:ind w:firstLine="709"/>
        <w:jc w:val="both"/>
        <w:rPr>
          <w:sz w:val="28"/>
          <w:szCs w:val="28"/>
          <w:lang w:eastAsia="en-US"/>
        </w:rPr>
      </w:pPr>
      <w:r w:rsidRPr="0007721F">
        <w:rPr>
          <w:sz w:val="28"/>
          <w:szCs w:val="28"/>
          <w:lang w:eastAsia="en-US"/>
        </w:rPr>
        <w:t xml:space="preserve">- с 01.07.2019 по 31.12.2019 в размере </w:t>
      </w:r>
      <w:r w:rsidRPr="0007721F">
        <w:rPr>
          <w:b/>
          <w:i/>
          <w:sz w:val="28"/>
          <w:szCs w:val="28"/>
          <w:lang w:eastAsia="en-US"/>
        </w:rPr>
        <w:t>251,58</w:t>
      </w:r>
      <w:r w:rsidRPr="0007721F">
        <w:rPr>
          <w:sz w:val="28"/>
          <w:szCs w:val="28"/>
          <w:lang w:eastAsia="en-US"/>
        </w:rPr>
        <w:t xml:space="preserve"> руб./т.</w:t>
      </w:r>
    </w:p>
    <w:p w14:paraId="728CE503" w14:textId="0AA159EF" w:rsidR="0007721F" w:rsidRPr="0007721F" w:rsidRDefault="0007721F" w:rsidP="0007721F">
      <w:pPr>
        <w:ind w:firstLine="709"/>
        <w:jc w:val="both"/>
        <w:rPr>
          <w:bCs/>
          <w:kern w:val="32"/>
          <w:sz w:val="28"/>
          <w:szCs w:val="28"/>
          <w:lang w:eastAsia="en-US"/>
        </w:rPr>
      </w:pPr>
      <w:r w:rsidRPr="0007721F">
        <w:rPr>
          <w:bCs/>
          <w:kern w:val="32"/>
          <w:sz w:val="28"/>
          <w:szCs w:val="28"/>
          <w:lang w:eastAsia="en-US"/>
        </w:rPr>
        <w:t>Внести изменения в постановление региональной энергетической комиссии Кемеровской области от 27.07.2017 № 129 «</w:t>
      </w:r>
      <w:r w:rsidRPr="0007721F">
        <w:rPr>
          <w:bCs/>
          <w:color w:val="000000"/>
          <w:sz w:val="28"/>
          <w:szCs w:val="28"/>
          <w:shd w:val="clear" w:color="auto" w:fill="FFFFFF"/>
          <w:lang w:eastAsia="en-US"/>
        </w:rPr>
        <w:t xml:space="preserve">Об утверждении производственной программы в области обращения с твердыми коммунальными отходами и об </w:t>
      </w:r>
      <w:r w:rsidRPr="0007721F">
        <w:rPr>
          <w:bCs/>
          <w:color w:val="000000"/>
          <w:sz w:val="28"/>
          <w:szCs w:val="28"/>
          <w:shd w:val="clear" w:color="auto" w:fill="FFFFFF"/>
          <w:lang w:eastAsia="en-US"/>
        </w:rPr>
        <w:lastRenderedPageBreak/>
        <w:t>утверждении предельных тарифов на захоронение твердых коммунальных отходов</w:t>
      </w:r>
      <w:r w:rsidRPr="0007721F">
        <w:rPr>
          <w:bCs/>
          <w:color w:val="FF0000"/>
          <w:kern w:val="32"/>
          <w:sz w:val="28"/>
          <w:szCs w:val="28"/>
          <w:lang w:eastAsia="en-US"/>
        </w:rPr>
        <w:t xml:space="preserve"> </w:t>
      </w:r>
      <w:r w:rsidRPr="0007721F">
        <w:rPr>
          <w:bCs/>
          <w:kern w:val="32"/>
          <w:sz w:val="28"/>
          <w:szCs w:val="28"/>
          <w:lang w:eastAsia="en-US"/>
        </w:rPr>
        <w:t xml:space="preserve">ООО «Эдельвейс М» (Мариинский муниципальный район)» (в редакции постановлений региональной энергетической комиссии Кемеровской области                            от 12.07.2018 № 152, от 17.12.2018 № 536) </w:t>
      </w:r>
      <w:r w:rsidRPr="0007721F">
        <w:rPr>
          <w:sz w:val="28"/>
          <w:szCs w:val="28"/>
          <w:lang w:eastAsia="en-US"/>
        </w:rPr>
        <w:t>в части финансовых потребностей, установленных тарифов.</w:t>
      </w:r>
    </w:p>
    <w:p w14:paraId="223A9CBA" w14:textId="77777777" w:rsidR="0007721F" w:rsidRPr="0007721F" w:rsidRDefault="0007721F" w:rsidP="0007721F">
      <w:pPr>
        <w:tabs>
          <w:tab w:val="left" w:pos="993"/>
        </w:tabs>
        <w:ind w:firstLine="567"/>
        <w:jc w:val="both"/>
        <w:rPr>
          <w:rFonts w:eastAsia="Calibri"/>
          <w:bCs/>
          <w:kern w:val="32"/>
          <w:sz w:val="28"/>
          <w:szCs w:val="28"/>
        </w:rPr>
      </w:pPr>
    </w:p>
    <w:bookmarkEnd w:id="14"/>
    <w:p w14:paraId="4A524511" w14:textId="77777777" w:rsidR="0007721F" w:rsidRPr="0007721F" w:rsidRDefault="0007721F" w:rsidP="0007721F">
      <w:pPr>
        <w:ind w:firstLine="851"/>
        <w:jc w:val="both"/>
        <w:rPr>
          <w:sz w:val="28"/>
          <w:szCs w:val="28"/>
          <w:lang w:eastAsia="en-US"/>
        </w:rPr>
      </w:pPr>
    </w:p>
    <w:p w14:paraId="021ACAB5" w14:textId="77777777" w:rsidR="0007721F" w:rsidRDefault="0007721F" w:rsidP="00A56522">
      <w:pPr>
        <w:tabs>
          <w:tab w:val="left" w:pos="5580"/>
          <w:tab w:val="left" w:pos="5670"/>
          <w:tab w:val="left" w:pos="8647"/>
        </w:tabs>
        <w:ind w:right="-1"/>
        <w:sectPr w:rsidR="0007721F" w:rsidSect="00A42EC0">
          <w:pgSz w:w="11906" w:h="16838"/>
          <w:pgMar w:top="993" w:right="850" w:bottom="1134" w:left="1276" w:header="708" w:footer="708" w:gutter="0"/>
          <w:cols w:space="708"/>
          <w:titlePg/>
          <w:docGrid w:linePitch="360"/>
        </w:sectPr>
      </w:pPr>
    </w:p>
    <w:p w14:paraId="58DF3DEC" w14:textId="10C9FB32" w:rsidR="0007721F" w:rsidRDefault="0007721F" w:rsidP="0007721F">
      <w:pPr>
        <w:tabs>
          <w:tab w:val="left" w:pos="5580"/>
        </w:tabs>
        <w:ind w:left="-5575" w:right="281" w:firstLine="16065"/>
      </w:pPr>
      <w:r>
        <w:lastRenderedPageBreak/>
        <w:t>Приложение № 3</w:t>
      </w:r>
      <w:r w:rsidR="009651F3">
        <w:t>5</w:t>
      </w:r>
      <w:r>
        <w:t xml:space="preserve"> к протоколу № 16</w:t>
      </w:r>
    </w:p>
    <w:p w14:paraId="07575B1C" w14:textId="77777777" w:rsidR="0007721F" w:rsidRDefault="0007721F" w:rsidP="0007721F">
      <w:pPr>
        <w:tabs>
          <w:tab w:val="left" w:pos="5580"/>
        </w:tabs>
        <w:ind w:left="-5575" w:right="281" w:firstLine="16065"/>
      </w:pPr>
      <w:r>
        <w:t>заседания правления региональной</w:t>
      </w:r>
    </w:p>
    <w:p w14:paraId="3D4EF985" w14:textId="77777777" w:rsidR="0007721F" w:rsidRDefault="0007721F" w:rsidP="0007721F">
      <w:pPr>
        <w:tabs>
          <w:tab w:val="left" w:pos="5580"/>
        </w:tabs>
        <w:ind w:left="-5575" w:right="281" w:firstLine="16065"/>
      </w:pPr>
      <w:r>
        <w:t>энергетической комиссии</w:t>
      </w:r>
    </w:p>
    <w:p w14:paraId="19C72D93" w14:textId="6806F5F5" w:rsidR="0007721F" w:rsidRDefault="0007721F" w:rsidP="0007721F">
      <w:pPr>
        <w:tabs>
          <w:tab w:val="left" w:pos="5580"/>
        </w:tabs>
        <w:ind w:left="-5575" w:right="281" w:firstLine="16065"/>
      </w:pPr>
      <w:r>
        <w:t>Кемеровской области от 27.03.2019</w:t>
      </w:r>
    </w:p>
    <w:tbl>
      <w:tblPr>
        <w:tblW w:w="5000" w:type="pct"/>
        <w:jc w:val="center"/>
        <w:tblLook w:val="04A0" w:firstRow="1" w:lastRow="0" w:firstColumn="1" w:lastColumn="0" w:noHBand="0" w:noVBand="1"/>
      </w:tblPr>
      <w:tblGrid>
        <w:gridCol w:w="489"/>
        <w:gridCol w:w="720"/>
        <w:gridCol w:w="1738"/>
        <w:gridCol w:w="573"/>
        <w:gridCol w:w="1267"/>
        <w:gridCol w:w="1124"/>
        <w:gridCol w:w="1108"/>
        <w:gridCol w:w="1365"/>
        <w:gridCol w:w="1281"/>
        <w:gridCol w:w="1365"/>
        <w:gridCol w:w="3681"/>
      </w:tblGrid>
      <w:tr w:rsidR="0007721F" w:rsidRPr="0007721F" w14:paraId="1328D15B"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64C34661" w14:textId="77777777" w:rsidR="0007721F" w:rsidRPr="0007721F" w:rsidRDefault="0007721F">
            <w:pPr>
              <w:rPr>
                <w:sz w:val="13"/>
                <w:szCs w:val="13"/>
              </w:rPr>
            </w:pPr>
            <w:bookmarkStart w:id="15" w:name="RANGE!A1:BC56"/>
            <w:bookmarkEnd w:id="15"/>
          </w:p>
        </w:tc>
        <w:tc>
          <w:tcPr>
            <w:tcW w:w="9156" w:type="dxa"/>
            <w:gridSpan w:val="6"/>
            <w:tcBorders>
              <w:top w:val="nil"/>
              <w:left w:val="nil"/>
              <w:bottom w:val="nil"/>
              <w:right w:val="nil"/>
            </w:tcBorders>
            <w:shd w:val="clear" w:color="000000" w:fill="CCCCFF"/>
            <w:vAlign w:val="center"/>
            <w:hideMark/>
          </w:tcPr>
          <w:p w14:paraId="326FD86C" w14:textId="77777777" w:rsidR="0007721F" w:rsidRPr="0007721F" w:rsidRDefault="0007721F">
            <w:pPr>
              <w:rPr>
                <w:rFonts w:ascii="Tahoma" w:hAnsi="Tahoma" w:cs="Tahoma"/>
                <w:b/>
                <w:bCs/>
                <w:sz w:val="13"/>
                <w:szCs w:val="13"/>
              </w:rPr>
            </w:pPr>
            <w:r w:rsidRPr="0007721F">
              <w:rPr>
                <w:rFonts w:ascii="Tahoma" w:hAnsi="Tahoma" w:cs="Tahoma"/>
                <w:b/>
                <w:bCs/>
                <w:sz w:val="13"/>
                <w:szCs w:val="13"/>
              </w:rPr>
              <w:t>ООО "Эдельвейс М"</w:t>
            </w:r>
          </w:p>
        </w:tc>
        <w:tc>
          <w:tcPr>
            <w:tcW w:w="1576" w:type="dxa"/>
            <w:tcBorders>
              <w:top w:val="nil"/>
              <w:left w:val="nil"/>
              <w:bottom w:val="nil"/>
              <w:right w:val="nil"/>
            </w:tcBorders>
            <w:shd w:val="clear" w:color="auto" w:fill="auto"/>
            <w:noWrap/>
            <w:vAlign w:val="bottom"/>
            <w:hideMark/>
          </w:tcPr>
          <w:p w14:paraId="07CE7144" w14:textId="77777777" w:rsidR="0007721F" w:rsidRPr="0007721F" w:rsidRDefault="0007721F">
            <w:pP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15DC02DD" w14:textId="77777777" w:rsidR="0007721F" w:rsidRPr="0007721F" w:rsidRDefault="0007721F">
            <w:pPr>
              <w:rPr>
                <w:sz w:val="13"/>
                <w:szCs w:val="13"/>
              </w:rPr>
            </w:pPr>
          </w:p>
        </w:tc>
        <w:tc>
          <w:tcPr>
            <w:tcW w:w="1576" w:type="dxa"/>
            <w:tcBorders>
              <w:top w:val="nil"/>
              <w:left w:val="nil"/>
              <w:bottom w:val="nil"/>
              <w:right w:val="nil"/>
            </w:tcBorders>
            <w:shd w:val="clear" w:color="auto" w:fill="auto"/>
            <w:noWrap/>
            <w:vAlign w:val="bottom"/>
            <w:hideMark/>
          </w:tcPr>
          <w:p w14:paraId="3466A4DD" w14:textId="77777777" w:rsidR="0007721F" w:rsidRPr="0007721F" w:rsidRDefault="0007721F">
            <w:pPr>
              <w:rPr>
                <w:sz w:val="13"/>
                <w:szCs w:val="13"/>
              </w:rPr>
            </w:pPr>
          </w:p>
        </w:tc>
        <w:tc>
          <w:tcPr>
            <w:tcW w:w="4316" w:type="dxa"/>
            <w:tcBorders>
              <w:top w:val="nil"/>
              <w:left w:val="nil"/>
              <w:bottom w:val="nil"/>
              <w:right w:val="nil"/>
            </w:tcBorders>
            <w:shd w:val="clear" w:color="auto" w:fill="auto"/>
            <w:noWrap/>
            <w:vAlign w:val="bottom"/>
            <w:hideMark/>
          </w:tcPr>
          <w:p w14:paraId="60CF7E30" w14:textId="77777777" w:rsidR="0007721F" w:rsidRPr="0007721F" w:rsidRDefault="0007721F">
            <w:pPr>
              <w:rPr>
                <w:sz w:val="13"/>
                <w:szCs w:val="13"/>
              </w:rPr>
            </w:pPr>
          </w:p>
        </w:tc>
      </w:tr>
      <w:tr w:rsidR="0007721F" w:rsidRPr="0007721F" w14:paraId="4400A83F"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1FF44256" w14:textId="77777777" w:rsidR="0007721F" w:rsidRPr="0007721F" w:rsidRDefault="0007721F">
            <w:pPr>
              <w:rPr>
                <w:sz w:val="13"/>
                <w:szCs w:val="13"/>
              </w:rPr>
            </w:pPr>
          </w:p>
        </w:tc>
        <w:tc>
          <w:tcPr>
            <w:tcW w:w="9156" w:type="dxa"/>
            <w:gridSpan w:val="6"/>
            <w:tcBorders>
              <w:top w:val="nil"/>
              <w:left w:val="nil"/>
              <w:bottom w:val="nil"/>
              <w:right w:val="nil"/>
            </w:tcBorders>
            <w:shd w:val="clear" w:color="000000" w:fill="CCCCFF"/>
            <w:vAlign w:val="center"/>
            <w:hideMark/>
          </w:tcPr>
          <w:p w14:paraId="78A1B282" w14:textId="77777777" w:rsidR="0007721F" w:rsidRPr="0007721F" w:rsidRDefault="0007721F">
            <w:pPr>
              <w:rPr>
                <w:rFonts w:ascii="Tahoma" w:hAnsi="Tahoma" w:cs="Tahoma"/>
                <w:b/>
                <w:bCs/>
                <w:sz w:val="13"/>
                <w:szCs w:val="13"/>
              </w:rPr>
            </w:pPr>
            <w:r w:rsidRPr="0007721F">
              <w:rPr>
                <w:rFonts w:ascii="Tahoma" w:hAnsi="Tahoma" w:cs="Tahoma"/>
                <w:b/>
                <w:bCs/>
                <w:sz w:val="13"/>
                <w:szCs w:val="13"/>
              </w:rPr>
              <w:t>Мариинский муниципальный район</w:t>
            </w:r>
          </w:p>
        </w:tc>
        <w:tc>
          <w:tcPr>
            <w:tcW w:w="1576" w:type="dxa"/>
            <w:tcBorders>
              <w:top w:val="nil"/>
              <w:left w:val="nil"/>
              <w:bottom w:val="nil"/>
              <w:right w:val="nil"/>
            </w:tcBorders>
            <w:shd w:val="clear" w:color="auto" w:fill="auto"/>
            <w:noWrap/>
            <w:vAlign w:val="bottom"/>
            <w:hideMark/>
          </w:tcPr>
          <w:p w14:paraId="6E4A1A30" w14:textId="77777777" w:rsidR="0007721F" w:rsidRPr="0007721F" w:rsidRDefault="0007721F">
            <w:pP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2BDB921C" w14:textId="77777777" w:rsidR="0007721F" w:rsidRPr="0007721F" w:rsidRDefault="0007721F">
            <w:pPr>
              <w:rPr>
                <w:sz w:val="13"/>
                <w:szCs w:val="13"/>
              </w:rPr>
            </w:pPr>
          </w:p>
        </w:tc>
        <w:tc>
          <w:tcPr>
            <w:tcW w:w="1576" w:type="dxa"/>
            <w:tcBorders>
              <w:top w:val="nil"/>
              <w:left w:val="nil"/>
              <w:bottom w:val="nil"/>
              <w:right w:val="nil"/>
            </w:tcBorders>
            <w:shd w:val="clear" w:color="auto" w:fill="auto"/>
            <w:noWrap/>
            <w:vAlign w:val="bottom"/>
            <w:hideMark/>
          </w:tcPr>
          <w:p w14:paraId="2180FA97" w14:textId="77777777" w:rsidR="0007721F" w:rsidRPr="0007721F" w:rsidRDefault="0007721F">
            <w:pPr>
              <w:rPr>
                <w:sz w:val="13"/>
                <w:szCs w:val="13"/>
              </w:rPr>
            </w:pPr>
          </w:p>
        </w:tc>
        <w:tc>
          <w:tcPr>
            <w:tcW w:w="4316" w:type="dxa"/>
            <w:tcBorders>
              <w:top w:val="nil"/>
              <w:left w:val="nil"/>
              <w:bottom w:val="nil"/>
              <w:right w:val="nil"/>
            </w:tcBorders>
            <w:shd w:val="clear" w:color="auto" w:fill="auto"/>
            <w:noWrap/>
            <w:vAlign w:val="bottom"/>
            <w:hideMark/>
          </w:tcPr>
          <w:p w14:paraId="6C1A3218" w14:textId="77777777" w:rsidR="0007721F" w:rsidRPr="0007721F" w:rsidRDefault="0007721F">
            <w:pPr>
              <w:rPr>
                <w:sz w:val="13"/>
                <w:szCs w:val="13"/>
              </w:rPr>
            </w:pPr>
          </w:p>
        </w:tc>
      </w:tr>
      <w:tr w:rsidR="0007721F" w:rsidRPr="0007721F" w14:paraId="08BB9680"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68435785" w14:textId="77777777" w:rsidR="0007721F" w:rsidRPr="0007721F" w:rsidRDefault="0007721F">
            <w:pPr>
              <w:rPr>
                <w:sz w:val="13"/>
                <w:szCs w:val="13"/>
              </w:rPr>
            </w:pPr>
          </w:p>
        </w:tc>
        <w:tc>
          <w:tcPr>
            <w:tcW w:w="9156" w:type="dxa"/>
            <w:gridSpan w:val="6"/>
            <w:tcBorders>
              <w:top w:val="nil"/>
              <w:left w:val="nil"/>
              <w:bottom w:val="single" w:sz="4" w:space="0" w:color="auto"/>
              <w:right w:val="nil"/>
            </w:tcBorders>
            <w:shd w:val="clear" w:color="000000" w:fill="CCCCFF"/>
            <w:vAlign w:val="center"/>
            <w:hideMark/>
          </w:tcPr>
          <w:p w14:paraId="7A8172F6" w14:textId="77777777" w:rsidR="0007721F" w:rsidRPr="0007721F" w:rsidRDefault="0007721F">
            <w:pPr>
              <w:rPr>
                <w:rFonts w:ascii="Tahoma" w:hAnsi="Tahoma" w:cs="Tahoma"/>
                <w:b/>
                <w:bCs/>
                <w:sz w:val="13"/>
                <w:szCs w:val="13"/>
              </w:rPr>
            </w:pPr>
            <w:r w:rsidRPr="0007721F">
              <w:rPr>
                <w:rFonts w:ascii="Tahoma" w:hAnsi="Tahoma" w:cs="Tahoma"/>
                <w:b/>
                <w:bCs/>
                <w:sz w:val="13"/>
                <w:szCs w:val="13"/>
              </w:rPr>
              <w:t>Захоронение твердых коммунальных отходов</w:t>
            </w:r>
          </w:p>
        </w:tc>
        <w:tc>
          <w:tcPr>
            <w:tcW w:w="1576" w:type="dxa"/>
            <w:tcBorders>
              <w:top w:val="nil"/>
              <w:left w:val="nil"/>
              <w:bottom w:val="nil"/>
              <w:right w:val="nil"/>
            </w:tcBorders>
            <w:shd w:val="clear" w:color="auto" w:fill="auto"/>
            <w:noWrap/>
            <w:vAlign w:val="bottom"/>
            <w:hideMark/>
          </w:tcPr>
          <w:p w14:paraId="53244BEA" w14:textId="77777777" w:rsidR="0007721F" w:rsidRPr="0007721F" w:rsidRDefault="0007721F">
            <w:pPr>
              <w:rPr>
                <w:rFonts w:ascii="Tahoma" w:hAnsi="Tahoma" w:cs="Tahoma"/>
                <w:b/>
                <w:bCs/>
                <w:sz w:val="13"/>
                <w:szCs w:val="13"/>
              </w:rPr>
            </w:pPr>
          </w:p>
        </w:tc>
        <w:tc>
          <w:tcPr>
            <w:tcW w:w="1476" w:type="dxa"/>
            <w:tcBorders>
              <w:top w:val="nil"/>
              <w:left w:val="nil"/>
              <w:bottom w:val="nil"/>
              <w:right w:val="nil"/>
            </w:tcBorders>
            <w:shd w:val="clear" w:color="auto" w:fill="auto"/>
            <w:noWrap/>
            <w:vAlign w:val="bottom"/>
            <w:hideMark/>
          </w:tcPr>
          <w:p w14:paraId="32813649" w14:textId="77777777" w:rsidR="0007721F" w:rsidRPr="0007721F" w:rsidRDefault="0007721F">
            <w:pPr>
              <w:rPr>
                <w:sz w:val="13"/>
                <w:szCs w:val="13"/>
              </w:rPr>
            </w:pPr>
          </w:p>
        </w:tc>
        <w:tc>
          <w:tcPr>
            <w:tcW w:w="1576" w:type="dxa"/>
            <w:tcBorders>
              <w:top w:val="nil"/>
              <w:left w:val="nil"/>
              <w:bottom w:val="nil"/>
              <w:right w:val="nil"/>
            </w:tcBorders>
            <w:shd w:val="clear" w:color="auto" w:fill="auto"/>
            <w:noWrap/>
            <w:vAlign w:val="bottom"/>
            <w:hideMark/>
          </w:tcPr>
          <w:p w14:paraId="220C660A" w14:textId="77777777" w:rsidR="0007721F" w:rsidRPr="0007721F" w:rsidRDefault="0007721F">
            <w:pPr>
              <w:rPr>
                <w:sz w:val="13"/>
                <w:szCs w:val="13"/>
              </w:rPr>
            </w:pPr>
          </w:p>
        </w:tc>
        <w:tc>
          <w:tcPr>
            <w:tcW w:w="4316" w:type="dxa"/>
            <w:tcBorders>
              <w:top w:val="nil"/>
              <w:left w:val="nil"/>
              <w:bottom w:val="nil"/>
              <w:right w:val="nil"/>
            </w:tcBorders>
            <w:shd w:val="clear" w:color="auto" w:fill="auto"/>
            <w:noWrap/>
            <w:vAlign w:val="bottom"/>
            <w:hideMark/>
          </w:tcPr>
          <w:p w14:paraId="50B3471A" w14:textId="77777777" w:rsidR="0007721F" w:rsidRPr="0007721F" w:rsidRDefault="0007721F">
            <w:pPr>
              <w:rPr>
                <w:sz w:val="13"/>
                <w:szCs w:val="13"/>
              </w:rPr>
            </w:pPr>
          </w:p>
        </w:tc>
      </w:tr>
      <w:tr w:rsidR="0007721F" w:rsidRPr="0007721F" w14:paraId="14C67711" w14:textId="77777777" w:rsidTr="00370539">
        <w:trPr>
          <w:trHeight w:val="397"/>
          <w:jc w:val="center"/>
        </w:trPr>
        <w:tc>
          <w:tcPr>
            <w:tcW w:w="540" w:type="dxa"/>
            <w:tcBorders>
              <w:top w:val="nil"/>
              <w:left w:val="nil"/>
              <w:bottom w:val="nil"/>
              <w:right w:val="nil"/>
            </w:tcBorders>
            <w:shd w:val="clear" w:color="auto" w:fill="auto"/>
            <w:noWrap/>
            <w:vAlign w:val="bottom"/>
            <w:hideMark/>
          </w:tcPr>
          <w:p w14:paraId="1F896F1D" w14:textId="77777777" w:rsidR="0007721F" w:rsidRPr="0007721F" w:rsidRDefault="0007721F">
            <w:pPr>
              <w:rPr>
                <w:sz w:val="13"/>
                <w:szCs w:val="13"/>
              </w:rPr>
            </w:pPr>
          </w:p>
        </w:tc>
        <w:tc>
          <w:tcPr>
            <w:tcW w:w="812" w:type="dxa"/>
            <w:vMerge w:val="restart"/>
            <w:tcBorders>
              <w:top w:val="nil"/>
              <w:left w:val="single" w:sz="4" w:space="0" w:color="auto"/>
              <w:bottom w:val="single" w:sz="4" w:space="0" w:color="auto"/>
              <w:right w:val="single" w:sz="4" w:space="0" w:color="auto"/>
            </w:tcBorders>
            <w:shd w:val="clear" w:color="auto" w:fill="auto"/>
            <w:vAlign w:val="center"/>
            <w:hideMark/>
          </w:tcPr>
          <w:p w14:paraId="7678715E"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w:t>
            </w:r>
          </w:p>
        </w:tc>
        <w:tc>
          <w:tcPr>
            <w:tcW w:w="3356" w:type="dxa"/>
            <w:vMerge w:val="restart"/>
            <w:tcBorders>
              <w:top w:val="nil"/>
              <w:left w:val="single" w:sz="4" w:space="0" w:color="auto"/>
              <w:bottom w:val="single" w:sz="4" w:space="0" w:color="auto"/>
              <w:right w:val="single" w:sz="4" w:space="0" w:color="auto"/>
            </w:tcBorders>
            <w:shd w:val="clear" w:color="auto" w:fill="auto"/>
            <w:vAlign w:val="center"/>
            <w:hideMark/>
          </w:tcPr>
          <w:p w14:paraId="05A20815"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Наименование показателя</w:t>
            </w:r>
          </w:p>
        </w:tc>
        <w:tc>
          <w:tcPr>
            <w:tcW w:w="968" w:type="dxa"/>
            <w:vMerge w:val="restart"/>
            <w:tcBorders>
              <w:top w:val="nil"/>
              <w:left w:val="single" w:sz="4" w:space="0" w:color="auto"/>
              <w:bottom w:val="single" w:sz="4" w:space="0" w:color="auto"/>
              <w:right w:val="single" w:sz="4" w:space="0" w:color="auto"/>
            </w:tcBorders>
            <w:shd w:val="clear" w:color="auto" w:fill="auto"/>
            <w:vAlign w:val="center"/>
            <w:hideMark/>
          </w:tcPr>
          <w:p w14:paraId="341CB485"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Ед. изм.</w:t>
            </w:r>
          </w:p>
        </w:tc>
        <w:tc>
          <w:tcPr>
            <w:tcW w:w="4020" w:type="dxa"/>
            <w:gridSpan w:val="3"/>
            <w:tcBorders>
              <w:top w:val="single" w:sz="4" w:space="0" w:color="auto"/>
              <w:left w:val="nil"/>
              <w:bottom w:val="single" w:sz="4" w:space="0" w:color="auto"/>
              <w:right w:val="nil"/>
            </w:tcBorders>
            <w:shd w:val="clear" w:color="auto" w:fill="auto"/>
            <w:vAlign w:val="center"/>
            <w:hideMark/>
          </w:tcPr>
          <w:p w14:paraId="4C461035"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2019</w:t>
            </w:r>
          </w:p>
        </w:tc>
        <w:tc>
          <w:tcPr>
            <w:tcW w:w="894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6E89C71" w14:textId="77777777" w:rsidR="0007721F" w:rsidRPr="0007721F" w:rsidRDefault="0007721F">
            <w:pPr>
              <w:jc w:val="center"/>
              <w:rPr>
                <w:rFonts w:ascii="Calibri" w:hAnsi="Calibri" w:cs="Calibri"/>
                <w:b/>
                <w:bCs/>
                <w:color w:val="000000"/>
                <w:sz w:val="13"/>
                <w:szCs w:val="13"/>
              </w:rPr>
            </w:pPr>
            <w:r w:rsidRPr="0007721F">
              <w:rPr>
                <w:rFonts w:ascii="Calibri" w:hAnsi="Calibri" w:cs="Calibri"/>
                <w:b/>
                <w:bCs/>
                <w:color w:val="000000"/>
                <w:sz w:val="13"/>
                <w:szCs w:val="13"/>
              </w:rPr>
              <w:t>2019</w:t>
            </w:r>
          </w:p>
        </w:tc>
      </w:tr>
      <w:tr w:rsidR="0007721F" w:rsidRPr="0007721F" w14:paraId="09F6D144" w14:textId="77777777" w:rsidTr="0007721F">
        <w:trPr>
          <w:trHeight w:val="775"/>
          <w:jc w:val="center"/>
        </w:trPr>
        <w:tc>
          <w:tcPr>
            <w:tcW w:w="540" w:type="dxa"/>
            <w:tcBorders>
              <w:top w:val="nil"/>
              <w:left w:val="nil"/>
              <w:bottom w:val="nil"/>
              <w:right w:val="nil"/>
            </w:tcBorders>
            <w:shd w:val="clear" w:color="auto" w:fill="auto"/>
            <w:noWrap/>
            <w:vAlign w:val="bottom"/>
            <w:hideMark/>
          </w:tcPr>
          <w:p w14:paraId="1CD27CC1" w14:textId="77777777" w:rsidR="0007721F" w:rsidRPr="0007721F" w:rsidRDefault="0007721F">
            <w:pPr>
              <w:jc w:val="center"/>
              <w:rPr>
                <w:rFonts w:ascii="Calibri" w:hAnsi="Calibri" w:cs="Calibri"/>
                <w:b/>
                <w:bCs/>
                <w:color w:val="000000"/>
                <w:sz w:val="13"/>
                <w:szCs w:val="13"/>
              </w:rPr>
            </w:pPr>
          </w:p>
        </w:tc>
        <w:tc>
          <w:tcPr>
            <w:tcW w:w="812" w:type="dxa"/>
            <w:vMerge/>
            <w:tcBorders>
              <w:top w:val="nil"/>
              <w:left w:val="single" w:sz="4" w:space="0" w:color="auto"/>
              <w:bottom w:val="single" w:sz="4" w:space="0" w:color="auto"/>
              <w:right w:val="single" w:sz="4" w:space="0" w:color="auto"/>
            </w:tcBorders>
            <w:vAlign w:val="center"/>
            <w:hideMark/>
          </w:tcPr>
          <w:p w14:paraId="5208A6B8" w14:textId="77777777" w:rsidR="0007721F" w:rsidRPr="0007721F" w:rsidRDefault="0007721F">
            <w:pPr>
              <w:rPr>
                <w:rFonts w:ascii="Tahoma" w:hAnsi="Tahoma" w:cs="Tahoma"/>
                <w:b/>
                <w:bCs/>
                <w:sz w:val="13"/>
                <w:szCs w:val="13"/>
              </w:rPr>
            </w:pPr>
          </w:p>
        </w:tc>
        <w:tc>
          <w:tcPr>
            <w:tcW w:w="3356" w:type="dxa"/>
            <w:vMerge/>
            <w:tcBorders>
              <w:top w:val="nil"/>
              <w:left w:val="single" w:sz="4" w:space="0" w:color="auto"/>
              <w:bottom w:val="single" w:sz="4" w:space="0" w:color="auto"/>
              <w:right w:val="single" w:sz="4" w:space="0" w:color="auto"/>
            </w:tcBorders>
            <w:vAlign w:val="center"/>
            <w:hideMark/>
          </w:tcPr>
          <w:p w14:paraId="30F0B9EF" w14:textId="77777777" w:rsidR="0007721F" w:rsidRPr="0007721F" w:rsidRDefault="0007721F">
            <w:pPr>
              <w:rPr>
                <w:rFonts w:ascii="Tahoma" w:hAnsi="Tahoma" w:cs="Tahoma"/>
                <w:b/>
                <w:bCs/>
                <w:sz w:val="13"/>
                <w:szCs w:val="13"/>
              </w:rPr>
            </w:pPr>
          </w:p>
        </w:tc>
        <w:tc>
          <w:tcPr>
            <w:tcW w:w="968" w:type="dxa"/>
            <w:vMerge/>
            <w:tcBorders>
              <w:top w:val="nil"/>
              <w:left w:val="single" w:sz="4" w:space="0" w:color="auto"/>
              <w:bottom w:val="single" w:sz="4" w:space="0" w:color="auto"/>
              <w:right w:val="single" w:sz="4" w:space="0" w:color="auto"/>
            </w:tcBorders>
            <w:vAlign w:val="center"/>
            <w:hideMark/>
          </w:tcPr>
          <w:p w14:paraId="1E19DE8B" w14:textId="77777777" w:rsidR="0007721F" w:rsidRPr="0007721F" w:rsidRDefault="0007721F">
            <w:pPr>
              <w:rPr>
                <w:rFonts w:ascii="Tahoma" w:hAnsi="Tahoma" w:cs="Tahoma"/>
                <w:b/>
                <w:bCs/>
                <w:sz w:val="13"/>
                <w:szCs w:val="13"/>
              </w:rPr>
            </w:pPr>
          </w:p>
        </w:tc>
        <w:tc>
          <w:tcPr>
            <w:tcW w:w="1459" w:type="dxa"/>
            <w:tcBorders>
              <w:top w:val="nil"/>
              <w:left w:val="nil"/>
              <w:bottom w:val="single" w:sz="4" w:space="0" w:color="auto"/>
              <w:right w:val="single" w:sz="4" w:space="0" w:color="auto"/>
            </w:tcBorders>
            <w:shd w:val="clear" w:color="auto" w:fill="auto"/>
            <w:vAlign w:val="center"/>
            <w:hideMark/>
          </w:tcPr>
          <w:p w14:paraId="617B305E"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утверждено регулирующего органа               по 89-ФЗ (увеличение НДС)</w:t>
            </w:r>
          </w:p>
        </w:tc>
        <w:tc>
          <w:tcPr>
            <w:tcW w:w="1290" w:type="dxa"/>
            <w:tcBorders>
              <w:top w:val="nil"/>
              <w:left w:val="nil"/>
              <w:bottom w:val="single" w:sz="4" w:space="0" w:color="auto"/>
              <w:right w:val="single" w:sz="4" w:space="0" w:color="auto"/>
            </w:tcBorders>
            <w:shd w:val="clear" w:color="auto" w:fill="auto"/>
            <w:vAlign w:val="center"/>
            <w:hideMark/>
          </w:tcPr>
          <w:p w14:paraId="4DFB76FD"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с 01.01.2019 по 30.06.2019</w:t>
            </w:r>
          </w:p>
        </w:tc>
        <w:tc>
          <w:tcPr>
            <w:tcW w:w="1271" w:type="dxa"/>
            <w:tcBorders>
              <w:top w:val="nil"/>
              <w:left w:val="nil"/>
              <w:bottom w:val="single" w:sz="4" w:space="0" w:color="auto"/>
              <w:right w:val="single" w:sz="4" w:space="0" w:color="auto"/>
            </w:tcBorders>
            <w:shd w:val="clear" w:color="auto" w:fill="auto"/>
            <w:vAlign w:val="center"/>
            <w:hideMark/>
          </w:tcPr>
          <w:p w14:paraId="4310B6E1"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с 01.07.2019 по 31.12.2019</w:t>
            </w:r>
          </w:p>
        </w:tc>
        <w:tc>
          <w:tcPr>
            <w:tcW w:w="1576" w:type="dxa"/>
            <w:tcBorders>
              <w:top w:val="nil"/>
              <w:left w:val="nil"/>
              <w:bottom w:val="single" w:sz="4" w:space="0" w:color="auto"/>
              <w:right w:val="single" w:sz="4" w:space="0" w:color="auto"/>
            </w:tcBorders>
            <w:shd w:val="clear" w:color="auto" w:fill="auto"/>
            <w:vAlign w:val="center"/>
            <w:hideMark/>
          </w:tcPr>
          <w:p w14:paraId="7344AFF3"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предложение регулирующего органа               по 89-ФЗ (снижение ПНВОС)</w:t>
            </w:r>
          </w:p>
        </w:tc>
        <w:tc>
          <w:tcPr>
            <w:tcW w:w="1476" w:type="dxa"/>
            <w:tcBorders>
              <w:top w:val="nil"/>
              <w:left w:val="nil"/>
              <w:bottom w:val="single" w:sz="4" w:space="0" w:color="auto"/>
              <w:right w:val="single" w:sz="4" w:space="0" w:color="auto"/>
            </w:tcBorders>
            <w:shd w:val="clear" w:color="auto" w:fill="auto"/>
            <w:vAlign w:val="center"/>
            <w:hideMark/>
          </w:tcPr>
          <w:p w14:paraId="2D1EF1CB"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с 01.01.2019 по 30.06.2019</w:t>
            </w:r>
          </w:p>
        </w:tc>
        <w:tc>
          <w:tcPr>
            <w:tcW w:w="1576" w:type="dxa"/>
            <w:tcBorders>
              <w:top w:val="nil"/>
              <w:left w:val="nil"/>
              <w:bottom w:val="single" w:sz="4" w:space="0" w:color="auto"/>
              <w:right w:val="single" w:sz="4" w:space="0" w:color="auto"/>
            </w:tcBorders>
            <w:shd w:val="clear" w:color="auto" w:fill="auto"/>
            <w:vAlign w:val="center"/>
            <w:hideMark/>
          </w:tcPr>
          <w:p w14:paraId="172EBD9C"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с 01.07.2019 по 31.12.2019</w:t>
            </w:r>
          </w:p>
        </w:tc>
        <w:tc>
          <w:tcPr>
            <w:tcW w:w="4316" w:type="dxa"/>
            <w:tcBorders>
              <w:top w:val="nil"/>
              <w:left w:val="nil"/>
              <w:bottom w:val="single" w:sz="4" w:space="0" w:color="auto"/>
              <w:right w:val="single" w:sz="4" w:space="0" w:color="auto"/>
            </w:tcBorders>
            <w:shd w:val="clear" w:color="auto" w:fill="auto"/>
            <w:vAlign w:val="center"/>
            <w:hideMark/>
          </w:tcPr>
          <w:p w14:paraId="772CBA5F"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Обоснование отклонений</w:t>
            </w:r>
          </w:p>
        </w:tc>
      </w:tr>
      <w:tr w:rsidR="0007721F" w:rsidRPr="0007721F" w14:paraId="72A352F4" w14:textId="77777777" w:rsidTr="0007721F">
        <w:trPr>
          <w:trHeight w:val="450"/>
          <w:jc w:val="center"/>
        </w:trPr>
        <w:tc>
          <w:tcPr>
            <w:tcW w:w="540" w:type="dxa"/>
            <w:tcBorders>
              <w:top w:val="nil"/>
              <w:left w:val="nil"/>
              <w:bottom w:val="nil"/>
              <w:right w:val="nil"/>
            </w:tcBorders>
            <w:shd w:val="clear" w:color="auto" w:fill="auto"/>
            <w:noWrap/>
            <w:vAlign w:val="bottom"/>
            <w:hideMark/>
          </w:tcPr>
          <w:p w14:paraId="5CC6CFD4" w14:textId="77777777" w:rsidR="0007721F" w:rsidRPr="0007721F" w:rsidRDefault="0007721F">
            <w:pPr>
              <w:jc w:val="center"/>
              <w:rPr>
                <w:rFonts w:ascii="Tahoma" w:hAnsi="Tahoma" w:cs="Tahoma"/>
                <w:b/>
                <w:bCs/>
                <w:sz w:val="13"/>
                <w:szCs w:val="13"/>
              </w:rPr>
            </w:pP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21FE5B6"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 </w:t>
            </w:r>
          </w:p>
        </w:tc>
        <w:tc>
          <w:tcPr>
            <w:tcW w:w="3356" w:type="dxa"/>
            <w:tcBorders>
              <w:top w:val="nil"/>
              <w:left w:val="nil"/>
              <w:bottom w:val="single" w:sz="4" w:space="0" w:color="auto"/>
              <w:right w:val="single" w:sz="4" w:space="0" w:color="auto"/>
            </w:tcBorders>
            <w:shd w:val="clear" w:color="auto" w:fill="auto"/>
            <w:vAlign w:val="center"/>
            <w:hideMark/>
          </w:tcPr>
          <w:p w14:paraId="2CBC4DF6"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Является ли организация плательщиком НДС</w:t>
            </w:r>
          </w:p>
        </w:tc>
        <w:tc>
          <w:tcPr>
            <w:tcW w:w="968" w:type="dxa"/>
            <w:tcBorders>
              <w:top w:val="nil"/>
              <w:left w:val="nil"/>
              <w:bottom w:val="single" w:sz="4" w:space="0" w:color="auto"/>
              <w:right w:val="single" w:sz="4" w:space="0" w:color="auto"/>
            </w:tcBorders>
            <w:shd w:val="clear" w:color="auto" w:fill="auto"/>
            <w:vAlign w:val="center"/>
            <w:hideMark/>
          </w:tcPr>
          <w:p w14:paraId="4F079DD9"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 </w:t>
            </w:r>
          </w:p>
        </w:tc>
        <w:tc>
          <w:tcPr>
            <w:tcW w:w="4020" w:type="dxa"/>
            <w:gridSpan w:val="3"/>
            <w:tcBorders>
              <w:top w:val="single" w:sz="4" w:space="0" w:color="auto"/>
              <w:left w:val="nil"/>
              <w:bottom w:val="single" w:sz="4" w:space="0" w:color="auto"/>
              <w:right w:val="nil"/>
            </w:tcBorders>
            <w:shd w:val="clear" w:color="000000" w:fill="FFFF99"/>
            <w:vAlign w:val="center"/>
            <w:hideMark/>
          </w:tcPr>
          <w:p w14:paraId="723F729C"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нет</w:t>
            </w:r>
          </w:p>
        </w:tc>
        <w:tc>
          <w:tcPr>
            <w:tcW w:w="8944" w:type="dxa"/>
            <w:gridSpan w:val="4"/>
            <w:tcBorders>
              <w:top w:val="single" w:sz="4" w:space="0" w:color="auto"/>
              <w:left w:val="nil"/>
              <w:bottom w:val="single" w:sz="4" w:space="0" w:color="auto"/>
              <w:right w:val="single" w:sz="4" w:space="0" w:color="000000"/>
            </w:tcBorders>
            <w:shd w:val="clear" w:color="000000" w:fill="FFFF99"/>
            <w:vAlign w:val="center"/>
            <w:hideMark/>
          </w:tcPr>
          <w:p w14:paraId="071CB047"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нет</w:t>
            </w:r>
          </w:p>
        </w:tc>
      </w:tr>
      <w:tr w:rsidR="0007721F" w:rsidRPr="0007721F" w14:paraId="6D4BBE0B" w14:textId="77777777" w:rsidTr="0007721F">
        <w:trPr>
          <w:trHeight w:val="624"/>
          <w:jc w:val="center"/>
        </w:trPr>
        <w:tc>
          <w:tcPr>
            <w:tcW w:w="540" w:type="dxa"/>
            <w:tcBorders>
              <w:top w:val="nil"/>
              <w:left w:val="nil"/>
              <w:bottom w:val="nil"/>
              <w:right w:val="nil"/>
            </w:tcBorders>
            <w:shd w:val="clear" w:color="auto" w:fill="auto"/>
            <w:noWrap/>
            <w:vAlign w:val="bottom"/>
            <w:hideMark/>
          </w:tcPr>
          <w:p w14:paraId="7EB25F8F" w14:textId="77777777" w:rsidR="0007721F" w:rsidRPr="0007721F" w:rsidRDefault="0007721F">
            <w:pPr>
              <w:jc w:val="center"/>
              <w:rPr>
                <w:rFonts w:ascii="Tahoma" w:hAnsi="Tahoma" w:cs="Tahoma"/>
                <w:b/>
                <w:bCs/>
                <w:sz w:val="13"/>
                <w:szCs w:val="13"/>
              </w:rPr>
            </w:pPr>
          </w:p>
        </w:tc>
        <w:tc>
          <w:tcPr>
            <w:tcW w:w="812" w:type="dxa"/>
            <w:tcBorders>
              <w:top w:val="nil"/>
              <w:left w:val="single" w:sz="4" w:space="0" w:color="auto"/>
              <w:bottom w:val="single" w:sz="4" w:space="0" w:color="auto"/>
              <w:right w:val="single" w:sz="4" w:space="0" w:color="auto"/>
            </w:tcBorders>
            <w:shd w:val="clear" w:color="000000" w:fill="C0C0C0"/>
            <w:noWrap/>
            <w:vAlign w:val="center"/>
            <w:hideMark/>
          </w:tcPr>
          <w:p w14:paraId="1C08FA25"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 </w:t>
            </w:r>
          </w:p>
        </w:tc>
        <w:tc>
          <w:tcPr>
            <w:tcW w:w="3356" w:type="dxa"/>
            <w:tcBorders>
              <w:top w:val="nil"/>
              <w:left w:val="nil"/>
              <w:bottom w:val="single" w:sz="4" w:space="0" w:color="auto"/>
              <w:right w:val="single" w:sz="4" w:space="0" w:color="auto"/>
            </w:tcBorders>
            <w:shd w:val="clear" w:color="000000" w:fill="C0C0C0"/>
            <w:vAlign w:val="center"/>
            <w:hideMark/>
          </w:tcPr>
          <w:p w14:paraId="1F712766" w14:textId="77777777" w:rsidR="0007721F" w:rsidRPr="0007721F" w:rsidRDefault="0007721F">
            <w:pPr>
              <w:rPr>
                <w:rFonts w:ascii="Tahoma" w:hAnsi="Tahoma" w:cs="Tahoma"/>
                <w:b/>
                <w:bCs/>
                <w:sz w:val="13"/>
                <w:szCs w:val="13"/>
              </w:rPr>
            </w:pPr>
            <w:r w:rsidRPr="0007721F">
              <w:rPr>
                <w:rFonts w:ascii="Tahoma" w:hAnsi="Tahoma" w:cs="Tahoma"/>
                <w:b/>
                <w:bCs/>
                <w:sz w:val="13"/>
                <w:szCs w:val="13"/>
              </w:rPr>
              <w:t>Общий объем</w:t>
            </w:r>
          </w:p>
        </w:tc>
        <w:tc>
          <w:tcPr>
            <w:tcW w:w="968" w:type="dxa"/>
            <w:tcBorders>
              <w:top w:val="nil"/>
              <w:left w:val="nil"/>
              <w:bottom w:val="single" w:sz="4" w:space="0" w:color="auto"/>
              <w:right w:val="single" w:sz="4" w:space="0" w:color="auto"/>
            </w:tcBorders>
            <w:shd w:val="clear" w:color="000000" w:fill="C0C0C0"/>
            <w:vAlign w:val="center"/>
            <w:hideMark/>
          </w:tcPr>
          <w:p w14:paraId="5301323F"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w:t>
            </w:r>
          </w:p>
        </w:tc>
        <w:tc>
          <w:tcPr>
            <w:tcW w:w="1459" w:type="dxa"/>
            <w:tcBorders>
              <w:top w:val="nil"/>
              <w:left w:val="nil"/>
              <w:bottom w:val="single" w:sz="4" w:space="0" w:color="auto"/>
              <w:right w:val="single" w:sz="4" w:space="0" w:color="auto"/>
            </w:tcBorders>
            <w:shd w:val="clear" w:color="000000" w:fill="CCFFCC"/>
            <w:noWrap/>
            <w:vAlign w:val="center"/>
            <w:hideMark/>
          </w:tcPr>
          <w:p w14:paraId="6FF16B9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32 000,00</w:t>
            </w:r>
          </w:p>
        </w:tc>
        <w:tc>
          <w:tcPr>
            <w:tcW w:w="1290" w:type="dxa"/>
            <w:tcBorders>
              <w:top w:val="nil"/>
              <w:left w:val="nil"/>
              <w:bottom w:val="single" w:sz="4" w:space="0" w:color="auto"/>
              <w:right w:val="single" w:sz="4" w:space="0" w:color="auto"/>
            </w:tcBorders>
            <w:shd w:val="clear" w:color="000000" w:fill="CCFFCC"/>
            <w:noWrap/>
            <w:vAlign w:val="center"/>
            <w:hideMark/>
          </w:tcPr>
          <w:p w14:paraId="1BB92506"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16 000,00</w:t>
            </w:r>
          </w:p>
        </w:tc>
        <w:tc>
          <w:tcPr>
            <w:tcW w:w="1271" w:type="dxa"/>
            <w:tcBorders>
              <w:top w:val="nil"/>
              <w:left w:val="nil"/>
              <w:bottom w:val="single" w:sz="4" w:space="0" w:color="auto"/>
              <w:right w:val="single" w:sz="4" w:space="0" w:color="auto"/>
            </w:tcBorders>
            <w:shd w:val="clear" w:color="000000" w:fill="CCFFCC"/>
            <w:noWrap/>
            <w:vAlign w:val="center"/>
            <w:hideMark/>
          </w:tcPr>
          <w:p w14:paraId="28CE0E41"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16 000,00</w:t>
            </w:r>
          </w:p>
        </w:tc>
        <w:tc>
          <w:tcPr>
            <w:tcW w:w="1576" w:type="dxa"/>
            <w:tcBorders>
              <w:top w:val="nil"/>
              <w:left w:val="nil"/>
              <w:bottom w:val="single" w:sz="4" w:space="0" w:color="auto"/>
              <w:right w:val="single" w:sz="4" w:space="0" w:color="auto"/>
            </w:tcBorders>
            <w:shd w:val="clear" w:color="000000" w:fill="CCFFCC"/>
            <w:noWrap/>
            <w:vAlign w:val="center"/>
            <w:hideMark/>
          </w:tcPr>
          <w:p w14:paraId="04059A80"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32 000,00</w:t>
            </w:r>
          </w:p>
        </w:tc>
        <w:tc>
          <w:tcPr>
            <w:tcW w:w="1476" w:type="dxa"/>
            <w:tcBorders>
              <w:top w:val="nil"/>
              <w:left w:val="nil"/>
              <w:bottom w:val="single" w:sz="4" w:space="0" w:color="auto"/>
              <w:right w:val="single" w:sz="4" w:space="0" w:color="auto"/>
            </w:tcBorders>
            <w:shd w:val="clear" w:color="000000" w:fill="CCFFCC"/>
            <w:noWrap/>
            <w:vAlign w:val="center"/>
            <w:hideMark/>
          </w:tcPr>
          <w:p w14:paraId="6604CD88"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16 000,00</w:t>
            </w:r>
          </w:p>
        </w:tc>
        <w:tc>
          <w:tcPr>
            <w:tcW w:w="1576" w:type="dxa"/>
            <w:tcBorders>
              <w:top w:val="nil"/>
              <w:left w:val="nil"/>
              <w:bottom w:val="single" w:sz="4" w:space="0" w:color="auto"/>
              <w:right w:val="single" w:sz="4" w:space="0" w:color="auto"/>
            </w:tcBorders>
            <w:shd w:val="clear" w:color="000000" w:fill="CCFFCC"/>
            <w:noWrap/>
            <w:vAlign w:val="center"/>
            <w:hideMark/>
          </w:tcPr>
          <w:p w14:paraId="614DBA9D"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16 000,00</w:t>
            </w:r>
          </w:p>
        </w:tc>
        <w:tc>
          <w:tcPr>
            <w:tcW w:w="4316" w:type="dxa"/>
            <w:tcBorders>
              <w:top w:val="nil"/>
              <w:left w:val="nil"/>
              <w:bottom w:val="single" w:sz="4" w:space="0" w:color="auto"/>
              <w:right w:val="single" w:sz="4" w:space="0" w:color="auto"/>
            </w:tcBorders>
            <w:shd w:val="clear" w:color="000000" w:fill="FFFF99"/>
            <w:vAlign w:val="center"/>
            <w:hideMark/>
          </w:tcPr>
          <w:p w14:paraId="7DFCFB90"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F2E1FF2" w14:textId="77777777" w:rsidTr="0007721F">
        <w:trPr>
          <w:trHeight w:val="540"/>
          <w:jc w:val="center"/>
        </w:trPr>
        <w:tc>
          <w:tcPr>
            <w:tcW w:w="540" w:type="dxa"/>
            <w:tcBorders>
              <w:top w:val="nil"/>
              <w:left w:val="nil"/>
              <w:bottom w:val="nil"/>
              <w:right w:val="nil"/>
            </w:tcBorders>
            <w:shd w:val="clear" w:color="auto" w:fill="auto"/>
            <w:noWrap/>
            <w:vAlign w:val="bottom"/>
            <w:hideMark/>
          </w:tcPr>
          <w:p w14:paraId="0DC69A38"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000000" w:fill="C0C0C0"/>
            <w:noWrap/>
            <w:vAlign w:val="center"/>
            <w:hideMark/>
          </w:tcPr>
          <w:p w14:paraId="17171151"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1</w:t>
            </w:r>
          </w:p>
        </w:tc>
        <w:tc>
          <w:tcPr>
            <w:tcW w:w="3356" w:type="dxa"/>
            <w:tcBorders>
              <w:top w:val="nil"/>
              <w:left w:val="nil"/>
              <w:bottom w:val="single" w:sz="4" w:space="0" w:color="auto"/>
              <w:right w:val="single" w:sz="4" w:space="0" w:color="auto"/>
            </w:tcBorders>
            <w:shd w:val="clear" w:color="000000" w:fill="C0C0C0"/>
            <w:vAlign w:val="center"/>
            <w:hideMark/>
          </w:tcPr>
          <w:p w14:paraId="6B000207" w14:textId="77777777" w:rsidR="0007721F" w:rsidRPr="0007721F" w:rsidRDefault="0007721F">
            <w:pPr>
              <w:rPr>
                <w:rFonts w:ascii="Tahoma" w:hAnsi="Tahoma" w:cs="Tahoma"/>
                <w:b/>
                <w:bCs/>
                <w:sz w:val="13"/>
                <w:szCs w:val="13"/>
              </w:rPr>
            </w:pPr>
            <w:r w:rsidRPr="0007721F">
              <w:rPr>
                <w:rFonts w:ascii="Tahoma" w:hAnsi="Tahoma" w:cs="Tahoma"/>
                <w:b/>
                <w:bCs/>
                <w:sz w:val="13"/>
                <w:szCs w:val="13"/>
              </w:rPr>
              <w:t>Общий объём, в том числе:</w:t>
            </w:r>
          </w:p>
        </w:tc>
        <w:tc>
          <w:tcPr>
            <w:tcW w:w="968" w:type="dxa"/>
            <w:tcBorders>
              <w:top w:val="nil"/>
              <w:left w:val="nil"/>
              <w:bottom w:val="single" w:sz="4" w:space="0" w:color="auto"/>
              <w:right w:val="single" w:sz="4" w:space="0" w:color="auto"/>
            </w:tcBorders>
            <w:shd w:val="clear" w:color="000000" w:fill="C0C0C0"/>
            <w:vAlign w:val="center"/>
            <w:hideMark/>
          </w:tcPr>
          <w:p w14:paraId="7A5AA9D2"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м3</w:t>
            </w:r>
          </w:p>
        </w:tc>
        <w:tc>
          <w:tcPr>
            <w:tcW w:w="1459" w:type="dxa"/>
            <w:tcBorders>
              <w:top w:val="nil"/>
              <w:left w:val="nil"/>
              <w:bottom w:val="single" w:sz="4" w:space="0" w:color="auto"/>
              <w:right w:val="single" w:sz="4" w:space="0" w:color="auto"/>
            </w:tcBorders>
            <w:shd w:val="clear" w:color="000000" w:fill="CCFFCC"/>
            <w:noWrap/>
            <w:vAlign w:val="center"/>
            <w:hideMark/>
          </w:tcPr>
          <w:p w14:paraId="0331D10F"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0,00</w:t>
            </w:r>
          </w:p>
        </w:tc>
        <w:tc>
          <w:tcPr>
            <w:tcW w:w="1290" w:type="dxa"/>
            <w:tcBorders>
              <w:top w:val="nil"/>
              <w:left w:val="nil"/>
              <w:bottom w:val="single" w:sz="4" w:space="0" w:color="auto"/>
              <w:right w:val="single" w:sz="4" w:space="0" w:color="auto"/>
            </w:tcBorders>
            <w:shd w:val="clear" w:color="000000" w:fill="CCFFCC"/>
            <w:noWrap/>
            <w:vAlign w:val="center"/>
            <w:hideMark/>
          </w:tcPr>
          <w:p w14:paraId="292DD1FD"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0,00</w:t>
            </w:r>
          </w:p>
        </w:tc>
        <w:tc>
          <w:tcPr>
            <w:tcW w:w="1271" w:type="dxa"/>
            <w:tcBorders>
              <w:top w:val="nil"/>
              <w:left w:val="nil"/>
              <w:bottom w:val="single" w:sz="4" w:space="0" w:color="auto"/>
              <w:right w:val="single" w:sz="4" w:space="0" w:color="auto"/>
            </w:tcBorders>
            <w:shd w:val="clear" w:color="000000" w:fill="CCFFCC"/>
            <w:noWrap/>
            <w:vAlign w:val="center"/>
            <w:hideMark/>
          </w:tcPr>
          <w:p w14:paraId="5DDDB0D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1CD57E4C"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0,00</w:t>
            </w:r>
          </w:p>
        </w:tc>
        <w:tc>
          <w:tcPr>
            <w:tcW w:w="1476" w:type="dxa"/>
            <w:tcBorders>
              <w:top w:val="nil"/>
              <w:left w:val="nil"/>
              <w:bottom w:val="single" w:sz="4" w:space="0" w:color="auto"/>
              <w:right w:val="single" w:sz="4" w:space="0" w:color="auto"/>
            </w:tcBorders>
            <w:shd w:val="clear" w:color="000000" w:fill="CCFFCC"/>
            <w:noWrap/>
            <w:vAlign w:val="center"/>
            <w:hideMark/>
          </w:tcPr>
          <w:p w14:paraId="455AF5D0"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4D94FBFC"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0,00</w:t>
            </w:r>
          </w:p>
        </w:tc>
        <w:tc>
          <w:tcPr>
            <w:tcW w:w="4316" w:type="dxa"/>
            <w:tcBorders>
              <w:top w:val="nil"/>
              <w:left w:val="nil"/>
              <w:bottom w:val="single" w:sz="4" w:space="0" w:color="auto"/>
              <w:right w:val="single" w:sz="4" w:space="0" w:color="auto"/>
            </w:tcBorders>
            <w:shd w:val="clear" w:color="000000" w:fill="FFFF99"/>
            <w:vAlign w:val="center"/>
            <w:hideMark/>
          </w:tcPr>
          <w:p w14:paraId="6793E110"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33EC1ACF" w14:textId="77777777" w:rsidTr="0007721F">
        <w:trPr>
          <w:trHeight w:val="465"/>
          <w:jc w:val="center"/>
        </w:trPr>
        <w:tc>
          <w:tcPr>
            <w:tcW w:w="540" w:type="dxa"/>
            <w:tcBorders>
              <w:top w:val="nil"/>
              <w:left w:val="nil"/>
              <w:bottom w:val="nil"/>
              <w:right w:val="nil"/>
            </w:tcBorders>
            <w:shd w:val="clear" w:color="auto" w:fill="auto"/>
            <w:noWrap/>
            <w:vAlign w:val="bottom"/>
            <w:hideMark/>
          </w:tcPr>
          <w:p w14:paraId="178C476E"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7B9D097E" w14:textId="77777777" w:rsidR="0007721F" w:rsidRPr="0007721F" w:rsidRDefault="0007721F">
            <w:pPr>
              <w:jc w:val="center"/>
              <w:rPr>
                <w:rFonts w:ascii="Tahoma" w:hAnsi="Tahoma" w:cs="Tahoma"/>
                <w:sz w:val="13"/>
                <w:szCs w:val="13"/>
              </w:rPr>
            </w:pPr>
            <w:r w:rsidRPr="0007721F">
              <w:rPr>
                <w:rFonts w:ascii="Tahoma" w:hAnsi="Tahoma" w:cs="Tahoma"/>
                <w:sz w:val="13"/>
                <w:szCs w:val="13"/>
              </w:rPr>
              <w:t>1.2</w:t>
            </w:r>
          </w:p>
        </w:tc>
        <w:tc>
          <w:tcPr>
            <w:tcW w:w="3356" w:type="dxa"/>
            <w:tcBorders>
              <w:top w:val="nil"/>
              <w:left w:val="nil"/>
              <w:bottom w:val="single" w:sz="4" w:space="0" w:color="auto"/>
              <w:right w:val="single" w:sz="4" w:space="0" w:color="auto"/>
            </w:tcBorders>
            <w:shd w:val="clear" w:color="auto" w:fill="auto"/>
            <w:vAlign w:val="center"/>
            <w:hideMark/>
          </w:tcPr>
          <w:p w14:paraId="5282325D" w14:textId="77777777" w:rsidR="0007721F" w:rsidRPr="0007721F" w:rsidRDefault="0007721F">
            <w:pPr>
              <w:ind w:firstLineChars="100" w:firstLine="130"/>
              <w:rPr>
                <w:rFonts w:ascii="Tahoma" w:hAnsi="Tahoma" w:cs="Tahoma"/>
                <w:sz w:val="13"/>
                <w:szCs w:val="13"/>
              </w:rPr>
            </w:pPr>
            <w:r w:rsidRPr="0007721F">
              <w:rPr>
                <w:rFonts w:ascii="Tahoma" w:hAnsi="Tahoma" w:cs="Tahoma"/>
                <w:sz w:val="13"/>
                <w:szCs w:val="13"/>
              </w:rPr>
              <w:t>Объём захороненных твердых коммунальных отходов</w:t>
            </w:r>
          </w:p>
        </w:tc>
        <w:tc>
          <w:tcPr>
            <w:tcW w:w="968" w:type="dxa"/>
            <w:tcBorders>
              <w:top w:val="nil"/>
              <w:left w:val="nil"/>
              <w:bottom w:val="single" w:sz="4" w:space="0" w:color="auto"/>
              <w:right w:val="single" w:sz="4" w:space="0" w:color="auto"/>
            </w:tcBorders>
            <w:shd w:val="clear" w:color="auto" w:fill="auto"/>
            <w:vAlign w:val="center"/>
            <w:hideMark/>
          </w:tcPr>
          <w:p w14:paraId="67D302E8" w14:textId="77777777" w:rsidR="0007721F" w:rsidRPr="0007721F" w:rsidRDefault="0007721F">
            <w:pPr>
              <w:jc w:val="center"/>
              <w:rPr>
                <w:rFonts w:ascii="Tahoma" w:hAnsi="Tahoma" w:cs="Tahoma"/>
                <w:sz w:val="13"/>
                <w:szCs w:val="13"/>
              </w:rPr>
            </w:pPr>
            <w:r w:rsidRPr="0007721F">
              <w:rPr>
                <w:rFonts w:ascii="Tahoma" w:hAnsi="Tahoma" w:cs="Tahoma"/>
                <w:sz w:val="13"/>
                <w:szCs w:val="13"/>
              </w:rPr>
              <w:t>м3</w:t>
            </w:r>
          </w:p>
        </w:tc>
        <w:tc>
          <w:tcPr>
            <w:tcW w:w="1459" w:type="dxa"/>
            <w:tcBorders>
              <w:top w:val="nil"/>
              <w:left w:val="nil"/>
              <w:bottom w:val="single" w:sz="4" w:space="0" w:color="auto"/>
              <w:right w:val="single" w:sz="4" w:space="0" w:color="auto"/>
            </w:tcBorders>
            <w:shd w:val="clear" w:color="000000" w:fill="CCFFCC"/>
            <w:noWrap/>
            <w:vAlign w:val="center"/>
            <w:hideMark/>
          </w:tcPr>
          <w:p w14:paraId="2523786B"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290" w:type="dxa"/>
            <w:tcBorders>
              <w:top w:val="nil"/>
              <w:left w:val="nil"/>
              <w:bottom w:val="single" w:sz="4" w:space="0" w:color="auto"/>
              <w:right w:val="single" w:sz="4" w:space="0" w:color="auto"/>
            </w:tcBorders>
            <w:shd w:val="clear" w:color="000000" w:fill="CCFFCC"/>
            <w:noWrap/>
            <w:vAlign w:val="center"/>
            <w:hideMark/>
          </w:tcPr>
          <w:p w14:paraId="5CCF5731"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271" w:type="dxa"/>
            <w:tcBorders>
              <w:top w:val="nil"/>
              <w:left w:val="nil"/>
              <w:bottom w:val="single" w:sz="4" w:space="0" w:color="auto"/>
              <w:right w:val="single" w:sz="4" w:space="0" w:color="auto"/>
            </w:tcBorders>
            <w:shd w:val="clear" w:color="000000" w:fill="CCFFCC"/>
            <w:noWrap/>
            <w:vAlign w:val="center"/>
            <w:hideMark/>
          </w:tcPr>
          <w:p w14:paraId="1950E718"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4FBE3399"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476" w:type="dxa"/>
            <w:tcBorders>
              <w:top w:val="nil"/>
              <w:left w:val="nil"/>
              <w:bottom w:val="single" w:sz="4" w:space="0" w:color="auto"/>
              <w:right w:val="single" w:sz="4" w:space="0" w:color="auto"/>
            </w:tcBorders>
            <w:shd w:val="clear" w:color="000000" w:fill="CCFFCC"/>
            <w:noWrap/>
            <w:vAlign w:val="center"/>
            <w:hideMark/>
          </w:tcPr>
          <w:p w14:paraId="4ECE510B"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5C07F261"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4316" w:type="dxa"/>
            <w:tcBorders>
              <w:top w:val="nil"/>
              <w:left w:val="nil"/>
              <w:bottom w:val="single" w:sz="4" w:space="0" w:color="auto"/>
              <w:right w:val="single" w:sz="4" w:space="0" w:color="auto"/>
            </w:tcBorders>
            <w:shd w:val="clear" w:color="000000" w:fill="FFFF99"/>
            <w:vAlign w:val="center"/>
            <w:hideMark/>
          </w:tcPr>
          <w:p w14:paraId="37EA55D8"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0C011092"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03CD3ACA"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735504B6" w14:textId="77777777" w:rsidR="0007721F" w:rsidRPr="0007721F" w:rsidRDefault="0007721F">
            <w:pPr>
              <w:jc w:val="center"/>
              <w:rPr>
                <w:rFonts w:ascii="Tahoma" w:hAnsi="Tahoma" w:cs="Tahoma"/>
                <w:sz w:val="13"/>
                <w:szCs w:val="13"/>
              </w:rPr>
            </w:pPr>
            <w:r w:rsidRPr="0007721F">
              <w:rPr>
                <w:rFonts w:ascii="Tahoma" w:hAnsi="Tahoma" w:cs="Tahoma"/>
                <w:sz w:val="13"/>
                <w:szCs w:val="13"/>
              </w:rPr>
              <w:t>1.2.1</w:t>
            </w:r>
          </w:p>
        </w:tc>
        <w:tc>
          <w:tcPr>
            <w:tcW w:w="3356" w:type="dxa"/>
            <w:tcBorders>
              <w:top w:val="nil"/>
              <w:left w:val="nil"/>
              <w:bottom w:val="single" w:sz="4" w:space="0" w:color="auto"/>
              <w:right w:val="single" w:sz="4" w:space="0" w:color="auto"/>
            </w:tcBorders>
            <w:shd w:val="clear" w:color="auto" w:fill="auto"/>
            <w:vAlign w:val="center"/>
            <w:hideMark/>
          </w:tcPr>
          <w:p w14:paraId="1FA2B633"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население</w:t>
            </w:r>
          </w:p>
        </w:tc>
        <w:tc>
          <w:tcPr>
            <w:tcW w:w="968" w:type="dxa"/>
            <w:tcBorders>
              <w:top w:val="nil"/>
              <w:left w:val="nil"/>
              <w:bottom w:val="single" w:sz="4" w:space="0" w:color="auto"/>
              <w:right w:val="single" w:sz="4" w:space="0" w:color="auto"/>
            </w:tcBorders>
            <w:shd w:val="clear" w:color="auto" w:fill="auto"/>
            <w:vAlign w:val="center"/>
            <w:hideMark/>
          </w:tcPr>
          <w:p w14:paraId="40349493" w14:textId="77777777" w:rsidR="0007721F" w:rsidRPr="0007721F" w:rsidRDefault="0007721F">
            <w:pPr>
              <w:jc w:val="center"/>
              <w:rPr>
                <w:rFonts w:ascii="Tahoma" w:hAnsi="Tahoma" w:cs="Tahoma"/>
                <w:sz w:val="13"/>
                <w:szCs w:val="13"/>
              </w:rPr>
            </w:pPr>
            <w:r w:rsidRPr="0007721F">
              <w:rPr>
                <w:rFonts w:ascii="Tahoma" w:hAnsi="Tahoma" w:cs="Tahoma"/>
                <w:sz w:val="13"/>
                <w:szCs w:val="13"/>
              </w:rPr>
              <w:t>м3</w:t>
            </w:r>
          </w:p>
        </w:tc>
        <w:tc>
          <w:tcPr>
            <w:tcW w:w="1459" w:type="dxa"/>
            <w:tcBorders>
              <w:top w:val="nil"/>
              <w:left w:val="nil"/>
              <w:bottom w:val="single" w:sz="4" w:space="0" w:color="auto"/>
              <w:right w:val="single" w:sz="4" w:space="0" w:color="auto"/>
            </w:tcBorders>
            <w:shd w:val="clear" w:color="000000" w:fill="FFFF99"/>
            <w:vAlign w:val="center"/>
            <w:hideMark/>
          </w:tcPr>
          <w:p w14:paraId="3C34A145"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290" w:type="dxa"/>
            <w:tcBorders>
              <w:top w:val="nil"/>
              <w:left w:val="nil"/>
              <w:bottom w:val="single" w:sz="4" w:space="0" w:color="auto"/>
              <w:right w:val="single" w:sz="4" w:space="0" w:color="auto"/>
            </w:tcBorders>
            <w:shd w:val="clear" w:color="000000" w:fill="CCFFCC"/>
            <w:noWrap/>
            <w:vAlign w:val="center"/>
            <w:hideMark/>
          </w:tcPr>
          <w:p w14:paraId="4A1BB40D"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271" w:type="dxa"/>
            <w:tcBorders>
              <w:top w:val="nil"/>
              <w:left w:val="nil"/>
              <w:bottom w:val="single" w:sz="4" w:space="0" w:color="auto"/>
              <w:right w:val="single" w:sz="4" w:space="0" w:color="auto"/>
            </w:tcBorders>
            <w:shd w:val="clear" w:color="000000" w:fill="CCFFCC"/>
            <w:noWrap/>
            <w:vAlign w:val="center"/>
            <w:hideMark/>
          </w:tcPr>
          <w:p w14:paraId="23D7245A"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FFFF99"/>
            <w:vAlign w:val="center"/>
            <w:hideMark/>
          </w:tcPr>
          <w:p w14:paraId="0F9A4B11"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CCFFCC"/>
            <w:noWrap/>
            <w:vAlign w:val="center"/>
            <w:hideMark/>
          </w:tcPr>
          <w:p w14:paraId="2D3E91C2"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546A9D5C"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4316" w:type="dxa"/>
            <w:tcBorders>
              <w:top w:val="nil"/>
              <w:left w:val="nil"/>
              <w:bottom w:val="single" w:sz="4" w:space="0" w:color="auto"/>
              <w:right w:val="single" w:sz="4" w:space="0" w:color="auto"/>
            </w:tcBorders>
            <w:shd w:val="clear" w:color="000000" w:fill="FFFF99"/>
            <w:vAlign w:val="center"/>
            <w:hideMark/>
          </w:tcPr>
          <w:p w14:paraId="1923C31E"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7F202DE9"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1FE56D22"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3F987EC1" w14:textId="77777777" w:rsidR="0007721F" w:rsidRPr="0007721F" w:rsidRDefault="0007721F">
            <w:pPr>
              <w:jc w:val="center"/>
              <w:rPr>
                <w:rFonts w:ascii="Tahoma" w:hAnsi="Tahoma" w:cs="Tahoma"/>
                <w:sz w:val="13"/>
                <w:szCs w:val="13"/>
              </w:rPr>
            </w:pPr>
            <w:r w:rsidRPr="0007721F">
              <w:rPr>
                <w:rFonts w:ascii="Tahoma" w:hAnsi="Tahoma" w:cs="Tahoma"/>
                <w:sz w:val="13"/>
                <w:szCs w:val="13"/>
              </w:rPr>
              <w:t>1.2.2</w:t>
            </w:r>
          </w:p>
        </w:tc>
        <w:tc>
          <w:tcPr>
            <w:tcW w:w="3356" w:type="dxa"/>
            <w:tcBorders>
              <w:top w:val="nil"/>
              <w:left w:val="nil"/>
              <w:bottom w:val="single" w:sz="4" w:space="0" w:color="auto"/>
              <w:right w:val="single" w:sz="4" w:space="0" w:color="auto"/>
            </w:tcBorders>
            <w:shd w:val="clear" w:color="auto" w:fill="auto"/>
            <w:vAlign w:val="center"/>
            <w:hideMark/>
          </w:tcPr>
          <w:p w14:paraId="58437DF1"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бюджетные организации</w:t>
            </w:r>
          </w:p>
        </w:tc>
        <w:tc>
          <w:tcPr>
            <w:tcW w:w="968" w:type="dxa"/>
            <w:tcBorders>
              <w:top w:val="nil"/>
              <w:left w:val="nil"/>
              <w:bottom w:val="single" w:sz="4" w:space="0" w:color="auto"/>
              <w:right w:val="single" w:sz="4" w:space="0" w:color="auto"/>
            </w:tcBorders>
            <w:shd w:val="clear" w:color="auto" w:fill="auto"/>
            <w:vAlign w:val="center"/>
            <w:hideMark/>
          </w:tcPr>
          <w:p w14:paraId="3043597F" w14:textId="77777777" w:rsidR="0007721F" w:rsidRPr="0007721F" w:rsidRDefault="0007721F">
            <w:pPr>
              <w:jc w:val="center"/>
              <w:rPr>
                <w:rFonts w:ascii="Tahoma" w:hAnsi="Tahoma" w:cs="Tahoma"/>
                <w:sz w:val="13"/>
                <w:szCs w:val="13"/>
              </w:rPr>
            </w:pPr>
            <w:r w:rsidRPr="0007721F">
              <w:rPr>
                <w:rFonts w:ascii="Tahoma" w:hAnsi="Tahoma" w:cs="Tahoma"/>
                <w:sz w:val="13"/>
                <w:szCs w:val="13"/>
              </w:rPr>
              <w:t>м3</w:t>
            </w:r>
          </w:p>
        </w:tc>
        <w:tc>
          <w:tcPr>
            <w:tcW w:w="1459" w:type="dxa"/>
            <w:tcBorders>
              <w:top w:val="nil"/>
              <w:left w:val="nil"/>
              <w:bottom w:val="single" w:sz="4" w:space="0" w:color="auto"/>
              <w:right w:val="single" w:sz="4" w:space="0" w:color="auto"/>
            </w:tcBorders>
            <w:shd w:val="clear" w:color="000000" w:fill="FFFF99"/>
            <w:vAlign w:val="center"/>
            <w:hideMark/>
          </w:tcPr>
          <w:p w14:paraId="22CD39E6"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290" w:type="dxa"/>
            <w:tcBorders>
              <w:top w:val="nil"/>
              <w:left w:val="nil"/>
              <w:bottom w:val="single" w:sz="4" w:space="0" w:color="auto"/>
              <w:right w:val="single" w:sz="4" w:space="0" w:color="auto"/>
            </w:tcBorders>
            <w:shd w:val="clear" w:color="000000" w:fill="CCFFCC"/>
            <w:noWrap/>
            <w:vAlign w:val="center"/>
            <w:hideMark/>
          </w:tcPr>
          <w:p w14:paraId="36330173"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271" w:type="dxa"/>
            <w:tcBorders>
              <w:top w:val="nil"/>
              <w:left w:val="nil"/>
              <w:bottom w:val="single" w:sz="4" w:space="0" w:color="auto"/>
              <w:right w:val="single" w:sz="4" w:space="0" w:color="auto"/>
            </w:tcBorders>
            <w:shd w:val="clear" w:color="000000" w:fill="CCFFCC"/>
            <w:noWrap/>
            <w:vAlign w:val="center"/>
            <w:hideMark/>
          </w:tcPr>
          <w:p w14:paraId="5DCB6AE6"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FFFF99"/>
            <w:vAlign w:val="center"/>
            <w:hideMark/>
          </w:tcPr>
          <w:p w14:paraId="5FD0D664"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CCFFCC"/>
            <w:noWrap/>
            <w:vAlign w:val="center"/>
            <w:hideMark/>
          </w:tcPr>
          <w:p w14:paraId="69BD9630"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2937A3CE"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4316" w:type="dxa"/>
            <w:tcBorders>
              <w:top w:val="nil"/>
              <w:left w:val="nil"/>
              <w:bottom w:val="single" w:sz="4" w:space="0" w:color="auto"/>
              <w:right w:val="single" w:sz="4" w:space="0" w:color="auto"/>
            </w:tcBorders>
            <w:shd w:val="clear" w:color="000000" w:fill="FFFF99"/>
            <w:vAlign w:val="center"/>
            <w:hideMark/>
          </w:tcPr>
          <w:p w14:paraId="5693CCAF"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87EB6CB"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108E49C5"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3DB0C370" w14:textId="77777777" w:rsidR="0007721F" w:rsidRPr="0007721F" w:rsidRDefault="0007721F">
            <w:pPr>
              <w:jc w:val="center"/>
              <w:rPr>
                <w:rFonts w:ascii="Tahoma" w:hAnsi="Tahoma" w:cs="Tahoma"/>
                <w:sz w:val="13"/>
                <w:szCs w:val="13"/>
              </w:rPr>
            </w:pPr>
            <w:r w:rsidRPr="0007721F">
              <w:rPr>
                <w:rFonts w:ascii="Tahoma" w:hAnsi="Tahoma" w:cs="Tahoma"/>
                <w:sz w:val="13"/>
                <w:szCs w:val="13"/>
              </w:rPr>
              <w:t>1.2.3</w:t>
            </w:r>
          </w:p>
        </w:tc>
        <w:tc>
          <w:tcPr>
            <w:tcW w:w="3356" w:type="dxa"/>
            <w:tcBorders>
              <w:top w:val="nil"/>
              <w:left w:val="nil"/>
              <w:bottom w:val="single" w:sz="4" w:space="0" w:color="auto"/>
              <w:right w:val="single" w:sz="4" w:space="0" w:color="auto"/>
            </w:tcBorders>
            <w:shd w:val="clear" w:color="auto" w:fill="auto"/>
            <w:vAlign w:val="center"/>
            <w:hideMark/>
          </w:tcPr>
          <w:p w14:paraId="4146745B"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 xml:space="preserve">прочие потребители </w:t>
            </w:r>
          </w:p>
        </w:tc>
        <w:tc>
          <w:tcPr>
            <w:tcW w:w="968" w:type="dxa"/>
            <w:tcBorders>
              <w:top w:val="nil"/>
              <w:left w:val="nil"/>
              <w:bottom w:val="single" w:sz="4" w:space="0" w:color="auto"/>
              <w:right w:val="single" w:sz="4" w:space="0" w:color="auto"/>
            </w:tcBorders>
            <w:shd w:val="clear" w:color="auto" w:fill="auto"/>
            <w:vAlign w:val="center"/>
            <w:hideMark/>
          </w:tcPr>
          <w:p w14:paraId="46EAAAA3" w14:textId="77777777" w:rsidR="0007721F" w:rsidRPr="0007721F" w:rsidRDefault="0007721F">
            <w:pPr>
              <w:jc w:val="center"/>
              <w:rPr>
                <w:rFonts w:ascii="Tahoma" w:hAnsi="Tahoma" w:cs="Tahoma"/>
                <w:sz w:val="13"/>
                <w:szCs w:val="13"/>
              </w:rPr>
            </w:pPr>
            <w:r w:rsidRPr="0007721F">
              <w:rPr>
                <w:rFonts w:ascii="Tahoma" w:hAnsi="Tahoma" w:cs="Tahoma"/>
                <w:sz w:val="13"/>
                <w:szCs w:val="13"/>
              </w:rPr>
              <w:t>м3</w:t>
            </w:r>
          </w:p>
        </w:tc>
        <w:tc>
          <w:tcPr>
            <w:tcW w:w="1459" w:type="dxa"/>
            <w:tcBorders>
              <w:top w:val="nil"/>
              <w:left w:val="nil"/>
              <w:bottom w:val="single" w:sz="4" w:space="0" w:color="auto"/>
              <w:right w:val="single" w:sz="4" w:space="0" w:color="auto"/>
            </w:tcBorders>
            <w:shd w:val="clear" w:color="000000" w:fill="FFFF99"/>
            <w:vAlign w:val="center"/>
            <w:hideMark/>
          </w:tcPr>
          <w:p w14:paraId="33A1186A"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290" w:type="dxa"/>
            <w:tcBorders>
              <w:top w:val="nil"/>
              <w:left w:val="nil"/>
              <w:bottom w:val="single" w:sz="4" w:space="0" w:color="auto"/>
              <w:right w:val="single" w:sz="4" w:space="0" w:color="auto"/>
            </w:tcBorders>
            <w:shd w:val="clear" w:color="000000" w:fill="CCFFCC"/>
            <w:noWrap/>
            <w:vAlign w:val="center"/>
            <w:hideMark/>
          </w:tcPr>
          <w:p w14:paraId="4632753F"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271" w:type="dxa"/>
            <w:tcBorders>
              <w:top w:val="nil"/>
              <w:left w:val="nil"/>
              <w:bottom w:val="single" w:sz="4" w:space="0" w:color="auto"/>
              <w:right w:val="single" w:sz="4" w:space="0" w:color="auto"/>
            </w:tcBorders>
            <w:shd w:val="clear" w:color="000000" w:fill="CCFFCC"/>
            <w:noWrap/>
            <w:vAlign w:val="center"/>
            <w:hideMark/>
          </w:tcPr>
          <w:p w14:paraId="18C8CA74"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FFFF99"/>
            <w:vAlign w:val="center"/>
            <w:hideMark/>
          </w:tcPr>
          <w:p w14:paraId="6A0B9270"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CCFFCC"/>
            <w:noWrap/>
            <w:vAlign w:val="center"/>
            <w:hideMark/>
          </w:tcPr>
          <w:p w14:paraId="58FDCBC5"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1B7F32CA"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4316" w:type="dxa"/>
            <w:tcBorders>
              <w:top w:val="nil"/>
              <w:left w:val="nil"/>
              <w:bottom w:val="single" w:sz="4" w:space="0" w:color="auto"/>
              <w:right w:val="single" w:sz="4" w:space="0" w:color="auto"/>
            </w:tcBorders>
            <w:shd w:val="clear" w:color="000000" w:fill="FFFF99"/>
            <w:vAlign w:val="center"/>
            <w:hideMark/>
          </w:tcPr>
          <w:p w14:paraId="79CC2A46"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0EE47D1"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20374ADC"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000000" w:fill="C0C0C0"/>
            <w:noWrap/>
            <w:vAlign w:val="center"/>
            <w:hideMark/>
          </w:tcPr>
          <w:p w14:paraId="043FADD8"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w:t>
            </w:r>
          </w:p>
        </w:tc>
        <w:tc>
          <w:tcPr>
            <w:tcW w:w="3356" w:type="dxa"/>
            <w:tcBorders>
              <w:top w:val="nil"/>
              <w:left w:val="nil"/>
              <w:bottom w:val="single" w:sz="4" w:space="0" w:color="auto"/>
              <w:right w:val="single" w:sz="4" w:space="0" w:color="auto"/>
            </w:tcBorders>
            <w:shd w:val="clear" w:color="000000" w:fill="C0C0C0"/>
            <w:vAlign w:val="center"/>
            <w:hideMark/>
          </w:tcPr>
          <w:p w14:paraId="19FCFBBB" w14:textId="77777777" w:rsidR="0007721F" w:rsidRPr="0007721F" w:rsidRDefault="0007721F">
            <w:pPr>
              <w:rPr>
                <w:rFonts w:ascii="Tahoma" w:hAnsi="Tahoma" w:cs="Tahoma"/>
                <w:b/>
                <w:bCs/>
                <w:sz w:val="13"/>
                <w:szCs w:val="13"/>
              </w:rPr>
            </w:pPr>
            <w:r w:rsidRPr="0007721F">
              <w:rPr>
                <w:rFonts w:ascii="Tahoma" w:hAnsi="Tahoma" w:cs="Tahoma"/>
                <w:b/>
                <w:bCs/>
                <w:sz w:val="13"/>
                <w:szCs w:val="13"/>
              </w:rPr>
              <w:t>Себестоимость</w:t>
            </w:r>
          </w:p>
        </w:tc>
        <w:tc>
          <w:tcPr>
            <w:tcW w:w="968" w:type="dxa"/>
            <w:tcBorders>
              <w:top w:val="nil"/>
              <w:left w:val="nil"/>
              <w:bottom w:val="single" w:sz="4" w:space="0" w:color="auto"/>
              <w:right w:val="single" w:sz="4" w:space="0" w:color="auto"/>
            </w:tcBorders>
            <w:shd w:val="clear" w:color="000000" w:fill="C0C0C0"/>
            <w:vAlign w:val="center"/>
            <w:hideMark/>
          </w:tcPr>
          <w:p w14:paraId="1951FA9F"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CCFFCC"/>
            <w:noWrap/>
            <w:vAlign w:val="center"/>
            <w:hideMark/>
          </w:tcPr>
          <w:p w14:paraId="7908566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9 257,36</w:t>
            </w:r>
          </w:p>
        </w:tc>
        <w:tc>
          <w:tcPr>
            <w:tcW w:w="1290" w:type="dxa"/>
            <w:tcBorders>
              <w:top w:val="nil"/>
              <w:left w:val="nil"/>
              <w:bottom w:val="single" w:sz="4" w:space="0" w:color="auto"/>
              <w:right w:val="single" w:sz="4" w:space="0" w:color="auto"/>
            </w:tcBorders>
            <w:shd w:val="clear" w:color="000000" w:fill="CCFFCC"/>
            <w:noWrap/>
            <w:vAlign w:val="center"/>
            <w:hideMark/>
          </w:tcPr>
          <w:p w14:paraId="4FE70FBF"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3 288,04</w:t>
            </w:r>
          </w:p>
        </w:tc>
        <w:tc>
          <w:tcPr>
            <w:tcW w:w="1271" w:type="dxa"/>
            <w:tcBorders>
              <w:top w:val="nil"/>
              <w:left w:val="nil"/>
              <w:bottom w:val="single" w:sz="4" w:space="0" w:color="auto"/>
              <w:right w:val="single" w:sz="4" w:space="0" w:color="auto"/>
            </w:tcBorders>
            <w:shd w:val="clear" w:color="000000" w:fill="CCFFCC"/>
            <w:noWrap/>
            <w:vAlign w:val="center"/>
            <w:hideMark/>
          </w:tcPr>
          <w:p w14:paraId="6E53EEEC"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5 969,32</w:t>
            </w:r>
          </w:p>
        </w:tc>
        <w:tc>
          <w:tcPr>
            <w:tcW w:w="1576" w:type="dxa"/>
            <w:tcBorders>
              <w:top w:val="nil"/>
              <w:left w:val="nil"/>
              <w:bottom w:val="single" w:sz="4" w:space="0" w:color="auto"/>
              <w:right w:val="single" w:sz="4" w:space="0" w:color="auto"/>
            </w:tcBorders>
            <w:shd w:val="clear" w:color="000000" w:fill="CCFFCC"/>
            <w:noWrap/>
            <w:vAlign w:val="center"/>
            <w:hideMark/>
          </w:tcPr>
          <w:p w14:paraId="2501BA17"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6 589,17</w:t>
            </w:r>
          </w:p>
        </w:tc>
        <w:tc>
          <w:tcPr>
            <w:tcW w:w="1476" w:type="dxa"/>
            <w:tcBorders>
              <w:top w:val="nil"/>
              <w:left w:val="nil"/>
              <w:bottom w:val="single" w:sz="4" w:space="0" w:color="auto"/>
              <w:right w:val="single" w:sz="4" w:space="0" w:color="auto"/>
            </w:tcBorders>
            <w:shd w:val="clear" w:color="000000" w:fill="CCFFCC"/>
            <w:noWrap/>
            <w:vAlign w:val="center"/>
            <w:hideMark/>
          </w:tcPr>
          <w:p w14:paraId="4E4CBCA0"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3 288,05</w:t>
            </w:r>
          </w:p>
        </w:tc>
        <w:tc>
          <w:tcPr>
            <w:tcW w:w="1576" w:type="dxa"/>
            <w:tcBorders>
              <w:top w:val="nil"/>
              <w:left w:val="nil"/>
              <w:bottom w:val="single" w:sz="4" w:space="0" w:color="auto"/>
              <w:right w:val="single" w:sz="4" w:space="0" w:color="auto"/>
            </w:tcBorders>
            <w:shd w:val="clear" w:color="000000" w:fill="CCFFCC"/>
            <w:noWrap/>
            <w:vAlign w:val="center"/>
            <w:hideMark/>
          </w:tcPr>
          <w:p w14:paraId="70ED2FC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3 301,13</w:t>
            </w:r>
          </w:p>
        </w:tc>
        <w:tc>
          <w:tcPr>
            <w:tcW w:w="4316" w:type="dxa"/>
            <w:tcBorders>
              <w:top w:val="nil"/>
              <w:left w:val="nil"/>
              <w:bottom w:val="single" w:sz="4" w:space="0" w:color="auto"/>
              <w:right w:val="single" w:sz="4" w:space="0" w:color="auto"/>
            </w:tcBorders>
            <w:shd w:val="clear" w:color="000000" w:fill="FFFF99"/>
            <w:vAlign w:val="center"/>
            <w:hideMark/>
          </w:tcPr>
          <w:p w14:paraId="564E9D1D"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4FEEC4C4" w14:textId="77777777" w:rsidTr="00370539">
        <w:trPr>
          <w:trHeight w:val="579"/>
          <w:jc w:val="center"/>
        </w:trPr>
        <w:tc>
          <w:tcPr>
            <w:tcW w:w="540" w:type="dxa"/>
            <w:tcBorders>
              <w:top w:val="nil"/>
              <w:left w:val="nil"/>
              <w:bottom w:val="nil"/>
              <w:right w:val="nil"/>
            </w:tcBorders>
            <w:shd w:val="clear" w:color="000000" w:fill="00B050"/>
            <w:noWrap/>
            <w:vAlign w:val="center"/>
            <w:hideMark/>
          </w:tcPr>
          <w:p w14:paraId="7045CE13" w14:textId="77777777" w:rsidR="0007721F" w:rsidRPr="0007721F" w:rsidRDefault="0007721F">
            <w:pPr>
              <w:rPr>
                <w:rFonts w:ascii="Tahoma" w:hAnsi="Tahoma" w:cs="Tahoma"/>
                <w:b/>
                <w:bCs/>
                <w:color w:val="000000"/>
                <w:sz w:val="13"/>
                <w:szCs w:val="13"/>
              </w:rPr>
            </w:pPr>
            <w:r w:rsidRPr="0007721F">
              <w:rPr>
                <w:rFonts w:ascii="Tahoma" w:hAnsi="Tahoma" w:cs="Tahoma"/>
                <w:b/>
                <w:bCs/>
                <w:color w:val="000000"/>
                <w:sz w:val="13"/>
                <w:szCs w:val="13"/>
              </w:rPr>
              <w:t>НР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40FFB519"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2.5</w:t>
            </w:r>
          </w:p>
        </w:tc>
        <w:tc>
          <w:tcPr>
            <w:tcW w:w="3356" w:type="dxa"/>
            <w:tcBorders>
              <w:top w:val="nil"/>
              <w:left w:val="nil"/>
              <w:bottom w:val="single" w:sz="4" w:space="0" w:color="auto"/>
              <w:right w:val="single" w:sz="4" w:space="0" w:color="auto"/>
            </w:tcBorders>
            <w:shd w:val="clear" w:color="auto" w:fill="auto"/>
            <w:vAlign w:val="center"/>
            <w:hideMark/>
          </w:tcPr>
          <w:p w14:paraId="2CD36636" w14:textId="77777777" w:rsidR="0007721F" w:rsidRPr="0007721F" w:rsidRDefault="0007721F">
            <w:pPr>
              <w:ind w:firstLineChars="100" w:firstLine="131"/>
              <w:rPr>
                <w:rFonts w:ascii="Tahoma" w:hAnsi="Tahoma" w:cs="Tahoma"/>
                <w:b/>
                <w:bCs/>
                <w:sz w:val="13"/>
                <w:szCs w:val="13"/>
              </w:rPr>
            </w:pPr>
            <w:r w:rsidRPr="0007721F">
              <w:rPr>
                <w:rFonts w:ascii="Tahoma" w:hAnsi="Tahoma" w:cs="Tahoma"/>
                <w:b/>
                <w:bCs/>
                <w:sz w:val="13"/>
                <w:szCs w:val="13"/>
              </w:rPr>
              <w:t>Аренда основных средств</w:t>
            </w:r>
          </w:p>
        </w:tc>
        <w:tc>
          <w:tcPr>
            <w:tcW w:w="968" w:type="dxa"/>
            <w:tcBorders>
              <w:top w:val="nil"/>
              <w:left w:val="nil"/>
              <w:bottom w:val="single" w:sz="4" w:space="0" w:color="auto"/>
              <w:right w:val="single" w:sz="4" w:space="0" w:color="auto"/>
            </w:tcBorders>
            <w:shd w:val="clear" w:color="auto" w:fill="auto"/>
            <w:vAlign w:val="center"/>
            <w:hideMark/>
          </w:tcPr>
          <w:p w14:paraId="4504EF32"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6959393D"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312,60</w:t>
            </w:r>
          </w:p>
        </w:tc>
        <w:tc>
          <w:tcPr>
            <w:tcW w:w="1290" w:type="dxa"/>
            <w:tcBorders>
              <w:top w:val="nil"/>
              <w:left w:val="nil"/>
              <w:bottom w:val="single" w:sz="4" w:space="0" w:color="auto"/>
              <w:right w:val="single" w:sz="4" w:space="0" w:color="auto"/>
            </w:tcBorders>
            <w:shd w:val="clear" w:color="000000" w:fill="CCFFCC"/>
            <w:noWrap/>
            <w:vAlign w:val="center"/>
            <w:hideMark/>
          </w:tcPr>
          <w:p w14:paraId="1EF5BE77" w14:textId="77777777" w:rsidR="0007721F" w:rsidRPr="0007721F" w:rsidRDefault="0007721F">
            <w:pPr>
              <w:jc w:val="right"/>
              <w:rPr>
                <w:rFonts w:ascii="Tahoma" w:hAnsi="Tahoma" w:cs="Tahoma"/>
                <w:sz w:val="13"/>
                <w:szCs w:val="13"/>
              </w:rPr>
            </w:pPr>
            <w:r w:rsidRPr="0007721F">
              <w:rPr>
                <w:rFonts w:ascii="Tahoma" w:hAnsi="Tahoma" w:cs="Tahoma"/>
                <w:sz w:val="13"/>
                <w:szCs w:val="13"/>
              </w:rPr>
              <w:t>156,30</w:t>
            </w:r>
          </w:p>
        </w:tc>
        <w:tc>
          <w:tcPr>
            <w:tcW w:w="1271" w:type="dxa"/>
            <w:tcBorders>
              <w:top w:val="nil"/>
              <w:left w:val="nil"/>
              <w:bottom w:val="single" w:sz="4" w:space="0" w:color="auto"/>
              <w:right w:val="single" w:sz="4" w:space="0" w:color="auto"/>
            </w:tcBorders>
            <w:shd w:val="clear" w:color="000000" w:fill="CCFFCC"/>
            <w:noWrap/>
            <w:vAlign w:val="center"/>
            <w:hideMark/>
          </w:tcPr>
          <w:p w14:paraId="5498A4E2" w14:textId="77777777" w:rsidR="0007721F" w:rsidRPr="0007721F" w:rsidRDefault="0007721F">
            <w:pPr>
              <w:jc w:val="right"/>
              <w:rPr>
                <w:rFonts w:ascii="Tahoma" w:hAnsi="Tahoma" w:cs="Tahoma"/>
                <w:sz w:val="13"/>
                <w:szCs w:val="13"/>
              </w:rPr>
            </w:pPr>
            <w:r w:rsidRPr="0007721F">
              <w:rPr>
                <w:rFonts w:ascii="Tahoma" w:hAnsi="Tahoma" w:cs="Tahoma"/>
                <w:sz w:val="13"/>
                <w:szCs w:val="13"/>
              </w:rPr>
              <w:t>156,30</w:t>
            </w:r>
          </w:p>
        </w:tc>
        <w:tc>
          <w:tcPr>
            <w:tcW w:w="1576" w:type="dxa"/>
            <w:tcBorders>
              <w:top w:val="nil"/>
              <w:left w:val="nil"/>
              <w:bottom w:val="single" w:sz="4" w:space="0" w:color="auto"/>
              <w:right w:val="single" w:sz="4" w:space="0" w:color="auto"/>
            </w:tcBorders>
            <w:shd w:val="clear" w:color="000000" w:fill="FFFF99"/>
            <w:vAlign w:val="center"/>
            <w:hideMark/>
          </w:tcPr>
          <w:p w14:paraId="7EFA6124"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312,60</w:t>
            </w:r>
          </w:p>
        </w:tc>
        <w:tc>
          <w:tcPr>
            <w:tcW w:w="1476" w:type="dxa"/>
            <w:tcBorders>
              <w:top w:val="nil"/>
              <w:left w:val="nil"/>
              <w:bottom w:val="single" w:sz="4" w:space="0" w:color="auto"/>
              <w:right w:val="single" w:sz="4" w:space="0" w:color="auto"/>
            </w:tcBorders>
            <w:shd w:val="clear" w:color="000000" w:fill="CCFFCC"/>
            <w:noWrap/>
            <w:vAlign w:val="center"/>
            <w:hideMark/>
          </w:tcPr>
          <w:p w14:paraId="666DA99F" w14:textId="77777777" w:rsidR="0007721F" w:rsidRPr="0007721F" w:rsidRDefault="0007721F">
            <w:pPr>
              <w:jc w:val="right"/>
              <w:rPr>
                <w:rFonts w:ascii="Tahoma" w:hAnsi="Tahoma" w:cs="Tahoma"/>
                <w:sz w:val="13"/>
                <w:szCs w:val="13"/>
              </w:rPr>
            </w:pPr>
            <w:r w:rsidRPr="0007721F">
              <w:rPr>
                <w:rFonts w:ascii="Tahoma" w:hAnsi="Tahoma" w:cs="Tahoma"/>
                <w:sz w:val="13"/>
                <w:szCs w:val="13"/>
              </w:rPr>
              <w:t>156,30</w:t>
            </w:r>
          </w:p>
        </w:tc>
        <w:tc>
          <w:tcPr>
            <w:tcW w:w="1576" w:type="dxa"/>
            <w:tcBorders>
              <w:top w:val="nil"/>
              <w:left w:val="nil"/>
              <w:bottom w:val="single" w:sz="4" w:space="0" w:color="auto"/>
              <w:right w:val="single" w:sz="4" w:space="0" w:color="auto"/>
            </w:tcBorders>
            <w:shd w:val="clear" w:color="000000" w:fill="CCFFCC"/>
            <w:noWrap/>
            <w:vAlign w:val="center"/>
            <w:hideMark/>
          </w:tcPr>
          <w:p w14:paraId="1811293B" w14:textId="77777777" w:rsidR="0007721F" w:rsidRPr="0007721F" w:rsidRDefault="0007721F">
            <w:pPr>
              <w:jc w:val="right"/>
              <w:rPr>
                <w:rFonts w:ascii="Tahoma" w:hAnsi="Tahoma" w:cs="Tahoma"/>
                <w:sz w:val="13"/>
                <w:szCs w:val="13"/>
              </w:rPr>
            </w:pPr>
            <w:r w:rsidRPr="0007721F">
              <w:rPr>
                <w:rFonts w:ascii="Tahoma" w:hAnsi="Tahoma" w:cs="Tahoma"/>
                <w:sz w:val="13"/>
                <w:szCs w:val="13"/>
              </w:rPr>
              <w:t>156,30</w:t>
            </w:r>
          </w:p>
        </w:tc>
        <w:tc>
          <w:tcPr>
            <w:tcW w:w="4316" w:type="dxa"/>
            <w:tcBorders>
              <w:top w:val="nil"/>
              <w:left w:val="nil"/>
              <w:bottom w:val="single" w:sz="4" w:space="0" w:color="auto"/>
              <w:right w:val="single" w:sz="4" w:space="0" w:color="auto"/>
            </w:tcBorders>
            <w:shd w:val="clear" w:color="000000" w:fill="FFFF99"/>
            <w:vAlign w:val="center"/>
            <w:hideMark/>
          </w:tcPr>
          <w:p w14:paraId="6567888F"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67F71B43" w14:textId="77777777" w:rsidTr="00370539">
        <w:trPr>
          <w:trHeight w:val="561"/>
          <w:jc w:val="center"/>
        </w:trPr>
        <w:tc>
          <w:tcPr>
            <w:tcW w:w="540" w:type="dxa"/>
            <w:tcBorders>
              <w:top w:val="nil"/>
              <w:left w:val="nil"/>
              <w:bottom w:val="nil"/>
              <w:right w:val="nil"/>
            </w:tcBorders>
            <w:shd w:val="clear" w:color="000000" w:fill="FFFF00"/>
            <w:noWrap/>
            <w:vAlign w:val="bottom"/>
            <w:hideMark/>
          </w:tcPr>
          <w:p w14:paraId="15FF85D9"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06BE85DD"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2.7</w:t>
            </w:r>
          </w:p>
        </w:tc>
        <w:tc>
          <w:tcPr>
            <w:tcW w:w="3356" w:type="dxa"/>
            <w:tcBorders>
              <w:top w:val="nil"/>
              <w:left w:val="nil"/>
              <w:bottom w:val="single" w:sz="4" w:space="0" w:color="auto"/>
              <w:right w:val="single" w:sz="4" w:space="0" w:color="auto"/>
            </w:tcBorders>
            <w:shd w:val="clear" w:color="auto" w:fill="auto"/>
            <w:vAlign w:val="center"/>
            <w:hideMark/>
          </w:tcPr>
          <w:p w14:paraId="56223352" w14:textId="77777777" w:rsidR="0007721F" w:rsidRPr="0007721F" w:rsidRDefault="0007721F">
            <w:pPr>
              <w:ind w:firstLineChars="100" w:firstLine="131"/>
              <w:rPr>
                <w:rFonts w:ascii="Tahoma" w:hAnsi="Tahoma" w:cs="Tahoma"/>
                <w:b/>
                <w:bCs/>
                <w:sz w:val="13"/>
                <w:szCs w:val="13"/>
              </w:rPr>
            </w:pPr>
            <w:r w:rsidRPr="0007721F">
              <w:rPr>
                <w:rFonts w:ascii="Tahoma" w:hAnsi="Tahoma" w:cs="Tahoma"/>
                <w:b/>
                <w:bCs/>
                <w:sz w:val="13"/>
                <w:szCs w:val="13"/>
              </w:rPr>
              <w:t>Прочие прямые расходы</w:t>
            </w:r>
          </w:p>
        </w:tc>
        <w:tc>
          <w:tcPr>
            <w:tcW w:w="968" w:type="dxa"/>
            <w:tcBorders>
              <w:top w:val="nil"/>
              <w:left w:val="nil"/>
              <w:bottom w:val="single" w:sz="4" w:space="0" w:color="auto"/>
              <w:right w:val="single" w:sz="4" w:space="0" w:color="auto"/>
            </w:tcBorders>
            <w:shd w:val="clear" w:color="auto" w:fill="auto"/>
            <w:vAlign w:val="center"/>
            <w:hideMark/>
          </w:tcPr>
          <w:p w14:paraId="7917A7ED"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CCFFCC"/>
            <w:noWrap/>
            <w:vAlign w:val="center"/>
            <w:hideMark/>
          </w:tcPr>
          <w:p w14:paraId="1B9238D2"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2 933,18</w:t>
            </w:r>
          </w:p>
        </w:tc>
        <w:tc>
          <w:tcPr>
            <w:tcW w:w="1290" w:type="dxa"/>
            <w:tcBorders>
              <w:top w:val="nil"/>
              <w:left w:val="nil"/>
              <w:bottom w:val="single" w:sz="4" w:space="0" w:color="auto"/>
              <w:right w:val="single" w:sz="4" w:space="0" w:color="auto"/>
            </w:tcBorders>
            <w:shd w:val="clear" w:color="000000" w:fill="CCFFCC"/>
            <w:noWrap/>
            <w:vAlign w:val="center"/>
            <w:hideMark/>
          </w:tcPr>
          <w:p w14:paraId="539A7E5E"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1 466,59</w:t>
            </w:r>
          </w:p>
        </w:tc>
        <w:tc>
          <w:tcPr>
            <w:tcW w:w="1271" w:type="dxa"/>
            <w:tcBorders>
              <w:top w:val="nil"/>
              <w:left w:val="nil"/>
              <w:bottom w:val="single" w:sz="4" w:space="0" w:color="auto"/>
              <w:right w:val="single" w:sz="4" w:space="0" w:color="auto"/>
            </w:tcBorders>
            <w:shd w:val="clear" w:color="000000" w:fill="CCFFCC"/>
            <w:noWrap/>
            <w:vAlign w:val="center"/>
            <w:hideMark/>
          </w:tcPr>
          <w:p w14:paraId="68EED12F"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1 466,59</w:t>
            </w:r>
          </w:p>
        </w:tc>
        <w:tc>
          <w:tcPr>
            <w:tcW w:w="1576" w:type="dxa"/>
            <w:tcBorders>
              <w:top w:val="nil"/>
              <w:left w:val="nil"/>
              <w:bottom w:val="single" w:sz="4" w:space="0" w:color="auto"/>
              <w:right w:val="single" w:sz="4" w:space="0" w:color="auto"/>
            </w:tcBorders>
            <w:shd w:val="clear" w:color="000000" w:fill="CCFFCC"/>
            <w:noWrap/>
            <w:vAlign w:val="center"/>
            <w:hideMark/>
          </w:tcPr>
          <w:p w14:paraId="2CDBEDA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2 933,18</w:t>
            </w:r>
          </w:p>
        </w:tc>
        <w:tc>
          <w:tcPr>
            <w:tcW w:w="1476" w:type="dxa"/>
            <w:tcBorders>
              <w:top w:val="nil"/>
              <w:left w:val="nil"/>
              <w:bottom w:val="single" w:sz="4" w:space="0" w:color="auto"/>
              <w:right w:val="single" w:sz="4" w:space="0" w:color="auto"/>
            </w:tcBorders>
            <w:shd w:val="clear" w:color="000000" w:fill="CCFFCC"/>
            <w:noWrap/>
            <w:vAlign w:val="center"/>
            <w:hideMark/>
          </w:tcPr>
          <w:p w14:paraId="0C385FD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1 466,59</w:t>
            </w:r>
          </w:p>
        </w:tc>
        <w:tc>
          <w:tcPr>
            <w:tcW w:w="1576" w:type="dxa"/>
            <w:tcBorders>
              <w:top w:val="nil"/>
              <w:left w:val="nil"/>
              <w:bottom w:val="single" w:sz="4" w:space="0" w:color="auto"/>
              <w:right w:val="single" w:sz="4" w:space="0" w:color="auto"/>
            </w:tcBorders>
            <w:shd w:val="clear" w:color="000000" w:fill="CCFFCC"/>
            <w:noWrap/>
            <w:vAlign w:val="center"/>
            <w:hideMark/>
          </w:tcPr>
          <w:p w14:paraId="69C12B2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1 466,59</w:t>
            </w:r>
          </w:p>
        </w:tc>
        <w:tc>
          <w:tcPr>
            <w:tcW w:w="4316" w:type="dxa"/>
            <w:tcBorders>
              <w:top w:val="nil"/>
              <w:left w:val="nil"/>
              <w:bottom w:val="single" w:sz="4" w:space="0" w:color="auto"/>
              <w:right w:val="single" w:sz="4" w:space="0" w:color="auto"/>
            </w:tcBorders>
            <w:shd w:val="clear" w:color="000000" w:fill="FFFF99"/>
            <w:vAlign w:val="center"/>
            <w:hideMark/>
          </w:tcPr>
          <w:p w14:paraId="32A11032"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0463A216" w14:textId="77777777" w:rsidTr="0007721F">
        <w:trPr>
          <w:trHeight w:val="915"/>
          <w:jc w:val="center"/>
        </w:trPr>
        <w:tc>
          <w:tcPr>
            <w:tcW w:w="540" w:type="dxa"/>
            <w:tcBorders>
              <w:top w:val="nil"/>
              <w:left w:val="nil"/>
              <w:bottom w:val="nil"/>
              <w:right w:val="nil"/>
            </w:tcBorders>
            <w:shd w:val="clear" w:color="000000" w:fill="FFFF00"/>
            <w:noWrap/>
            <w:vAlign w:val="bottom"/>
            <w:hideMark/>
          </w:tcPr>
          <w:p w14:paraId="0DDDD606"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12686140" w14:textId="77777777" w:rsidR="0007721F" w:rsidRPr="0007721F" w:rsidRDefault="0007721F">
            <w:pPr>
              <w:jc w:val="center"/>
              <w:rPr>
                <w:rFonts w:ascii="Tahoma" w:hAnsi="Tahoma" w:cs="Tahoma"/>
                <w:sz w:val="13"/>
                <w:szCs w:val="13"/>
              </w:rPr>
            </w:pPr>
            <w:r w:rsidRPr="0007721F">
              <w:rPr>
                <w:rFonts w:ascii="Tahoma" w:hAnsi="Tahoma" w:cs="Tahoma"/>
                <w:sz w:val="13"/>
                <w:szCs w:val="13"/>
              </w:rPr>
              <w:t>2.7.3</w:t>
            </w:r>
          </w:p>
        </w:tc>
        <w:tc>
          <w:tcPr>
            <w:tcW w:w="3356" w:type="dxa"/>
            <w:tcBorders>
              <w:top w:val="nil"/>
              <w:left w:val="nil"/>
              <w:bottom w:val="single" w:sz="4" w:space="0" w:color="auto"/>
              <w:right w:val="single" w:sz="4" w:space="0" w:color="auto"/>
            </w:tcBorders>
            <w:shd w:val="clear" w:color="000000" w:fill="CCFFFF"/>
            <w:vAlign w:val="center"/>
            <w:hideMark/>
          </w:tcPr>
          <w:p w14:paraId="49678926"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Входной контроль (лабораторные анализы)</w:t>
            </w:r>
          </w:p>
        </w:tc>
        <w:tc>
          <w:tcPr>
            <w:tcW w:w="968" w:type="dxa"/>
            <w:tcBorders>
              <w:top w:val="nil"/>
              <w:left w:val="nil"/>
              <w:bottom w:val="single" w:sz="4" w:space="0" w:color="auto"/>
              <w:right w:val="single" w:sz="4" w:space="0" w:color="auto"/>
            </w:tcBorders>
            <w:shd w:val="clear" w:color="auto" w:fill="auto"/>
            <w:vAlign w:val="center"/>
            <w:hideMark/>
          </w:tcPr>
          <w:p w14:paraId="240559C9"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7C524BD5" w14:textId="77777777" w:rsidR="0007721F" w:rsidRPr="0007721F" w:rsidRDefault="0007721F">
            <w:pPr>
              <w:jc w:val="right"/>
              <w:rPr>
                <w:rFonts w:ascii="Tahoma" w:hAnsi="Tahoma" w:cs="Tahoma"/>
                <w:sz w:val="13"/>
                <w:szCs w:val="13"/>
              </w:rPr>
            </w:pPr>
            <w:r w:rsidRPr="0007721F">
              <w:rPr>
                <w:rFonts w:ascii="Tahoma" w:hAnsi="Tahoma" w:cs="Tahoma"/>
                <w:sz w:val="13"/>
                <w:szCs w:val="13"/>
              </w:rPr>
              <w:t>48,08</w:t>
            </w:r>
          </w:p>
        </w:tc>
        <w:tc>
          <w:tcPr>
            <w:tcW w:w="1290" w:type="dxa"/>
            <w:tcBorders>
              <w:top w:val="nil"/>
              <w:left w:val="nil"/>
              <w:bottom w:val="single" w:sz="4" w:space="0" w:color="auto"/>
              <w:right w:val="single" w:sz="4" w:space="0" w:color="auto"/>
            </w:tcBorders>
            <w:shd w:val="clear" w:color="000000" w:fill="CCFFCC"/>
            <w:noWrap/>
            <w:vAlign w:val="center"/>
            <w:hideMark/>
          </w:tcPr>
          <w:p w14:paraId="7C342615" w14:textId="77777777" w:rsidR="0007721F" w:rsidRPr="0007721F" w:rsidRDefault="0007721F">
            <w:pPr>
              <w:jc w:val="right"/>
              <w:rPr>
                <w:rFonts w:ascii="Tahoma" w:hAnsi="Tahoma" w:cs="Tahoma"/>
                <w:sz w:val="13"/>
                <w:szCs w:val="13"/>
              </w:rPr>
            </w:pPr>
            <w:r w:rsidRPr="0007721F">
              <w:rPr>
                <w:rFonts w:ascii="Tahoma" w:hAnsi="Tahoma" w:cs="Tahoma"/>
                <w:sz w:val="13"/>
                <w:szCs w:val="13"/>
              </w:rPr>
              <w:t>24,04</w:t>
            </w:r>
          </w:p>
        </w:tc>
        <w:tc>
          <w:tcPr>
            <w:tcW w:w="1271" w:type="dxa"/>
            <w:tcBorders>
              <w:top w:val="nil"/>
              <w:left w:val="nil"/>
              <w:bottom w:val="single" w:sz="4" w:space="0" w:color="auto"/>
              <w:right w:val="single" w:sz="4" w:space="0" w:color="auto"/>
            </w:tcBorders>
            <w:shd w:val="clear" w:color="000000" w:fill="CCFFCC"/>
            <w:noWrap/>
            <w:vAlign w:val="center"/>
            <w:hideMark/>
          </w:tcPr>
          <w:p w14:paraId="77A5EFA2" w14:textId="77777777" w:rsidR="0007721F" w:rsidRPr="0007721F" w:rsidRDefault="0007721F">
            <w:pPr>
              <w:jc w:val="right"/>
              <w:rPr>
                <w:rFonts w:ascii="Tahoma" w:hAnsi="Tahoma" w:cs="Tahoma"/>
                <w:sz w:val="13"/>
                <w:szCs w:val="13"/>
              </w:rPr>
            </w:pPr>
            <w:r w:rsidRPr="0007721F">
              <w:rPr>
                <w:rFonts w:ascii="Tahoma" w:hAnsi="Tahoma" w:cs="Tahoma"/>
                <w:sz w:val="13"/>
                <w:szCs w:val="13"/>
              </w:rPr>
              <w:t>24,04</w:t>
            </w:r>
          </w:p>
        </w:tc>
        <w:tc>
          <w:tcPr>
            <w:tcW w:w="1576" w:type="dxa"/>
            <w:tcBorders>
              <w:top w:val="nil"/>
              <w:left w:val="nil"/>
              <w:bottom w:val="single" w:sz="4" w:space="0" w:color="auto"/>
              <w:right w:val="single" w:sz="4" w:space="0" w:color="auto"/>
            </w:tcBorders>
            <w:shd w:val="clear" w:color="000000" w:fill="FFFF99"/>
            <w:vAlign w:val="center"/>
            <w:hideMark/>
          </w:tcPr>
          <w:p w14:paraId="33E70B5E" w14:textId="77777777" w:rsidR="0007721F" w:rsidRPr="0007721F" w:rsidRDefault="0007721F">
            <w:pPr>
              <w:jc w:val="right"/>
              <w:rPr>
                <w:rFonts w:ascii="Tahoma" w:hAnsi="Tahoma" w:cs="Tahoma"/>
                <w:sz w:val="13"/>
                <w:szCs w:val="13"/>
              </w:rPr>
            </w:pPr>
            <w:r w:rsidRPr="0007721F">
              <w:rPr>
                <w:rFonts w:ascii="Tahoma" w:hAnsi="Tahoma" w:cs="Tahoma"/>
                <w:sz w:val="13"/>
                <w:szCs w:val="13"/>
              </w:rPr>
              <w:t>48,08</w:t>
            </w:r>
          </w:p>
        </w:tc>
        <w:tc>
          <w:tcPr>
            <w:tcW w:w="1476" w:type="dxa"/>
            <w:tcBorders>
              <w:top w:val="nil"/>
              <w:left w:val="nil"/>
              <w:bottom w:val="single" w:sz="4" w:space="0" w:color="auto"/>
              <w:right w:val="single" w:sz="4" w:space="0" w:color="auto"/>
            </w:tcBorders>
            <w:shd w:val="clear" w:color="000000" w:fill="CCFFCC"/>
            <w:noWrap/>
            <w:vAlign w:val="center"/>
            <w:hideMark/>
          </w:tcPr>
          <w:p w14:paraId="41ABF62E" w14:textId="77777777" w:rsidR="0007721F" w:rsidRPr="0007721F" w:rsidRDefault="0007721F">
            <w:pPr>
              <w:jc w:val="right"/>
              <w:rPr>
                <w:rFonts w:ascii="Tahoma" w:hAnsi="Tahoma" w:cs="Tahoma"/>
                <w:sz w:val="13"/>
                <w:szCs w:val="13"/>
              </w:rPr>
            </w:pPr>
            <w:r w:rsidRPr="0007721F">
              <w:rPr>
                <w:rFonts w:ascii="Tahoma" w:hAnsi="Tahoma" w:cs="Tahoma"/>
                <w:sz w:val="13"/>
                <w:szCs w:val="13"/>
              </w:rPr>
              <w:t>24,04</w:t>
            </w:r>
          </w:p>
        </w:tc>
        <w:tc>
          <w:tcPr>
            <w:tcW w:w="1576" w:type="dxa"/>
            <w:tcBorders>
              <w:top w:val="nil"/>
              <w:left w:val="nil"/>
              <w:bottom w:val="single" w:sz="4" w:space="0" w:color="auto"/>
              <w:right w:val="single" w:sz="4" w:space="0" w:color="auto"/>
            </w:tcBorders>
            <w:shd w:val="clear" w:color="000000" w:fill="CCFFCC"/>
            <w:noWrap/>
            <w:vAlign w:val="center"/>
            <w:hideMark/>
          </w:tcPr>
          <w:p w14:paraId="7D10252A" w14:textId="77777777" w:rsidR="0007721F" w:rsidRPr="0007721F" w:rsidRDefault="0007721F">
            <w:pPr>
              <w:jc w:val="right"/>
              <w:rPr>
                <w:rFonts w:ascii="Tahoma" w:hAnsi="Tahoma" w:cs="Tahoma"/>
                <w:sz w:val="13"/>
                <w:szCs w:val="13"/>
              </w:rPr>
            </w:pPr>
            <w:r w:rsidRPr="0007721F">
              <w:rPr>
                <w:rFonts w:ascii="Tahoma" w:hAnsi="Tahoma" w:cs="Tahoma"/>
                <w:sz w:val="13"/>
                <w:szCs w:val="13"/>
              </w:rPr>
              <w:t>24,04</w:t>
            </w:r>
          </w:p>
        </w:tc>
        <w:tc>
          <w:tcPr>
            <w:tcW w:w="4316" w:type="dxa"/>
            <w:tcBorders>
              <w:top w:val="nil"/>
              <w:left w:val="nil"/>
              <w:bottom w:val="single" w:sz="4" w:space="0" w:color="auto"/>
              <w:right w:val="single" w:sz="4" w:space="0" w:color="auto"/>
            </w:tcBorders>
            <w:shd w:val="clear" w:color="000000" w:fill="FFFF99"/>
            <w:vAlign w:val="center"/>
            <w:hideMark/>
          </w:tcPr>
          <w:p w14:paraId="6F6EB005"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07EDCF65" w14:textId="77777777" w:rsidTr="0007721F">
        <w:trPr>
          <w:trHeight w:val="855"/>
          <w:jc w:val="center"/>
        </w:trPr>
        <w:tc>
          <w:tcPr>
            <w:tcW w:w="540" w:type="dxa"/>
            <w:tcBorders>
              <w:top w:val="nil"/>
              <w:left w:val="nil"/>
              <w:bottom w:val="nil"/>
              <w:right w:val="nil"/>
            </w:tcBorders>
            <w:shd w:val="clear" w:color="000000" w:fill="FFFF00"/>
            <w:noWrap/>
            <w:vAlign w:val="bottom"/>
            <w:hideMark/>
          </w:tcPr>
          <w:p w14:paraId="7D4DD99D"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2EA26202" w14:textId="77777777" w:rsidR="0007721F" w:rsidRPr="0007721F" w:rsidRDefault="0007721F">
            <w:pPr>
              <w:jc w:val="center"/>
              <w:rPr>
                <w:rFonts w:ascii="Tahoma" w:hAnsi="Tahoma" w:cs="Tahoma"/>
                <w:sz w:val="13"/>
                <w:szCs w:val="13"/>
              </w:rPr>
            </w:pPr>
            <w:r w:rsidRPr="0007721F">
              <w:rPr>
                <w:rFonts w:ascii="Tahoma" w:hAnsi="Tahoma" w:cs="Tahoma"/>
                <w:sz w:val="13"/>
                <w:szCs w:val="13"/>
              </w:rPr>
              <w:t>2.7.4</w:t>
            </w:r>
          </w:p>
        </w:tc>
        <w:tc>
          <w:tcPr>
            <w:tcW w:w="3356" w:type="dxa"/>
            <w:tcBorders>
              <w:top w:val="nil"/>
              <w:left w:val="nil"/>
              <w:bottom w:val="single" w:sz="4" w:space="0" w:color="auto"/>
              <w:right w:val="single" w:sz="4" w:space="0" w:color="auto"/>
            </w:tcBorders>
            <w:shd w:val="clear" w:color="000000" w:fill="CCFFFF"/>
            <w:vAlign w:val="center"/>
            <w:hideMark/>
          </w:tcPr>
          <w:p w14:paraId="2696B7E0"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Лицензирование (Проект ПДВ, инвентаризация выбросов, СЗЗ)</w:t>
            </w:r>
          </w:p>
        </w:tc>
        <w:tc>
          <w:tcPr>
            <w:tcW w:w="968" w:type="dxa"/>
            <w:tcBorders>
              <w:top w:val="nil"/>
              <w:left w:val="nil"/>
              <w:bottom w:val="single" w:sz="4" w:space="0" w:color="auto"/>
              <w:right w:val="single" w:sz="4" w:space="0" w:color="auto"/>
            </w:tcBorders>
            <w:shd w:val="clear" w:color="auto" w:fill="auto"/>
            <w:vAlign w:val="center"/>
            <w:hideMark/>
          </w:tcPr>
          <w:p w14:paraId="7F18DB59"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77A3D067" w14:textId="77777777" w:rsidR="0007721F" w:rsidRPr="0007721F" w:rsidRDefault="0007721F">
            <w:pPr>
              <w:jc w:val="right"/>
              <w:rPr>
                <w:rFonts w:ascii="Tahoma" w:hAnsi="Tahoma" w:cs="Tahoma"/>
                <w:sz w:val="13"/>
                <w:szCs w:val="13"/>
              </w:rPr>
            </w:pPr>
            <w:r w:rsidRPr="0007721F">
              <w:rPr>
                <w:rFonts w:ascii="Tahoma" w:hAnsi="Tahoma" w:cs="Tahoma"/>
                <w:sz w:val="13"/>
                <w:szCs w:val="13"/>
              </w:rPr>
              <w:t>132,61</w:t>
            </w:r>
          </w:p>
        </w:tc>
        <w:tc>
          <w:tcPr>
            <w:tcW w:w="1290" w:type="dxa"/>
            <w:tcBorders>
              <w:top w:val="nil"/>
              <w:left w:val="nil"/>
              <w:bottom w:val="single" w:sz="4" w:space="0" w:color="auto"/>
              <w:right w:val="single" w:sz="4" w:space="0" w:color="auto"/>
            </w:tcBorders>
            <w:shd w:val="clear" w:color="000000" w:fill="CCFFCC"/>
            <w:noWrap/>
            <w:vAlign w:val="center"/>
            <w:hideMark/>
          </w:tcPr>
          <w:p w14:paraId="627EEEFC" w14:textId="77777777" w:rsidR="0007721F" w:rsidRPr="0007721F" w:rsidRDefault="0007721F">
            <w:pPr>
              <w:jc w:val="right"/>
              <w:rPr>
                <w:rFonts w:ascii="Tahoma" w:hAnsi="Tahoma" w:cs="Tahoma"/>
                <w:sz w:val="13"/>
                <w:szCs w:val="13"/>
              </w:rPr>
            </w:pPr>
            <w:r w:rsidRPr="0007721F">
              <w:rPr>
                <w:rFonts w:ascii="Tahoma" w:hAnsi="Tahoma" w:cs="Tahoma"/>
                <w:sz w:val="13"/>
                <w:szCs w:val="13"/>
              </w:rPr>
              <w:t>66,31</w:t>
            </w:r>
          </w:p>
        </w:tc>
        <w:tc>
          <w:tcPr>
            <w:tcW w:w="1271" w:type="dxa"/>
            <w:tcBorders>
              <w:top w:val="nil"/>
              <w:left w:val="nil"/>
              <w:bottom w:val="single" w:sz="4" w:space="0" w:color="auto"/>
              <w:right w:val="single" w:sz="4" w:space="0" w:color="auto"/>
            </w:tcBorders>
            <w:shd w:val="clear" w:color="000000" w:fill="CCFFCC"/>
            <w:noWrap/>
            <w:vAlign w:val="center"/>
            <w:hideMark/>
          </w:tcPr>
          <w:p w14:paraId="3AA32538" w14:textId="77777777" w:rsidR="0007721F" w:rsidRPr="0007721F" w:rsidRDefault="0007721F">
            <w:pPr>
              <w:jc w:val="right"/>
              <w:rPr>
                <w:rFonts w:ascii="Tahoma" w:hAnsi="Tahoma" w:cs="Tahoma"/>
                <w:sz w:val="13"/>
                <w:szCs w:val="13"/>
              </w:rPr>
            </w:pPr>
            <w:r w:rsidRPr="0007721F">
              <w:rPr>
                <w:rFonts w:ascii="Tahoma" w:hAnsi="Tahoma" w:cs="Tahoma"/>
                <w:sz w:val="13"/>
                <w:szCs w:val="13"/>
              </w:rPr>
              <w:t>66,31</w:t>
            </w:r>
          </w:p>
        </w:tc>
        <w:tc>
          <w:tcPr>
            <w:tcW w:w="1576" w:type="dxa"/>
            <w:tcBorders>
              <w:top w:val="nil"/>
              <w:left w:val="nil"/>
              <w:bottom w:val="single" w:sz="4" w:space="0" w:color="auto"/>
              <w:right w:val="single" w:sz="4" w:space="0" w:color="auto"/>
            </w:tcBorders>
            <w:shd w:val="clear" w:color="000000" w:fill="FFFF99"/>
            <w:vAlign w:val="center"/>
            <w:hideMark/>
          </w:tcPr>
          <w:p w14:paraId="1FD7AFDC" w14:textId="77777777" w:rsidR="0007721F" w:rsidRPr="0007721F" w:rsidRDefault="0007721F">
            <w:pPr>
              <w:jc w:val="right"/>
              <w:rPr>
                <w:rFonts w:ascii="Tahoma" w:hAnsi="Tahoma" w:cs="Tahoma"/>
                <w:sz w:val="13"/>
                <w:szCs w:val="13"/>
              </w:rPr>
            </w:pPr>
            <w:r w:rsidRPr="0007721F">
              <w:rPr>
                <w:rFonts w:ascii="Tahoma" w:hAnsi="Tahoma" w:cs="Tahoma"/>
                <w:sz w:val="13"/>
                <w:szCs w:val="13"/>
              </w:rPr>
              <w:t>132,61</w:t>
            </w:r>
          </w:p>
        </w:tc>
        <w:tc>
          <w:tcPr>
            <w:tcW w:w="1476" w:type="dxa"/>
            <w:tcBorders>
              <w:top w:val="nil"/>
              <w:left w:val="nil"/>
              <w:bottom w:val="single" w:sz="4" w:space="0" w:color="auto"/>
              <w:right w:val="single" w:sz="4" w:space="0" w:color="auto"/>
            </w:tcBorders>
            <w:shd w:val="clear" w:color="000000" w:fill="CCFFCC"/>
            <w:noWrap/>
            <w:vAlign w:val="center"/>
            <w:hideMark/>
          </w:tcPr>
          <w:p w14:paraId="30824E95" w14:textId="77777777" w:rsidR="0007721F" w:rsidRPr="0007721F" w:rsidRDefault="0007721F">
            <w:pPr>
              <w:jc w:val="right"/>
              <w:rPr>
                <w:rFonts w:ascii="Tahoma" w:hAnsi="Tahoma" w:cs="Tahoma"/>
                <w:sz w:val="13"/>
                <w:szCs w:val="13"/>
              </w:rPr>
            </w:pPr>
            <w:r w:rsidRPr="0007721F">
              <w:rPr>
                <w:rFonts w:ascii="Tahoma" w:hAnsi="Tahoma" w:cs="Tahoma"/>
                <w:sz w:val="13"/>
                <w:szCs w:val="13"/>
              </w:rPr>
              <w:t>66,31</w:t>
            </w:r>
          </w:p>
        </w:tc>
        <w:tc>
          <w:tcPr>
            <w:tcW w:w="1576" w:type="dxa"/>
            <w:tcBorders>
              <w:top w:val="nil"/>
              <w:left w:val="nil"/>
              <w:bottom w:val="single" w:sz="4" w:space="0" w:color="auto"/>
              <w:right w:val="single" w:sz="4" w:space="0" w:color="auto"/>
            </w:tcBorders>
            <w:shd w:val="clear" w:color="000000" w:fill="CCFFCC"/>
            <w:noWrap/>
            <w:vAlign w:val="center"/>
            <w:hideMark/>
          </w:tcPr>
          <w:p w14:paraId="120D84CC" w14:textId="77777777" w:rsidR="0007721F" w:rsidRPr="0007721F" w:rsidRDefault="0007721F">
            <w:pPr>
              <w:jc w:val="right"/>
              <w:rPr>
                <w:rFonts w:ascii="Tahoma" w:hAnsi="Tahoma" w:cs="Tahoma"/>
                <w:sz w:val="13"/>
                <w:szCs w:val="13"/>
              </w:rPr>
            </w:pPr>
            <w:r w:rsidRPr="0007721F">
              <w:rPr>
                <w:rFonts w:ascii="Tahoma" w:hAnsi="Tahoma" w:cs="Tahoma"/>
                <w:sz w:val="13"/>
                <w:szCs w:val="13"/>
              </w:rPr>
              <w:t>66,31</w:t>
            </w:r>
          </w:p>
        </w:tc>
        <w:tc>
          <w:tcPr>
            <w:tcW w:w="4316" w:type="dxa"/>
            <w:tcBorders>
              <w:top w:val="nil"/>
              <w:left w:val="nil"/>
              <w:bottom w:val="single" w:sz="4" w:space="0" w:color="auto"/>
              <w:right w:val="single" w:sz="4" w:space="0" w:color="auto"/>
            </w:tcBorders>
            <w:shd w:val="clear" w:color="000000" w:fill="FFFF99"/>
            <w:vAlign w:val="center"/>
            <w:hideMark/>
          </w:tcPr>
          <w:p w14:paraId="2BAC3158"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03FE73F4" w14:textId="77777777" w:rsidTr="00370539">
        <w:trPr>
          <w:trHeight w:val="552"/>
          <w:jc w:val="center"/>
        </w:trPr>
        <w:tc>
          <w:tcPr>
            <w:tcW w:w="540" w:type="dxa"/>
            <w:tcBorders>
              <w:top w:val="nil"/>
              <w:left w:val="nil"/>
              <w:bottom w:val="nil"/>
              <w:right w:val="nil"/>
            </w:tcBorders>
            <w:shd w:val="clear" w:color="000000" w:fill="FFFF00"/>
            <w:noWrap/>
            <w:vAlign w:val="bottom"/>
            <w:hideMark/>
          </w:tcPr>
          <w:p w14:paraId="493A01AD"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lastRenderedPageBreak/>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15F153A" w14:textId="77777777" w:rsidR="0007721F" w:rsidRPr="0007721F" w:rsidRDefault="0007721F">
            <w:pPr>
              <w:jc w:val="center"/>
              <w:rPr>
                <w:rFonts w:ascii="Tahoma" w:hAnsi="Tahoma" w:cs="Tahoma"/>
                <w:sz w:val="13"/>
                <w:szCs w:val="13"/>
              </w:rPr>
            </w:pPr>
            <w:r w:rsidRPr="0007721F">
              <w:rPr>
                <w:rFonts w:ascii="Tahoma" w:hAnsi="Tahoma" w:cs="Tahoma"/>
                <w:sz w:val="13"/>
                <w:szCs w:val="13"/>
              </w:rPr>
              <w:t>2.7.5</w:t>
            </w:r>
          </w:p>
        </w:tc>
        <w:tc>
          <w:tcPr>
            <w:tcW w:w="3356" w:type="dxa"/>
            <w:tcBorders>
              <w:top w:val="nil"/>
              <w:left w:val="nil"/>
              <w:bottom w:val="single" w:sz="4" w:space="0" w:color="auto"/>
              <w:right w:val="single" w:sz="4" w:space="0" w:color="auto"/>
            </w:tcBorders>
            <w:shd w:val="clear" w:color="000000" w:fill="CCFFFF"/>
            <w:vAlign w:val="center"/>
            <w:hideMark/>
          </w:tcPr>
          <w:p w14:paraId="47BE2192"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Услуги техники сторонней организации по размещению отходов</w:t>
            </w:r>
          </w:p>
        </w:tc>
        <w:tc>
          <w:tcPr>
            <w:tcW w:w="968" w:type="dxa"/>
            <w:tcBorders>
              <w:top w:val="nil"/>
              <w:left w:val="nil"/>
              <w:bottom w:val="single" w:sz="4" w:space="0" w:color="auto"/>
              <w:right w:val="single" w:sz="4" w:space="0" w:color="auto"/>
            </w:tcBorders>
            <w:shd w:val="clear" w:color="auto" w:fill="auto"/>
            <w:vAlign w:val="center"/>
            <w:hideMark/>
          </w:tcPr>
          <w:p w14:paraId="641AAD29"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6E71F6E7" w14:textId="77777777" w:rsidR="0007721F" w:rsidRPr="0007721F" w:rsidRDefault="0007721F">
            <w:pPr>
              <w:jc w:val="right"/>
              <w:rPr>
                <w:rFonts w:ascii="Tahoma" w:hAnsi="Tahoma" w:cs="Tahoma"/>
                <w:sz w:val="13"/>
                <w:szCs w:val="13"/>
              </w:rPr>
            </w:pPr>
            <w:r w:rsidRPr="0007721F">
              <w:rPr>
                <w:rFonts w:ascii="Tahoma" w:hAnsi="Tahoma" w:cs="Tahoma"/>
                <w:sz w:val="13"/>
                <w:szCs w:val="13"/>
              </w:rPr>
              <w:t>2 688,97</w:t>
            </w:r>
          </w:p>
        </w:tc>
        <w:tc>
          <w:tcPr>
            <w:tcW w:w="1290" w:type="dxa"/>
            <w:tcBorders>
              <w:top w:val="nil"/>
              <w:left w:val="nil"/>
              <w:bottom w:val="single" w:sz="4" w:space="0" w:color="auto"/>
              <w:right w:val="single" w:sz="4" w:space="0" w:color="auto"/>
            </w:tcBorders>
            <w:shd w:val="clear" w:color="000000" w:fill="CCFFCC"/>
            <w:noWrap/>
            <w:vAlign w:val="center"/>
            <w:hideMark/>
          </w:tcPr>
          <w:p w14:paraId="2519E32C" w14:textId="77777777" w:rsidR="0007721F" w:rsidRPr="0007721F" w:rsidRDefault="0007721F">
            <w:pPr>
              <w:jc w:val="right"/>
              <w:rPr>
                <w:rFonts w:ascii="Tahoma" w:hAnsi="Tahoma" w:cs="Tahoma"/>
                <w:sz w:val="13"/>
                <w:szCs w:val="13"/>
              </w:rPr>
            </w:pPr>
            <w:r w:rsidRPr="0007721F">
              <w:rPr>
                <w:rFonts w:ascii="Tahoma" w:hAnsi="Tahoma" w:cs="Tahoma"/>
                <w:sz w:val="13"/>
                <w:szCs w:val="13"/>
              </w:rPr>
              <w:t>1 344,49</w:t>
            </w:r>
          </w:p>
        </w:tc>
        <w:tc>
          <w:tcPr>
            <w:tcW w:w="1271" w:type="dxa"/>
            <w:tcBorders>
              <w:top w:val="nil"/>
              <w:left w:val="nil"/>
              <w:bottom w:val="single" w:sz="4" w:space="0" w:color="auto"/>
              <w:right w:val="single" w:sz="4" w:space="0" w:color="auto"/>
            </w:tcBorders>
            <w:shd w:val="clear" w:color="000000" w:fill="CCFFCC"/>
            <w:noWrap/>
            <w:vAlign w:val="center"/>
            <w:hideMark/>
          </w:tcPr>
          <w:p w14:paraId="6D2CCE26" w14:textId="77777777" w:rsidR="0007721F" w:rsidRPr="0007721F" w:rsidRDefault="0007721F">
            <w:pPr>
              <w:jc w:val="right"/>
              <w:rPr>
                <w:rFonts w:ascii="Tahoma" w:hAnsi="Tahoma" w:cs="Tahoma"/>
                <w:sz w:val="13"/>
                <w:szCs w:val="13"/>
              </w:rPr>
            </w:pPr>
            <w:r w:rsidRPr="0007721F">
              <w:rPr>
                <w:rFonts w:ascii="Tahoma" w:hAnsi="Tahoma" w:cs="Tahoma"/>
                <w:sz w:val="13"/>
                <w:szCs w:val="13"/>
              </w:rPr>
              <w:t>1 344,49</w:t>
            </w:r>
          </w:p>
        </w:tc>
        <w:tc>
          <w:tcPr>
            <w:tcW w:w="1576" w:type="dxa"/>
            <w:tcBorders>
              <w:top w:val="nil"/>
              <w:left w:val="nil"/>
              <w:bottom w:val="single" w:sz="4" w:space="0" w:color="auto"/>
              <w:right w:val="single" w:sz="4" w:space="0" w:color="auto"/>
            </w:tcBorders>
            <w:shd w:val="clear" w:color="000000" w:fill="FFFF99"/>
            <w:vAlign w:val="center"/>
            <w:hideMark/>
          </w:tcPr>
          <w:p w14:paraId="6AED665D" w14:textId="77777777" w:rsidR="0007721F" w:rsidRPr="0007721F" w:rsidRDefault="0007721F">
            <w:pPr>
              <w:jc w:val="right"/>
              <w:rPr>
                <w:rFonts w:ascii="Tahoma" w:hAnsi="Tahoma" w:cs="Tahoma"/>
                <w:sz w:val="13"/>
                <w:szCs w:val="13"/>
              </w:rPr>
            </w:pPr>
            <w:r w:rsidRPr="0007721F">
              <w:rPr>
                <w:rFonts w:ascii="Tahoma" w:hAnsi="Tahoma" w:cs="Tahoma"/>
                <w:sz w:val="13"/>
                <w:szCs w:val="13"/>
              </w:rPr>
              <w:t>2 688,97</w:t>
            </w:r>
          </w:p>
        </w:tc>
        <w:tc>
          <w:tcPr>
            <w:tcW w:w="1476" w:type="dxa"/>
            <w:tcBorders>
              <w:top w:val="nil"/>
              <w:left w:val="nil"/>
              <w:bottom w:val="single" w:sz="4" w:space="0" w:color="auto"/>
              <w:right w:val="single" w:sz="4" w:space="0" w:color="auto"/>
            </w:tcBorders>
            <w:shd w:val="clear" w:color="000000" w:fill="CCFFCC"/>
            <w:noWrap/>
            <w:vAlign w:val="center"/>
            <w:hideMark/>
          </w:tcPr>
          <w:p w14:paraId="307CE09E" w14:textId="77777777" w:rsidR="0007721F" w:rsidRPr="0007721F" w:rsidRDefault="0007721F">
            <w:pPr>
              <w:jc w:val="right"/>
              <w:rPr>
                <w:rFonts w:ascii="Tahoma" w:hAnsi="Tahoma" w:cs="Tahoma"/>
                <w:sz w:val="13"/>
                <w:szCs w:val="13"/>
              </w:rPr>
            </w:pPr>
            <w:r w:rsidRPr="0007721F">
              <w:rPr>
                <w:rFonts w:ascii="Tahoma" w:hAnsi="Tahoma" w:cs="Tahoma"/>
                <w:sz w:val="13"/>
                <w:szCs w:val="13"/>
              </w:rPr>
              <w:t>1 344,49</w:t>
            </w:r>
          </w:p>
        </w:tc>
        <w:tc>
          <w:tcPr>
            <w:tcW w:w="1576" w:type="dxa"/>
            <w:tcBorders>
              <w:top w:val="nil"/>
              <w:left w:val="nil"/>
              <w:bottom w:val="single" w:sz="4" w:space="0" w:color="auto"/>
              <w:right w:val="single" w:sz="4" w:space="0" w:color="auto"/>
            </w:tcBorders>
            <w:shd w:val="clear" w:color="000000" w:fill="CCFFCC"/>
            <w:noWrap/>
            <w:vAlign w:val="center"/>
            <w:hideMark/>
          </w:tcPr>
          <w:p w14:paraId="41C1D75A" w14:textId="77777777" w:rsidR="0007721F" w:rsidRPr="0007721F" w:rsidRDefault="0007721F">
            <w:pPr>
              <w:jc w:val="right"/>
              <w:rPr>
                <w:rFonts w:ascii="Tahoma" w:hAnsi="Tahoma" w:cs="Tahoma"/>
                <w:sz w:val="13"/>
                <w:szCs w:val="13"/>
              </w:rPr>
            </w:pPr>
            <w:r w:rsidRPr="0007721F">
              <w:rPr>
                <w:rFonts w:ascii="Tahoma" w:hAnsi="Tahoma" w:cs="Tahoma"/>
                <w:sz w:val="13"/>
                <w:szCs w:val="13"/>
              </w:rPr>
              <w:t>1 344,49</w:t>
            </w:r>
          </w:p>
        </w:tc>
        <w:tc>
          <w:tcPr>
            <w:tcW w:w="4316" w:type="dxa"/>
            <w:tcBorders>
              <w:top w:val="nil"/>
              <w:left w:val="nil"/>
              <w:bottom w:val="single" w:sz="4" w:space="0" w:color="auto"/>
              <w:right w:val="single" w:sz="4" w:space="0" w:color="auto"/>
            </w:tcBorders>
            <w:shd w:val="clear" w:color="000000" w:fill="FFFF99"/>
            <w:vAlign w:val="center"/>
            <w:hideMark/>
          </w:tcPr>
          <w:p w14:paraId="446F7C40"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44DEBC6" w14:textId="77777777" w:rsidTr="0007721F">
        <w:trPr>
          <w:trHeight w:val="780"/>
          <w:jc w:val="center"/>
        </w:trPr>
        <w:tc>
          <w:tcPr>
            <w:tcW w:w="540" w:type="dxa"/>
            <w:tcBorders>
              <w:top w:val="nil"/>
              <w:left w:val="nil"/>
              <w:bottom w:val="nil"/>
              <w:right w:val="nil"/>
            </w:tcBorders>
            <w:shd w:val="clear" w:color="000000" w:fill="FFFF00"/>
            <w:noWrap/>
            <w:vAlign w:val="bottom"/>
            <w:hideMark/>
          </w:tcPr>
          <w:p w14:paraId="53B2FCCE"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14994846" w14:textId="77777777" w:rsidR="0007721F" w:rsidRPr="0007721F" w:rsidRDefault="0007721F">
            <w:pPr>
              <w:jc w:val="center"/>
              <w:rPr>
                <w:rFonts w:ascii="Tahoma" w:hAnsi="Tahoma" w:cs="Tahoma"/>
                <w:sz w:val="13"/>
                <w:szCs w:val="13"/>
              </w:rPr>
            </w:pPr>
            <w:r w:rsidRPr="0007721F">
              <w:rPr>
                <w:rFonts w:ascii="Tahoma" w:hAnsi="Tahoma" w:cs="Tahoma"/>
                <w:sz w:val="13"/>
                <w:szCs w:val="13"/>
              </w:rPr>
              <w:t>2.7.7</w:t>
            </w:r>
          </w:p>
        </w:tc>
        <w:tc>
          <w:tcPr>
            <w:tcW w:w="3356" w:type="dxa"/>
            <w:tcBorders>
              <w:top w:val="nil"/>
              <w:left w:val="nil"/>
              <w:bottom w:val="single" w:sz="4" w:space="0" w:color="auto"/>
              <w:right w:val="single" w:sz="4" w:space="0" w:color="auto"/>
            </w:tcBorders>
            <w:shd w:val="clear" w:color="000000" w:fill="CCFFFF"/>
            <w:vAlign w:val="center"/>
            <w:hideMark/>
          </w:tcPr>
          <w:p w14:paraId="57766C50"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Изоляция твердых бытовых отходов, отсыпка дороги</w:t>
            </w:r>
          </w:p>
        </w:tc>
        <w:tc>
          <w:tcPr>
            <w:tcW w:w="968" w:type="dxa"/>
            <w:tcBorders>
              <w:top w:val="nil"/>
              <w:left w:val="nil"/>
              <w:bottom w:val="single" w:sz="4" w:space="0" w:color="auto"/>
              <w:right w:val="single" w:sz="4" w:space="0" w:color="auto"/>
            </w:tcBorders>
            <w:shd w:val="clear" w:color="auto" w:fill="auto"/>
            <w:vAlign w:val="center"/>
            <w:hideMark/>
          </w:tcPr>
          <w:p w14:paraId="75260C74"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4FB8C4B6" w14:textId="77777777" w:rsidR="0007721F" w:rsidRPr="0007721F" w:rsidRDefault="0007721F">
            <w:pPr>
              <w:jc w:val="right"/>
              <w:rPr>
                <w:rFonts w:ascii="Tahoma" w:hAnsi="Tahoma" w:cs="Tahoma"/>
                <w:sz w:val="13"/>
                <w:szCs w:val="13"/>
              </w:rPr>
            </w:pPr>
            <w:r w:rsidRPr="0007721F">
              <w:rPr>
                <w:rFonts w:ascii="Tahoma" w:hAnsi="Tahoma" w:cs="Tahoma"/>
                <w:sz w:val="13"/>
                <w:szCs w:val="13"/>
              </w:rPr>
              <w:t>63,52</w:t>
            </w:r>
          </w:p>
        </w:tc>
        <w:tc>
          <w:tcPr>
            <w:tcW w:w="1290" w:type="dxa"/>
            <w:tcBorders>
              <w:top w:val="nil"/>
              <w:left w:val="nil"/>
              <w:bottom w:val="single" w:sz="4" w:space="0" w:color="auto"/>
              <w:right w:val="single" w:sz="4" w:space="0" w:color="auto"/>
            </w:tcBorders>
            <w:shd w:val="clear" w:color="000000" w:fill="CCFFCC"/>
            <w:noWrap/>
            <w:vAlign w:val="center"/>
            <w:hideMark/>
          </w:tcPr>
          <w:p w14:paraId="7E5F5CA5" w14:textId="77777777" w:rsidR="0007721F" w:rsidRPr="0007721F" w:rsidRDefault="0007721F">
            <w:pPr>
              <w:jc w:val="right"/>
              <w:rPr>
                <w:rFonts w:ascii="Tahoma" w:hAnsi="Tahoma" w:cs="Tahoma"/>
                <w:sz w:val="13"/>
                <w:szCs w:val="13"/>
              </w:rPr>
            </w:pPr>
            <w:r w:rsidRPr="0007721F">
              <w:rPr>
                <w:rFonts w:ascii="Tahoma" w:hAnsi="Tahoma" w:cs="Tahoma"/>
                <w:sz w:val="13"/>
                <w:szCs w:val="13"/>
              </w:rPr>
              <w:t>31,76</w:t>
            </w:r>
          </w:p>
        </w:tc>
        <w:tc>
          <w:tcPr>
            <w:tcW w:w="1271" w:type="dxa"/>
            <w:tcBorders>
              <w:top w:val="nil"/>
              <w:left w:val="nil"/>
              <w:bottom w:val="single" w:sz="4" w:space="0" w:color="auto"/>
              <w:right w:val="single" w:sz="4" w:space="0" w:color="auto"/>
            </w:tcBorders>
            <w:shd w:val="clear" w:color="000000" w:fill="CCFFCC"/>
            <w:noWrap/>
            <w:vAlign w:val="center"/>
            <w:hideMark/>
          </w:tcPr>
          <w:p w14:paraId="2B7220AD" w14:textId="77777777" w:rsidR="0007721F" w:rsidRPr="0007721F" w:rsidRDefault="0007721F">
            <w:pPr>
              <w:jc w:val="right"/>
              <w:rPr>
                <w:rFonts w:ascii="Tahoma" w:hAnsi="Tahoma" w:cs="Tahoma"/>
                <w:sz w:val="13"/>
                <w:szCs w:val="13"/>
              </w:rPr>
            </w:pPr>
            <w:r w:rsidRPr="0007721F">
              <w:rPr>
                <w:rFonts w:ascii="Tahoma" w:hAnsi="Tahoma" w:cs="Tahoma"/>
                <w:sz w:val="13"/>
                <w:szCs w:val="13"/>
              </w:rPr>
              <w:t>31,76</w:t>
            </w:r>
          </w:p>
        </w:tc>
        <w:tc>
          <w:tcPr>
            <w:tcW w:w="1576" w:type="dxa"/>
            <w:tcBorders>
              <w:top w:val="nil"/>
              <w:left w:val="nil"/>
              <w:bottom w:val="single" w:sz="4" w:space="0" w:color="auto"/>
              <w:right w:val="single" w:sz="4" w:space="0" w:color="auto"/>
            </w:tcBorders>
            <w:shd w:val="clear" w:color="000000" w:fill="FFFF99"/>
            <w:vAlign w:val="center"/>
            <w:hideMark/>
          </w:tcPr>
          <w:p w14:paraId="545C54B4" w14:textId="77777777" w:rsidR="0007721F" w:rsidRPr="0007721F" w:rsidRDefault="0007721F">
            <w:pPr>
              <w:jc w:val="right"/>
              <w:rPr>
                <w:rFonts w:ascii="Tahoma" w:hAnsi="Tahoma" w:cs="Tahoma"/>
                <w:sz w:val="13"/>
                <w:szCs w:val="13"/>
              </w:rPr>
            </w:pPr>
            <w:r w:rsidRPr="0007721F">
              <w:rPr>
                <w:rFonts w:ascii="Tahoma" w:hAnsi="Tahoma" w:cs="Tahoma"/>
                <w:sz w:val="13"/>
                <w:szCs w:val="13"/>
              </w:rPr>
              <w:t>63,52</w:t>
            </w:r>
          </w:p>
        </w:tc>
        <w:tc>
          <w:tcPr>
            <w:tcW w:w="1476" w:type="dxa"/>
            <w:tcBorders>
              <w:top w:val="nil"/>
              <w:left w:val="nil"/>
              <w:bottom w:val="single" w:sz="4" w:space="0" w:color="auto"/>
              <w:right w:val="single" w:sz="4" w:space="0" w:color="auto"/>
            </w:tcBorders>
            <w:shd w:val="clear" w:color="000000" w:fill="CCFFCC"/>
            <w:noWrap/>
            <w:vAlign w:val="center"/>
            <w:hideMark/>
          </w:tcPr>
          <w:p w14:paraId="752A5EA5" w14:textId="77777777" w:rsidR="0007721F" w:rsidRPr="0007721F" w:rsidRDefault="0007721F">
            <w:pPr>
              <w:jc w:val="right"/>
              <w:rPr>
                <w:rFonts w:ascii="Tahoma" w:hAnsi="Tahoma" w:cs="Tahoma"/>
                <w:sz w:val="13"/>
                <w:szCs w:val="13"/>
              </w:rPr>
            </w:pPr>
            <w:r w:rsidRPr="0007721F">
              <w:rPr>
                <w:rFonts w:ascii="Tahoma" w:hAnsi="Tahoma" w:cs="Tahoma"/>
                <w:sz w:val="13"/>
                <w:szCs w:val="13"/>
              </w:rPr>
              <w:t>31,76</w:t>
            </w:r>
          </w:p>
        </w:tc>
        <w:tc>
          <w:tcPr>
            <w:tcW w:w="1576" w:type="dxa"/>
            <w:tcBorders>
              <w:top w:val="nil"/>
              <w:left w:val="nil"/>
              <w:bottom w:val="single" w:sz="4" w:space="0" w:color="auto"/>
              <w:right w:val="single" w:sz="4" w:space="0" w:color="auto"/>
            </w:tcBorders>
            <w:shd w:val="clear" w:color="000000" w:fill="CCFFCC"/>
            <w:noWrap/>
            <w:vAlign w:val="center"/>
            <w:hideMark/>
          </w:tcPr>
          <w:p w14:paraId="757DD74D" w14:textId="77777777" w:rsidR="0007721F" w:rsidRPr="0007721F" w:rsidRDefault="0007721F">
            <w:pPr>
              <w:jc w:val="right"/>
              <w:rPr>
                <w:rFonts w:ascii="Tahoma" w:hAnsi="Tahoma" w:cs="Tahoma"/>
                <w:sz w:val="13"/>
                <w:szCs w:val="13"/>
              </w:rPr>
            </w:pPr>
            <w:r w:rsidRPr="0007721F">
              <w:rPr>
                <w:rFonts w:ascii="Tahoma" w:hAnsi="Tahoma" w:cs="Tahoma"/>
                <w:sz w:val="13"/>
                <w:szCs w:val="13"/>
              </w:rPr>
              <w:t>31,76</w:t>
            </w:r>
          </w:p>
        </w:tc>
        <w:tc>
          <w:tcPr>
            <w:tcW w:w="4316" w:type="dxa"/>
            <w:tcBorders>
              <w:top w:val="nil"/>
              <w:left w:val="nil"/>
              <w:bottom w:val="single" w:sz="4" w:space="0" w:color="auto"/>
              <w:right w:val="single" w:sz="4" w:space="0" w:color="auto"/>
            </w:tcBorders>
            <w:shd w:val="clear" w:color="000000" w:fill="FFFF99"/>
            <w:vAlign w:val="center"/>
            <w:hideMark/>
          </w:tcPr>
          <w:p w14:paraId="77B98C72"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6FFFA735" w14:textId="77777777" w:rsidTr="0007721F">
        <w:trPr>
          <w:trHeight w:val="600"/>
          <w:jc w:val="center"/>
        </w:trPr>
        <w:tc>
          <w:tcPr>
            <w:tcW w:w="540" w:type="dxa"/>
            <w:tcBorders>
              <w:top w:val="nil"/>
              <w:left w:val="nil"/>
              <w:bottom w:val="nil"/>
              <w:right w:val="nil"/>
            </w:tcBorders>
            <w:shd w:val="clear" w:color="000000" w:fill="FFFF00"/>
            <w:noWrap/>
            <w:vAlign w:val="bottom"/>
            <w:hideMark/>
          </w:tcPr>
          <w:p w14:paraId="5C5AD63B"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23D98454"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2.9</w:t>
            </w:r>
          </w:p>
        </w:tc>
        <w:tc>
          <w:tcPr>
            <w:tcW w:w="3356" w:type="dxa"/>
            <w:tcBorders>
              <w:top w:val="nil"/>
              <w:left w:val="nil"/>
              <w:bottom w:val="single" w:sz="4" w:space="0" w:color="auto"/>
              <w:right w:val="single" w:sz="4" w:space="0" w:color="auto"/>
            </w:tcBorders>
            <w:shd w:val="clear" w:color="auto" w:fill="auto"/>
            <w:vAlign w:val="center"/>
            <w:hideMark/>
          </w:tcPr>
          <w:p w14:paraId="6AB65DC2" w14:textId="77777777" w:rsidR="0007721F" w:rsidRPr="0007721F" w:rsidRDefault="0007721F">
            <w:pPr>
              <w:ind w:firstLineChars="100" w:firstLine="131"/>
              <w:rPr>
                <w:rFonts w:ascii="Tahoma" w:hAnsi="Tahoma" w:cs="Tahoma"/>
                <w:b/>
                <w:bCs/>
                <w:sz w:val="13"/>
                <w:szCs w:val="13"/>
              </w:rPr>
            </w:pPr>
            <w:proofErr w:type="spellStart"/>
            <w:r w:rsidRPr="0007721F">
              <w:rPr>
                <w:rFonts w:ascii="Tahoma" w:hAnsi="Tahoma" w:cs="Tahoma"/>
                <w:b/>
                <w:bCs/>
                <w:sz w:val="13"/>
                <w:szCs w:val="13"/>
              </w:rPr>
              <w:t>Общеэксплуатационные</w:t>
            </w:r>
            <w:proofErr w:type="spellEnd"/>
            <w:r w:rsidRPr="0007721F">
              <w:rPr>
                <w:rFonts w:ascii="Tahoma" w:hAnsi="Tahoma" w:cs="Tahoma"/>
                <w:b/>
                <w:bCs/>
                <w:sz w:val="13"/>
                <w:szCs w:val="13"/>
              </w:rPr>
              <w:t xml:space="preserve"> расходы, в том числе:</w:t>
            </w:r>
          </w:p>
        </w:tc>
        <w:tc>
          <w:tcPr>
            <w:tcW w:w="968" w:type="dxa"/>
            <w:tcBorders>
              <w:top w:val="nil"/>
              <w:left w:val="nil"/>
              <w:bottom w:val="single" w:sz="4" w:space="0" w:color="auto"/>
              <w:right w:val="single" w:sz="4" w:space="0" w:color="auto"/>
            </w:tcBorders>
            <w:shd w:val="clear" w:color="auto" w:fill="auto"/>
            <w:vAlign w:val="center"/>
            <w:hideMark/>
          </w:tcPr>
          <w:p w14:paraId="7137D41C"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CCFFCC"/>
            <w:noWrap/>
            <w:vAlign w:val="center"/>
            <w:hideMark/>
          </w:tcPr>
          <w:p w14:paraId="05D120F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488,74</w:t>
            </w:r>
          </w:p>
        </w:tc>
        <w:tc>
          <w:tcPr>
            <w:tcW w:w="1290" w:type="dxa"/>
            <w:tcBorders>
              <w:top w:val="nil"/>
              <w:left w:val="nil"/>
              <w:bottom w:val="single" w:sz="4" w:space="0" w:color="auto"/>
              <w:right w:val="single" w:sz="4" w:space="0" w:color="auto"/>
            </w:tcBorders>
            <w:shd w:val="clear" w:color="000000" w:fill="CCFFCC"/>
            <w:noWrap/>
            <w:vAlign w:val="center"/>
            <w:hideMark/>
          </w:tcPr>
          <w:p w14:paraId="42E9B79C"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244,37</w:t>
            </w:r>
          </w:p>
        </w:tc>
        <w:tc>
          <w:tcPr>
            <w:tcW w:w="1271" w:type="dxa"/>
            <w:tcBorders>
              <w:top w:val="nil"/>
              <w:left w:val="nil"/>
              <w:bottom w:val="single" w:sz="4" w:space="0" w:color="auto"/>
              <w:right w:val="single" w:sz="4" w:space="0" w:color="auto"/>
            </w:tcBorders>
            <w:shd w:val="clear" w:color="000000" w:fill="CCFFCC"/>
            <w:noWrap/>
            <w:vAlign w:val="center"/>
            <w:hideMark/>
          </w:tcPr>
          <w:p w14:paraId="1B35B164"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244,37</w:t>
            </w:r>
          </w:p>
        </w:tc>
        <w:tc>
          <w:tcPr>
            <w:tcW w:w="1576" w:type="dxa"/>
            <w:tcBorders>
              <w:top w:val="nil"/>
              <w:left w:val="nil"/>
              <w:bottom w:val="single" w:sz="4" w:space="0" w:color="auto"/>
              <w:right w:val="single" w:sz="4" w:space="0" w:color="auto"/>
            </w:tcBorders>
            <w:shd w:val="clear" w:color="000000" w:fill="CCFFCC"/>
            <w:noWrap/>
            <w:vAlign w:val="center"/>
            <w:hideMark/>
          </w:tcPr>
          <w:p w14:paraId="75E31B5F"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488,74</w:t>
            </w:r>
          </w:p>
        </w:tc>
        <w:tc>
          <w:tcPr>
            <w:tcW w:w="1476" w:type="dxa"/>
            <w:tcBorders>
              <w:top w:val="nil"/>
              <w:left w:val="nil"/>
              <w:bottom w:val="single" w:sz="4" w:space="0" w:color="auto"/>
              <w:right w:val="single" w:sz="4" w:space="0" w:color="auto"/>
            </w:tcBorders>
            <w:shd w:val="clear" w:color="000000" w:fill="CCFFCC"/>
            <w:noWrap/>
            <w:vAlign w:val="center"/>
            <w:hideMark/>
          </w:tcPr>
          <w:p w14:paraId="249E07BF"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244,37</w:t>
            </w:r>
          </w:p>
        </w:tc>
        <w:tc>
          <w:tcPr>
            <w:tcW w:w="1576" w:type="dxa"/>
            <w:tcBorders>
              <w:top w:val="nil"/>
              <w:left w:val="nil"/>
              <w:bottom w:val="single" w:sz="4" w:space="0" w:color="auto"/>
              <w:right w:val="single" w:sz="4" w:space="0" w:color="auto"/>
            </w:tcBorders>
            <w:shd w:val="clear" w:color="000000" w:fill="CCFFCC"/>
            <w:noWrap/>
            <w:vAlign w:val="center"/>
            <w:hideMark/>
          </w:tcPr>
          <w:p w14:paraId="5D9BE428"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244,37</w:t>
            </w:r>
          </w:p>
        </w:tc>
        <w:tc>
          <w:tcPr>
            <w:tcW w:w="4316" w:type="dxa"/>
            <w:tcBorders>
              <w:top w:val="nil"/>
              <w:left w:val="nil"/>
              <w:bottom w:val="single" w:sz="4" w:space="0" w:color="auto"/>
              <w:right w:val="single" w:sz="4" w:space="0" w:color="auto"/>
            </w:tcBorders>
            <w:shd w:val="clear" w:color="000000" w:fill="FFFF99"/>
            <w:vAlign w:val="center"/>
            <w:hideMark/>
          </w:tcPr>
          <w:p w14:paraId="408CAE18"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756F99E5" w14:textId="77777777" w:rsidTr="0007721F">
        <w:trPr>
          <w:trHeight w:val="735"/>
          <w:jc w:val="center"/>
        </w:trPr>
        <w:tc>
          <w:tcPr>
            <w:tcW w:w="540" w:type="dxa"/>
            <w:tcBorders>
              <w:top w:val="nil"/>
              <w:left w:val="nil"/>
              <w:bottom w:val="nil"/>
              <w:right w:val="nil"/>
            </w:tcBorders>
            <w:shd w:val="clear" w:color="000000" w:fill="FFFF00"/>
            <w:noWrap/>
            <w:vAlign w:val="bottom"/>
            <w:hideMark/>
          </w:tcPr>
          <w:p w14:paraId="3DBE89F3"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51BF061E" w14:textId="77777777" w:rsidR="0007721F" w:rsidRPr="0007721F" w:rsidRDefault="0007721F">
            <w:pPr>
              <w:jc w:val="center"/>
              <w:rPr>
                <w:rFonts w:ascii="Tahoma" w:hAnsi="Tahoma" w:cs="Tahoma"/>
                <w:sz w:val="13"/>
                <w:szCs w:val="13"/>
              </w:rPr>
            </w:pPr>
            <w:r w:rsidRPr="0007721F">
              <w:rPr>
                <w:rFonts w:ascii="Tahoma" w:hAnsi="Tahoma" w:cs="Tahoma"/>
                <w:sz w:val="13"/>
                <w:szCs w:val="13"/>
              </w:rPr>
              <w:t>2.9.1</w:t>
            </w:r>
          </w:p>
        </w:tc>
        <w:tc>
          <w:tcPr>
            <w:tcW w:w="3356" w:type="dxa"/>
            <w:tcBorders>
              <w:top w:val="nil"/>
              <w:left w:val="nil"/>
              <w:bottom w:val="single" w:sz="4" w:space="0" w:color="auto"/>
              <w:right w:val="single" w:sz="4" w:space="0" w:color="auto"/>
            </w:tcBorders>
            <w:shd w:val="clear" w:color="auto" w:fill="auto"/>
            <w:vAlign w:val="center"/>
            <w:hideMark/>
          </w:tcPr>
          <w:p w14:paraId="285A9ABF"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заработная плата АУП</w:t>
            </w:r>
          </w:p>
        </w:tc>
        <w:tc>
          <w:tcPr>
            <w:tcW w:w="968" w:type="dxa"/>
            <w:tcBorders>
              <w:top w:val="nil"/>
              <w:left w:val="nil"/>
              <w:bottom w:val="single" w:sz="4" w:space="0" w:color="auto"/>
              <w:right w:val="single" w:sz="4" w:space="0" w:color="auto"/>
            </w:tcBorders>
            <w:shd w:val="clear" w:color="auto" w:fill="auto"/>
            <w:vAlign w:val="center"/>
            <w:hideMark/>
          </w:tcPr>
          <w:p w14:paraId="36EF4FCE"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15D55114" w14:textId="77777777" w:rsidR="0007721F" w:rsidRPr="0007721F" w:rsidRDefault="0007721F">
            <w:pPr>
              <w:jc w:val="right"/>
              <w:rPr>
                <w:rFonts w:ascii="Tahoma" w:hAnsi="Tahoma" w:cs="Tahoma"/>
                <w:sz w:val="13"/>
                <w:szCs w:val="13"/>
              </w:rPr>
            </w:pPr>
            <w:r w:rsidRPr="0007721F">
              <w:rPr>
                <w:rFonts w:ascii="Tahoma" w:hAnsi="Tahoma" w:cs="Tahoma"/>
                <w:sz w:val="13"/>
                <w:szCs w:val="13"/>
              </w:rPr>
              <w:t>264,23</w:t>
            </w:r>
          </w:p>
        </w:tc>
        <w:tc>
          <w:tcPr>
            <w:tcW w:w="1290" w:type="dxa"/>
            <w:tcBorders>
              <w:top w:val="nil"/>
              <w:left w:val="nil"/>
              <w:bottom w:val="single" w:sz="4" w:space="0" w:color="auto"/>
              <w:right w:val="single" w:sz="4" w:space="0" w:color="auto"/>
            </w:tcBorders>
            <w:shd w:val="clear" w:color="000000" w:fill="CCFFCC"/>
            <w:noWrap/>
            <w:vAlign w:val="center"/>
            <w:hideMark/>
          </w:tcPr>
          <w:p w14:paraId="33942B6E" w14:textId="77777777" w:rsidR="0007721F" w:rsidRPr="0007721F" w:rsidRDefault="0007721F">
            <w:pPr>
              <w:jc w:val="right"/>
              <w:rPr>
                <w:rFonts w:ascii="Tahoma" w:hAnsi="Tahoma" w:cs="Tahoma"/>
                <w:sz w:val="13"/>
                <w:szCs w:val="13"/>
              </w:rPr>
            </w:pPr>
            <w:r w:rsidRPr="0007721F">
              <w:rPr>
                <w:rFonts w:ascii="Tahoma" w:hAnsi="Tahoma" w:cs="Tahoma"/>
                <w:sz w:val="13"/>
                <w:szCs w:val="13"/>
              </w:rPr>
              <w:t>132,12</w:t>
            </w:r>
          </w:p>
        </w:tc>
        <w:tc>
          <w:tcPr>
            <w:tcW w:w="1271" w:type="dxa"/>
            <w:tcBorders>
              <w:top w:val="nil"/>
              <w:left w:val="nil"/>
              <w:bottom w:val="single" w:sz="4" w:space="0" w:color="auto"/>
              <w:right w:val="single" w:sz="4" w:space="0" w:color="auto"/>
            </w:tcBorders>
            <w:shd w:val="clear" w:color="000000" w:fill="CCFFCC"/>
            <w:noWrap/>
            <w:vAlign w:val="center"/>
            <w:hideMark/>
          </w:tcPr>
          <w:p w14:paraId="5652F985" w14:textId="77777777" w:rsidR="0007721F" w:rsidRPr="0007721F" w:rsidRDefault="0007721F">
            <w:pPr>
              <w:jc w:val="right"/>
              <w:rPr>
                <w:rFonts w:ascii="Tahoma" w:hAnsi="Tahoma" w:cs="Tahoma"/>
                <w:sz w:val="13"/>
                <w:szCs w:val="13"/>
              </w:rPr>
            </w:pPr>
            <w:r w:rsidRPr="0007721F">
              <w:rPr>
                <w:rFonts w:ascii="Tahoma" w:hAnsi="Tahoma" w:cs="Tahoma"/>
                <w:sz w:val="13"/>
                <w:szCs w:val="13"/>
              </w:rPr>
              <w:t>132,12</w:t>
            </w:r>
          </w:p>
        </w:tc>
        <w:tc>
          <w:tcPr>
            <w:tcW w:w="1576" w:type="dxa"/>
            <w:tcBorders>
              <w:top w:val="nil"/>
              <w:left w:val="nil"/>
              <w:bottom w:val="single" w:sz="4" w:space="0" w:color="auto"/>
              <w:right w:val="single" w:sz="4" w:space="0" w:color="auto"/>
            </w:tcBorders>
            <w:shd w:val="clear" w:color="000000" w:fill="FFFF99"/>
            <w:vAlign w:val="center"/>
            <w:hideMark/>
          </w:tcPr>
          <w:p w14:paraId="483B45FF" w14:textId="77777777" w:rsidR="0007721F" w:rsidRPr="0007721F" w:rsidRDefault="0007721F">
            <w:pPr>
              <w:jc w:val="right"/>
              <w:rPr>
                <w:rFonts w:ascii="Tahoma" w:hAnsi="Tahoma" w:cs="Tahoma"/>
                <w:sz w:val="13"/>
                <w:szCs w:val="13"/>
              </w:rPr>
            </w:pPr>
            <w:r w:rsidRPr="0007721F">
              <w:rPr>
                <w:rFonts w:ascii="Tahoma" w:hAnsi="Tahoma" w:cs="Tahoma"/>
                <w:sz w:val="13"/>
                <w:szCs w:val="13"/>
              </w:rPr>
              <w:t>264,23</w:t>
            </w:r>
          </w:p>
        </w:tc>
        <w:tc>
          <w:tcPr>
            <w:tcW w:w="1476" w:type="dxa"/>
            <w:tcBorders>
              <w:top w:val="nil"/>
              <w:left w:val="nil"/>
              <w:bottom w:val="single" w:sz="4" w:space="0" w:color="auto"/>
              <w:right w:val="single" w:sz="4" w:space="0" w:color="auto"/>
            </w:tcBorders>
            <w:shd w:val="clear" w:color="000000" w:fill="CCFFCC"/>
            <w:noWrap/>
            <w:vAlign w:val="center"/>
            <w:hideMark/>
          </w:tcPr>
          <w:p w14:paraId="24F929F2" w14:textId="77777777" w:rsidR="0007721F" w:rsidRPr="0007721F" w:rsidRDefault="0007721F">
            <w:pPr>
              <w:jc w:val="right"/>
              <w:rPr>
                <w:rFonts w:ascii="Tahoma" w:hAnsi="Tahoma" w:cs="Tahoma"/>
                <w:sz w:val="13"/>
                <w:szCs w:val="13"/>
              </w:rPr>
            </w:pPr>
            <w:r w:rsidRPr="0007721F">
              <w:rPr>
                <w:rFonts w:ascii="Tahoma" w:hAnsi="Tahoma" w:cs="Tahoma"/>
                <w:sz w:val="13"/>
                <w:szCs w:val="13"/>
              </w:rPr>
              <w:t>132,12</w:t>
            </w:r>
          </w:p>
        </w:tc>
        <w:tc>
          <w:tcPr>
            <w:tcW w:w="1576" w:type="dxa"/>
            <w:tcBorders>
              <w:top w:val="nil"/>
              <w:left w:val="nil"/>
              <w:bottom w:val="single" w:sz="4" w:space="0" w:color="auto"/>
              <w:right w:val="single" w:sz="4" w:space="0" w:color="auto"/>
            </w:tcBorders>
            <w:shd w:val="clear" w:color="000000" w:fill="CCFFCC"/>
            <w:noWrap/>
            <w:vAlign w:val="center"/>
            <w:hideMark/>
          </w:tcPr>
          <w:p w14:paraId="05CAE862" w14:textId="77777777" w:rsidR="0007721F" w:rsidRPr="0007721F" w:rsidRDefault="0007721F">
            <w:pPr>
              <w:jc w:val="right"/>
              <w:rPr>
                <w:rFonts w:ascii="Tahoma" w:hAnsi="Tahoma" w:cs="Tahoma"/>
                <w:sz w:val="13"/>
                <w:szCs w:val="13"/>
              </w:rPr>
            </w:pPr>
            <w:r w:rsidRPr="0007721F">
              <w:rPr>
                <w:rFonts w:ascii="Tahoma" w:hAnsi="Tahoma" w:cs="Tahoma"/>
                <w:sz w:val="13"/>
                <w:szCs w:val="13"/>
              </w:rPr>
              <w:t>132,12</w:t>
            </w:r>
          </w:p>
        </w:tc>
        <w:tc>
          <w:tcPr>
            <w:tcW w:w="4316" w:type="dxa"/>
            <w:tcBorders>
              <w:top w:val="nil"/>
              <w:left w:val="nil"/>
              <w:bottom w:val="single" w:sz="4" w:space="0" w:color="auto"/>
              <w:right w:val="single" w:sz="4" w:space="0" w:color="auto"/>
            </w:tcBorders>
            <w:shd w:val="clear" w:color="000000" w:fill="FFFF99"/>
            <w:vAlign w:val="center"/>
            <w:hideMark/>
          </w:tcPr>
          <w:p w14:paraId="5441A54F"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1C8E2BDB" w14:textId="77777777" w:rsidTr="0007721F">
        <w:trPr>
          <w:trHeight w:val="450"/>
          <w:jc w:val="center"/>
        </w:trPr>
        <w:tc>
          <w:tcPr>
            <w:tcW w:w="540" w:type="dxa"/>
            <w:tcBorders>
              <w:top w:val="nil"/>
              <w:left w:val="nil"/>
              <w:bottom w:val="nil"/>
              <w:right w:val="nil"/>
            </w:tcBorders>
            <w:shd w:val="clear" w:color="000000" w:fill="FFFF00"/>
            <w:noWrap/>
            <w:vAlign w:val="bottom"/>
            <w:hideMark/>
          </w:tcPr>
          <w:p w14:paraId="556FC9FF"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3CA51361" w14:textId="77777777" w:rsidR="0007721F" w:rsidRPr="0007721F" w:rsidRDefault="0007721F">
            <w:pPr>
              <w:jc w:val="center"/>
              <w:rPr>
                <w:rFonts w:ascii="Tahoma" w:hAnsi="Tahoma" w:cs="Tahoma"/>
                <w:sz w:val="13"/>
                <w:szCs w:val="13"/>
              </w:rPr>
            </w:pPr>
            <w:r w:rsidRPr="0007721F">
              <w:rPr>
                <w:rFonts w:ascii="Tahoma" w:hAnsi="Tahoma" w:cs="Tahoma"/>
                <w:sz w:val="13"/>
                <w:szCs w:val="13"/>
              </w:rPr>
              <w:t>2.9.1.1</w:t>
            </w:r>
          </w:p>
        </w:tc>
        <w:tc>
          <w:tcPr>
            <w:tcW w:w="3356" w:type="dxa"/>
            <w:tcBorders>
              <w:top w:val="nil"/>
              <w:left w:val="nil"/>
              <w:bottom w:val="single" w:sz="4" w:space="0" w:color="auto"/>
              <w:right w:val="single" w:sz="4" w:space="0" w:color="auto"/>
            </w:tcBorders>
            <w:shd w:val="clear" w:color="auto" w:fill="auto"/>
            <w:vAlign w:val="center"/>
            <w:hideMark/>
          </w:tcPr>
          <w:p w14:paraId="23E53E9E" w14:textId="77777777" w:rsidR="0007721F" w:rsidRPr="0007721F" w:rsidRDefault="0007721F">
            <w:pPr>
              <w:ind w:firstLineChars="300" w:firstLine="390"/>
              <w:rPr>
                <w:rFonts w:ascii="Tahoma" w:hAnsi="Tahoma" w:cs="Tahoma"/>
                <w:sz w:val="13"/>
                <w:szCs w:val="13"/>
              </w:rPr>
            </w:pPr>
            <w:r w:rsidRPr="0007721F">
              <w:rPr>
                <w:rFonts w:ascii="Tahoma" w:hAnsi="Tahoma" w:cs="Tahoma"/>
                <w:sz w:val="13"/>
                <w:szCs w:val="13"/>
              </w:rPr>
              <w:t>среднемесячная оплата труда АУП</w:t>
            </w:r>
          </w:p>
        </w:tc>
        <w:tc>
          <w:tcPr>
            <w:tcW w:w="968" w:type="dxa"/>
            <w:tcBorders>
              <w:top w:val="nil"/>
              <w:left w:val="nil"/>
              <w:bottom w:val="single" w:sz="4" w:space="0" w:color="auto"/>
              <w:right w:val="single" w:sz="4" w:space="0" w:color="auto"/>
            </w:tcBorders>
            <w:shd w:val="clear" w:color="auto" w:fill="auto"/>
            <w:vAlign w:val="center"/>
            <w:hideMark/>
          </w:tcPr>
          <w:p w14:paraId="2C9FE6BA" w14:textId="77777777" w:rsidR="0007721F" w:rsidRPr="0007721F" w:rsidRDefault="0007721F">
            <w:pPr>
              <w:jc w:val="center"/>
              <w:rPr>
                <w:rFonts w:ascii="Tahoma" w:hAnsi="Tahoma" w:cs="Tahoma"/>
                <w:sz w:val="13"/>
                <w:szCs w:val="13"/>
              </w:rPr>
            </w:pPr>
            <w:r w:rsidRPr="0007721F">
              <w:rPr>
                <w:rFonts w:ascii="Tahoma" w:hAnsi="Tahoma" w:cs="Tahoma"/>
                <w:sz w:val="13"/>
                <w:szCs w:val="13"/>
              </w:rPr>
              <w:t>руб.</w:t>
            </w:r>
          </w:p>
        </w:tc>
        <w:tc>
          <w:tcPr>
            <w:tcW w:w="1459" w:type="dxa"/>
            <w:tcBorders>
              <w:top w:val="nil"/>
              <w:left w:val="nil"/>
              <w:bottom w:val="single" w:sz="4" w:space="0" w:color="auto"/>
              <w:right w:val="single" w:sz="4" w:space="0" w:color="auto"/>
            </w:tcBorders>
            <w:shd w:val="clear" w:color="000000" w:fill="CCFFCC"/>
            <w:noWrap/>
            <w:vAlign w:val="center"/>
            <w:hideMark/>
          </w:tcPr>
          <w:p w14:paraId="0D63314F" w14:textId="77777777" w:rsidR="0007721F" w:rsidRPr="0007721F" w:rsidRDefault="0007721F">
            <w:pPr>
              <w:jc w:val="right"/>
              <w:rPr>
                <w:rFonts w:ascii="Tahoma" w:hAnsi="Tahoma" w:cs="Tahoma"/>
                <w:sz w:val="13"/>
                <w:szCs w:val="13"/>
              </w:rPr>
            </w:pPr>
            <w:r w:rsidRPr="0007721F">
              <w:rPr>
                <w:rFonts w:ascii="Tahoma" w:hAnsi="Tahoma" w:cs="Tahoma"/>
                <w:sz w:val="13"/>
                <w:szCs w:val="13"/>
              </w:rPr>
              <w:t>11 009,58</w:t>
            </w:r>
          </w:p>
        </w:tc>
        <w:tc>
          <w:tcPr>
            <w:tcW w:w="1290" w:type="dxa"/>
            <w:tcBorders>
              <w:top w:val="nil"/>
              <w:left w:val="nil"/>
              <w:bottom w:val="single" w:sz="4" w:space="0" w:color="auto"/>
              <w:right w:val="single" w:sz="4" w:space="0" w:color="auto"/>
            </w:tcBorders>
            <w:shd w:val="clear" w:color="000000" w:fill="CCFFCC"/>
            <w:noWrap/>
            <w:vAlign w:val="center"/>
            <w:hideMark/>
          </w:tcPr>
          <w:p w14:paraId="31675EF8" w14:textId="77777777" w:rsidR="0007721F" w:rsidRPr="0007721F" w:rsidRDefault="0007721F">
            <w:pPr>
              <w:jc w:val="right"/>
              <w:rPr>
                <w:rFonts w:ascii="Tahoma" w:hAnsi="Tahoma" w:cs="Tahoma"/>
                <w:sz w:val="13"/>
                <w:szCs w:val="13"/>
              </w:rPr>
            </w:pPr>
            <w:r w:rsidRPr="0007721F">
              <w:rPr>
                <w:rFonts w:ascii="Tahoma" w:hAnsi="Tahoma" w:cs="Tahoma"/>
                <w:sz w:val="13"/>
                <w:szCs w:val="13"/>
              </w:rPr>
              <w:t>11 009,58</w:t>
            </w:r>
          </w:p>
        </w:tc>
        <w:tc>
          <w:tcPr>
            <w:tcW w:w="1271" w:type="dxa"/>
            <w:tcBorders>
              <w:top w:val="nil"/>
              <w:left w:val="nil"/>
              <w:bottom w:val="single" w:sz="4" w:space="0" w:color="auto"/>
              <w:right w:val="single" w:sz="4" w:space="0" w:color="auto"/>
            </w:tcBorders>
            <w:shd w:val="clear" w:color="000000" w:fill="CCFFCC"/>
            <w:noWrap/>
            <w:vAlign w:val="center"/>
            <w:hideMark/>
          </w:tcPr>
          <w:p w14:paraId="65B31D91" w14:textId="77777777" w:rsidR="0007721F" w:rsidRPr="0007721F" w:rsidRDefault="0007721F">
            <w:pPr>
              <w:jc w:val="right"/>
              <w:rPr>
                <w:rFonts w:ascii="Tahoma" w:hAnsi="Tahoma" w:cs="Tahoma"/>
                <w:sz w:val="13"/>
                <w:szCs w:val="13"/>
              </w:rPr>
            </w:pPr>
            <w:r w:rsidRPr="0007721F">
              <w:rPr>
                <w:rFonts w:ascii="Tahoma" w:hAnsi="Tahoma" w:cs="Tahoma"/>
                <w:sz w:val="13"/>
                <w:szCs w:val="13"/>
              </w:rPr>
              <w:t>11 009,58</w:t>
            </w:r>
          </w:p>
        </w:tc>
        <w:tc>
          <w:tcPr>
            <w:tcW w:w="1576" w:type="dxa"/>
            <w:tcBorders>
              <w:top w:val="nil"/>
              <w:left w:val="nil"/>
              <w:bottom w:val="single" w:sz="4" w:space="0" w:color="auto"/>
              <w:right w:val="single" w:sz="4" w:space="0" w:color="auto"/>
            </w:tcBorders>
            <w:shd w:val="clear" w:color="000000" w:fill="CCFFCC"/>
            <w:noWrap/>
            <w:vAlign w:val="center"/>
            <w:hideMark/>
          </w:tcPr>
          <w:p w14:paraId="23823CD6" w14:textId="77777777" w:rsidR="0007721F" w:rsidRPr="0007721F" w:rsidRDefault="0007721F">
            <w:pPr>
              <w:jc w:val="right"/>
              <w:rPr>
                <w:rFonts w:ascii="Tahoma" w:hAnsi="Tahoma" w:cs="Tahoma"/>
                <w:sz w:val="13"/>
                <w:szCs w:val="13"/>
              </w:rPr>
            </w:pPr>
            <w:r w:rsidRPr="0007721F">
              <w:rPr>
                <w:rFonts w:ascii="Tahoma" w:hAnsi="Tahoma" w:cs="Tahoma"/>
                <w:sz w:val="13"/>
                <w:szCs w:val="13"/>
              </w:rPr>
              <w:t>11 009,58</w:t>
            </w:r>
          </w:p>
        </w:tc>
        <w:tc>
          <w:tcPr>
            <w:tcW w:w="1476" w:type="dxa"/>
            <w:tcBorders>
              <w:top w:val="nil"/>
              <w:left w:val="nil"/>
              <w:bottom w:val="single" w:sz="4" w:space="0" w:color="auto"/>
              <w:right w:val="single" w:sz="4" w:space="0" w:color="auto"/>
            </w:tcBorders>
            <w:shd w:val="clear" w:color="000000" w:fill="CCFFCC"/>
            <w:noWrap/>
            <w:vAlign w:val="center"/>
            <w:hideMark/>
          </w:tcPr>
          <w:p w14:paraId="5664AC91"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6F3D13CF" w14:textId="77777777" w:rsidR="0007721F" w:rsidRPr="0007721F" w:rsidRDefault="0007721F">
            <w:pPr>
              <w:jc w:val="right"/>
              <w:rPr>
                <w:rFonts w:ascii="Tahoma" w:hAnsi="Tahoma" w:cs="Tahoma"/>
                <w:sz w:val="13"/>
                <w:szCs w:val="13"/>
              </w:rPr>
            </w:pPr>
            <w:r w:rsidRPr="0007721F">
              <w:rPr>
                <w:rFonts w:ascii="Tahoma" w:hAnsi="Tahoma" w:cs="Tahoma"/>
                <w:sz w:val="13"/>
                <w:szCs w:val="13"/>
              </w:rPr>
              <w:t>11 009,58</w:t>
            </w:r>
          </w:p>
        </w:tc>
        <w:tc>
          <w:tcPr>
            <w:tcW w:w="4316" w:type="dxa"/>
            <w:tcBorders>
              <w:top w:val="nil"/>
              <w:left w:val="nil"/>
              <w:bottom w:val="single" w:sz="4" w:space="0" w:color="auto"/>
              <w:right w:val="single" w:sz="4" w:space="0" w:color="auto"/>
            </w:tcBorders>
            <w:shd w:val="clear" w:color="000000" w:fill="FFFF99"/>
            <w:vAlign w:val="center"/>
            <w:hideMark/>
          </w:tcPr>
          <w:p w14:paraId="152DE3F0"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6460EE7D" w14:textId="77777777" w:rsidTr="0007721F">
        <w:trPr>
          <w:trHeight w:val="450"/>
          <w:jc w:val="center"/>
        </w:trPr>
        <w:tc>
          <w:tcPr>
            <w:tcW w:w="540" w:type="dxa"/>
            <w:tcBorders>
              <w:top w:val="nil"/>
              <w:left w:val="nil"/>
              <w:bottom w:val="nil"/>
              <w:right w:val="nil"/>
            </w:tcBorders>
            <w:shd w:val="clear" w:color="000000" w:fill="FFFF00"/>
            <w:noWrap/>
            <w:vAlign w:val="bottom"/>
            <w:hideMark/>
          </w:tcPr>
          <w:p w14:paraId="153536D8"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3585BE7B" w14:textId="77777777" w:rsidR="0007721F" w:rsidRPr="0007721F" w:rsidRDefault="0007721F">
            <w:pPr>
              <w:jc w:val="center"/>
              <w:rPr>
                <w:rFonts w:ascii="Tahoma" w:hAnsi="Tahoma" w:cs="Tahoma"/>
                <w:sz w:val="13"/>
                <w:szCs w:val="13"/>
              </w:rPr>
            </w:pPr>
            <w:r w:rsidRPr="0007721F">
              <w:rPr>
                <w:rFonts w:ascii="Tahoma" w:hAnsi="Tahoma" w:cs="Tahoma"/>
                <w:sz w:val="13"/>
                <w:szCs w:val="13"/>
              </w:rPr>
              <w:t>2.9.1.2</w:t>
            </w:r>
          </w:p>
        </w:tc>
        <w:tc>
          <w:tcPr>
            <w:tcW w:w="3356" w:type="dxa"/>
            <w:tcBorders>
              <w:top w:val="nil"/>
              <w:left w:val="nil"/>
              <w:bottom w:val="single" w:sz="4" w:space="0" w:color="auto"/>
              <w:right w:val="single" w:sz="4" w:space="0" w:color="auto"/>
            </w:tcBorders>
            <w:shd w:val="clear" w:color="auto" w:fill="auto"/>
            <w:vAlign w:val="center"/>
            <w:hideMark/>
          </w:tcPr>
          <w:p w14:paraId="66E94F7F" w14:textId="77777777" w:rsidR="0007721F" w:rsidRPr="0007721F" w:rsidRDefault="0007721F">
            <w:pPr>
              <w:ind w:firstLineChars="300" w:firstLine="390"/>
              <w:rPr>
                <w:rFonts w:ascii="Tahoma" w:hAnsi="Tahoma" w:cs="Tahoma"/>
                <w:sz w:val="13"/>
                <w:szCs w:val="13"/>
              </w:rPr>
            </w:pPr>
            <w:r w:rsidRPr="0007721F">
              <w:rPr>
                <w:rFonts w:ascii="Tahoma" w:hAnsi="Tahoma" w:cs="Tahoma"/>
                <w:sz w:val="13"/>
                <w:szCs w:val="13"/>
              </w:rPr>
              <w:t>численность АУП</w:t>
            </w:r>
          </w:p>
        </w:tc>
        <w:tc>
          <w:tcPr>
            <w:tcW w:w="968" w:type="dxa"/>
            <w:tcBorders>
              <w:top w:val="nil"/>
              <w:left w:val="nil"/>
              <w:bottom w:val="single" w:sz="4" w:space="0" w:color="auto"/>
              <w:right w:val="single" w:sz="4" w:space="0" w:color="auto"/>
            </w:tcBorders>
            <w:shd w:val="clear" w:color="auto" w:fill="auto"/>
            <w:vAlign w:val="center"/>
            <w:hideMark/>
          </w:tcPr>
          <w:p w14:paraId="1F9B9AAC" w14:textId="77777777" w:rsidR="0007721F" w:rsidRPr="0007721F" w:rsidRDefault="0007721F">
            <w:pPr>
              <w:jc w:val="center"/>
              <w:rPr>
                <w:rFonts w:ascii="Tahoma" w:hAnsi="Tahoma" w:cs="Tahoma"/>
                <w:sz w:val="13"/>
                <w:szCs w:val="13"/>
              </w:rPr>
            </w:pPr>
            <w:r w:rsidRPr="0007721F">
              <w:rPr>
                <w:rFonts w:ascii="Tahoma" w:hAnsi="Tahoma" w:cs="Tahoma"/>
                <w:sz w:val="13"/>
                <w:szCs w:val="13"/>
              </w:rPr>
              <w:t>чел.</w:t>
            </w:r>
          </w:p>
        </w:tc>
        <w:tc>
          <w:tcPr>
            <w:tcW w:w="1459" w:type="dxa"/>
            <w:tcBorders>
              <w:top w:val="nil"/>
              <w:left w:val="nil"/>
              <w:bottom w:val="single" w:sz="4" w:space="0" w:color="auto"/>
              <w:right w:val="single" w:sz="4" w:space="0" w:color="auto"/>
            </w:tcBorders>
            <w:shd w:val="clear" w:color="000000" w:fill="FFFF99"/>
            <w:vAlign w:val="center"/>
            <w:hideMark/>
          </w:tcPr>
          <w:p w14:paraId="2F8982AA" w14:textId="77777777" w:rsidR="0007721F" w:rsidRPr="0007721F" w:rsidRDefault="0007721F">
            <w:pPr>
              <w:jc w:val="right"/>
              <w:rPr>
                <w:rFonts w:ascii="Tahoma" w:hAnsi="Tahoma" w:cs="Tahoma"/>
                <w:sz w:val="13"/>
                <w:szCs w:val="13"/>
              </w:rPr>
            </w:pPr>
            <w:r w:rsidRPr="0007721F">
              <w:rPr>
                <w:rFonts w:ascii="Tahoma" w:hAnsi="Tahoma" w:cs="Tahoma"/>
                <w:sz w:val="13"/>
                <w:szCs w:val="13"/>
              </w:rPr>
              <w:t>2,00</w:t>
            </w:r>
          </w:p>
        </w:tc>
        <w:tc>
          <w:tcPr>
            <w:tcW w:w="1290" w:type="dxa"/>
            <w:tcBorders>
              <w:top w:val="nil"/>
              <w:left w:val="nil"/>
              <w:bottom w:val="single" w:sz="4" w:space="0" w:color="auto"/>
              <w:right w:val="single" w:sz="4" w:space="0" w:color="auto"/>
            </w:tcBorders>
            <w:shd w:val="clear" w:color="000000" w:fill="CCFFCC"/>
            <w:noWrap/>
            <w:vAlign w:val="center"/>
            <w:hideMark/>
          </w:tcPr>
          <w:p w14:paraId="496686DA" w14:textId="77777777" w:rsidR="0007721F" w:rsidRPr="0007721F" w:rsidRDefault="0007721F">
            <w:pPr>
              <w:jc w:val="right"/>
              <w:rPr>
                <w:rFonts w:ascii="Tahoma" w:hAnsi="Tahoma" w:cs="Tahoma"/>
                <w:sz w:val="13"/>
                <w:szCs w:val="13"/>
              </w:rPr>
            </w:pPr>
            <w:r w:rsidRPr="0007721F">
              <w:rPr>
                <w:rFonts w:ascii="Tahoma" w:hAnsi="Tahoma" w:cs="Tahoma"/>
                <w:sz w:val="13"/>
                <w:szCs w:val="13"/>
              </w:rPr>
              <w:t>2,00</w:t>
            </w:r>
          </w:p>
        </w:tc>
        <w:tc>
          <w:tcPr>
            <w:tcW w:w="1271" w:type="dxa"/>
            <w:tcBorders>
              <w:top w:val="nil"/>
              <w:left w:val="nil"/>
              <w:bottom w:val="single" w:sz="4" w:space="0" w:color="auto"/>
              <w:right w:val="single" w:sz="4" w:space="0" w:color="auto"/>
            </w:tcBorders>
            <w:shd w:val="clear" w:color="000000" w:fill="CCFFCC"/>
            <w:noWrap/>
            <w:vAlign w:val="center"/>
            <w:hideMark/>
          </w:tcPr>
          <w:p w14:paraId="7D5043E4" w14:textId="77777777" w:rsidR="0007721F" w:rsidRPr="0007721F" w:rsidRDefault="0007721F">
            <w:pPr>
              <w:jc w:val="right"/>
              <w:rPr>
                <w:rFonts w:ascii="Tahoma" w:hAnsi="Tahoma" w:cs="Tahoma"/>
                <w:sz w:val="13"/>
                <w:szCs w:val="13"/>
              </w:rPr>
            </w:pPr>
            <w:r w:rsidRPr="0007721F">
              <w:rPr>
                <w:rFonts w:ascii="Tahoma" w:hAnsi="Tahoma" w:cs="Tahoma"/>
                <w:sz w:val="13"/>
                <w:szCs w:val="13"/>
              </w:rPr>
              <w:t>2,00</w:t>
            </w:r>
          </w:p>
        </w:tc>
        <w:tc>
          <w:tcPr>
            <w:tcW w:w="1576" w:type="dxa"/>
            <w:tcBorders>
              <w:top w:val="nil"/>
              <w:left w:val="nil"/>
              <w:bottom w:val="single" w:sz="4" w:space="0" w:color="auto"/>
              <w:right w:val="single" w:sz="4" w:space="0" w:color="auto"/>
            </w:tcBorders>
            <w:shd w:val="clear" w:color="000000" w:fill="FFFF99"/>
            <w:vAlign w:val="center"/>
            <w:hideMark/>
          </w:tcPr>
          <w:p w14:paraId="0B4974D9" w14:textId="77777777" w:rsidR="0007721F" w:rsidRPr="0007721F" w:rsidRDefault="0007721F">
            <w:pPr>
              <w:jc w:val="right"/>
              <w:rPr>
                <w:rFonts w:ascii="Tahoma" w:hAnsi="Tahoma" w:cs="Tahoma"/>
                <w:sz w:val="13"/>
                <w:szCs w:val="13"/>
              </w:rPr>
            </w:pPr>
            <w:r w:rsidRPr="0007721F">
              <w:rPr>
                <w:rFonts w:ascii="Tahoma" w:hAnsi="Tahoma" w:cs="Tahoma"/>
                <w:sz w:val="13"/>
                <w:szCs w:val="13"/>
              </w:rPr>
              <w:t>2,00</w:t>
            </w:r>
          </w:p>
        </w:tc>
        <w:tc>
          <w:tcPr>
            <w:tcW w:w="1476" w:type="dxa"/>
            <w:tcBorders>
              <w:top w:val="nil"/>
              <w:left w:val="nil"/>
              <w:bottom w:val="single" w:sz="4" w:space="0" w:color="auto"/>
              <w:right w:val="single" w:sz="4" w:space="0" w:color="auto"/>
            </w:tcBorders>
            <w:shd w:val="clear" w:color="000000" w:fill="CCFFCC"/>
            <w:noWrap/>
            <w:vAlign w:val="center"/>
            <w:hideMark/>
          </w:tcPr>
          <w:p w14:paraId="1C14556B" w14:textId="77777777" w:rsidR="0007721F" w:rsidRPr="0007721F" w:rsidRDefault="0007721F">
            <w:pPr>
              <w:jc w:val="right"/>
              <w:rPr>
                <w:rFonts w:ascii="Tahoma" w:hAnsi="Tahoma" w:cs="Tahoma"/>
                <w:sz w:val="13"/>
                <w:szCs w:val="13"/>
              </w:rPr>
            </w:pPr>
            <w:r w:rsidRPr="0007721F">
              <w:rPr>
                <w:rFonts w:ascii="Tahoma" w:hAnsi="Tahoma" w:cs="Tahoma"/>
                <w:sz w:val="13"/>
                <w:szCs w:val="13"/>
              </w:rPr>
              <w:t>2,00</w:t>
            </w:r>
          </w:p>
        </w:tc>
        <w:tc>
          <w:tcPr>
            <w:tcW w:w="1576" w:type="dxa"/>
            <w:tcBorders>
              <w:top w:val="nil"/>
              <w:left w:val="nil"/>
              <w:bottom w:val="single" w:sz="4" w:space="0" w:color="auto"/>
              <w:right w:val="single" w:sz="4" w:space="0" w:color="auto"/>
            </w:tcBorders>
            <w:shd w:val="clear" w:color="000000" w:fill="CCFFCC"/>
            <w:noWrap/>
            <w:vAlign w:val="center"/>
            <w:hideMark/>
          </w:tcPr>
          <w:p w14:paraId="531DA045" w14:textId="77777777" w:rsidR="0007721F" w:rsidRPr="0007721F" w:rsidRDefault="0007721F">
            <w:pPr>
              <w:jc w:val="right"/>
              <w:rPr>
                <w:rFonts w:ascii="Tahoma" w:hAnsi="Tahoma" w:cs="Tahoma"/>
                <w:sz w:val="13"/>
                <w:szCs w:val="13"/>
              </w:rPr>
            </w:pPr>
            <w:r w:rsidRPr="0007721F">
              <w:rPr>
                <w:rFonts w:ascii="Tahoma" w:hAnsi="Tahoma" w:cs="Tahoma"/>
                <w:sz w:val="13"/>
                <w:szCs w:val="13"/>
              </w:rPr>
              <w:t>2,00</w:t>
            </w:r>
          </w:p>
        </w:tc>
        <w:tc>
          <w:tcPr>
            <w:tcW w:w="4316" w:type="dxa"/>
            <w:tcBorders>
              <w:top w:val="nil"/>
              <w:left w:val="nil"/>
              <w:bottom w:val="single" w:sz="4" w:space="0" w:color="auto"/>
              <w:right w:val="single" w:sz="4" w:space="0" w:color="auto"/>
            </w:tcBorders>
            <w:shd w:val="clear" w:color="000000" w:fill="FFFF99"/>
            <w:vAlign w:val="center"/>
            <w:hideMark/>
          </w:tcPr>
          <w:p w14:paraId="329A4BF6"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29F21BA" w14:textId="77777777" w:rsidTr="00370539">
        <w:trPr>
          <w:trHeight w:val="299"/>
          <w:jc w:val="center"/>
        </w:trPr>
        <w:tc>
          <w:tcPr>
            <w:tcW w:w="540" w:type="dxa"/>
            <w:tcBorders>
              <w:top w:val="nil"/>
              <w:left w:val="nil"/>
              <w:bottom w:val="nil"/>
              <w:right w:val="nil"/>
            </w:tcBorders>
            <w:shd w:val="clear" w:color="000000" w:fill="FFFF00"/>
            <w:noWrap/>
            <w:vAlign w:val="bottom"/>
            <w:hideMark/>
          </w:tcPr>
          <w:p w14:paraId="75AA0E3E"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17F162C0" w14:textId="77777777" w:rsidR="0007721F" w:rsidRPr="0007721F" w:rsidRDefault="0007721F">
            <w:pPr>
              <w:jc w:val="center"/>
              <w:rPr>
                <w:rFonts w:ascii="Tahoma" w:hAnsi="Tahoma" w:cs="Tahoma"/>
                <w:sz w:val="13"/>
                <w:szCs w:val="13"/>
              </w:rPr>
            </w:pPr>
            <w:r w:rsidRPr="0007721F">
              <w:rPr>
                <w:rFonts w:ascii="Tahoma" w:hAnsi="Tahoma" w:cs="Tahoma"/>
                <w:sz w:val="13"/>
                <w:szCs w:val="13"/>
              </w:rPr>
              <w:t>2.9.2</w:t>
            </w:r>
          </w:p>
        </w:tc>
        <w:tc>
          <w:tcPr>
            <w:tcW w:w="3356" w:type="dxa"/>
            <w:tcBorders>
              <w:top w:val="nil"/>
              <w:left w:val="nil"/>
              <w:bottom w:val="single" w:sz="4" w:space="0" w:color="auto"/>
              <w:right w:val="single" w:sz="4" w:space="0" w:color="auto"/>
            </w:tcBorders>
            <w:shd w:val="clear" w:color="auto" w:fill="auto"/>
            <w:vAlign w:val="center"/>
            <w:hideMark/>
          </w:tcPr>
          <w:p w14:paraId="22662DE7"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страховые взносы от заработной платы АУП</w:t>
            </w:r>
          </w:p>
        </w:tc>
        <w:tc>
          <w:tcPr>
            <w:tcW w:w="968" w:type="dxa"/>
            <w:tcBorders>
              <w:top w:val="nil"/>
              <w:left w:val="nil"/>
              <w:bottom w:val="single" w:sz="4" w:space="0" w:color="auto"/>
              <w:right w:val="single" w:sz="4" w:space="0" w:color="auto"/>
            </w:tcBorders>
            <w:shd w:val="clear" w:color="auto" w:fill="auto"/>
            <w:vAlign w:val="center"/>
            <w:hideMark/>
          </w:tcPr>
          <w:p w14:paraId="44FBBBB4"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085CB87E" w14:textId="77777777" w:rsidR="0007721F" w:rsidRPr="0007721F" w:rsidRDefault="0007721F">
            <w:pPr>
              <w:jc w:val="right"/>
              <w:rPr>
                <w:rFonts w:ascii="Tahoma" w:hAnsi="Tahoma" w:cs="Tahoma"/>
                <w:sz w:val="13"/>
                <w:szCs w:val="13"/>
              </w:rPr>
            </w:pPr>
            <w:r w:rsidRPr="0007721F">
              <w:rPr>
                <w:rFonts w:ascii="Tahoma" w:hAnsi="Tahoma" w:cs="Tahoma"/>
                <w:sz w:val="13"/>
                <w:szCs w:val="13"/>
              </w:rPr>
              <w:t>80,06</w:t>
            </w:r>
          </w:p>
        </w:tc>
        <w:tc>
          <w:tcPr>
            <w:tcW w:w="1290" w:type="dxa"/>
            <w:tcBorders>
              <w:top w:val="nil"/>
              <w:left w:val="nil"/>
              <w:bottom w:val="single" w:sz="4" w:space="0" w:color="auto"/>
              <w:right w:val="single" w:sz="4" w:space="0" w:color="auto"/>
            </w:tcBorders>
            <w:shd w:val="clear" w:color="000000" w:fill="CCFFCC"/>
            <w:noWrap/>
            <w:vAlign w:val="center"/>
            <w:hideMark/>
          </w:tcPr>
          <w:p w14:paraId="681E73EA" w14:textId="77777777" w:rsidR="0007721F" w:rsidRPr="0007721F" w:rsidRDefault="0007721F">
            <w:pPr>
              <w:jc w:val="right"/>
              <w:rPr>
                <w:rFonts w:ascii="Tahoma" w:hAnsi="Tahoma" w:cs="Tahoma"/>
                <w:sz w:val="13"/>
                <w:szCs w:val="13"/>
              </w:rPr>
            </w:pPr>
            <w:r w:rsidRPr="0007721F">
              <w:rPr>
                <w:rFonts w:ascii="Tahoma" w:hAnsi="Tahoma" w:cs="Tahoma"/>
                <w:sz w:val="13"/>
                <w:szCs w:val="13"/>
              </w:rPr>
              <w:t>40,03</w:t>
            </w:r>
          </w:p>
        </w:tc>
        <w:tc>
          <w:tcPr>
            <w:tcW w:w="1271" w:type="dxa"/>
            <w:tcBorders>
              <w:top w:val="nil"/>
              <w:left w:val="nil"/>
              <w:bottom w:val="single" w:sz="4" w:space="0" w:color="auto"/>
              <w:right w:val="single" w:sz="4" w:space="0" w:color="auto"/>
            </w:tcBorders>
            <w:shd w:val="clear" w:color="000000" w:fill="CCFFCC"/>
            <w:noWrap/>
            <w:vAlign w:val="center"/>
            <w:hideMark/>
          </w:tcPr>
          <w:p w14:paraId="7351D669" w14:textId="77777777" w:rsidR="0007721F" w:rsidRPr="0007721F" w:rsidRDefault="0007721F">
            <w:pPr>
              <w:jc w:val="right"/>
              <w:rPr>
                <w:rFonts w:ascii="Tahoma" w:hAnsi="Tahoma" w:cs="Tahoma"/>
                <w:sz w:val="13"/>
                <w:szCs w:val="13"/>
              </w:rPr>
            </w:pPr>
            <w:r w:rsidRPr="0007721F">
              <w:rPr>
                <w:rFonts w:ascii="Tahoma" w:hAnsi="Tahoma" w:cs="Tahoma"/>
                <w:sz w:val="13"/>
                <w:szCs w:val="13"/>
              </w:rPr>
              <w:t>40,03</w:t>
            </w:r>
          </w:p>
        </w:tc>
        <w:tc>
          <w:tcPr>
            <w:tcW w:w="1576" w:type="dxa"/>
            <w:tcBorders>
              <w:top w:val="nil"/>
              <w:left w:val="nil"/>
              <w:bottom w:val="single" w:sz="4" w:space="0" w:color="auto"/>
              <w:right w:val="single" w:sz="4" w:space="0" w:color="auto"/>
            </w:tcBorders>
            <w:shd w:val="clear" w:color="000000" w:fill="FFFF99"/>
            <w:vAlign w:val="center"/>
            <w:hideMark/>
          </w:tcPr>
          <w:p w14:paraId="259B6465" w14:textId="77777777" w:rsidR="0007721F" w:rsidRPr="0007721F" w:rsidRDefault="0007721F">
            <w:pPr>
              <w:jc w:val="right"/>
              <w:rPr>
                <w:rFonts w:ascii="Tahoma" w:hAnsi="Tahoma" w:cs="Tahoma"/>
                <w:sz w:val="13"/>
                <w:szCs w:val="13"/>
              </w:rPr>
            </w:pPr>
            <w:r w:rsidRPr="0007721F">
              <w:rPr>
                <w:rFonts w:ascii="Tahoma" w:hAnsi="Tahoma" w:cs="Tahoma"/>
                <w:sz w:val="13"/>
                <w:szCs w:val="13"/>
              </w:rPr>
              <w:t>80,06</w:t>
            </w:r>
          </w:p>
        </w:tc>
        <w:tc>
          <w:tcPr>
            <w:tcW w:w="1476" w:type="dxa"/>
            <w:tcBorders>
              <w:top w:val="nil"/>
              <w:left w:val="nil"/>
              <w:bottom w:val="single" w:sz="4" w:space="0" w:color="auto"/>
              <w:right w:val="single" w:sz="4" w:space="0" w:color="auto"/>
            </w:tcBorders>
            <w:shd w:val="clear" w:color="000000" w:fill="CCFFCC"/>
            <w:noWrap/>
            <w:vAlign w:val="center"/>
            <w:hideMark/>
          </w:tcPr>
          <w:p w14:paraId="5567400C" w14:textId="77777777" w:rsidR="0007721F" w:rsidRPr="0007721F" w:rsidRDefault="0007721F">
            <w:pPr>
              <w:jc w:val="right"/>
              <w:rPr>
                <w:rFonts w:ascii="Tahoma" w:hAnsi="Tahoma" w:cs="Tahoma"/>
                <w:sz w:val="13"/>
                <w:szCs w:val="13"/>
              </w:rPr>
            </w:pPr>
            <w:r w:rsidRPr="0007721F">
              <w:rPr>
                <w:rFonts w:ascii="Tahoma" w:hAnsi="Tahoma" w:cs="Tahoma"/>
                <w:sz w:val="13"/>
                <w:szCs w:val="13"/>
              </w:rPr>
              <w:t>40,03</w:t>
            </w:r>
          </w:p>
        </w:tc>
        <w:tc>
          <w:tcPr>
            <w:tcW w:w="1576" w:type="dxa"/>
            <w:tcBorders>
              <w:top w:val="nil"/>
              <w:left w:val="nil"/>
              <w:bottom w:val="single" w:sz="4" w:space="0" w:color="auto"/>
              <w:right w:val="single" w:sz="4" w:space="0" w:color="auto"/>
            </w:tcBorders>
            <w:shd w:val="clear" w:color="000000" w:fill="CCFFCC"/>
            <w:noWrap/>
            <w:vAlign w:val="center"/>
            <w:hideMark/>
          </w:tcPr>
          <w:p w14:paraId="7510DF87" w14:textId="77777777" w:rsidR="0007721F" w:rsidRPr="0007721F" w:rsidRDefault="0007721F">
            <w:pPr>
              <w:jc w:val="right"/>
              <w:rPr>
                <w:rFonts w:ascii="Tahoma" w:hAnsi="Tahoma" w:cs="Tahoma"/>
                <w:sz w:val="13"/>
                <w:szCs w:val="13"/>
              </w:rPr>
            </w:pPr>
            <w:r w:rsidRPr="0007721F">
              <w:rPr>
                <w:rFonts w:ascii="Tahoma" w:hAnsi="Tahoma" w:cs="Tahoma"/>
                <w:sz w:val="13"/>
                <w:szCs w:val="13"/>
              </w:rPr>
              <w:t>40,03</w:t>
            </w:r>
          </w:p>
        </w:tc>
        <w:tc>
          <w:tcPr>
            <w:tcW w:w="4316" w:type="dxa"/>
            <w:tcBorders>
              <w:top w:val="nil"/>
              <w:left w:val="nil"/>
              <w:bottom w:val="single" w:sz="4" w:space="0" w:color="auto"/>
              <w:right w:val="single" w:sz="4" w:space="0" w:color="auto"/>
            </w:tcBorders>
            <w:shd w:val="clear" w:color="000000" w:fill="FFFF99"/>
            <w:vAlign w:val="center"/>
            <w:hideMark/>
          </w:tcPr>
          <w:p w14:paraId="235C2FB6"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19DC9FAD" w14:textId="77777777" w:rsidTr="0007721F">
        <w:trPr>
          <w:trHeight w:val="540"/>
          <w:jc w:val="center"/>
        </w:trPr>
        <w:tc>
          <w:tcPr>
            <w:tcW w:w="540" w:type="dxa"/>
            <w:tcBorders>
              <w:top w:val="nil"/>
              <w:left w:val="nil"/>
              <w:bottom w:val="nil"/>
              <w:right w:val="nil"/>
            </w:tcBorders>
            <w:shd w:val="clear" w:color="000000" w:fill="FFFF00"/>
            <w:noWrap/>
            <w:vAlign w:val="bottom"/>
            <w:hideMark/>
          </w:tcPr>
          <w:p w14:paraId="4DDD906C"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47FA4D62" w14:textId="77777777" w:rsidR="0007721F" w:rsidRPr="0007721F" w:rsidRDefault="0007721F">
            <w:pPr>
              <w:jc w:val="center"/>
              <w:rPr>
                <w:rFonts w:ascii="Tahoma" w:hAnsi="Tahoma" w:cs="Tahoma"/>
                <w:sz w:val="13"/>
                <w:szCs w:val="13"/>
              </w:rPr>
            </w:pPr>
            <w:r w:rsidRPr="0007721F">
              <w:rPr>
                <w:rFonts w:ascii="Tahoma" w:hAnsi="Tahoma" w:cs="Tahoma"/>
                <w:sz w:val="13"/>
                <w:szCs w:val="13"/>
              </w:rPr>
              <w:t>2.9.8</w:t>
            </w:r>
          </w:p>
        </w:tc>
        <w:tc>
          <w:tcPr>
            <w:tcW w:w="3356" w:type="dxa"/>
            <w:tcBorders>
              <w:top w:val="nil"/>
              <w:left w:val="nil"/>
              <w:bottom w:val="single" w:sz="4" w:space="0" w:color="auto"/>
              <w:right w:val="single" w:sz="4" w:space="0" w:color="auto"/>
            </w:tcBorders>
            <w:shd w:val="clear" w:color="auto" w:fill="auto"/>
            <w:vAlign w:val="center"/>
            <w:hideMark/>
          </w:tcPr>
          <w:p w14:paraId="687793BF"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Прочие</w:t>
            </w:r>
          </w:p>
        </w:tc>
        <w:tc>
          <w:tcPr>
            <w:tcW w:w="968" w:type="dxa"/>
            <w:tcBorders>
              <w:top w:val="nil"/>
              <w:left w:val="nil"/>
              <w:bottom w:val="single" w:sz="4" w:space="0" w:color="auto"/>
              <w:right w:val="single" w:sz="4" w:space="0" w:color="auto"/>
            </w:tcBorders>
            <w:shd w:val="clear" w:color="auto" w:fill="auto"/>
            <w:vAlign w:val="center"/>
            <w:hideMark/>
          </w:tcPr>
          <w:p w14:paraId="4E6BFCD9"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1FCFF158" w14:textId="77777777" w:rsidR="0007721F" w:rsidRPr="0007721F" w:rsidRDefault="0007721F">
            <w:pPr>
              <w:jc w:val="right"/>
              <w:rPr>
                <w:rFonts w:ascii="Tahoma" w:hAnsi="Tahoma" w:cs="Tahoma"/>
                <w:sz w:val="13"/>
                <w:szCs w:val="13"/>
              </w:rPr>
            </w:pPr>
            <w:r w:rsidRPr="0007721F">
              <w:rPr>
                <w:rFonts w:ascii="Tahoma" w:hAnsi="Tahoma" w:cs="Tahoma"/>
                <w:sz w:val="13"/>
                <w:szCs w:val="13"/>
              </w:rPr>
              <w:t>144,45</w:t>
            </w:r>
          </w:p>
        </w:tc>
        <w:tc>
          <w:tcPr>
            <w:tcW w:w="1290" w:type="dxa"/>
            <w:tcBorders>
              <w:top w:val="nil"/>
              <w:left w:val="nil"/>
              <w:bottom w:val="single" w:sz="4" w:space="0" w:color="auto"/>
              <w:right w:val="single" w:sz="4" w:space="0" w:color="auto"/>
            </w:tcBorders>
            <w:shd w:val="clear" w:color="000000" w:fill="CCFFCC"/>
            <w:noWrap/>
            <w:vAlign w:val="center"/>
            <w:hideMark/>
          </w:tcPr>
          <w:p w14:paraId="076A6EA6" w14:textId="77777777" w:rsidR="0007721F" w:rsidRPr="0007721F" w:rsidRDefault="0007721F">
            <w:pPr>
              <w:jc w:val="right"/>
              <w:rPr>
                <w:rFonts w:ascii="Tahoma" w:hAnsi="Tahoma" w:cs="Tahoma"/>
                <w:sz w:val="13"/>
                <w:szCs w:val="13"/>
              </w:rPr>
            </w:pPr>
            <w:r w:rsidRPr="0007721F">
              <w:rPr>
                <w:rFonts w:ascii="Tahoma" w:hAnsi="Tahoma" w:cs="Tahoma"/>
                <w:sz w:val="13"/>
                <w:szCs w:val="13"/>
              </w:rPr>
              <w:t>72,23</w:t>
            </w:r>
          </w:p>
        </w:tc>
        <w:tc>
          <w:tcPr>
            <w:tcW w:w="1271" w:type="dxa"/>
            <w:tcBorders>
              <w:top w:val="nil"/>
              <w:left w:val="nil"/>
              <w:bottom w:val="single" w:sz="4" w:space="0" w:color="auto"/>
              <w:right w:val="single" w:sz="4" w:space="0" w:color="auto"/>
            </w:tcBorders>
            <w:shd w:val="clear" w:color="000000" w:fill="CCFFCC"/>
            <w:noWrap/>
            <w:vAlign w:val="center"/>
            <w:hideMark/>
          </w:tcPr>
          <w:p w14:paraId="19239A31" w14:textId="77777777" w:rsidR="0007721F" w:rsidRPr="0007721F" w:rsidRDefault="0007721F">
            <w:pPr>
              <w:jc w:val="right"/>
              <w:rPr>
                <w:rFonts w:ascii="Tahoma" w:hAnsi="Tahoma" w:cs="Tahoma"/>
                <w:sz w:val="13"/>
                <w:szCs w:val="13"/>
              </w:rPr>
            </w:pPr>
            <w:r w:rsidRPr="0007721F">
              <w:rPr>
                <w:rFonts w:ascii="Tahoma" w:hAnsi="Tahoma" w:cs="Tahoma"/>
                <w:sz w:val="13"/>
                <w:szCs w:val="13"/>
              </w:rPr>
              <w:t>72,23</w:t>
            </w:r>
          </w:p>
        </w:tc>
        <w:tc>
          <w:tcPr>
            <w:tcW w:w="1576" w:type="dxa"/>
            <w:tcBorders>
              <w:top w:val="nil"/>
              <w:left w:val="nil"/>
              <w:bottom w:val="single" w:sz="4" w:space="0" w:color="auto"/>
              <w:right w:val="single" w:sz="4" w:space="0" w:color="auto"/>
            </w:tcBorders>
            <w:shd w:val="clear" w:color="000000" w:fill="FFFF99"/>
            <w:vAlign w:val="center"/>
            <w:hideMark/>
          </w:tcPr>
          <w:p w14:paraId="05DF1302" w14:textId="77777777" w:rsidR="0007721F" w:rsidRPr="0007721F" w:rsidRDefault="0007721F">
            <w:pPr>
              <w:jc w:val="right"/>
              <w:rPr>
                <w:rFonts w:ascii="Tahoma" w:hAnsi="Tahoma" w:cs="Tahoma"/>
                <w:sz w:val="13"/>
                <w:szCs w:val="13"/>
              </w:rPr>
            </w:pPr>
            <w:r w:rsidRPr="0007721F">
              <w:rPr>
                <w:rFonts w:ascii="Tahoma" w:hAnsi="Tahoma" w:cs="Tahoma"/>
                <w:sz w:val="13"/>
                <w:szCs w:val="13"/>
              </w:rPr>
              <w:t>144,45</w:t>
            </w:r>
          </w:p>
        </w:tc>
        <w:tc>
          <w:tcPr>
            <w:tcW w:w="1476" w:type="dxa"/>
            <w:tcBorders>
              <w:top w:val="nil"/>
              <w:left w:val="nil"/>
              <w:bottom w:val="single" w:sz="4" w:space="0" w:color="auto"/>
              <w:right w:val="single" w:sz="4" w:space="0" w:color="auto"/>
            </w:tcBorders>
            <w:shd w:val="clear" w:color="000000" w:fill="CCFFCC"/>
            <w:noWrap/>
            <w:vAlign w:val="center"/>
            <w:hideMark/>
          </w:tcPr>
          <w:p w14:paraId="59E8F8F6" w14:textId="77777777" w:rsidR="0007721F" w:rsidRPr="0007721F" w:rsidRDefault="0007721F">
            <w:pPr>
              <w:jc w:val="right"/>
              <w:rPr>
                <w:rFonts w:ascii="Tahoma" w:hAnsi="Tahoma" w:cs="Tahoma"/>
                <w:sz w:val="13"/>
                <w:szCs w:val="13"/>
              </w:rPr>
            </w:pPr>
            <w:r w:rsidRPr="0007721F">
              <w:rPr>
                <w:rFonts w:ascii="Tahoma" w:hAnsi="Tahoma" w:cs="Tahoma"/>
                <w:sz w:val="13"/>
                <w:szCs w:val="13"/>
              </w:rPr>
              <w:t>72,23</w:t>
            </w:r>
          </w:p>
        </w:tc>
        <w:tc>
          <w:tcPr>
            <w:tcW w:w="1576" w:type="dxa"/>
            <w:tcBorders>
              <w:top w:val="nil"/>
              <w:left w:val="nil"/>
              <w:bottom w:val="single" w:sz="4" w:space="0" w:color="auto"/>
              <w:right w:val="single" w:sz="4" w:space="0" w:color="auto"/>
            </w:tcBorders>
            <w:shd w:val="clear" w:color="000000" w:fill="CCFFCC"/>
            <w:noWrap/>
            <w:vAlign w:val="center"/>
            <w:hideMark/>
          </w:tcPr>
          <w:p w14:paraId="59A3C8E9" w14:textId="77777777" w:rsidR="0007721F" w:rsidRPr="0007721F" w:rsidRDefault="0007721F">
            <w:pPr>
              <w:jc w:val="right"/>
              <w:rPr>
                <w:rFonts w:ascii="Tahoma" w:hAnsi="Tahoma" w:cs="Tahoma"/>
                <w:sz w:val="13"/>
                <w:szCs w:val="13"/>
              </w:rPr>
            </w:pPr>
            <w:r w:rsidRPr="0007721F">
              <w:rPr>
                <w:rFonts w:ascii="Tahoma" w:hAnsi="Tahoma" w:cs="Tahoma"/>
                <w:sz w:val="13"/>
                <w:szCs w:val="13"/>
              </w:rPr>
              <w:t>72,23</w:t>
            </w:r>
          </w:p>
        </w:tc>
        <w:tc>
          <w:tcPr>
            <w:tcW w:w="4316" w:type="dxa"/>
            <w:tcBorders>
              <w:top w:val="nil"/>
              <w:left w:val="nil"/>
              <w:bottom w:val="single" w:sz="4" w:space="0" w:color="auto"/>
              <w:right w:val="single" w:sz="4" w:space="0" w:color="auto"/>
            </w:tcBorders>
            <w:shd w:val="clear" w:color="000000" w:fill="FFFF99"/>
            <w:vAlign w:val="center"/>
            <w:hideMark/>
          </w:tcPr>
          <w:p w14:paraId="7B5F80C9"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01445F92" w14:textId="77777777" w:rsidTr="0007721F">
        <w:trPr>
          <w:trHeight w:val="570"/>
          <w:jc w:val="center"/>
        </w:trPr>
        <w:tc>
          <w:tcPr>
            <w:tcW w:w="540" w:type="dxa"/>
            <w:tcBorders>
              <w:top w:val="nil"/>
              <w:left w:val="nil"/>
              <w:bottom w:val="nil"/>
              <w:right w:val="nil"/>
            </w:tcBorders>
            <w:shd w:val="clear" w:color="auto" w:fill="auto"/>
            <w:noWrap/>
            <w:vAlign w:val="bottom"/>
            <w:hideMark/>
          </w:tcPr>
          <w:p w14:paraId="3FE65EAE"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03CB00D9"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2.10.</w:t>
            </w:r>
          </w:p>
        </w:tc>
        <w:tc>
          <w:tcPr>
            <w:tcW w:w="3356" w:type="dxa"/>
            <w:tcBorders>
              <w:top w:val="nil"/>
              <w:left w:val="nil"/>
              <w:bottom w:val="single" w:sz="4" w:space="0" w:color="auto"/>
              <w:right w:val="single" w:sz="4" w:space="0" w:color="auto"/>
            </w:tcBorders>
            <w:shd w:val="clear" w:color="auto" w:fill="auto"/>
            <w:vAlign w:val="center"/>
            <w:hideMark/>
          </w:tcPr>
          <w:p w14:paraId="1DEC2AD3" w14:textId="77777777" w:rsidR="0007721F" w:rsidRPr="0007721F" w:rsidRDefault="0007721F">
            <w:pPr>
              <w:ind w:firstLineChars="100" w:firstLine="131"/>
              <w:rPr>
                <w:rFonts w:ascii="Tahoma" w:hAnsi="Tahoma" w:cs="Tahoma"/>
                <w:b/>
                <w:bCs/>
                <w:sz w:val="13"/>
                <w:szCs w:val="13"/>
              </w:rPr>
            </w:pPr>
            <w:r w:rsidRPr="0007721F">
              <w:rPr>
                <w:rFonts w:ascii="Tahoma" w:hAnsi="Tahoma" w:cs="Tahoma"/>
                <w:b/>
                <w:bCs/>
                <w:sz w:val="13"/>
                <w:szCs w:val="13"/>
              </w:rPr>
              <w:t>Налоги, сборы, платежи - всего, из них:</w:t>
            </w:r>
          </w:p>
        </w:tc>
        <w:tc>
          <w:tcPr>
            <w:tcW w:w="968" w:type="dxa"/>
            <w:tcBorders>
              <w:top w:val="nil"/>
              <w:left w:val="nil"/>
              <w:bottom w:val="single" w:sz="4" w:space="0" w:color="auto"/>
              <w:right w:val="single" w:sz="4" w:space="0" w:color="auto"/>
            </w:tcBorders>
            <w:shd w:val="clear" w:color="auto" w:fill="auto"/>
            <w:vAlign w:val="center"/>
            <w:hideMark/>
          </w:tcPr>
          <w:p w14:paraId="083397A7"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CCFFCC"/>
            <w:noWrap/>
            <w:vAlign w:val="center"/>
            <w:hideMark/>
          </w:tcPr>
          <w:p w14:paraId="3E4DA19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217,39</w:t>
            </w:r>
          </w:p>
        </w:tc>
        <w:tc>
          <w:tcPr>
            <w:tcW w:w="1290" w:type="dxa"/>
            <w:tcBorders>
              <w:top w:val="nil"/>
              <w:left w:val="nil"/>
              <w:bottom w:val="single" w:sz="4" w:space="0" w:color="auto"/>
              <w:right w:val="single" w:sz="4" w:space="0" w:color="auto"/>
            </w:tcBorders>
            <w:shd w:val="clear" w:color="000000" w:fill="CCFFCC"/>
            <w:noWrap/>
            <w:vAlign w:val="center"/>
            <w:hideMark/>
          </w:tcPr>
          <w:p w14:paraId="433CA8A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108,69</w:t>
            </w:r>
          </w:p>
        </w:tc>
        <w:tc>
          <w:tcPr>
            <w:tcW w:w="1271" w:type="dxa"/>
            <w:tcBorders>
              <w:top w:val="nil"/>
              <w:left w:val="nil"/>
              <w:bottom w:val="single" w:sz="4" w:space="0" w:color="auto"/>
              <w:right w:val="single" w:sz="4" w:space="0" w:color="auto"/>
            </w:tcBorders>
            <w:shd w:val="clear" w:color="000000" w:fill="CCFFCC"/>
            <w:noWrap/>
            <w:vAlign w:val="center"/>
            <w:hideMark/>
          </w:tcPr>
          <w:p w14:paraId="091EA1C7"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108,69</w:t>
            </w:r>
          </w:p>
        </w:tc>
        <w:tc>
          <w:tcPr>
            <w:tcW w:w="1576" w:type="dxa"/>
            <w:tcBorders>
              <w:top w:val="nil"/>
              <w:left w:val="nil"/>
              <w:bottom w:val="single" w:sz="4" w:space="0" w:color="auto"/>
              <w:right w:val="single" w:sz="4" w:space="0" w:color="auto"/>
            </w:tcBorders>
            <w:shd w:val="clear" w:color="000000" w:fill="CCFFCC"/>
            <w:noWrap/>
            <w:vAlign w:val="center"/>
            <w:hideMark/>
          </w:tcPr>
          <w:p w14:paraId="77310EFB"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217,39</w:t>
            </w:r>
          </w:p>
        </w:tc>
        <w:tc>
          <w:tcPr>
            <w:tcW w:w="1476" w:type="dxa"/>
            <w:tcBorders>
              <w:top w:val="nil"/>
              <w:left w:val="nil"/>
              <w:bottom w:val="single" w:sz="4" w:space="0" w:color="auto"/>
              <w:right w:val="single" w:sz="4" w:space="0" w:color="auto"/>
            </w:tcBorders>
            <w:shd w:val="clear" w:color="000000" w:fill="CCFFCC"/>
            <w:noWrap/>
            <w:vAlign w:val="center"/>
            <w:hideMark/>
          </w:tcPr>
          <w:p w14:paraId="30189C29"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108,69</w:t>
            </w:r>
          </w:p>
        </w:tc>
        <w:tc>
          <w:tcPr>
            <w:tcW w:w="1576" w:type="dxa"/>
            <w:tcBorders>
              <w:top w:val="nil"/>
              <w:left w:val="nil"/>
              <w:bottom w:val="single" w:sz="4" w:space="0" w:color="auto"/>
              <w:right w:val="single" w:sz="4" w:space="0" w:color="auto"/>
            </w:tcBorders>
            <w:shd w:val="clear" w:color="000000" w:fill="CCFFCC"/>
            <w:noWrap/>
            <w:vAlign w:val="center"/>
            <w:hideMark/>
          </w:tcPr>
          <w:p w14:paraId="3B2B96CE"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108,69</w:t>
            </w:r>
          </w:p>
        </w:tc>
        <w:tc>
          <w:tcPr>
            <w:tcW w:w="4316" w:type="dxa"/>
            <w:tcBorders>
              <w:top w:val="nil"/>
              <w:left w:val="nil"/>
              <w:bottom w:val="single" w:sz="4" w:space="0" w:color="auto"/>
              <w:right w:val="single" w:sz="4" w:space="0" w:color="auto"/>
            </w:tcBorders>
            <w:shd w:val="clear" w:color="000000" w:fill="FFFF99"/>
            <w:vAlign w:val="center"/>
            <w:hideMark/>
          </w:tcPr>
          <w:p w14:paraId="1245225F"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A76236D" w14:textId="77777777" w:rsidTr="00370539">
        <w:trPr>
          <w:trHeight w:val="398"/>
          <w:jc w:val="center"/>
        </w:trPr>
        <w:tc>
          <w:tcPr>
            <w:tcW w:w="540" w:type="dxa"/>
            <w:tcBorders>
              <w:top w:val="nil"/>
              <w:left w:val="nil"/>
              <w:bottom w:val="nil"/>
              <w:right w:val="nil"/>
            </w:tcBorders>
            <w:shd w:val="clear" w:color="000000" w:fill="00B050"/>
            <w:noWrap/>
            <w:vAlign w:val="center"/>
            <w:hideMark/>
          </w:tcPr>
          <w:p w14:paraId="37131B56" w14:textId="77777777" w:rsidR="0007721F" w:rsidRPr="0007721F" w:rsidRDefault="0007721F">
            <w:pPr>
              <w:rPr>
                <w:rFonts w:ascii="Tahoma" w:hAnsi="Tahoma" w:cs="Tahoma"/>
                <w:b/>
                <w:bCs/>
                <w:sz w:val="13"/>
                <w:szCs w:val="13"/>
              </w:rPr>
            </w:pPr>
            <w:r w:rsidRPr="0007721F">
              <w:rPr>
                <w:rFonts w:ascii="Tahoma" w:hAnsi="Tahoma" w:cs="Tahoma"/>
                <w:b/>
                <w:bCs/>
                <w:sz w:val="13"/>
                <w:szCs w:val="13"/>
              </w:rPr>
              <w:t>НР</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730C8E07" w14:textId="77777777" w:rsidR="0007721F" w:rsidRPr="0007721F" w:rsidRDefault="0007721F">
            <w:pPr>
              <w:jc w:val="center"/>
              <w:rPr>
                <w:rFonts w:ascii="Tahoma" w:hAnsi="Tahoma" w:cs="Tahoma"/>
                <w:sz w:val="13"/>
                <w:szCs w:val="13"/>
              </w:rPr>
            </w:pPr>
            <w:r w:rsidRPr="0007721F">
              <w:rPr>
                <w:rFonts w:ascii="Tahoma" w:hAnsi="Tahoma" w:cs="Tahoma"/>
                <w:sz w:val="13"/>
                <w:szCs w:val="13"/>
              </w:rPr>
              <w:t>2.10.4</w:t>
            </w:r>
          </w:p>
        </w:tc>
        <w:tc>
          <w:tcPr>
            <w:tcW w:w="3356" w:type="dxa"/>
            <w:tcBorders>
              <w:top w:val="nil"/>
              <w:left w:val="nil"/>
              <w:bottom w:val="single" w:sz="4" w:space="0" w:color="auto"/>
              <w:right w:val="single" w:sz="4" w:space="0" w:color="auto"/>
            </w:tcBorders>
            <w:shd w:val="clear" w:color="auto" w:fill="auto"/>
            <w:vAlign w:val="center"/>
            <w:hideMark/>
          </w:tcPr>
          <w:p w14:paraId="43B19B67"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единый налог, уплачиваемый организацией, применяющей упрощенную систему налогообложения</w:t>
            </w:r>
          </w:p>
        </w:tc>
        <w:tc>
          <w:tcPr>
            <w:tcW w:w="968" w:type="dxa"/>
            <w:tcBorders>
              <w:top w:val="nil"/>
              <w:left w:val="nil"/>
              <w:bottom w:val="single" w:sz="4" w:space="0" w:color="auto"/>
              <w:right w:val="single" w:sz="4" w:space="0" w:color="auto"/>
            </w:tcBorders>
            <w:shd w:val="clear" w:color="auto" w:fill="auto"/>
            <w:vAlign w:val="center"/>
            <w:hideMark/>
          </w:tcPr>
          <w:p w14:paraId="0FA397D0"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00"/>
            <w:vAlign w:val="center"/>
            <w:hideMark/>
          </w:tcPr>
          <w:p w14:paraId="1203AE6D" w14:textId="77777777" w:rsidR="0007721F" w:rsidRPr="0007721F" w:rsidRDefault="0007721F">
            <w:pPr>
              <w:jc w:val="right"/>
              <w:rPr>
                <w:rFonts w:ascii="Tahoma" w:hAnsi="Tahoma" w:cs="Tahoma"/>
                <w:sz w:val="13"/>
                <w:szCs w:val="13"/>
              </w:rPr>
            </w:pPr>
            <w:r w:rsidRPr="0007721F">
              <w:rPr>
                <w:rFonts w:ascii="Tahoma" w:hAnsi="Tahoma" w:cs="Tahoma"/>
                <w:sz w:val="13"/>
                <w:szCs w:val="13"/>
              </w:rPr>
              <w:t>217,39</w:t>
            </w:r>
          </w:p>
        </w:tc>
        <w:tc>
          <w:tcPr>
            <w:tcW w:w="1290" w:type="dxa"/>
            <w:tcBorders>
              <w:top w:val="nil"/>
              <w:left w:val="nil"/>
              <w:bottom w:val="single" w:sz="4" w:space="0" w:color="auto"/>
              <w:right w:val="single" w:sz="4" w:space="0" w:color="auto"/>
            </w:tcBorders>
            <w:shd w:val="clear" w:color="000000" w:fill="CCFFCC"/>
            <w:noWrap/>
            <w:vAlign w:val="center"/>
            <w:hideMark/>
          </w:tcPr>
          <w:p w14:paraId="3247575A" w14:textId="77777777" w:rsidR="0007721F" w:rsidRPr="0007721F" w:rsidRDefault="0007721F">
            <w:pPr>
              <w:jc w:val="right"/>
              <w:rPr>
                <w:rFonts w:ascii="Tahoma" w:hAnsi="Tahoma" w:cs="Tahoma"/>
                <w:sz w:val="13"/>
                <w:szCs w:val="13"/>
              </w:rPr>
            </w:pPr>
            <w:r w:rsidRPr="0007721F">
              <w:rPr>
                <w:rFonts w:ascii="Tahoma" w:hAnsi="Tahoma" w:cs="Tahoma"/>
                <w:sz w:val="13"/>
                <w:szCs w:val="13"/>
              </w:rPr>
              <w:t>108,69</w:t>
            </w:r>
          </w:p>
        </w:tc>
        <w:tc>
          <w:tcPr>
            <w:tcW w:w="1271" w:type="dxa"/>
            <w:tcBorders>
              <w:top w:val="nil"/>
              <w:left w:val="nil"/>
              <w:bottom w:val="single" w:sz="4" w:space="0" w:color="auto"/>
              <w:right w:val="single" w:sz="4" w:space="0" w:color="auto"/>
            </w:tcBorders>
            <w:shd w:val="clear" w:color="000000" w:fill="CCFFCC"/>
            <w:noWrap/>
            <w:vAlign w:val="center"/>
            <w:hideMark/>
          </w:tcPr>
          <w:p w14:paraId="75EEE3AB" w14:textId="77777777" w:rsidR="0007721F" w:rsidRPr="0007721F" w:rsidRDefault="0007721F">
            <w:pPr>
              <w:jc w:val="right"/>
              <w:rPr>
                <w:rFonts w:ascii="Tahoma" w:hAnsi="Tahoma" w:cs="Tahoma"/>
                <w:sz w:val="13"/>
                <w:szCs w:val="13"/>
              </w:rPr>
            </w:pPr>
            <w:r w:rsidRPr="0007721F">
              <w:rPr>
                <w:rFonts w:ascii="Tahoma" w:hAnsi="Tahoma" w:cs="Tahoma"/>
                <w:sz w:val="13"/>
                <w:szCs w:val="13"/>
              </w:rPr>
              <w:t>108,69</w:t>
            </w:r>
          </w:p>
        </w:tc>
        <w:tc>
          <w:tcPr>
            <w:tcW w:w="1576" w:type="dxa"/>
            <w:tcBorders>
              <w:top w:val="nil"/>
              <w:left w:val="nil"/>
              <w:bottom w:val="single" w:sz="4" w:space="0" w:color="auto"/>
              <w:right w:val="single" w:sz="4" w:space="0" w:color="auto"/>
            </w:tcBorders>
            <w:shd w:val="clear" w:color="000000" w:fill="FFFF00"/>
            <w:vAlign w:val="center"/>
            <w:hideMark/>
          </w:tcPr>
          <w:p w14:paraId="68A11E5D" w14:textId="77777777" w:rsidR="0007721F" w:rsidRPr="0007721F" w:rsidRDefault="0007721F">
            <w:pPr>
              <w:jc w:val="right"/>
              <w:rPr>
                <w:rFonts w:ascii="Tahoma" w:hAnsi="Tahoma" w:cs="Tahoma"/>
                <w:sz w:val="13"/>
                <w:szCs w:val="13"/>
              </w:rPr>
            </w:pPr>
            <w:r w:rsidRPr="0007721F">
              <w:rPr>
                <w:rFonts w:ascii="Tahoma" w:hAnsi="Tahoma" w:cs="Tahoma"/>
                <w:sz w:val="13"/>
                <w:szCs w:val="13"/>
              </w:rPr>
              <w:t>217,39</w:t>
            </w:r>
          </w:p>
        </w:tc>
        <w:tc>
          <w:tcPr>
            <w:tcW w:w="1476" w:type="dxa"/>
            <w:tcBorders>
              <w:top w:val="nil"/>
              <w:left w:val="nil"/>
              <w:bottom w:val="single" w:sz="4" w:space="0" w:color="auto"/>
              <w:right w:val="single" w:sz="4" w:space="0" w:color="auto"/>
            </w:tcBorders>
            <w:shd w:val="clear" w:color="000000" w:fill="CCFFCC"/>
            <w:noWrap/>
            <w:vAlign w:val="center"/>
            <w:hideMark/>
          </w:tcPr>
          <w:p w14:paraId="0816D0BF" w14:textId="77777777" w:rsidR="0007721F" w:rsidRPr="0007721F" w:rsidRDefault="0007721F">
            <w:pPr>
              <w:jc w:val="right"/>
              <w:rPr>
                <w:rFonts w:ascii="Tahoma" w:hAnsi="Tahoma" w:cs="Tahoma"/>
                <w:sz w:val="13"/>
                <w:szCs w:val="13"/>
              </w:rPr>
            </w:pPr>
            <w:r w:rsidRPr="0007721F">
              <w:rPr>
                <w:rFonts w:ascii="Tahoma" w:hAnsi="Tahoma" w:cs="Tahoma"/>
                <w:sz w:val="13"/>
                <w:szCs w:val="13"/>
              </w:rPr>
              <w:t>108,69</w:t>
            </w:r>
          </w:p>
        </w:tc>
        <w:tc>
          <w:tcPr>
            <w:tcW w:w="1576" w:type="dxa"/>
            <w:tcBorders>
              <w:top w:val="nil"/>
              <w:left w:val="nil"/>
              <w:bottom w:val="single" w:sz="4" w:space="0" w:color="auto"/>
              <w:right w:val="single" w:sz="4" w:space="0" w:color="auto"/>
            </w:tcBorders>
            <w:shd w:val="clear" w:color="000000" w:fill="CCFFCC"/>
            <w:noWrap/>
            <w:vAlign w:val="center"/>
            <w:hideMark/>
          </w:tcPr>
          <w:p w14:paraId="6E52E5A2" w14:textId="77777777" w:rsidR="0007721F" w:rsidRPr="0007721F" w:rsidRDefault="0007721F">
            <w:pPr>
              <w:jc w:val="right"/>
              <w:rPr>
                <w:rFonts w:ascii="Tahoma" w:hAnsi="Tahoma" w:cs="Tahoma"/>
                <w:sz w:val="13"/>
                <w:szCs w:val="13"/>
              </w:rPr>
            </w:pPr>
            <w:r w:rsidRPr="0007721F">
              <w:rPr>
                <w:rFonts w:ascii="Tahoma" w:hAnsi="Tahoma" w:cs="Tahoma"/>
                <w:sz w:val="13"/>
                <w:szCs w:val="13"/>
              </w:rPr>
              <w:t>108,69</w:t>
            </w:r>
          </w:p>
        </w:tc>
        <w:tc>
          <w:tcPr>
            <w:tcW w:w="4316" w:type="dxa"/>
            <w:tcBorders>
              <w:top w:val="nil"/>
              <w:left w:val="nil"/>
              <w:bottom w:val="single" w:sz="4" w:space="0" w:color="auto"/>
              <w:right w:val="single" w:sz="4" w:space="0" w:color="auto"/>
            </w:tcBorders>
            <w:shd w:val="clear" w:color="000000" w:fill="FFFF99"/>
            <w:vAlign w:val="center"/>
            <w:hideMark/>
          </w:tcPr>
          <w:p w14:paraId="7D40652B"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55F5B25" w14:textId="77777777" w:rsidTr="0007721F">
        <w:trPr>
          <w:trHeight w:val="345"/>
          <w:jc w:val="center"/>
        </w:trPr>
        <w:tc>
          <w:tcPr>
            <w:tcW w:w="540" w:type="dxa"/>
            <w:tcBorders>
              <w:top w:val="nil"/>
              <w:left w:val="nil"/>
              <w:bottom w:val="nil"/>
              <w:right w:val="nil"/>
            </w:tcBorders>
            <w:shd w:val="clear" w:color="auto" w:fill="auto"/>
            <w:noWrap/>
            <w:vAlign w:val="bottom"/>
            <w:hideMark/>
          </w:tcPr>
          <w:p w14:paraId="1139C95E" w14:textId="77777777" w:rsidR="0007721F" w:rsidRPr="0007721F" w:rsidRDefault="0007721F">
            <w:pPr>
              <w:rPr>
                <w:rFonts w:ascii="Tahoma" w:hAnsi="Tahoma" w:cs="Tahoma"/>
                <w:sz w:val="13"/>
                <w:szCs w:val="13"/>
              </w:rPr>
            </w:pPr>
          </w:p>
        </w:tc>
        <w:tc>
          <w:tcPr>
            <w:tcW w:w="812" w:type="dxa"/>
            <w:tcBorders>
              <w:top w:val="nil"/>
              <w:left w:val="single" w:sz="4" w:space="0" w:color="333333"/>
              <w:bottom w:val="single" w:sz="4" w:space="0" w:color="333333"/>
              <w:right w:val="single" w:sz="4" w:space="0" w:color="333333"/>
            </w:tcBorders>
            <w:shd w:val="clear" w:color="auto" w:fill="auto"/>
            <w:noWrap/>
            <w:vAlign w:val="center"/>
            <w:hideMark/>
          </w:tcPr>
          <w:p w14:paraId="70EEDA89"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2.13</w:t>
            </w:r>
          </w:p>
        </w:tc>
        <w:tc>
          <w:tcPr>
            <w:tcW w:w="3356" w:type="dxa"/>
            <w:tcBorders>
              <w:top w:val="nil"/>
              <w:left w:val="nil"/>
              <w:bottom w:val="single" w:sz="4" w:space="0" w:color="333333"/>
              <w:right w:val="single" w:sz="4" w:space="0" w:color="333333"/>
            </w:tcBorders>
            <w:shd w:val="clear" w:color="auto" w:fill="auto"/>
            <w:vAlign w:val="center"/>
            <w:hideMark/>
          </w:tcPr>
          <w:p w14:paraId="1642AD3D" w14:textId="77777777" w:rsidR="0007721F" w:rsidRPr="0007721F" w:rsidRDefault="0007721F">
            <w:pPr>
              <w:ind w:firstLineChars="100" w:firstLine="131"/>
              <w:rPr>
                <w:rFonts w:ascii="Tahoma" w:hAnsi="Tahoma" w:cs="Tahoma"/>
                <w:b/>
                <w:bCs/>
                <w:sz w:val="13"/>
                <w:szCs w:val="13"/>
              </w:rPr>
            </w:pPr>
            <w:r w:rsidRPr="0007721F">
              <w:rPr>
                <w:rFonts w:ascii="Tahoma" w:hAnsi="Tahoma" w:cs="Tahoma"/>
                <w:b/>
                <w:bCs/>
                <w:sz w:val="13"/>
                <w:szCs w:val="13"/>
              </w:rPr>
              <w:t>Прочие косвенные расходы</w:t>
            </w:r>
          </w:p>
        </w:tc>
        <w:tc>
          <w:tcPr>
            <w:tcW w:w="968" w:type="dxa"/>
            <w:tcBorders>
              <w:top w:val="nil"/>
              <w:left w:val="nil"/>
              <w:bottom w:val="single" w:sz="4" w:space="0" w:color="333333"/>
              <w:right w:val="nil"/>
            </w:tcBorders>
            <w:shd w:val="clear" w:color="auto" w:fill="auto"/>
            <w:vAlign w:val="center"/>
            <w:hideMark/>
          </w:tcPr>
          <w:p w14:paraId="16FCAD31"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FFFF99"/>
            <w:noWrap/>
            <w:vAlign w:val="center"/>
            <w:hideMark/>
          </w:tcPr>
          <w:p w14:paraId="768CF4D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5 305,46</w:t>
            </w:r>
          </w:p>
        </w:tc>
        <w:tc>
          <w:tcPr>
            <w:tcW w:w="1290" w:type="dxa"/>
            <w:tcBorders>
              <w:top w:val="nil"/>
              <w:left w:val="nil"/>
              <w:bottom w:val="single" w:sz="4" w:space="0" w:color="auto"/>
              <w:right w:val="single" w:sz="4" w:space="0" w:color="auto"/>
            </w:tcBorders>
            <w:shd w:val="clear" w:color="000000" w:fill="CCFFCC"/>
            <w:noWrap/>
            <w:vAlign w:val="center"/>
            <w:hideMark/>
          </w:tcPr>
          <w:p w14:paraId="18998CE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1 312,09</w:t>
            </w:r>
          </w:p>
        </w:tc>
        <w:tc>
          <w:tcPr>
            <w:tcW w:w="1271" w:type="dxa"/>
            <w:tcBorders>
              <w:top w:val="nil"/>
              <w:left w:val="nil"/>
              <w:bottom w:val="single" w:sz="4" w:space="0" w:color="auto"/>
              <w:right w:val="single" w:sz="4" w:space="0" w:color="auto"/>
            </w:tcBorders>
            <w:shd w:val="clear" w:color="000000" w:fill="CCFFCC"/>
            <w:noWrap/>
            <w:vAlign w:val="center"/>
            <w:hideMark/>
          </w:tcPr>
          <w:p w14:paraId="55BE9D88"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3 993,37</w:t>
            </w:r>
          </w:p>
        </w:tc>
        <w:tc>
          <w:tcPr>
            <w:tcW w:w="1576" w:type="dxa"/>
            <w:tcBorders>
              <w:top w:val="nil"/>
              <w:left w:val="nil"/>
              <w:bottom w:val="single" w:sz="4" w:space="0" w:color="auto"/>
              <w:right w:val="single" w:sz="4" w:space="0" w:color="auto"/>
            </w:tcBorders>
            <w:shd w:val="clear" w:color="000000" w:fill="FFFF99"/>
            <w:noWrap/>
            <w:vAlign w:val="center"/>
            <w:hideMark/>
          </w:tcPr>
          <w:p w14:paraId="0CAE45AC"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2 637,26</w:t>
            </w:r>
          </w:p>
        </w:tc>
        <w:tc>
          <w:tcPr>
            <w:tcW w:w="1476" w:type="dxa"/>
            <w:tcBorders>
              <w:top w:val="nil"/>
              <w:left w:val="nil"/>
              <w:bottom w:val="single" w:sz="4" w:space="0" w:color="auto"/>
              <w:right w:val="single" w:sz="4" w:space="0" w:color="auto"/>
            </w:tcBorders>
            <w:shd w:val="clear" w:color="000000" w:fill="CCFFCC"/>
            <w:noWrap/>
            <w:vAlign w:val="center"/>
            <w:hideMark/>
          </w:tcPr>
          <w:p w14:paraId="14B3941B"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1 312,09</w:t>
            </w:r>
          </w:p>
        </w:tc>
        <w:tc>
          <w:tcPr>
            <w:tcW w:w="1576" w:type="dxa"/>
            <w:tcBorders>
              <w:top w:val="nil"/>
              <w:left w:val="nil"/>
              <w:bottom w:val="single" w:sz="4" w:space="0" w:color="auto"/>
              <w:right w:val="single" w:sz="4" w:space="0" w:color="auto"/>
            </w:tcBorders>
            <w:shd w:val="clear" w:color="000000" w:fill="CCFFCC"/>
            <w:noWrap/>
            <w:vAlign w:val="center"/>
            <w:hideMark/>
          </w:tcPr>
          <w:p w14:paraId="4845814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1 325,17</w:t>
            </w:r>
          </w:p>
        </w:tc>
        <w:tc>
          <w:tcPr>
            <w:tcW w:w="4316" w:type="dxa"/>
            <w:tcBorders>
              <w:top w:val="nil"/>
              <w:left w:val="nil"/>
              <w:bottom w:val="single" w:sz="4" w:space="0" w:color="auto"/>
              <w:right w:val="single" w:sz="4" w:space="0" w:color="auto"/>
            </w:tcBorders>
            <w:shd w:val="clear" w:color="000000" w:fill="FFFF99"/>
            <w:vAlign w:val="center"/>
            <w:hideMark/>
          </w:tcPr>
          <w:p w14:paraId="2D7CBCAF" w14:textId="77777777" w:rsidR="0007721F" w:rsidRPr="0007721F" w:rsidRDefault="0007721F">
            <w:pPr>
              <w:rPr>
                <w:rFonts w:ascii="Tahoma" w:hAnsi="Tahoma" w:cs="Tahoma"/>
                <w:b/>
                <w:bCs/>
                <w:sz w:val="13"/>
                <w:szCs w:val="13"/>
              </w:rPr>
            </w:pPr>
            <w:r w:rsidRPr="0007721F">
              <w:rPr>
                <w:rFonts w:ascii="Tahoma" w:hAnsi="Tahoma" w:cs="Tahoma"/>
                <w:b/>
                <w:bCs/>
                <w:sz w:val="13"/>
                <w:szCs w:val="13"/>
              </w:rPr>
              <w:t> </w:t>
            </w:r>
          </w:p>
        </w:tc>
      </w:tr>
      <w:tr w:rsidR="0007721F" w:rsidRPr="0007721F" w14:paraId="16448544" w14:textId="77777777" w:rsidTr="00370539">
        <w:trPr>
          <w:trHeight w:val="695"/>
          <w:jc w:val="center"/>
        </w:trPr>
        <w:tc>
          <w:tcPr>
            <w:tcW w:w="540" w:type="dxa"/>
            <w:tcBorders>
              <w:top w:val="nil"/>
              <w:left w:val="nil"/>
              <w:bottom w:val="nil"/>
              <w:right w:val="nil"/>
            </w:tcBorders>
            <w:shd w:val="clear" w:color="000000" w:fill="00B050"/>
            <w:noWrap/>
            <w:vAlign w:val="center"/>
            <w:hideMark/>
          </w:tcPr>
          <w:p w14:paraId="56385E8D" w14:textId="77777777" w:rsidR="0007721F" w:rsidRPr="0007721F" w:rsidRDefault="0007721F">
            <w:pPr>
              <w:rPr>
                <w:rFonts w:ascii="Tahoma" w:hAnsi="Tahoma" w:cs="Tahoma"/>
                <w:b/>
                <w:bCs/>
                <w:color w:val="000000"/>
                <w:sz w:val="13"/>
                <w:szCs w:val="13"/>
              </w:rPr>
            </w:pPr>
            <w:r w:rsidRPr="0007721F">
              <w:rPr>
                <w:rFonts w:ascii="Tahoma" w:hAnsi="Tahoma" w:cs="Tahoma"/>
                <w:b/>
                <w:bCs/>
                <w:color w:val="000000"/>
                <w:sz w:val="13"/>
                <w:szCs w:val="13"/>
              </w:rPr>
              <w:t>НР</w:t>
            </w:r>
          </w:p>
        </w:tc>
        <w:tc>
          <w:tcPr>
            <w:tcW w:w="812" w:type="dxa"/>
            <w:tcBorders>
              <w:top w:val="nil"/>
              <w:left w:val="single" w:sz="4" w:space="0" w:color="333333"/>
              <w:bottom w:val="single" w:sz="4" w:space="0" w:color="333333"/>
              <w:right w:val="single" w:sz="4" w:space="0" w:color="333333"/>
            </w:tcBorders>
            <w:shd w:val="clear" w:color="auto" w:fill="auto"/>
            <w:noWrap/>
            <w:vAlign w:val="center"/>
            <w:hideMark/>
          </w:tcPr>
          <w:p w14:paraId="4B902555" w14:textId="77777777" w:rsidR="0007721F" w:rsidRPr="0007721F" w:rsidRDefault="0007721F">
            <w:pPr>
              <w:jc w:val="center"/>
              <w:rPr>
                <w:rFonts w:ascii="Calibri" w:hAnsi="Calibri" w:cs="Calibri"/>
                <w:color w:val="000000"/>
                <w:sz w:val="13"/>
                <w:szCs w:val="13"/>
              </w:rPr>
            </w:pPr>
            <w:r w:rsidRPr="0007721F">
              <w:rPr>
                <w:rFonts w:ascii="Calibri" w:hAnsi="Calibri" w:cs="Calibri"/>
                <w:color w:val="000000"/>
                <w:sz w:val="13"/>
                <w:szCs w:val="13"/>
              </w:rPr>
              <w:t>2.13.1</w:t>
            </w:r>
          </w:p>
        </w:tc>
        <w:tc>
          <w:tcPr>
            <w:tcW w:w="335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50D1C" w14:textId="77777777" w:rsidR="0007721F" w:rsidRPr="0007721F" w:rsidRDefault="0007721F">
            <w:pPr>
              <w:ind w:firstLineChars="200" w:firstLine="260"/>
              <w:rPr>
                <w:rFonts w:ascii="Tahoma" w:hAnsi="Tahoma" w:cs="Tahoma"/>
                <w:sz w:val="13"/>
                <w:szCs w:val="13"/>
              </w:rPr>
            </w:pPr>
            <w:r w:rsidRPr="0007721F">
              <w:rPr>
                <w:rFonts w:ascii="Tahoma" w:hAnsi="Tahoma" w:cs="Tahoma"/>
                <w:sz w:val="13"/>
                <w:szCs w:val="13"/>
              </w:rPr>
              <w:t>плата за негативное воздействие на окружающую среду</w:t>
            </w:r>
          </w:p>
        </w:tc>
        <w:tc>
          <w:tcPr>
            <w:tcW w:w="968" w:type="dxa"/>
            <w:tcBorders>
              <w:top w:val="nil"/>
              <w:left w:val="single" w:sz="4" w:space="0" w:color="333333"/>
              <w:bottom w:val="single" w:sz="4" w:space="0" w:color="333333"/>
              <w:right w:val="nil"/>
            </w:tcBorders>
            <w:shd w:val="clear" w:color="auto" w:fill="auto"/>
            <w:vAlign w:val="center"/>
            <w:hideMark/>
          </w:tcPr>
          <w:p w14:paraId="1B04E635" w14:textId="77777777" w:rsidR="0007721F" w:rsidRPr="0007721F" w:rsidRDefault="0007721F">
            <w:pPr>
              <w:jc w:val="center"/>
              <w:rPr>
                <w:rFonts w:ascii="Calibri" w:hAnsi="Calibri" w:cs="Calibri"/>
                <w:color w:val="000000"/>
                <w:sz w:val="13"/>
                <w:szCs w:val="13"/>
              </w:rPr>
            </w:pPr>
            <w:r w:rsidRPr="0007721F">
              <w:rPr>
                <w:rFonts w:ascii="Calibri" w:hAnsi="Calibri" w:cs="Calibri"/>
                <w:color w:val="000000"/>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26003C9F" w14:textId="77777777" w:rsidR="0007721F" w:rsidRPr="0007721F" w:rsidRDefault="0007721F">
            <w:pPr>
              <w:jc w:val="right"/>
              <w:rPr>
                <w:rFonts w:ascii="Tahoma" w:hAnsi="Tahoma" w:cs="Tahoma"/>
                <w:sz w:val="13"/>
                <w:szCs w:val="13"/>
              </w:rPr>
            </w:pPr>
            <w:r w:rsidRPr="0007721F">
              <w:rPr>
                <w:rFonts w:ascii="Tahoma" w:hAnsi="Tahoma" w:cs="Tahoma"/>
                <w:sz w:val="13"/>
                <w:szCs w:val="13"/>
              </w:rPr>
              <w:t>5 305,46</w:t>
            </w:r>
          </w:p>
        </w:tc>
        <w:tc>
          <w:tcPr>
            <w:tcW w:w="1290" w:type="dxa"/>
            <w:tcBorders>
              <w:top w:val="nil"/>
              <w:left w:val="nil"/>
              <w:bottom w:val="single" w:sz="4" w:space="0" w:color="auto"/>
              <w:right w:val="single" w:sz="4" w:space="0" w:color="auto"/>
            </w:tcBorders>
            <w:shd w:val="clear" w:color="000000" w:fill="CCFFCC"/>
            <w:noWrap/>
            <w:vAlign w:val="center"/>
            <w:hideMark/>
          </w:tcPr>
          <w:p w14:paraId="72227088" w14:textId="77777777" w:rsidR="0007721F" w:rsidRPr="0007721F" w:rsidRDefault="0007721F">
            <w:pPr>
              <w:jc w:val="right"/>
              <w:rPr>
                <w:rFonts w:ascii="Tahoma" w:hAnsi="Tahoma" w:cs="Tahoma"/>
                <w:sz w:val="13"/>
                <w:szCs w:val="13"/>
              </w:rPr>
            </w:pPr>
            <w:r w:rsidRPr="0007721F">
              <w:rPr>
                <w:rFonts w:ascii="Tahoma" w:hAnsi="Tahoma" w:cs="Tahoma"/>
                <w:sz w:val="13"/>
                <w:szCs w:val="13"/>
              </w:rPr>
              <w:t>1 312,09</w:t>
            </w:r>
          </w:p>
        </w:tc>
        <w:tc>
          <w:tcPr>
            <w:tcW w:w="1271" w:type="dxa"/>
            <w:tcBorders>
              <w:top w:val="nil"/>
              <w:left w:val="nil"/>
              <w:bottom w:val="single" w:sz="4" w:space="0" w:color="auto"/>
              <w:right w:val="single" w:sz="4" w:space="0" w:color="auto"/>
            </w:tcBorders>
            <w:shd w:val="clear" w:color="000000" w:fill="CCFFCC"/>
            <w:noWrap/>
            <w:vAlign w:val="center"/>
            <w:hideMark/>
          </w:tcPr>
          <w:p w14:paraId="2E440A44" w14:textId="77777777" w:rsidR="0007721F" w:rsidRPr="0007721F" w:rsidRDefault="0007721F">
            <w:pPr>
              <w:jc w:val="right"/>
              <w:rPr>
                <w:rFonts w:ascii="Tahoma" w:hAnsi="Tahoma" w:cs="Tahoma"/>
                <w:sz w:val="13"/>
                <w:szCs w:val="13"/>
              </w:rPr>
            </w:pPr>
            <w:r w:rsidRPr="0007721F">
              <w:rPr>
                <w:rFonts w:ascii="Tahoma" w:hAnsi="Tahoma" w:cs="Tahoma"/>
                <w:sz w:val="13"/>
                <w:szCs w:val="13"/>
              </w:rPr>
              <w:t>3 993,37</w:t>
            </w:r>
          </w:p>
        </w:tc>
        <w:tc>
          <w:tcPr>
            <w:tcW w:w="1576" w:type="dxa"/>
            <w:tcBorders>
              <w:top w:val="nil"/>
              <w:left w:val="nil"/>
              <w:bottom w:val="single" w:sz="4" w:space="0" w:color="auto"/>
              <w:right w:val="single" w:sz="4" w:space="0" w:color="auto"/>
            </w:tcBorders>
            <w:shd w:val="clear" w:color="000000" w:fill="FFFF99"/>
            <w:vAlign w:val="center"/>
            <w:hideMark/>
          </w:tcPr>
          <w:p w14:paraId="034AAC19" w14:textId="77777777" w:rsidR="0007721F" w:rsidRPr="0007721F" w:rsidRDefault="0007721F">
            <w:pPr>
              <w:jc w:val="right"/>
              <w:rPr>
                <w:rFonts w:ascii="Tahoma" w:hAnsi="Tahoma" w:cs="Tahoma"/>
                <w:sz w:val="13"/>
                <w:szCs w:val="13"/>
              </w:rPr>
            </w:pPr>
            <w:r w:rsidRPr="0007721F">
              <w:rPr>
                <w:rFonts w:ascii="Tahoma" w:hAnsi="Tahoma" w:cs="Tahoma"/>
                <w:sz w:val="13"/>
                <w:szCs w:val="13"/>
              </w:rPr>
              <w:t>2 637,26</w:t>
            </w:r>
          </w:p>
        </w:tc>
        <w:tc>
          <w:tcPr>
            <w:tcW w:w="1476" w:type="dxa"/>
            <w:tcBorders>
              <w:top w:val="nil"/>
              <w:left w:val="nil"/>
              <w:bottom w:val="single" w:sz="4" w:space="0" w:color="auto"/>
              <w:right w:val="single" w:sz="4" w:space="0" w:color="auto"/>
            </w:tcBorders>
            <w:shd w:val="clear" w:color="000000" w:fill="CCFFCC"/>
            <w:noWrap/>
            <w:vAlign w:val="center"/>
            <w:hideMark/>
          </w:tcPr>
          <w:p w14:paraId="62B8E2F1" w14:textId="77777777" w:rsidR="0007721F" w:rsidRPr="0007721F" w:rsidRDefault="0007721F">
            <w:pPr>
              <w:jc w:val="right"/>
              <w:rPr>
                <w:rFonts w:ascii="Tahoma" w:hAnsi="Tahoma" w:cs="Tahoma"/>
                <w:sz w:val="13"/>
                <w:szCs w:val="13"/>
              </w:rPr>
            </w:pPr>
            <w:r w:rsidRPr="0007721F">
              <w:rPr>
                <w:rFonts w:ascii="Tahoma" w:hAnsi="Tahoma" w:cs="Tahoma"/>
                <w:sz w:val="13"/>
                <w:szCs w:val="13"/>
              </w:rPr>
              <w:t>1 312,09</w:t>
            </w:r>
          </w:p>
        </w:tc>
        <w:tc>
          <w:tcPr>
            <w:tcW w:w="1576" w:type="dxa"/>
            <w:tcBorders>
              <w:top w:val="nil"/>
              <w:left w:val="nil"/>
              <w:bottom w:val="single" w:sz="4" w:space="0" w:color="auto"/>
              <w:right w:val="single" w:sz="4" w:space="0" w:color="auto"/>
            </w:tcBorders>
            <w:shd w:val="clear" w:color="000000" w:fill="CCFFCC"/>
            <w:noWrap/>
            <w:vAlign w:val="center"/>
            <w:hideMark/>
          </w:tcPr>
          <w:p w14:paraId="69E729AB" w14:textId="77777777" w:rsidR="0007721F" w:rsidRPr="0007721F" w:rsidRDefault="0007721F">
            <w:pPr>
              <w:jc w:val="right"/>
              <w:rPr>
                <w:rFonts w:ascii="Tahoma" w:hAnsi="Tahoma" w:cs="Tahoma"/>
                <w:sz w:val="13"/>
                <w:szCs w:val="13"/>
              </w:rPr>
            </w:pPr>
            <w:r w:rsidRPr="0007721F">
              <w:rPr>
                <w:rFonts w:ascii="Tahoma" w:hAnsi="Tahoma" w:cs="Tahoma"/>
                <w:sz w:val="13"/>
                <w:szCs w:val="13"/>
              </w:rPr>
              <w:t>1 325,17</w:t>
            </w:r>
          </w:p>
        </w:tc>
        <w:tc>
          <w:tcPr>
            <w:tcW w:w="4316" w:type="dxa"/>
            <w:tcBorders>
              <w:top w:val="nil"/>
              <w:left w:val="nil"/>
              <w:bottom w:val="single" w:sz="4" w:space="0" w:color="auto"/>
              <w:right w:val="single" w:sz="4" w:space="0" w:color="auto"/>
            </w:tcBorders>
            <w:shd w:val="clear" w:color="000000" w:fill="FFFF99"/>
            <w:vAlign w:val="center"/>
            <w:hideMark/>
          </w:tcPr>
          <w:p w14:paraId="64366819" w14:textId="77777777" w:rsidR="0007721F" w:rsidRPr="0007721F" w:rsidRDefault="0007721F">
            <w:pPr>
              <w:rPr>
                <w:rFonts w:ascii="Tahoma" w:hAnsi="Tahoma" w:cs="Tahoma"/>
                <w:b/>
                <w:bCs/>
                <w:sz w:val="13"/>
                <w:szCs w:val="13"/>
              </w:rPr>
            </w:pPr>
            <w:r w:rsidRPr="0007721F">
              <w:rPr>
                <w:rFonts w:ascii="Tahoma" w:hAnsi="Tahoma" w:cs="Tahoma"/>
                <w:b/>
                <w:bCs/>
                <w:sz w:val="13"/>
                <w:szCs w:val="13"/>
              </w:rPr>
              <w:t xml:space="preserve">в соответствии с </w:t>
            </w:r>
            <w:proofErr w:type="spellStart"/>
            <w:r w:rsidRPr="0007721F">
              <w:rPr>
                <w:rFonts w:ascii="Tahoma" w:hAnsi="Tahoma" w:cs="Tahoma"/>
                <w:b/>
                <w:bCs/>
                <w:sz w:val="13"/>
                <w:szCs w:val="13"/>
              </w:rPr>
              <w:t>дйствующим</w:t>
            </w:r>
            <w:proofErr w:type="spellEnd"/>
            <w:r w:rsidRPr="0007721F">
              <w:rPr>
                <w:rFonts w:ascii="Tahoma" w:hAnsi="Tahoma" w:cs="Tahoma"/>
                <w:b/>
                <w:bCs/>
                <w:sz w:val="13"/>
                <w:szCs w:val="13"/>
              </w:rPr>
              <w:t xml:space="preserve"> законодательством исходя из ставки 95,00 руб. тонна </w:t>
            </w:r>
            <w:proofErr w:type="gramStart"/>
            <w:r w:rsidRPr="0007721F">
              <w:rPr>
                <w:rFonts w:ascii="Tahoma" w:hAnsi="Tahoma" w:cs="Tahoma"/>
                <w:b/>
                <w:bCs/>
                <w:sz w:val="13"/>
                <w:szCs w:val="13"/>
              </w:rPr>
              <w:t>-  4</w:t>
            </w:r>
            <w:proofErr w:type="gramEnd"/>
            <w:r w:rsidRPr="0007721F">
              <w:rPr>
                <w:rFonts w:ascii="Tahoma" w:hAnsi="Tahoma" w:cs="Tahoma"/>
                <w:b/>
                <w:bCs/>
                <w:sz w:val="13"/>
                <w:szCs w:val="13"/>
              </w:rPr>
              <w:t xml:space="preserve"> класс и 17,3 руб. тонна -  5 класс, в пересчете на объемы, принятые в расчет</w:t>
            </w:r>
          </w:p>
        </w:tc>
      </w:tr>
      <w:tr w:rsidR="0007721F" w:rsidRPr="0007721F" w14:paraId="3A2EE4B6" w14:textId="77777777" w:rsidTr="0007721F">
        <w:trPr>
          <w:trHeight w:val="450"/>
          <w:jc w:val="center"/>
        </w:trPr>
        <w:tc>
          <w:tcPr>
            <w:tcW w:w="540" w:type="dxa"/>
            <w:tcBorders>
              <w:top w:val="nil"/>
              <w:left w:val="nil"/>
              <w:bottom w:val="nil"/>
              <w:right w:val="nil"/>
            </w:tcBorders>
            <w:shd w:val="clear" w:color="000000" w:fill="FFFF00"/>
            <w:noWrap/>
            <w:vAlign w:val="bottom"/>
            <w:hideMark/>
          </w:tcPr>
          <w:p w14:paraId="5DB930AF" w14:textId="77777777" w:rsidR="0007721F" w:rsidRPr="0007721F" w:rsidRDefault="0007721F">
            <w:pPr>
              <w:rPr>
                <w:rFonts w:ascii="Calibri" w:hAnsi="Calibri" w:cs="Calibri"/>
                <w:b/>
                <w:bCs/>
                <w:color w:val="000000"/>
                <w:sz w:val="13"/>
                <w:szCs w:val="13"/>
              </w:rPr>
            </w:pPr>
            <w:r w:rsidRPr="0007721F">
              <w:rPr>
                <w:rFonts w:ascii="Calibri" w:hAnsi="Calibri" w:cs="Calibri"/>
                <w:b/>
                <w:bCs/>
                <w:color w:val="000000"/>
                <w:sz w:val="13"/>
                <w:szCs w:val="13"/>
              </w:rPr>
              <w:t>ОР</w:t>
            </w:r>
          </w:p>
        </w:tc>
        <w:tc>
          <w:tcPr>
            <w:tcW w:w="812" w:type="dxa"/>
            <w:tcBorders>
              <w:top w:val="nil"/>
              <w:left w:val="single" w:sz="4" w:space="0" w:color="333333"/>
              <w:bottom w:val="single" w:sz="4" w:space="0" w:color="333333"/>
              <w:right w:val="single" w:sz="4" w:space="0" w:color="333333"/>
            </w:tcBorders>
            <w:shd w:val="clear" w:color="auto" w:fill="auto"/>
            <w:noWrap/>
            <w:vAlign w:val="center"/>
            <w:hideMark/>
          </w:tcPr>
          <w:p w14:paraId="248D7F25" w14:textId="77777777" w:rsidR="0007721F" w:rsidRPr="0007721F" w:rsidRDefault="0007721F">
            <w:pPr>
              <w:jc w:val="center"/>
              <w:rPr>
                <w:rFonts w:ascii="Calibri" w:hAnsi="Calibri" w:cs="Calibri"/>
                <w:color w:val="000000"/>
                <w:sz w:val="13"/>
                <w:szCs w:val="13"/>
              </w:rPr>
            </w:pPr>
            <w:r w:rsidRPr="0007721F">
              <w:rPr>
                <w:rFonts w:ascii="Calibri" w:hAnsi="Calibri" w:cs="Calibri"/>
                <w:color w:val="000000"/>
                <w:sz w:val="13"/>
                <w:szCs w:val="13"/>
              </w:rPr>
              <w:t>2.13.2</w:t>
            </w:r>
          </w:p>
        </w:tc>
        <w:tc>
          <w:tcPr>
            <w:tcW w:w="3356" w:type="dxa"/>
            <w:tcBorders>
              <w:top w:val="nil"/>
              <w:left w:val="single" w:sz="4" w:space="0" w:color="auto"/>
              <w:bottom w:val="single" w:sz="4" w:space="0" w:color="auto"/>
              <w:right w:val="single" w:sz="4" w:space="0" w:color="auto"/>
            </w:tcBorders>
            <w:shd w:val="clear" w:color="auto" w:fill="auto"/>
            <w:vAlign w:val="center"/>
            <w:hideMark/>
          </w:tcPr>
          <w:p w14:paraId="6353728D" w14:textId="77777777" w:rsidR="0007721F" w:rsidRPr="0007721F" w:rsidRDefault="0007721F">
            <w:pPr>
              <w:ind w:firstLineChars="200" w:firstLine="260"/>
              <w:rPr>
                <w:rFonts w:ascii="Tahoma" w:hAnsi="Tahoma" w:cs="Tahoma"/>
                <w:sz w:val="13"/>
                <w:szCs w:val="13"/>
              </w:rPr>
            </w:pPr>
            <w:proofErr w:type="gramStart"/>
            <w:r w:rsidRPr="0007721F">
              <w:rPr>
                <w:rFonts w:ascii="Tahoma" w:hAnsi="Tahoma" w:cs="Tahoma"/>
                <w:sz w:val="13"/>
                <w:szCs w:val="13"/>
              </w:rPr>
              <w:t>прочие(</w:t>
            </w:r>
            <w:proofErr w:type="gramEnd"/>
            <w:r w:rsidRPr="0007721F">
              <w:rPr>
                <w:rFonts w:ascii="Tahoma" w:hAnsi="Tahoma" w:cs="Tahoma"/>
                <w:sz w:val="13"/>
                <w:szCs w:val="13"/>
              </w:rPr>
              <w:t>почтовые расходы, штрафы)</w:t>
            </w:r>
          </w:p>
        </w:tc>
        <w:tc>
          <w:tcPr>
            <w:tcW w:w="968" w:type="dxa"/>
            <w:tcBorders>
              <w:top w:val="nil"/>
              <w:left w:val="single" w:sz="4" w:space="0" w:color="333333"/>
              <w:bottom w:val="single" w:sz="4" w:space="0" w:color="333333"/>
              <w:right w:val="nil"/>
            </w:tcBorders>
            <w:shd w:val="clear" w:color="auto" w:fill="auto"/>
            <w:vAlign w:val="center"/>
            <w:hideMark/>
          </w:tcPr>
          <w:p w14:paraId="135E6956" w14:textId="77777777" w:rsidR="0007721F" w:rsidRPr="0007721F" w:rsidRDefault="0007721F">
            <w:pPr>
              <w:jc w:val="center"/>
              <w:rPr>
                <w:rFonts w:ascii="Calibri" w:hAnsi="Calibri" w:cs="Calibri"/>
                <w:color w:val="000000"/>
                <w:sz w:val="13"/>
                <w:szCs w:val="13"/>
              </w:rPr>
            </w:pPr>
            <w:r w:rsidRPr="0007721F">
              <w:rPr>
                <w:rFonts w:ascii="Calibri" w:hAnsi="Calibri" w:cs="Calibri"/>
                <w:color w:val="000000"/>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27FBC11D"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290" w:type="dxa"/>
            <w:tcBorders>
              <w:top w:val="nil"/>
              <w:left w:val="nil"/>
              <w:bottom w:val="single" w:sz="4" w:space="0" w:color="auto"/>
              <w:right w:val="single" w:sz="4" w:space="0" w:color="auto"/>
            </w:tcBorders>
            <w:shd w:val="clear" w:color="000000" w:fill="CCFFCC"/>
            <w:noWrap/>
            <w:vAlign w:val="center"/>
            <w:hideMark/>
          </w:tcPr>
          <w:p w14:paraId="002C4A35"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271" w:type="dxa"/>
            <w:tcBorders>
              <w:top w:val="nil"/>
              <w:left w:val="nil"/>
              <w:bottom w:val="single" w:sz="4" w:space="0" w:color="auto"/>
              <w:right w:val="single" w:sz="4" w:space="0" w:color="auto"/>
            </w:tcBorders>
            <w:shd w:val="clear" w:color="000000" w:fill="CCFFCC"/>
            <w:noWrap/>
            <w:vAlign w:val="center"/>
            <w:hideMark/>
          </w:tcPr>
          <w:p w14:paraId="3E279079"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FFFF99"/>
            <w:vAlign w:val="center"/>
            <w:hideMark/>
          </w:tcPr>
          <w:p w14:paraId="0EDE34CC" w14:textId="77777777" w:rsidR="0007721F" w:rsidRPr="0007721F" w:rsidRDefault="0007721F">
            <w:pPr>
              <w:jc w:val="right"/>
              <w:rPr>
                <w:rFonts w:ascii="Tahoma" w:hAnsi="Tahoma" w:cs="Tahoma"/>
                <w:sz w:val="13"/>
                <w:szCs w:val="13"/>
              </w:rPr>
            </w:pPr>
            <w:r w:rsidRPr="0007721F">
              <w:rPr>
                <w:rFonts w:ascii="Tahoma" w:hAnsi="Tahoma" w:cs="Tahoma"/>
                <w:sz w:val="13"/>
                <w:szCs w:val="13"/>
              </w:rPr>
              <w:t> </w:t>
            </w:r>
          </w:p>
        </w:tc>
        <w:tc>
          <w:tcPr>
            <w:tcW w:w="1476" w:type="dxa"/>
            <w:tcBorders>
              <w:top w:val="nil"/>
              <w:left w:val="nil"/>
              <w:bottom w:val="single" w:sz="4" w:space="0" w:color="auto"/>
              <w:right w:val="single" w:sz="4" w:space="0" w:color="auto"/>
            </w:tcBorders>
            <w:shd w:val="clear" w:color="000000" w:fill="CCFFCC"/>
            <w:noWrap/>
            <w:vAlign w:val="center"/>
            <w:hideMark/>
          </w:tcPr>
          <w:p w14:paraId="7D9C38DE"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1576" w:type="dxa"/>
            <w:tcBorders>
              <w:top w:val="nil"/>
              <w:left w:val="nil"/>
              <w:bottom w:val="single" w:sz="4" w:space="0" w:color="auto"/>
              <w:right w:val="single" w:sz="4" w:space="0" w:color="auto"/>
            </w:tcBorders>
            <w:shd w:val="clear" w:color="000000" w:fill="CCFFCC"/>
            <w:noWrap/>
            <w:vAlign w:val="center"/>
            <w:hideMark/>
          </w:tcPr>
          <w:p w14:paraId="6D3E96C7" w14:textId="77777777" w:rsidR="0007721F" w:rsidRPr="0007721F" w:rsidRDefault="0007721F">
            <w:pPr>
              <w:jc w:val="right"/>
              <w:rPr>
                <w:rFonts w:ascii="Tahoma" w:hAnsi="Tahoma" w:cs="Tahoma"/>
                <w:sz w:val="13"/>
                <w:szCs w:val="13"/>
              </w:rPr>
            </w:pPr>
            <w:r w:rsidRPr="0007721F">
              <w:rPr>
                <w:rFonts w:ascii="Tahoma" w:hAnsi="Tahoma" w:cs="Tahoma"/>
                <w:sz w:val="13"/>
                <w:szCs w:val="13"/>
              </w:rPr>
              <w:t>0,00</w:t>
            </w:r>
          </w:p>
        </w:tc>
        <w:tc>
          <w:tcPr>
            <w:tcW w:w="4316" w:type="dxa"/>
            <w:tcBorders>
              <w:top w:val="nil"/>
              <w:left w:val="nil"/>
              <w:bottom w:val="single" w:sz="4" w:space="0" w:color="auto"/>
              <w:right w:val="single" w:sz="4" w:space="0" w:color="auto"/>
            </w:tcBorders>
            <w:shd w:val="clear" w:color="000000" w:fill="FFFF99"/>
            <w:vAlign w:val="center"/>
            <w:hideMark/>
          </w:tcPr>
          <w:p w14:paraId="152B537F"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122611CA"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3408EF16" w14:textId="77777777" w:rsidR="0007721F" w:rsidRPr="0007721F" w:rsidRDefault="0007721F">
            <w:pPr>
              <w:rPr>
                <w:rFonts w:ascii="Tahoma" w:hAnsi="Tahoma" w:cs="Tahoma"/>
                <w:sz w:val="13"/>
                <w:szCs w:val="13"/>
              </w:rPr>
            </w:pPr>
          </w:p>
        </w:tc>
        <w:tc>
          <w:tcPr>
            <w:tcW w:w="812" w:type="dxa"/>
            <w:tcBorders>
              <w:top w:val="single" w:sz="4" w:space="0" w:color="auto"/>
              <w:left w:val="single" w:sz="4" w:space="0" w:color="auto"/>
              <w:bottom w:val="single" w:sz="4" w:space="0" w:color="auto"/>
              <w:right w:val="single" w:sz="4" w:space="0" w:color="auto"/>
            </w:tcBorders>
            <w:shd w:val="clear" w:color="000000" w:fill="C0C0C0"/>
            <w:noWrap/>
            <w:vAlign w:val="center"/>
            <w:hideMark/>
          </w:tcPr>
          <w:p w14:paraId="55C8F815"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3</w:t>
            </w:r>
          </w:p>
        </w:tc>
        <w:tc>
          <w:tcPr>
            <w:tcW w:w="3356" w:type="dxa"/>
            <w:tcBorders>
              <w:top w:val="nil"/>
              <w:left w:val="nil"/>
              <w:bottom w:val="single" w:sz="4" w:space="0" w:color="auto"/>
              <w:right w:val="single" w:sz="4" w:space="0" w:color="auto"/>
            </w:tcBorders>
            <w:shd w:val="clear" w:color="000000" w:fill="C0C0C0"/>
            <w:vAlign w:val="center"/>
            <w:hideMark/>
          </w:tcPr>
          <w:p w14:paraId="19E21659" w14:textId="77777777" w:rsidR="0007721F" w:rsidRPr="0007721F" w:rsidRDefault="0007721F">
            <w:pPr>
              <w:rPr>
                <w:rFonts w:ascii="Tahoma" w:hAnsi="Tahoma" w:cs="Tahoma"/>
                <w:b/>
                <w:bCs/>
                <w:sz w:val="13"/>
                <w:szCs w:val="13"/>
              </w:rPr>
            </w:pPr>
            <w:r w:rsidRPr="0007721F">
              <w:rPr>
                <w:rFonts w:ascii="Tahoma" w:hAnsi="Tahoma" w:cs="Tahoma"/>
                <w:b/>
                <w:bCs/>
                <w:sz w:val="13"/>
                <w:szCs w:val="13"/>
              </w:rPr>
              <w:t>Валовая прибыль</w:t>
            </w:r>
          </w:p>
        </w:tc>
        <w:tc>
          <w:tcPr>
            <w:tcW w:w="968" w:type="dxa"/>
            <w:tcBorders>
              <w:top w:val="single" w:sz="4" w:space="0" w:color="auto"/>
              <w:left w:val="nil"/>
              <w:bottom w:val="single" w:sz="4" w:space="0" w:color="auto"/>
              <w:right w:val="single" w:sz="4" w:space="0" w:color="auto"/>
            </w:tcBorders>
            <w:shd w:val="clear" w:color="000000" w:fill="C0C0C0"/>
            <w:vAlign w:val="center"/>
            <w:hideMark/>
          </w:tcPr>
          <w:p w14:paraId="11800A35"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CCFFCC"/>
            <w:noWrap/>
            <w:vAlign w:val="center"/>
            <w:hideMark/>
          </w:tcPr>
          <w:p w14:paraId="78145DBB"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1 448,23</w:t>
            </w:r>
          </w:p>
        </w:tc>
        <w:tc>
          <w:tcPr>
            <w:tcW w:w="1290" w:type="dxa"/>
            <w:tcBorders>
              <w:top w:val="nil"/>
              <w:left w:val="nil"/>
              <w:bottom w:val="single" w:sz="4" w:space="0" w:color="auto"/>
              <w:right w:val="single" w:sz="4" w:space="0" w:color="auto"/>
            </w:tcBorders>
            <w:shd w:val="clear" w:color="000000" w:fill="CCFFCC"/>
            <w:noWrap/>
            <w:vAlign w:val="center"/>
            <w:hideMark/>
          </w:tcPr>
          <w:p w14:paraId="405CBDE7"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724,12</w:t>
            </w:r>
          </w:p>
        </w:tc>
        <w:tc>
          <w:tcPr>
            <w:tcW w:w="1271" w:type="dxa"/>
            <w:tcBorders>
              <w:top w:val="nil"/>
              <w:left w:val="nil"/>
              <w:bottom w:val="single" w:sz="4" w:space="0" w:color="auto"/>
              <w:right w:val="single" w:sz="4" w:space="0" w:color="auto"/>
            </w:tcBorders>
            <w:shd w:val="clear" w:color="000000" w:fill="CCFFCC"/>
            <w:noWrap/>
            <w:vAlign w:val="center"/>
            <w:hideMark/>
          </w:tcPr>
          <w:p w14:paraId="40EE2135"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724,12</w:t>
            </w:r>
          </w:p>
        </w:tc>
        <w:tc>
          <w:tcPr>
            <w:tcW w:w="1576" w:type="dxa"/>
            <w:tcBorders>
              <w:top w:val="nil"/>
              <w:left w:val="nil"/>
              <w:bottom w:val="single" w:sz="4" w:space="0" w:color="auto"/>
              <w:right w:val="single" w:sz="4" w:space="0" w:color="auto"/>
            </w:tcBorders>
            <w:shd w:val="clear" w:color="000000" w:fill="CCFFCC"/>
            <w:noWrap/>
            <w:vAlign w:val="center"/>
            <w:hideMark/>
          </w:tcPr>
          <w:p w14:paraId="0A7CC360"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1 448,23</w:t>
            </w:r>
          </w:p>
        </w:tc>
        <w:tc>
          <w:tcPr>
            <w:tcW w:w="1476" w:type="dxa"/>
            <w:tcBorders>
              <w:top w:val="nil"/>
              <w:left w:val="nil"/>
              <w:bottom w:val="single" w:sz="4" w:space="0" w:color="auto"/>
              <w:right w:val="single" w:sz="4" w:space="0" w:color="auto"/>
            </w:tcBorders>
            <w:shd w:val="clear" w:color="000000" w:fill="CCFFCC"/>
            <w:noWrap/>
            <w:vAlign w:val="center"/>
            <w:hideMark/>
          </w:tcPr>
          <w:p w14:paraId="6F5FFA89"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724,12</w:t>
            </w:r>
          </w:p>
        </w:tc>
        <w:tc>
          <w:tcPr>
            <w:tcW w:w="1576" w:type="dxa"/>
            <w:tcBorders>
              <w:top w:val="nil"/>
              <w:left w:val="nil"/>
              <w:bottom w:val="single" w:sz="4" w:space="0" w:color="auto"/>
              <w:right w:val="single" w:sz="4" w:space="0" w:color="auto"/>
            </w:tcBorders>
            <w:shd w:val="clear" w:color="000000" w:fill="CCFFCC"/>
            <w:noWrap/>
            <w:vAlign w:val="center"/>
            <w:hideMark/>
          </w:tcPr>
          <w:p w14:paraId="501B509B"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724,12</w:t>
            </w:r>
          </w:p>
        </w:tc>
        <w:tc>
          <w:tcPr>
            <w:tcW w:w="4316" w:type="dxa"/>
            <w:tcBorders>
              <w:top w:val="nil"/>
              <w:left w:val="nil"/>
              <w:bottom w:val="single" w:sz="4" w:space="0" w:color="auto"/>
              <w:right w:val="single" w:sz="4" w:space="0" w:color="auto"/>
            </w:tcBorders>
            <w:shd w:val="clear" w:color="000000" w:fill="FFFF99"/>
            <w:vAlign w:val="center"/>
            <w:hideMark/>
          </w:tcPr>
          <w:p w14:paraId="42F02772"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25A9DCC6" w14:textId="77777777" w:rsidTr="00370539">
        <w:trPr>
          <w:trHeight w:val="637"/>
          <w:jc w:val="center"/>
        </w:trPr>
        <w:tc>
          <w:tcPr>
            <w:tcW w:w="540" w:type="dxa"/>
            <w:tcBorders>
              <w:top w:val="nil"/>
              <w:left w:val="nil"/>
              <w:bottom w:val="nil"/>
              <w:right w:val="nil"/>
            </w:tcBorders>
            <w:shd w:val="clear" w:color="000000" w:fill="00B0F0"/>
            <w:noWrap/>
            <w:vAlign w:val="center"/>
            <w:hideMark/>
          </w:tcPr>
          <w:p w14:paraId="59852FE6" w14:textId="77777777" w:rsidR="0007721F" w:rsidRPr="0007721F" w:rsidRDefault="0007721F">
            <w:pPr>
              <w:rPr>
                <w:rFonts w:ascii="Tahoma" w:hAnsi="Tahoma" w:cs="Tahoma"/>
                <w:b/>
                <w:bCs/>
                <w:color w:val="000000"/>
                <w:sz w:val="13"/>
                <w:szCs w:val="13"/>
              </w:rPr>
            </w:pPr>
            <w:r w:rsidRPr="0007721F">
              <w:rPr>
                <w:rFonts w:ascii="Tahoma" w:hAnsi="Tahoma" w:cs="Tahoma"/>
                <w:b/>
                <w:bCs/>
                <w:color w:val="000000"/>
                <w:sz w:val="13"/>
                <w:szCs w:val="13"/>
              </w:rPr>
              <w:t>П</w:t>
            </w:r>
          </w:p>
        </w:tc>
        <w:tc>
          <w:tcPr>
            <w:tcW w:w="812" w:type="dxa"/>
            <w:tcBorders>
              <w:top w:val="nil"/>
              <w:left w:val="single" w:sz="4" w:space="0" w:color="auto"/>
              <w:bottom w:val="single" w:sz="4" w:space="0" w:color="auto"/>
              <w:right w:val="single" w:sz="4" w:space="0" w:color="auto"/>
            </w:tcBorders>
            <w:shd w:val="clear" w:color="auto" w:fill="auto"/>
            <w:noWrap/>
            <w:vAlign w:val="center"/>
            <w:hideMark/>
          </w:tcPr>
          <w:p w14:paraId="658B6943" w14:textId="77777777" w:rsidR="0007721F" w:rsidRPr="0007721F" w:rsidRDefault="0007721F">
            <w:pPr>
              <w:jc w:val="center"/>
              <w:rPr>
                <w:rFonts w:ascii="Tahoma" w:hAnsi="Tahoma" w:cs="Tahoma"/>
                <w:sz w:val="13"/>
                <w:szCs w:val="13"/>
              </w:rPr>
            </w:pPr>
            <w:r w:rsidRPr="0007721F">
              <w:rPr>
                <w:rFonts w:ascii="Tahoma" w:hAnsi="Tahoma" w:cs="Tahoma"/>
                <w:sz w:val="13"/>
                <w:szCs w:val="13"/>
              </w:rPr>
              <w:t>3.1</w:t>
            </w:r>
          </w:p>
        </w:tc>
        <w:tc>
          <w:tcPr>
            <w:tcW w:w="3356" w:type="dxa"/>
            <w:tcBorders>
              <w:top w:val="nil"/>
              <w:left w:val="nil"/>
              <w:bottom w:val="single" w:sz="4" w:space="0" w:color="auto"/>
              <w:right w:val="single" w:sz="4" w:space="0" w:color="auto"/>
            </w:tcBorders>
            <w:shd w:val="clear" w:color="auto" w:fill="auto"/>
            <w:vAlign w:val="center"/>
            <w:hideMark/>
          </w:tcPr>
          <w:p w14:paraId="30521FF5" w14:textId="77777777" w:rsidR="0007721F" w:rsidRPr="0007721F" w:rsidRDefault="0007721F">
            <w:pPr>
              <w:ind w:firstLineChars="100" w:firstLine="130"/>
              <w:rPr>
                <w:rFonts w:ascii="Tahoma" w:hAnsi="Tahoma" w:cs="Tahoma"/>
                <w:sz w:val="13"/>
                <w:szCs w:val="13"/>
              </w:rPr>
            </w:pPr>
            <w:r w:rsidRPr="0007721F">
              <w:rPr>
                <w:rFonts w:ascii="Tahoma" w:hAnsi="Tahoma" w:cs="Tahoma"/>
                <w:sz w:val="13"/>
                <w:szCs w:val="13"/>
              </w:rPr>
              <w:t>Прибыль на развитие производства (капитальные вложения)</w:t>
            </w:r>
          </w:p>
        </w:tc>
        <w:tc>
          <w:tcPr>
            <w:tcW w:w="968" w:type="dxa"/>
            <w:tcBorders>
              <w:top w:val="nil"/>
              <w:left w:val="nil"/>
              <w:bottom w:val="single" w:sz="4" w:space="0" w:color="auto"/>
              <w:right w:val="single" w:sz="4" w:space="0" w:color="auto"/>
            </w:tcBorders>
            <w:shd w:val="clear" w:color="auto" w:fill="auto"/>
            <w:vAlign w:val="center"/>
            <w:hideMark/>
          </w:tcPr>
          <w:p w14:paraId="59A0D411" w14:textId="77777777" w:rsidR="0007721F" w:rsidRPr="0007721F" w:rsidRDefault="0007721F">
            <w:pPr>
              <w:jc w:val="center"/>
              <w:rPr>
                <w:rFonts w:ascii="Tahoma" w:hAnsi="Tahoma" w:cs="Tahoma"/>
                <w:sz w:val="13"/>
                <w:szCs w:val="13"/>
              </w:rPr>
            </w:pPr>
            <w:r w:rsidRPr="0007721F">
              <w:rPr>
                <w:rFonts w:ascii="Tahoma" w:hAnsi="Tahoma" w:cs="Tahoma"/>
                <w:sz w:val="13"/>
                <w:szCs w:val="13"/>
              </w:rPr>
              <w:t>тыс. руб.</w:t>
            </w:r>
          </w:p>
        </w:tc>
        <w:tc>
          <w:tcPr>
            <w:tcW w:w="1459" w:type="dxa"/>
            <w:tcBorders>
              <w:top w:val="nil"/>
              <w:left w:val="nil"/>
              <w:bottom w:val="single" w:sz="4" w:space="0" w:color="auto"/>
              <w:right w:val="single" w:sz="4" w:space="0" w:color="auto"/>
            </w:tcBorders>
            <w:shd w:val="clear" w:color="000000" w:fill="FFFF99"/>
            <w:vAlign w:val="center"/>
            <w:hideMark/>
          </w:tcPr>
          <w:p w14:paraId="09F476C2" w14:textId="77777777" w:rsidR="0007721F" w:rsidRPr="0007721F" w:rsidRDefault="0007721F">
            <w:pPr>
              <w:jc w:val="right"/>
              <w:rPr>
                <w:rFonts w:ascii="Tahoma" w:hAnsi="Tahoma" w:cs="Tahoma"/>
                <w:sz w:val="13"/>
                <w:szCs w:val="13"/>
              </w:rPr>
            </w:pPr>
            <w:r w:rsidRPr="0007721F">
              <w:rPr>
                <w:rFonts w:ascii="Tahoma" w:hAnsi="Tahoma" w:cs="Tahoma"/>
                <w:sz w:val="13"/>
                <w:szCs w:val="13"/>
              </w:rPr>
              <w:t>1 448,23</w:t>
            </w:r>
          </w:p>
        </w:tc>
        <w:tc>
          <w:tcPr>
            <w:tcW w:w="1290" w:type="dxa"/>
            <w:tcBorders>
              <w:top w:val="nil"/>
              <w:left w:val="nil"/>
              <w:bottom w:val="single" w:sz="4" w:space="0" w:color="auto"/>
              <w:right w:val="single" w:sz="4" w:space="0" w:color="auto"/>
            </w:tcBorders>
            <w:shd w:val="clear" w:color="000000" w:fill="CCFFCC"/>
            <w:noWrap/>
            <w:vAlign w:val="center"/>
            <w:hideMark/>
          </w:tcPr>
          <w:p w14:paraId="027C9725" w14:textId="77777777" w:rsidR="0007721F" w:rsidRPr="0007721F" w:rsidRDefault="0007721F">
            <w:pPr>
              <w:jc w:val="right"/>
              <w:rPr>
                <w:rFonts w:ascii="Tahoma" w:hAnsi="Tahoma" w:cs="Tahoma"/>
                <w:sz w:val="13"/>
                <w:szCs w:val="13"/>
              </w:rPr>
            </w:pPr>
            <w:r w:rsidRPr="0007721F">
              <w:rPr>
                <w:rFonts w:ascii="Tahoma" w:hAnsi="Tahoma" w:cs="Tahoma"/>
                <w:sz w:val="13"/>
                <w:szCs w:val="13"/>
              </w:rPr>
              <w:t>724,12</w:t>
            </w:r>
          </w:p>
        </w:tc>
        <w:tc>
          <w:tcPr>
            <w:tcW w:w="1271" w:type="dxa"/>
            <w:tcBorders>
              <w:top w:val="nil"/>
              <w:left w:val="nil"/>
              <w:bottom w:val="single" w:sz="4" w:space="0" w:color="auto"/>
              <w:right w:val="single" w:sz="4" w:space="0" w:color="auto"/>
            </w:tcBorders>
            <w:shd w:val="clear" w:color="000000" w:fill="CCFFCC"/>
            <w:noWrap/>
            <w:vAlign w:val="center"/>
            <w:hideMark/>
          </w:tcPr>
          <w:p w14:paraId="00BF0F6E" w14:textId="77777777" w:rsidR="0007721F" w:rsidRPr="0007721F" w:rsidRDefault="0007721F">
            <w:pPr>
              <w:jc w:val="right"/>
              <w:rPr>
                <w:rFonts w:ascii="Tahoma" w:hAnsi="Tahoma" w:cs="Tahoma"/>
                <w:sz w:val="13"/>
                <w:szCs w:val="13"/>
              </w:rPr>
            </w:pPr>
            <w:r w:rsidRPr="0007721F">
              <w:rPr>
                <w:rFonts w:ascii="Tahoma" w:hAnsi="Tahoma" w:cs="Tahoma"/>
                <w:sz w:val="13"/>
                <w:szCs w:val="13"/>
              </w:rPr>
              <w:t>724,12</w:t>
            </w:r>
          </w:p>
        </w:tc>
        <w:tc>
          <w:tcPr>
            <w:tcW w:w="1576" w:type="dxa"/>
            <w:tcBorders>
              <w:top w:val="nil"/>
              <w:left w:val="nil"/>
              <w:bottom w:val="single" w:sz="4" w:space="0" w:color="auto"/>
              <w:right w:val="single" w:sz="4" w:space="0" w:color="auto"/>
            </w:tcBorders>
            <w:shd w:val="clear" w:color="000000" w:fill="FFFF99"/>
            <w:vAlign w:val="center"/>
            <w:hideMark/>
          </w:tcPr>
          <w:p w14:paraId="3CBFB027" w14:textId="77777777" w:rsidR="0007721F" w:rsidRPr="0007721F" w:rsidRDefault="0007721F">
            <w:pPr>
              <w:jc w:val="right"/>
              <w:rPr>
                <w:rFonts w:ascii="Tahoma" w:hAnsi="Tahoma" w:cs="Tahoma"/>
                <w:sz w:val="13"/>
                <w:szCs w:val="13"/>
              </w:rPr>
            </w:pPr>
            <w:r w:rsidRPr="0007721F">
              <w:rPr>
                <w:rFonts w:ascii="Tahoma" w:hAnsi="Tahoma" w:cs="Tahoma"/>
                <w:sz w:val="13"/>
                <w:szCs w:val="13"/>
              </w:rPr>
              <w:t>1 448,23</w:t>
            </w:r>
          </w:p>
        </w:tc>
        <w:tc>
          <w:tcPr>
            <w:tcW w:w="1476" w:type="dxa"/>
            <w:tcBorders>
              <w:top w:val="nil"/>
              <w:left w:val="nil"/>
              <w:bottom w:val="single" w:sz="4" w:space="0" w:color="auto"/>
              <w:right w:val="single" w:sz="4" w:space="0" w:color="auto"/>
            </w:tcBorders>
            <w:shd w:val="clear" w:color="000000" w:fill="CCFFCC"/>
            <w:noWrap/>
            <w:vAlign w:val="center"/>
            <w:hideMark/>
          </w:tcPr>
          <w:p w14:paraId="20D593B1" w14:textId="77777777" w:rsidR="0007721F" w:rsidRPr="0007721F" w:rsidRDefault="0007721F">
            <w:pPr>
              <w:jc w:val="right"/>
              <w:rPr>
                <w:rFonts w:ascii="Tahoma" w:hAnsi="Tahoma" w:cs="Tahoma"/>
                <w:sz w:val="13"/>
                <w:szCs w:val="13"/>
              </w:rPr>
            </w:pPr>
            <w:r w:rsidRPr="0007721F">
              <w:rPr>
                <w:rFonts w:ascii="Tahoma" w:hAnsi="Tahoma" w:cs="Tahoma"/>
                <w:sz w:val="13"/>
                <w:szCs w:val="13"/>
              </w:rPr>
              <w:t>724,12</w:t>
            </w:r>
          </w:p>
        </w:tc>
        <w:tc>
          <w:tcPr>
            <w:tcW w:w="1576" w:type="dxa"/>
            <w:tcBorders>
              <w:top w:val="nil"/>
              <w:left w:val="nil"/>
              <w:bottom w:val="single" w:sz="4" w:space="0" w:color="auto"/>
              <w:right w:val="single" w:sz="4" w:space="0" w:color="auto"/>
            </w:tcBorders>
            <w:shd w:val="clear" w:color="000000" w:fill="CCFFCC"/>
            <w:noWrap/>
            <w:vAlign w:val="center"/>
            <w:hideMark/>
          </w:tcPr>
          <w:p w14:paraId="3C8FB7A1" w14:textId="77777777" w:rsidR="0007721F" w:rsidRPr="0007721F" w:rsidRDefault="0007721F">
            <w:pPr>
              <w:jc w:val="right"/>
              <w:rPr>
                <w:rFonts w:ascii="Tahoma" w:hAnsi="Tahoma" w:cs="Tahoma"/>
                <w:sz w:val="13"/>
                <w:szCs w:val="13"/>
              </w:rPr>
            </w:pPr>
            <w:r w:rsidRPr="0007721F">
              <w:rPr>
                <w:rFonts w:ascii="Tahoma" w:hAnsi="Tahoma" w:cs="Tahoma"/>
                <w:sz w:val="13"/>
                <w:szCs w:val="13"/>
              </w:rPr>
              <w:t>724,12</w:t>
            </w:r>
          </w:p>
        </w:tc>
        <w:tc>
          <w:tcPr>
            <w:tcW w:w="4316" w:type="dxa"/>
            <w:tcBorders>
              <w:top w:val="nil"/>
              <w:left w:val="nil"/>
              <w:bottom w:val="single" w:sz="4" w:space="0" w:color="auto"/>
              <w:right w:val="single" w:sz="4" w:space="0" w:color="auto"/>
            </w:tcBorders>
            <w:shd w:val="clear" w:color="000000" w:fill="FFFF99"/>
            <w:vAlign w:val="center"/>
            <w:hideMark/>
          </w:tcPr>
          <w:p w14:paraId="70847C85"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58F75F36"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0087657C"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000000" w:fill="C0C0C0"/>
            <w:noWrap/>
            <w:vAlign w:val="center"/>
            <w:hideMark/>
          </w:tcPr>
          <w:p w14:paraId="654CF972"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6</w:t>
            </w:r>
          </w:p>
        </w:tc>
        <w:tc>
          <w:tcPr>
            <w:tcW w:w="3356" w:type="dxa"/>
            <w:tcBorders>
              <w:top w:val="nil"/>
              <w:left w:val="nil"/>
              <w:bottom w:val="single" w:sz="4" w:space="0" w:color="auto"/>
              <w:right w:val="single" w:sz="4" w:space="0" w:color="auto"/>
            </w:tcBorders>
            <w:shd w:val="clear" w:color="000000" w:fill="C0C0C0"/>
            <w:vAlign w:val="center"/>
            <w:hideMark/>
          </w:tcPr>
          <w:p w14:paraId="550A7B7B" w14:textId="77777777" w:rsidR="0007721F" w:rsidRPr="0007721F" w:rsidRDefault="0007721F">
            <w:pPr>
              <w:rPr>
                <w:rFonts w:ascii="Tahoma" w:hAnsi="Tahoma" w:cs="Tahoma"/>
                <w:b/>
                <w:bCs/>
                <w:sz w:val="13"/>
                <w:szCs w:val="13"/>
              </w:rPr>
            </w:pPr>
            <w:r w:rsidRPr="0007721F">
              <w:rPr>
                <w:rFonts w:ascii="Tahoma" w:hAnsi="Tahoma" w:cs="Tahoma"/>
                <w:b/>
                <w:bCs/>
                <w:sz w:val="13"/>
                <w:szCs w:val="13"/>
              </w:rPr>
              <w:t>НВВ без НДС</w:t>
            </w:r>
          </w:p>
        </w:tc>
        <w:tc>
          <w:tcPr>
            <w:tcW w:w="968" w:type="dxa"/>
            <w:tcBorders>
              <w:top w:val="nil"/>
              <w:left w:val="nil"/>
              <w:bottom w:val="single" w:sz="4" w:space="0" w:color="auto"/>
              <w:right w:val="single" w:sz="4" w:space="0" w:color="auto"/>
            </w:tcBorders>
            <w:shd w:val="clear" w:color="000000" w:fill="C0C0C0"/>
            <w:vAlign w:val="center"/>
            <w:hideMark/>
          </w:tcPr>
          <w:p w14:paraId="0E3006A9"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тыс. руб.</w:t>
            </w:r>
          </w:p>
        </w:tc>
        <w:tc>
          <w:tcPr>
            <w:tcW w:w="1459" w:type="dxa"/>
            <w:tcBorders>
              <w:top w:val="nil"/>
              <w:left w:val="nil"/>
              <w:bottom w:val="single" w:sz="4" w:space="0" w:color="auto"/>
              <w:right w:val="single" w:sz="4" w:space="0" w:color="auto"/>
            </w:tcBorders>
            <w:shd w:val="clear" w:color="000000" w:fill="CCFFCC"/>
            <w:noWrap/>
            <w:vAlign w:val="center"/>
            <w:hideMark/>
          </w:tcPr>
          <w:p w14:paraId="637C473A"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10 705,60</w:t>
            </w:r>
          </w:p>
        </w:tc>
        <w:tc>
          <w:tcPr>
            <w:tcW w:w="1290" w:type="dxa"/>
            <w:tcBorders>
              <w:top w:val="nil"/>
              <w:left w:val="nil"/>
              <w:bottom w:val="single" w:sz="4" w:space="0" w:color="auto"/>
              <w:right w:val="single" w:sz="4" w:space="0" w:color="auto"/>
            </w:tcBorders>
            <w:shd w:val="clear" w:color="000000" w:fill="CCFFCC"/>
            <w:noWrap/>
            <w:vAlign w:val="center"/>
            <w:hideMark/>
          </w:tcPr>
          <w:p w14:paraId="31C56100"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4 012,16</w:t>
            </w:r>
          </w:p>
        </w:tc>
        <w:tc>
          <w:tcPr>
            <w:tcW w:w="1271" w:type="dxa"/>
            <w:tcBorders>
              <w:top w:val="nil"/>
              <w:left w:val="nil"/>
              <w:bottom w:val="single" w:sz="4" w:space="0" w:color="auto"/>
              <w:right w:val="single" w:sz="4" w:space="0" w:color="auto"/>
            </w:tcBorders>
            <w:shd w:val="clear" w:color="000000" w:fill="CCFFCC"/>
            <w:noWrap/>
            <w:vAlign w:val="center"/>
            <w:hideMark/>
          </w:tcPr>
          <w:p w14:paraId="7C270A2C"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6 693,44</w:t>
            </w:r>
          </w:p>
        </w:tc>
        <w:tc>
          <w:tcPr>
            <w:tcW w:w="1576" w:type="dxa"/>
            <w:tcBorders>
              <w:top w:val="nil"/>
              <w:left w:val="nil"/>
              <w:bottom w:val="single" w:sz="4" w:space="0" w:color="auto"/>
              <w:right w:val="single" w:sz="4" w:space="0" w:color="auto"/>
            </w:tcBorders>
            <w:shd w:val="clear" w:color="000000" w:fill="CCFFCC"/>
            <w:noWrap/>
            <w:vAlign w:val="center"/>
            <w:hideMark/>
          </w:tcPr>
          <w:p w14:paraId="00BE3DA3"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8 037,40</w:t>
            </w:r>
          </w:p>
        </w:tc>
        <w:tc>
          <w:tcPr>
            <w:tcW w:w="1476" w:type="dxa"/>
            <w:tcBorders>
              <w:top w:val="nil"/>
              <w:left w:val="nil"/>
              <w:bottom w:val="single" w:sz="4" w:space="0" w:color="auto"/>
              <w:right w:val="single" w:sz="4" w:space="0" w:color="auto"/>
            </w:tcBorders>
            <w:shd w:val="clear" w:color="000000" w:fill="CCFFCC"/>
            <w:noWrap/>
            <w:vAlign w:val="center"/>
            <w:hideMark/>
          </w:tcPr>
          <w:p w14:paraId="1D4F4F3D"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4 012,16</w:t>
            </w:r>
          </w:p>
        </w:tc>
        <w:tc>
          <w:tcPr>
            <w:tcW w:w="1576" w:type="dxa"/>
            <w:tcBorders>
              <w:top w:val="nil"/>
              <w:left w:val="nil"/>
              <w:bottom w:val="single" w:sz="4" w:space="0" w:color="auto"/>
              <w:right w:val="single" w:sz="4" w:space="0" w:color="auto"/>
            </w:tcBorders>
            <w:shd w:val="clear" w:color="000000" w:fill="CCFFCC"/>
            <w:noWrap/>
            <w:vAlign w:val="center"/>
            <w:hideMark/>
          </w:tcPr>
          <w:p w14:paraId="069F9368"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4 025,24</w:t>
            </w:r>
          </w:p>
        </w:tc>
        <w:tc>
          <w:tcPr>
            <w:tcW w:w="4316" w:type="dxa"/>
            <w:tcBorders>
              <w:top w:val="nil"/>
              <w:left w:val="nil"/>
              <w:bottom w:val="single" w:sz="4" w:space="0" w:color="auto"/>
              <w:right w:val="single" w:sz="4" w:space="0" w:color="auto"/>
            </w:tcBorders>
            <w:shd w:val="clear" w:color="000000" w:fill="FFFF99"/>
            <w:vAlign w:val="center"/>
            <w:hideMark/>
          </w:tcPr>
          <w:p w14:paraId="32E6BD42" w14:textId="77777777" w:rsidR="0007721F" w:rsidRPr="0007721F" w:rsidRDefault="0007721F">
            <w:pPr>
              <w:rPr>
                <w:rFonts w:ascii="Tahoma" w:hAnsi="Tahoma" w:cs="Tahoma"/>
                <w:sz w:val="13"/>
                <w:szCs w:val="13"/>
              </w:rPr>
            </w:pPr>
            <w:r w:rsidRPr="0007721F">
              <w:rPr>
                <w:rFonts w:ascii="Tahoma" w:hAnsi="Tahoma" w:cs="Tahoma"/>
                <w:sz w:val="13"/>
                <w:szCs w:val="13"/>
              </w:rPr>
              <w:t> </w:t>
            </w:r>
          </w:p>
        </w:tc>
      </w:tr>
      <w:tr w:rsidR="0007721F" w:rsidRPr="0007721F" w14:paraId="68D3DA6D" w14:textId="77777777" w:rsidTr="0007721F">
        <w:trPr>
          <w:trHeight w:val="300"/>
          <w:jc w:val="center"/>
        </w:trPr>
        <w:tc>
          <w:tcPr>
            <w:tcW w:w="540" w:type="dxa"/>
            <w:tcBorders>
              <w:top w:val="nil"/>
              <w:left w:val="nil"/>
              <w:bottom w:val="nil"/>
              <w:right w:val="nil"/>
            </w:tcBorders>
            <w:shd w:val="clear" w:color="auto" w:fill="auto"/>
            <w:noWrap/>
            <w:vAlign w:val="bottom"/>
            <w:hideMark/>
          </w:tcPr>
          <w:p w14:paraId="250C6EBA" w14:textId="77777777" w:rsidR="0007721F" w:rsidRPr="0007721F" w:rsidRDefault="0007721F">
            <w:pPr>
              <w:rPr>
                <w:rFonts w:ascii="Tahoma" w:hAnsi="Tahoma" w:cs="Tahoma"/>
                <w:sz w:val="13"/>
                <w:szCs w:val="13"/>
              </w:rPr>
            </w:pPr>
          </w:p>
        </w:tc>
        <w:tc>
          <w:tcPr>
            <w:tcW w:w="812" w:type="dxa"/>
            <w:tcBorders>
              <w:top w:val="nil"/>
              <w:left w:val="single" w:sz="4" w:space="0" w:color="auto"/>
              <w:bottom w:val="single" w:sz="4" w:space="0" w:color="auto"/>
              <w:right w:val="single" w:sz="4" w:space="0" w:color="auto"/>
            </w:tcBorders>
            <w:shd w:val="clear" w:color="000000" w:fill="C0C0C0"/>
            <w:noWrap/>
            <w:vAlign w:val="center"/>
            <w:hideMark/>
          </w:tcPr>
          <w:p w14:paraId="6900981B"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9</w:t>
            </w:r>
          </w:p>
        </w:tc>
        <w:tc>
          <w:tcPr>
            <w:tcW w:w="3356" w:type="dxa"/>
            <w:tcBorders>
              <w:top w:val="nil"/>
              <w:left w:val="nil"/>
              <w:bottom w:val="single" w:sz="4" w:space="0" w:color="auto"/>
              <w:right w:val="single" w:sz="4" w:space="0" w:color="auto"/>
            </w:tcBorders>
            <w:shd w:val="clear" w:color="000000" w:fill="C0C0C0"/>
            <w:vAlign w:val="center"/>
            <w:hideMark/>
          </w:tcPr>
          <w:p w14:paraId="56D82909" w14:textId="77777777" w:rsidR="0007721F" w:rsidRPr="0007721F" w:rsidRDefault="0007721F">
            <w:pPr>
              <w:rPr>
                <w:rFonts w:ascii="Tahoma" w:hAnsi="Tahoma" w:cs="Tahoma"/>
                <w:b/>
                <w:bCs/>
                <w:sz w:val="13"/>
                <w:szCs w:val="13"/>
              </w:rPr>
            </w:pPr>
            <w:r w:rsidRPr="0007721F">
              <w:rPr>
                <w:rFonts w:ascii="Tahoma" w:hAnsi="Tahoma" w:cs="Tahoma"/>
                <w:b/>
                <w:bCs/>
                <w:sz w:val="13"/>
                <w:szCs w:val="13"/>
              </w:rPr>
              <w:t>Тариф</w:t>
            </w:r>
          </w:p>
        </w:tc>
        <w:tc>
          <w:tcPr>
            <w:tcW w:w="968" w:type="dxa"/>
            <w:tcBorders>
              <w:top w:val="nil"/>
              <w:left w:val="nil"/>
              <w:bottom w:val="single" w:sz="4" w:space="0" w:color="auto"/>
              <w:right w:val="single" w:sz="4" w:space="0" w:color="auto"/>
            </w:tcBorders>
            <w:shd w:val="clear" w:color="000000" w:fill="C0C0C0"/>
            <w:vAlign w:val="center"/>
            <w:hideMark/>
          </w:tcPr>
          <w:p w14:paraId="3DAB2752" w14:textId="77777777" w:rsidR="0007721F" w:rsidRPr="0007721F" w:rsidRDefault="0007721F">
            <w:pPr>
              <w:jc w:val="center"/>
              <w:rPr>
                <w:rFonts w:ascii="Tahoma" w:hAnsi="Tahoma" w:cs="Tahoma"/>
                <w:b/>
                <w:bCs/>
                <w:sz w:val="13"/>
                <w:szCs w:val="13"/>
              </w:rPr>
            </w:pPr>
            <w:r w:rsidRPr="0007721F">
              <w:rPr>
                <w:rFonts w:ascii="Tahoma" w:hAnsi="Tahoma" w:cs="Tahoma"/>
                <w:b/>
                <w:bCs/>
                <w:sz w:val="13"/>
                <w:szCs w:val="13"/>
              </w:rPr>
              <w:t>руб./т</w:t>
            </w:r>
          </w:p>
        </w:tc>
        <w:tc>
          <w:tcPr>
            <w:tcW w:w="1459" w:type="dxa"/>
            <w:tcBorders>
              <w:top w:val="nil"/>
              <w:left w:val="nil"/>
              <w:bottom w:val="single" w:sz="4" w:space="0" w:color="auto"/>
              <w:right w:val="single" w:sz="4" w:space="0" w:color="auto"/>
            </w:tcBorders>
            <w:shd w:val="clear" w:color="000000" w:fill="CCFFCC"/>
            <w:noWrap/>
            <w:vAlign w:val="center"/>
            <w:hideMark/>
          </w:tcPr>
          <w:p w14:paraId="6A104197"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334,55</w:t>
            </w:r>
          </w:p>
        </w:tc>
        <w:tc>
          <w:tcPr>
            <w:tcW w:w="1290" w:type="dxa"/>
            <w:tcBorders>
              <w:top w:val="nil"/>
              <w:left w:val="nil"/>
              <w:bottom w:val="single" w:sz="4" w:space="0" w:color="auto"/>
              <w:right w:val="single" w:sz="4" w:space="0" w:color="auto"/>
            </w:tcBorders>
            <w:shd w:val="clear" w:color="000000" w:fill="CCFFCC"/>
            <w:noWrap/>
            <w:vAlign w:val="center"/>
            <w:hideMark/>
          </w:tcPr>
          <w:p w14:paraId="0CB11EAB"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250,76</w:t>
            </w:r>
          </w:p>
        </w:tc>
        <w:tc>
          <w:tcPr>
            <w:tcW w:w="1271" w:type="dxa"/>
            <w:tcBorders>
              <w:top w:val="nil"/>
              <w:left w:val="nil"/>
              <w:bottom w:val="single" w:sz="4" w:space="0" w:color="auto"/>
              <w:right w:val="single" w:sz="4" w:space="0" w:color="auto"/>
            </w:tcBorders>
            <w:shd w:val="clear" w:color="000000" w:fill="CCFFCC"/>
            <w:noWrap/>
            <w:vAlign w:val="center"/>
            <w:hideMark/>
          </w:tcPr>
          <w:p w14:paraId="01F22D50"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418,34</w:t>
            </w:r>
          </w:p>
        </w:tc>
        <w:tc>
          <w:tcPr>
            <w:tcW w:w="1576" w:type="dxa"/>
            <w:tcBorders>
              <w:top w:val="nil"/>
              <w:left w:val="nil"/>
              <w:bottom w:val="single" w:sz="4" w:space="0" w:color="auto"/>
              <w:right w:val="single" w:sz="4" w:space="0" w:color="auto"/>
            </w:tcBorders>
            <w:shd w:val="clear" w:color="000000" w:fill="CCFFCC"/>
            <w:noWrap/>
            <w:vAlign w:val="center"/>
            <w:hideMark/>
          </w:tcPr>
          <w:p w14:paraId="42C10977"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251,17</w:t>
            </w:r>
          </w:p>
        </w:tc>
        <w:tc>
          <w:tcPr>
            <w:tcW w:w="1476" w:type="dxa"/>
            <w:tcBorders>
              <w:top w:val="nil"/>
              <w:left w:val="nil"/>
              <w:bottom w:val="single" w:sz="4" w:space="0" w:color="auto"/>
              <w:right w:val="single" w:sz="4" w:space="0" w:color="auto"/>
            </w:tcBorders>
            <w:shd w:val="clear" w:color="000000" w:fill="CCFFCC"/>
            <w:noWrap/>
            <w:vAlign w:val="center"/>
            <w:hideMark/>
          </w:tcPr>
          <w:p w14:paraId="0294E4F1"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250,76</w:t>
            </w:r>
          </w:p>
        </w:tc>
        <w:tc>
          <w:tcPr>
            <w:tcW w:w="1576" w:type="dxa"/>
            <w:tcBorders>
              <w:top w:val="nil"/>
              <w:left w:val="nil"/>
              <w:bottom w:val="single" w:sz="4" w:space="0" w:color="auto"/>
              <w:right w:val="single" w:sz="4" w:space="0" w:color="auto"/>
            </w:tcBorders>
            <w:shd w:val="clear" w:color="000000" w:fill="CCFFCC"/>
            <w:noWrap/>
            <w:vAlign w:val="center"/>
            <w:hideMark/>
          </w:tcPr>
          <w:p w14:paraId="251F9957" w14:textId="77777777" w:rsidR="0007721F" w:rsidRPr="0007721F" w:rsidRDefault="0007721F">
            <w:pPr>
              <w:jc w:val="right"/>
              <w:rPr>
                <w:rFonts w:ascii="Tahoma" w:hAnsi="Tahoma" w:cs="Tahoma"/>
                <w:b/>
                <w:bCs/>
                <w:sz w:val="13"/>
                <w:szCs w:val="13"/>
              </w:rPr>
            </w:pPr>
            <w:r w:rsidRPr="0007721F">
              <w:rPr>
                <w:rFonts w:ascii="Tahoma" w:hAnsi="Tahoma" w:cs="Tahoma"/>
                <w:b/>
                <w:bCs/>
                <w:sz w:val="13"/>
                <w:szCs w:val="13"/>
              </w:rPr>
              <w:t>251,58</w:t>
            </w:r>
          </w:p>
        </w:tc>
        <w:tc>
          <w:tcPr>
            <w:tcW w:w="4316" w:type="dxa"/>
            <w:tcBorders>
              <w:top w:val="nil"/>
              <w:left w:val="nil"/>
              <w:bottom w:val="single" w:sz="4" w:space="0" w:color="auto"/>
              <w:right w:val="single" w:sz="4" w:space="0" w:color="auto"/>
            </w:tcBorders>
            <w:shd w:val="clear" w:color="000000" w:fill="FFFF99"/>
            <w:vAlign w:val="center"/>
            <w:hideMark/>
          </w:tcPr>
          <w:p w14:paraId="484A6364" w14:textId="77777777" w:rsidR="0007721F" w:rsidRPr="0007721F" w:rsidRDefault="0007721F">
            <w:pPr>
              <w:jc w:val="center"/>
              <w:rPr>
                <w:rFonts w:ascii="Tahoma" w:hAnsi="Tahoma" w:cs="Tahoma"/>
                <w:sz w:val="13"/>
                <w:szCs w:val="13"/>
              </w:rPr>
            </w:pPr>
            <w:r w:rsidRPr="0007721F">
              <w:rPr>
                <w:rFonts w:ascii="Tahoma" w:hAnsi="Tahoma" w:cs="Tahoma"/>
                <w:sz w:val="13"/>
                <w:szCs w:val="13"/>
              </w:rPr>
              <w:t> </w:t>
            </w:r>
          </w:p>
        </w:tc>
      </w:tr>
    </w:tbl>
    <w:p w14:paraId="78CFADC7" w14:textId="77777777" w:rsidR="00370539" w:rsidRDefault="00370539" w:rsidP="0007721F">
      <w:pPr>
        <w:tabs>
          <w:tab w:val="left" w:pos="5580"/>
        </w:tabs>
        <w:ind w:right="281"/>
        <w:sectPr w:rsidR="00370539" w:rsidSect="0007721F">
          <w:pgSz w:w="16838" w:h="11906" w:orient="landscape"/>
          <w:pgMar w:top="1276" w:right="993" w:bottom="850" w:left="1134" w:header="708" w:footer="708" w:gutter="0"/>
          <w:cols w:space="708"/>
          <w:titlePg/>
          <w:docGrid w:linePitch="360"/>
        </w:sectPr>
      </w:pPr>
    </w:p>
    <w:p w14:paraId="5F3ED633" w14:textId="06077E54" w:rsidR="00370539" w:rsidRDefault="00370539" w:rsidP="00370539">
      <w:pPr>
        <w:tabs>
          <w:tab w:val="left" w:pos="5580"/>
        </w:tabs>
        <w:ind w:left="-5575" w:right="281" w:firstLine="11245"/>
      </w:pPr>
      <w:r>
        <w:lastRenderedPageBreak/>
        <w:t>Приложение № 3</w:t>
      </w:r>
      <w:r w:rsidR="009651F3">
        <w:t>6</w:t>
      </w:r>
      <w:r>
        <w:t xml:space="preserve"> к протоколу № 16</w:t>
      </w:r>
    </w:p>
    <w:p w14:paraId="08AC4D61" w14:textId="77777777" w:rsidR="00370539" w:rsidRDefault="00370539" w:rsidP="00370539">
      <w:pPr>
        <w:tabs>
          <w:tab w:val="left" w:pos="5580"/>
        </w:tabs>
        <w:ind w:left="-5575" w:right="281" w:firstLine="11245"/>
      </w:pPr>
      <w:r>
        <w:t>заседания правления региональной</w:t>
      </w:r>
    </w:p>
    <w:p w14:paraId="55213676" w14:textId="77777777" w:rsidR="00370539" w:rsidRDefault="00370539" w:rsidP="00370539">
      <w:pPr>
        <w:tabs>
          <w:tab w:val="left" w:pos="5580"/>
        </w:tabs>
        <w:ind w:left="-5575" w:right="281" w:firstLine="11245"/>
      </w:pPr>
      <w:r>
        <w:t>энергетической комиссии</w:t>
      </w:r>
    </w:p>
    <w:p w14:paraId="76333DDB" w14:textId="21E52846" w:rsidR="00370539" w:rsidRDefault="00370539" w:rsidP="00370539">
      <w:pPr>
        <w:tabs>
          <w:tab w:val="left" w:pos="5580"/>
        </w:tabs>
        <w:ind w:left="-5575" w:right="281" w:firstLine="11245"/>
      </w:pPr>
      <w:r>
        <w:t>Кемеровской области от 27.03.2019</w:t>
      </w:r>
    </w:p>
    <w:p w14:paraId="6F46B84E" w14:textId="77777777" w:rsidR="00370539" w:rsidRDefault="00370539" w:rsidP="00370539">
      <w:pPr>
        <w:tabs>
          <w:tab w:val="left" w:pos="5580"/>
        </w:tabs>
        <w:ind w:left="-5575" w:right="281" w:firstLine="11245"/>
      </w:pPr>
    </w:p>
    <w:p w14:paraId="386A2DE5" w14:textId="77777777" w:rsidR="00370539" w:rsidRPr="00370539" w:rsidRDefault="00370539" w:rsidP="00370539">
      <w:pPr>
        <w:jc w:val="center"/>
        <w:rPr>
          <w:b/>
          <w:sz w:val="28"/>
          <w:szCs w:val="28"/>
          <w:lang w:eastAsia="en-US"/>
        </w:rPr>
      </w:pPr>
      <w:r w:rsidRPr="00370539">
        <w:rPr>
          <w:b/>
          <w:sz w:val="28"/>
          <w:szCs w:val="28"/>
          <w:lang w:eastAsia="en-US"/>
        </w:rPr>
        <w:t xml:space="preserve">Предельные </w:t>
      </w:r>
      <w:proofErr w:type="spellStart"/>
      <w:r w:rsidRPr="00370539">
        <w:rPr>
          <w:b/>
          <w:sz w:val="28"/>
          <w:szCs w:val="28"/>
          <w:lang w:eastAsia="en-US"/>
        </w:rPr>
        <w:t>одноставочные</w:t>
      </w:r>
      <w:proofErr w:type="spellEnd"/>
      <w:r w:rsidRPr="00370539">
        <w:rPr>
          <w:b/>
          <w:sz w:val="28"/>
          <w:szCs w:val="28"/>
          <w:lang w:eastAsia="en-US"/>
        </w:rPr>
        <w:t xml:space="preserve"> тарифы </w:t>
      </w:r>
    </w:p>
    <w:p w14:paraId="5C6F76EB" w14:textId="77777777" w:rsidR="00370539" w:rsidRPr="00370539" w:rsidRDefault="00370539" w:rsidP="00370539">
      <w:pPr>
        <w:jc w:val="center"/>
        <w:rPr>
          <w:b/>
          <w:sz w:val="28"/>
          <w:szCs w:val="28"/>
          <w:lang w:eastAsia="en-US"/>
        </w:rPr>
      </w:pPr>
      <w:r w:rsidRPr="00370539">
        <w:rPr>
          <w:b/>
          <w:sz w:val="28"/>
          <w:szCs w:val="28"/>
          <w:lang w:eastAsia="en-US"/>
        </w:rPr>
        <w:t xml:space="preserve">на захоронение твердых коммунальных отходов </w:t>
      </w:r>
    </w:p>
    <w:p w14:paraId="3B31EF36" w14:textId="77777777" w:rsidR="00370539" w:rsidRPr="00370539" w:rsidRDefault="00370539" w:rsidP="00370539">
      <w:pPr>
        <w:jc w:val="center"/>
        <w:rPr>
          <w:b/>
          <w:sz w:val="28"/>
          <w:szCs w:val="28"/>
          <w:lang w:eastAsia="en-US"/>
        </w:rPr>
      </w:pPr>
      <w:r w:rsidRPr="00370539">
        <w:rPr>
          <w:b/>
          <w:sz w:val="28"/>
          <w:szCs w:val="28"/>
          <w:lang w:eastAsia="en-US"/>
        </w:rPr>
        <w:t>ООО «Эдельвейс М»</w:t>
      </w:r>
    </w:p>
    <w:p w14:paraId="05B2BC4B" w14:textId="77777777" w:rsidR="00370539" w:rsidRPr="00370539" w:rsidRDefault="00370539" w:rsidP="00370539">
      <w:pPr>
        <w:jc w:val="center"/>
        <w:rPr>
          <w:b/>
          <w:sz w:val="28"/>
          <w:szCs w:val="28"/>
          <w:lang w:eastAsia="en-US"/>
        </w:rPr>
      </w:pPr>
      <w:r w:rsidRPr="00370539">
        <w:rPr>
          <w:b/>
          <w:sz w:val="28"/>
          <w:szCs w:val="28"/>
          <w:lang w:eastAsia="en-US"/>
        </w:rPr>
        <w:t xml:space="preserve"> (Мариинский муниципальный район)</w:t>
      </w:r>
    </w:p>
    <w:p w14:paraId="34EE3C46" w14:textId="77777777" w:rsidR="00370539" w:rsidRPr="00370539" w:rsidRDefault="00370539" w:rsidP="00370539">
      <w:pPr>
        <w:jc w:val="center"/>
        <w:rPr>
          <w:b/>
          <w:sz w:val="28"/>
          <w:szCs w:val="28"/>
          <w:lang w:eastAsia="en-US"/>
        </w:rPr>
      </w:pPr>
      <w:r w:rsidRPr="00370539">
        <w:rPr>
          <w:b/>
          <w:sz w:val="28"/>
          <w:szCs w:val="28"/>
          <w:lang w:eastAsia="en-US"/>
        </w:rPr>
        <w:t>на период с 01.08.2017 по 31.12.2020</w:t>
      </w:r>
    </w:p>
    <w:p w14:paraId="328B17A8" w14:textId="77777777" w:rsidR="00370539" w:rsidRPr="00370539" w:rsidRDefault="00370539" w:rsidP="00370539">
      <w:pPr>
        <w:jc w:val="center"/>
        <w:rPr>
          <w:b/>
          <w:sz w:val="28"/>
          <w:szCs w:val="28"/>
          <w:lang w:eastAsia="en-US"/>
        </w:rPr>
      </w:pPr>
    </w:p>
    <w:tbl>
      <w:tblPr>
        <w:tblW w:w="9923" w:type="dxa"/>
        <w:tblInd w:w="-431" w:type="dxa"/>
        <w:tblLayout w:type="fixed"/>
        <w:tblLook w:val="04A0" w:firstRow="1" w:lastRow="0" w:firstColumn="1" w:lastColumn="0" w:noHBand="0" w:noVBand="1"/>
      </w:tblPr>
      <w:tblGrid>
        <w:gridCol w:w="2127"/>
        <w:gridCol w:w="1418"/>
        <w:gridCol w:w="1134"/>
        <w:gridCol w:w="992"/>
        <w:gridCol w:w="1134"/>
        <w:gridCol w:w="992"/>
        <w:gridCol w:w="1134"/>
        <w:gridCol w:w="992"/>
      </w:tblGrid>
      <w:tr w:rsidR="00370539" w:rsidRPr="00370539" w14:paraId="551D4485" w14:textId="77777777" w:rsidTr="00370539">
        <w:trPr>
          <w:trHeight w:val="49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D1753C9" w14:textId="77777777" w:rsidR="00370539" w:rsidRPr="00370539" w:rsidRDefault="00370539" w:rsidP="00370539">
            <w:pPr>
              <w:jc w:val="center"/>
              <w:rPr>
                <w:color w:val="000000"/>
                <w:sz w:val="28"/>
                <w:szCs w:val="28"/>
              </w:rPr>
            </w:pPr>
            <w:r w:rsidRPr="00370539">
              <w:rPr>
                <w:color w:val="000000"/>
                <w:sz w:val="28"/>
                <w:szCs w:val="28"/>
              </w:rPr>
              <w:t>Наименование услуги</w:t>
            </w:r>
          </w:p>
        </w:tc>
        <w:tc>
          <w:tcPr>
            <w:tcW w:w="7796" w:type="dxa"/>
            <w:gridSpan w:val="7"/>
            <w:tcBorders>
              <w:top w:val="single" w:sz="4" w:space="0" w:color="auto"/>
              <w:left w:val="nil"/>
              <w:bottom w:val="single" w:sz="4" w:space="0" w:color="auto"/>
              <w:right w:val="single" w:sz="4" w:space="0" w:color="auto"/>
            </w:tcBorders>
            <w:shd w:val="clear" w:color="000000" w:fill="FFFFFF"/>
            <w:vAlign w:val="center"/>
            <w:hideMark/>
          </w:tcPr>
          <w:p w14:paraId="22F61200" w14:textId="77777777" w:rsidR="00370539" w:rsidRPr="00370539" w:rsidRDefault="00370539" w:rsidP="00370539">
            <w:pPr>
              <w:jc w:val="center"/>
              <w:rPr>
                <w:color w:val="000000"/>
                <w:sz w:val="28"/>
                <w:szCs w:val="28"/>
              </w:rPr>
            </w:pPr>
            <w:r w:rsidRPr="00370539">
              <w:rPr>
                <w:color w:val="000000"/>
                <w:sz w:val="28"/>
                <w:szCs w:val="28"/>
              </w:rPr>
              <w:t>Тариф, руб./т (НДС не облагается)</w:t>
            </w:r>
          </w:p>
        </w:tc>
      </w:tr>
      <w:tr w:rsidR="00370539" w:rsidRPr="00370539" w14:paraId="74316B54" w14:textId="77777777" w:rsidTr="00370539">
        <w:trPr>
          <w:trHeight w:val="403"/>
        </w:trPr>
        <w:tc>
          <w:tcPr>
            <w:tcW w:w="2127" w:type="dxa"/>
            <w:vMerge/>
            <w:tcBorders>
              <w:top w:val="single" w:sz="4" w:space="0" w:color="auto"/>
              <w:left w:val="single" w:sz="4" w:space="0" w:color="auto"/>
              <w:bottom w:val="single" w:sz="4" w:space="0" w:color="auto"/>
              <w:right w:val="single" w:sz="4" w:space="0" w:color="auto"/>
            </w:tcBorders>
            <w:vAlign w:val="center"/>
          </w:tcPr>
          <w:p w14:paraId="5EDA76D5" w14:textId="77777777" w:rsidR="00370539" w:rsidRPr="00370539" w:rsidRDefault="00370539" w:rsidP="00370539">
            <w:pPr>
              <w:rPr>
                <w:color w:val="000000"/>
                <w:sz w:val="28"/>
                <w:szCs w:val="28"/>
              </w:rPr>
            </w:pPr>
          </w:p>
        </w:tc>
        <w:tc>
          <w:tcPr>
            <w:tcW w:w="1418" w:type="dxa"/>
            <w:tcBorders>
              <w:top w:val="nil"/>
              <w:left w:val="nil"/>
              <w:bottom w:val="single" w:sz="4" w:space="0" w:color="auto"/>
              <w:right w:val="single" w:sz="4" w:space="0" w:color="auto"/>
            </w:tcBorders>
            <w:shd w:val="clear" w:color="000000" w:fill="FFFFFF"/>
            <w:vAlign w:val="center"/>
          </w:tcPr>
          <w:p w14:paraId="7E0DC562" w14:textId="77777777" w:rsidR="00370539" w:rsidRPr="00370539" w:rsidRDefault="00370539" w:rsidP="00370539">
            <w:pPr>
              <w:jc w:val="center"/>
              <w:rPr>
                <w:color w:val="000000"/>
                <w:sz w:val="28"/>
                <w:szCs w:val="28"/>
              </w:rPr>
            </w:pPr>
            <w:r w:rsidRPr="00370539">
              <w:rPr>
                <w:color w:val="000000"/>
                <w:sz w:val="28"/>
                <w:szCs w:val="28"/>
              </w:rPr>
              <w:t>2017 год</w:t>
            </w:r>
          </w:p>
        </w:tc>
        <w:tc>
          <w:tcPr>
            <w:tcW w:w="2126" w:type="dxa"/>
            <w:gridSpan w:val="2"/>
            <w:tcBorders>
              <w:top w:val="nil"/>
              <w:left w:val="nil"/>
              <w:bottom w:val="single" w:sz="4" w:space="0" w:color="auto"/>
              <w:right w:val="single" w:sz="4" w:space="0" w:color="auto"/>
            </w:tcBorders>
            <w:shd w:val="clear" w:color="000000" w:fill="FFFFFF"/>
            <w:vAlign w:val="center"/>
          </w:tcPr>
          <w:p w14:paraId="715A320A" w14:textId="77777777" w:rsidR="00370539" w:rsidRPr="00370539" w:rsidRDefault="00370539" w:rsidP="00370539">
            <w:pPr>
              <w:jc w:val="center"/>
              <w:rPr>
                <w:color w:val="000000"/>
                <w:sz w:val="28"/>
                <w:szCs w:val="28"/>
              </w:rPr>
            </w:pPr>
            <w:r w:rsidRPr="00370539">
              <w:rPr>
                <w:color w:val="000000"/>
                <w:sz w:val="28"/>
                <w:szCs w:val="28"/>
              </w:rPr>
              <w:t>2018 год</w:t>
            </w:r>
          </w:p>
        </w:tc>
        <w:tc>
          <w:tcPr>
            <w:tcW w:w="2126" w:type="dxa"/>
            <w:gridSpan w:val="2"/>
            <w:tcBorders>
              <w:top w:val="nil"/>
              <w:left w:val="nil"/>
              <w:bottom w:val="single" w:sz="4" w:space="0" w:color="auto"/>
              <w:right w:val="single" w:sz="4" w:space="0" w:color="auto"/>
            </w:tcBorders>
            <w:shd w:val="clear" w:color="000000" w:fill="FFFFFF"/>
            <w:vAlign w:val="center"/>
          </w:tcPr>
          <w:p w14:paraId="2C3EAA23" w14:textId="77777777" w:rsidR="00370539" w:rsidRPr="00370539" w:rsidRDefault="00370539" w:rsidP="00370539">
            <w:pPr>
              <w:jc w:val="center"/>
              <w:rPr>
                <w:color w:val="000000"/>
                <w:sz w:val="28"/>
                <w:szCs w:val="28"/>
              </w:rPr>
            </w:pPr>
            <w:r w:rsidRPr="00370539">
              <w:rPr>
                <w:color w:val="000000"/>
                <w:sz w:val="28"/>
                <w:szCs w:val="28"/>
              </w:rPr>
              <w:t>2019 год</w:t>
            </w:r>
          </w:p>
        </w:tc>
        <w:tc>
          <w:tcPr>
            <w:tcW w:w="2126" w:type="dxa"/>
            <w:gridSpan w:val="2"/>
            <w:tcBorders>
              <w:top w:val="nil"/>
              <w:left w:val="nil"/>
              <w:bottom w:val="single" w:sz="4" w:space="0" w:color="auto"/>
              <w:right w:val="single" w:sz="4" w:space="0" w:color="auto"/>
            </w:tcBorders>
            <w:shd w:val="clear" w:color="000000" w:fill="FFFFFF"/>
          </w:tcPr>
          <w:p w14:paraId="7B11C7F8" w14:textId="77777777" w:rsidR="00370539" w:rsidRPr="00370539" w:rsidRDefault="00370539" w:rsidP="00370539">
            <w:pPr>
              <w:jc w:val="center"/>
              <w:rPr>
                <w:color w:val="000000"/>
                <w:sz w:val="28"/>
                <w:szCs w:val="28"/>
              </w:rPr>
            </w:pPr>
            <w:r w:rsidRPr="00370539">
              <w:rPr>
                <w:color w:val="000000"/>
                <w:sz w:val="28"/>
                <w:szCs w:val="28"/>
              </w:rPr>
              <w:t>2020 год</w:t>
            </w:r>
          </w:p>
        </w:tc>
      </w:tr>
      <w:tr w:rsidR="00370539" w:rsidRPr="00370539" w14:paraId="39EC644C" w14:textId="77777777" w:rsidTr="00370539">
        <w:trPr>
          <w:trHeight w:val="885"/>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6EF67A2" w14:textId="77777777" w:rsidR="00370539" w:rsidRPr="00370539" w:rsidRDefault="00370539" w:rsidP="00370539">
            <w:pPr>
              <w:rPr>
                <w:color w:val="000000"/>
                <w:sz w:val="28"/>
                <w:szCs w:val="28"/>
              </w:rPr>
            </w:pPr>
          </w:p>
        </w:tc>
        <w:tc>
          <w:tcPr>
            <w:tcW w:w="1418" w:type="dxa"/>
            <w:tcBorders>
              <w:top w:val="nil"/>
              <w:left w:val="nil"/>
              <w:bottom w:val="single" w:sz="4" w:space="0" w:color="auto"/>
              <w:right w:val="single" w:sz="4" w:space="0" w:color="auto"/>
            </w:tcBorders>
            <w:shd w:val="clear" w:color="000000" w:fill="FFFFFF"/>
            <w:vAlign w:val="center"/>
            <w:hideMark/>
          </w:tcPr>
          <w:p w14:paraId="49677DE7" w14:textId="77777777" w:rsidR="00370539" w:rsidRPr="00370539" w:rsidRDefault="00370539" w:rsidP="00370539">
            <w:pPr>
              <w:jc w:val="center"/>
              <w:rPr>
                <w:color w:val="000000"/>
                <w:sz w:val="20"/>
                <w:szCs w:val="20"/>
              </w:rPr>
            </w:pPr>
            <w:r w:rsidRPr="00370539">
              <w:rPr>
                <w:color w:val="000000"/>
                <w:sz w:val="20"/>
                <w:szCs w:val="20"/>
              </w:rPr>
              <w:t xml:space="preserve">с 01.08. </w:t>
            </w:r>
          </w:p>
          <w:p w14:paraId="2255EEC5" w14:textId="77777777" w:rsidR="00370539" w:rsidRPr="00370539" w:rsidRDefault="00370539" w:rsidP="00370539">
            <w:pPr>
              <w:jc w:val="center"/>
              <w:rPr>
                <w:color w:val="000000"/>
                <w:sz w:val="20"/>
                <w:szCs w:val="20"/>
              </w:rPr>
            </w:pPr>
            <w:r w:rsidRPr="00370539">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55B5CBF7" w14:textId="77777777" w:rsidR="00370539" w:rsidRPr="00370539" w:rsidRDefault="00370539" w:rsidP="00370539">
            <w:pPr>
              <w:jc w:val="center"/>
              <w:rPr>
                <w:color w:val="000000"/>
                <w:sz w:val="20"/>
                <w:szCs w:val="20"/>
              </w:rPr>
            </w:pPr>
            <w:r w:rsidRPr="00370539">
              <w:rPr>
                <w:color w:val="000000"/>
                <w:sz w:val="20"/>
                <w:szCs w:val="20"/>
              </w:rPr>
              <w:t xml:space="preserve">с 01.01. </w:t>
            </w:r>
          </w:p>
          <w:p w14:paraId="3A5E98C0" w14:textId="77777777" w:rsidR="00370539" w:rsidRPr="00370539" w:rsidRDefault="00370539" w:rsidP="00370539">
            <w:pPr>
              <w:jc w:val="center"/>
              <w:rPr>
                <w:color w:val="000000"/>
                <w:sz w:val="20"/>
                <w:szCs w:val="20"/>
              </w:rPr>
            </w:pPr>
            <w:r w:rsidRPr="00370539">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5A16C54E" w14:textId="77777777" w:rsidR="00370539" w:rsidRPr="00370539" w:rsidRDefault="00370539" w:rsidP="00370539">
            <w:pPr>
              <w:jc w:val="center"/>
              <w:rPr>
                <w:color w:val="000000"/>
                <w:sz w:val="20"/>
                <w:szCs w:val="20"/>
              </w:rPr>
            </w:pPr>
            <w:r w:rsidRPr="00370539">
              <w:rPr>
                <w:color w:val="000000"/>
                <w:sz w:val="20"/>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369C2D15" w14:textId="77777777" w:rsidR="00370539" w:rsidRPr="00370539" w:rsidRDefault="00370539" w:rsidP="00370539">
            <w:pPr>
              <w:jc w:val="center"/>
              <w:rPr>
                <w:color w:val="000000"/>
                <w:sz w:val="20"/>
                <w:szCs w:val="20"/>
              </w:rPr>
            </w:pPr>
            <w:r w:rsidRPr="00370539">
              <w:rPr>
                <w:color w:val="000000"/>
                <w:sz w:val="20"/>
                <w:szCs w:val="20"/>
              </w:rPr>
              <w:t xml:space="preserve">с 01.01. </w:t>
            </w:r>
          </w:p>
          <w:p w14:paraId="207A601D" w14:textId="77777777" w:rsidR="00370539" w:rsidRPr="00370539" w:rsidRDefault="00370539" w:rsidP="00370539">
            <w:pPr>
              <w:jc w:val="center"/>
              <w:rPr>
                <w:color w:val="000000"/>
                <w:sz w:val="20"/>
                <w:szCs w:val="20"/>
              </w:rPr>
            </w:pPr>
            <w:r w:rsidRPr="00370539">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11C5F814" w14:textId="77777777" w:rsidR="00370539" w:rsidRPr="00370539" w:rsidRDefault="00370539" w:rsidP="00370539">
            <w:pPr>
              <w:jc w:val="center"/>
              <w:rPr>
                <w:color w:val="000000"/>
                <w:sz w:val="20"/>
                <w:szCs w:val="20"/>
              </w:rPr>
            </w:pPr>
            <w:r w:rsidRPr="00370539">
              <w:rPr>
                <w:color w:val="000000"/>
                <w:sz w:val="20"/>
                <w:szCs w:val="2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72CACBF0" w14:textId="77777777" w:rsidR="00370539" w:rsidRPr="00370539" w:rsidRDefault="00370539" w:rsidP="00370539">
            <w:pPr>
              <w:jc w:val="center"/>
              <w:rPr>
                <w:color w:val="000000"/>
                <w:sz w:val="20"/>
                <w:szCs w:val="20"/>
              </w:rPr>
            </w:pPr>
            <w:r w:rsidRPr="00370539">
              <w:rPr>
                <w:color w:val="000000"/>
                <w:sz w:val="20"/>
                <w:szCs w:val="20"/>
              </w:rPr>
              <w:t xml:space="preserve">с 01.01. </w:t>
            </w:r>
          </w:p>
          <w:p w14:paraId="68FEAAA0" w14:textId="77777777" w:rsidR="00370539" w:rsidRPr="00370539" w:rsidRDefault="00370539" w:rsidP="00370539">
            <w:pPr>
              <w:jc w:val="center"/>
              <w:rPr>
                <w:color w:val="000000"/>
                <w:sz w:val="20"/>
                <w:szCs w:val="20"/>
              </w:rPr>
            </w:pPr>
            <w:r w:rsidRPr="00370539">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0CE4A075" w14:textId="77777777" w:rsidR="00370539" w:rsidRPr="00370539" w:rsidRDefault="00370539" w:rsidP="00370539">
            <w:pPr>
              <w:jc w:val="center"/>
              <w:rPr>
                <w:color w:val="000000"/>
                <w:sz w:val="20"/>
                <w:szCs w:val="20"/>
              </w:rPr>
            </w:pPr>
            <w:r w:rsidRPr="00370539">
              <w:rPr>
                <w:color w:val="000000"/>
                <w:sz w:val="20"/>
                <w:szCs w:val="20"/>
              </w:rPr>
              <w:t>с 01.07. по 31.12.</w:t>
            </w:r>
          </w:p>
        </w:tc>
      </w:tr>
      <w:tr w:rsidR="00370539" w:rsidRPr="00370539" w14:paraId="2C7AEF02" w14:textId="77777777" w:rsidTr="00370539">
        <w:trPr>
          <w:trHeight w:val="492"/>
        </w:trPr>
        <w:tc>
          <w:tcPr>
            <w:tcW w:w="2127" w:type="dxa"/>
            <w:tcBorders>
              <w:top w:val="nil"/>
              <w:left w:val="single" w:sz="4" w:space="0" w:color="auto"/>
              <w:bottom w:val="single" w:sz="4" w:space="0" w:color="auto"/>
              <w:right w:val="single" w:sz="4" w:space="0" w:color="auto"/>
            </w:tcBorders>
            <w:shd w:val="clear" w:color="000000" w:fill="FFFFFF"/>
            <w:vAlign w:val="center"/>
          </w:tcPr>
          <w:p w14:paraId="3CD08F80" w14:textId="77777777" w:rsidR="00370539" w:rsidRPr="00370539" w:rsidRDefault="00370539" w:rsidP="00370539">
            <w:pPr>
              <w:rPr>
                <w:color w:val="000000"/>
                <w:sz w:val="28"/>
                <w:szCs w:val="28"/>
              </w:rPr>
            </w:pPr>
            <w:r w:rsidRPr="00370539">
              <w:rPr>
                <w:sz w:val="28"/>
                <w:szCs w:val="28"/>
              </w:rPr>
              <w:t>Захоронение твердых коммунальных отходов</w:t>
            </w:r>
          </w:p>
        </w:tc>
        <w:tc>
          <w:tcPr>
            <w:tcW w:w="1418" w:type="dxa"/>
            <w:tcBorders>
              <w:top w:val="nil"/>
              <w:left w:val="nil"/>
              <w:bottom w:val="single" w:sz="4" w:space="0" w:color="auto"/>
              <w:right w:val="single" w:sz="4" w:space="0" w:color="auto"/>
            </w:tcBorders>
            <w:shd w:val="clear" w:color="000000" w:fill="FFFFFF"/>
            <w:vAlign w:val="center"/>
          </w:tcPr>
          <w:p w14:paraId="281DFDD0" w14:textId="77777777" w:rsidR="00370539" w:rsidRPr="00370539" w:rsidRDefault="00370539" w:rsidP="00370539">
            <w:pPr>
              <w:jc w:val="center"/>
              <w:rPr>
                <w:sz w:val="28"/>
                <w:szCs w:val="28"/>
              </w:rPr>
            </w:pPr>
            <w:r w:rsidRPr="00370539">
              <w:rPr>
                <w:sz w:val="28"/>
                <w:szCs w:val="28"/>
              </w:rPr>
              <w:t>718,84</w:t>
            </w:r>
          </w:p>
        </w:tc>
        <w:tc>
          <w:tcPr>
            <w:tcW w:w="1134" w:type="dxa"/>
            <w:tcBorders>
              <w:top w:val="nil"/>
              <w:left w:val="nil"/>
              <w:bottom w:val="single" w:sz="4" w:space="0" w:color="auto"/>
              <w:right w:val="single" w:sz="4" w:space="0" w:color="auto"/>
            </w:tcBorders>
            <w:shd w:val="clear" w:color="000000" w:fill="FFFFFF"/>
            <w:vAlign w:val="center"/>
          </w:tcPr>
          <w:p w14:paraId="219EE603" w14:textId="77777777" w:rsidR="00370539" w:rsidRPr="00370539" w:rsidRDefault="00370539" w:rsidP="00370539">
            <w:pPr>
              <w:jc w:val="center"/>
              <w:rPr>
                <w:sz w:val="28"/>
                <w:szCs w:val="28"/>
              </w:rPr>
            </w:pPr>
            <w:r w:rsidRPr="00370539">
              <w:rPr>
                <w:sz w:val="28"/>
                <w:szCs w:val="28"/>
              </w:rPr>
              <w:t>250,76</w:t>
            </w:r>
          </w:p>
        </w:tc>
        <w:tc>
          <w:tcPr>
            <w:tcW w:w="992" w:type="dxa"/>
            <w:tcBorders>
              <w:top w:val="nil"/>
              <w:left w:val="nil"/>
              <w:bottom w:val="single" w:sz="4" w:space="0" w:color="auto"/>
              <w:right w:val="single" w:sz="4" w:space="0" w:color="auto"/>
            </w:tcBorders>
            <w:shd w:val="clear" w:color="000000" w:fill="FFFFFF"/>
            <w:vAlign w:val="center"/>
          </w:tcPr>
          <w:p w14:paraId="67EAC592" w14:textId="77777777" w:rsidR="00370539" w:rsidRPr="00370539" w:rsidRDefault="00370539" w:rsidP="00370539">
            <w:pPr>
              <w:jc w:val="center"/>
              <w:rPr>
                <w:sz w:val="28"/>
                <w:szCs w:val="28"/>
              </w:rPr>
            </w:pPr>
            <w:r w:rsidRPr="00370539">
              <w:rPr>
                <w:sz w:val="28"/>
                <w:szCs w:val="28"/>
              </w:rPr>
              <w:t>250,76</w:t>
            </w:r>
          </w:p>
        </w:tc>
        <w:tc>
          <w:tcPr>
            <w:tcW w:w="1134" w:type="dxa"/>
            <w:tcBorders>
              <w:top w:val="nil"/>
              <w:left w:val="nil"/>
              <w:bottom w:val="single" w:sz="4" w:space="0" w:color="auto"/>
              <w:right w:val="single" w:sz="4" w:space="0" w:color="auto"/>
            </w:tcBorders>
            <w:shd w:val="clear" w:color="000000" w:fill="FFFFFF"/>
            <w:vAlign w:val="center"/>
          </w:tcPr>
          <w:p w14:paraId="34AA72FE" w14:textId="77777777" w:rsidR="00370539" w:rsidRPr="00370539" w:rsidRDefault="00370539" w:rsidP="00370539">
            <w:pPr>
              <w:jc w:val="center"/>
              <w:rPr>
                <w:sz w:val="28"/>
                <w:szCs w:val="28"/>
              </w:rPr>
            </w:pPr>
            <w:r w:rsidRPr="00370539">
              <w:rPr>
                <w:sz w:val="28"/>
                <w:szCs w:val="28"/>
              </w:rPr>
              <w:t>250,76</w:t>
            </w:r>
          </w:p>
        </w:tc>
        <w:tc>
          <w:tcPr>
            <w:tcW w:w="992" w:type="dxa"/>
            <w:tcBorders>
              <w:top w:val="nil"/>
              <w:left w:val="nil"/>
              <w:bottom w:val="single" w:sz="4" w:space="0" w:color="auto"/>
              <w:right w:val="single" w:sz="4" w:space="0" w:color="auto"/>
            </w:tcBorders>
            <w:shd w:val="clear" w:color="000000" w:fill="FFFFFF"/>
            <w:vAlign w:val="center"/>
          </w:tcPr>
          <w:p w14:paraId="0A0A44E8" w14:textId="77777777" w:rsidR="00370539" w:rsidRPr="00370539" w:rsidRDefault="00370539" w:rsidP="00370539">
            <w:pPr>
              <w:jc w:val="center"/>
              <w:rPr>
                <w:sz w:val="28"/>
                <w:szCs w:val="28"/>
              </w:rPr>
            </w:pPr>
            <w:r w:rsidRPr="00370539">
              <w:rPr>
                <w:sz w:val="28"/>
                <w:szCs w:val="28"/>
              </w:rPr>
              <w:t>251,58</w:t>
            </w:r>
          </w:p>
        </w:tc>
        <w:tc>
          <w:tcPr>
            <w:tcW w:w="1134" w:type="dxa"/>
            <w:tcBorders>
              <w:top w:val="nil"/>
              <w:left w:val="nil"/>
              <w:bottom w:val="single" w:sz="4" w:space="0" w:color="auto"/>
              <w:right w:val="single" w:sz="4" w:space="0" w:color="auto"/>
            </w:tcBorders>
            <w:shd w:val="clear" w:color="000000" w:fill="FFFFFF"/>
            <w:vAlign w:val="center"/>
          </w:tcPr>
          <w:p w14:paraId="47022876" w14:textId="77777777" w:rsidR="00370539" w:rsidRPr="00370539" w:rsidRDefault="00370539" w:rsidP="00370539">
            <w:pPr>
              <w:jc w:val="center"/>
              <w:rPr>
                <w:sz w:val="28"/>
                <w:szCs w:val="28"/>
              </w:rPr>
            </w:pPr>
            <w:r w:rsidRPr="00370539">
              <w:rPr>
                <w:sz w:val="28"/>
                <w:szCs w:val="28"/>
              </w:rPr>
              <w:t>416,47</w:t>
            </w:r>
          </w:p>
        </w:tc>
        <w:tc>
          <w:tcPr>
            <w:tcW w:w="992" w:type="dxa"/>
            <w:tcBorders>
              <w:top w:val="nil"/>
              <w:left w:val="nil"/>
              <w:bottom w:val="single" w:sz="4" w:space="0" w:color="auto"/>
              <w:right w:val="single" w:sz="4" w:space="0" w:color="auto"/>
            </w:tcBorders>
            <w:shd w:val="clear" w:color="000000" w:fill="FFFFFF"/>
            <w:vAlign w:val="center"/>
          </w:tcPr>
          <w:p w14:paraId="38D708D7" w14:textId="77777777" w:rsidR="00370539" w:rsidRPr="00370539" w:rsidRDefault="00370539" w:rsidP="00370539">
            <w:pPr>
              <w:jc w:val="center"/>
              <w:rPr>
                <w:sz w:val="28"/>
                <w:szCs w:val="28"/>
              </w:rPr>
            </w:pPr>
            <w:r w:rsidRPr="00370539">
              <w:rPr>
                <w:sz w:val="28"/>
                <w:szCs w:val="28"/>
              </w:rPr>
              <w:t>416,47</w:t>
            </w:r>
          </w:p>
        </w:tc>
      </w:tr>
    </w:tbl>
    <w:p w14:paraId="032FDD79" w14:textId="77777777" w:rsidR="00370539" w:rsidRPr="00370539" w:rsidRDefault="00370539" w:rsidP="00370539">
      <w:pPr>
        <w:ind w:left="8080"/>
        <w:jc w:val="right"/>
        <w:rPr>
          <w:sz w:val="28"/>
          <w:szCs w:val="28"/>
          <w:lang w:eastAsia="en-US"/>
        </w:rPr>
      </w:pPr>
      <w:r w:rsidRPr="00370539">
        <w:rPr>
          <w:sz w:val="28"/>
          <w:szCs w:val="28"/>
          <w:lang w:eastAsia="en-US"/>
        </w:rPr>
        <w:t>».</w:t>
      </w:r>
    </w:p>
    <w:p w14:paraId="5E5011D8" w14:textId="77777777" w:rsidR="00370539" w:rsidRPr="00370539" w:rsidRDefault="00370539" w:rsidP="00370539">
      <w:pPr>
        <w:rPr>
          <w:sz w:val="28"/>
          <w:szCs w:val="28"/>
          <w:lang w:eastAsia="en-US"/>
        </w:rPr>
      </w:pPr>
    </w:p>
    <w:p w14:paraId="40C96FBA" w14:textId="77777777" w:rsidR="00370539" w:rsidRPr="00370539" w:rsidRDefault="00370539" w:rsidP="00370539">
      <w:pPr>
        <w:rPr>
          <w:sz w:val="28"/>
          <w:szCs w:val="28"/>
          <w:lang w:eastAsia="en-US"/>
        </w:rPr>
      </w:pPr>
    </w:p>
    <w:p w14:paraId="0ACFFE67" w14:textId="77777777" w:rsidR="00370539" w:rsidRPr="00370539" w:rsidRDefault="00370539" w:rsidP="00370539">
      <w:pPr>
        <w:rPr>
          <w:sz w:val="28"/>
          <w:szCs w:val="28"/>
          <w:lang w:eastAsia="en-US"/>
        </w:rPr>
      </w:pPr>
    </w:p>
    <w:p w14:paraId="685F6200" w14:textId="77777777" w:rsidR="00370539" w:rsidRPr="00370539" w:rsidRDefault="00370539" w:rsidP="00370539">
      <w:pPr>
        <w:rPr>
          <w:sz w:val="28"/>
          <w:szCs w:val="28"/>
          <w:lang w:eastAsia="en-US"/>
        </w:rPr>
      </w:pPr>
    </w:p>
    <w:p w14:paraId="2E3F76C3" w14:textId="77777777" w:rsidR="00370539" w:rsidRPr="00370539" w:rsidRDefault="00370539" w:rsidP="00370539">
      <w:pPr>
        <w:rPr>
          <w:sz w:val="28"/>
          <w:szCs w:val="28"/>
          <w:lang w:eastAsia="en-US"/>
        </w:rPr>
      </w:pPr>
    </w:p>
    <w:p w14:paraId="53BBEBBC" w14:textId="77777777" w:rsidR="00370539" w:rsidRPr="00370539" w:rsidRDefault="00370539" w:rsidP="00370539">
      <w:pPr>
        <w:rPr>
          <w:sz w:val="28"/>
          <w:szCs w:val="28"/>
          <w:lang w:eastAsia="en-US"/>
        </w:rPr>
      </w:pPr>
    </w:p>
    <w:p w14:paraId="6B4F5D6A" w14:textId="77777777" w:rsidR="00370539" w:rsidRPr="00370539" w:rsidRDefault="00370539" w:rsidP="00370539">
      <w:pPr>
        <w:tabs>
          <w:tab w:val="left" w:pos="5850"/>
        </w:tabs>
        <w:rPr>
          <w:sz w:val="28"/>
          <w:szCs w:val="28"/>
          <w:lang w:eastAsia="en-US"/>
        </w:rPr>
      </w:pPr>
      <w:r w:rsidRPr="00370539">
        <w:rPr>
          <w:sz w:val="28"/>
          <w:szCs w:val="28"/>
          <w:lang w:eastAsia="en-US"/>
        </w:rPr>
        <w:tab/>
      </w:r>
    </w:p>
    <w:p w14:paraId="01AAF80F" w14:textId="77777777" w:rsidR="00370539" w:rsidRDefault="00370539" w:rsidP="0007721F">
      <w:pPr>
        <w:tabs>
          <w:tab w:val="left" w:pos="5580"/>
        </w:tabs>
        <w:ind w:right="281"/>
        <w:sectPr w:rsidR="00370539" w:rsidSect="00370539">
          <w:pgSz w:w="11906" w:h="16838"/>
          <w:pgMar w:top="993" w:right="850" w:bottom="1134" w:left="1276" w:header="708" w:footer="708" w:gutter="0"/>
          <w:cols w:space="708"/>
          <w:titlePg/>
          <w:docGrid w:linePitch="360"/>
        </w:sectPr>
      </w:pPr>
    </w:p>
    <w:p w14:paraId="16FB192A" w14:textId="78238BD5" w:rsidR="00370539" w:rsidRDefault="00370539" w:rsidP="00370539">
      <w:pPr>
        <w:tabs>
          <w:tab w:val="left" w:pos="5580"/>
        </w:tabs>
        <w:ind w:left="-5575" w:right="281" w:firstLine="11245"/>
      </w:pPr>
      <w:r>
        <w:lastRenderedPageBreak/>
        <w:t>Приложение № 3</w:t>
      </w:r>
      <w:r w:rsidR="009651F3">
        <w:t>7</w:t>
      </w:r>
      <w:r>
        <w:t xml:space="preserve"> к протоколу № 16</w:t>
      </w:r>
    </w:p>
    <w:p w14:paraId="3A011F33" w14:textId="77777777" w:rsidR="00370539" w:rsidRDefault="00370539" w:rsidP="00370539">
      <w:pPr>
        <w:tabs>
          <w:tab w:val="left" w:pos="5580"/>
        </w:tabs>
        <w:ind w:left="-5575" w:right="281" w:firstLine="11245"/>
      </w:pPr>
      <w:r>
        <w:t>заседания правления региональной</w:t>
      </w:r>
    </w:p>
    <w:p w14:paraId="5816C82F" w14:textId="77777777" w:rsidR="00370539" w:rsidRDefault="00370539" w:rsidP="00370539">
      <w:pPr>
        <w:tabs>
          <w:tab w:val="left" w:pos="5580"/>
        </w:tabs>
        <w:ind w:left="-5575" w:right="281" w:firstLine="11245"/>
      </w:pPr>
      <w:r>
        <w:t>энергетической комиссии</w:t>
      </w:r>
    </w:p>
    <w:p w14:paraId="7D0A990C" w14:textId="77777777" w:rsidR="00370539" w:rsidRDefault="00370539" w:rsidP="00370539">
      <w:pPr>
        <w:tabs>
          <w:tab w:val="left" w:pos="5580"/>
        </w:tabs>
        <w:ind w:left="-5575" w:right="281" w:firstLine="11245"/>
      </w:pPr>
      <w:r>
        <w:t>Кемеровской области от 27.03.2019</w:t>
      </w:r>
    </w:p>
    <w:p w14:paraId="3041269A" w14:textId="77777777" w:rsidR="007C1DA5" w:rsidRDefault="007C1DA5" w:rsidP="007C1DA5">
      <w:pPr>
        <w:jc w:val="center"/>
        <w:rPr>
          <w:b/>
          <w:sz w:val="28"/>
          <w:szCs w:val="28"/>
          <w:lang w:eastAsia="en-US"/>
        </w:rPr>
      </w:pPr>
    </w:p>
    <w:p w14:paraId="794CD018" w14:textId="4AA82931" w:rsidR="007C1DA5" w:rsidRPr="007C1DA5" w:rsidRDefault="007C1DA5" w:rsidP="007C1DA5">
      <w:pPr>
        <w:jc w:val="center"/>
        <w:rPr>
          <w:b/>
          <w:sz w:val="28"/>
          <w:szCs w:val="28"/>
          <w:lang w:eastAsia="en-US"/>
        </w:rPr>
      </w:pPr>
      <w:r w:rsidRPr="007C1DA5">
        <w:rPr>
          <w:b/>
          <w:sz w:val="28"/>
          <w:szCs w:val="28"/>
          <w:lang w:eastAsia="en-US"/>
        </w:rPr>
        <w:t>Пояснительная записка</w:t>
      </w:r>
    </w:p>
    <w:p w14:paraId="12D81CA3" w14:textId="77777777" w:rsidR="007C1DA5" w:rsidRPr="007C1DA5" w:rsidRDefault="007C1DA5" w:rsidP="007C1DA5">
      <w:pPr>
        <w:keepNext/>
        <w:ind w:left="360"/>
        <w:jc w:val="center"/>
        <w:outlineLvl w:val="4"/>
        <w:rPr>
          <w:b/>
          <w:sz w:val="28"/>
          <w:szCs w:val="28"/>
          <w:lang w:eastAsia="en-US"/>
        </w:rPr>
      </w:pPr>
    </w:p>
    <w:p w14:paraId="07CF4CB2" w14:textId="415470A5" w:rsidR="007C1DA5" w:rsidRPr="007C1DA5" w:rsidRDefault="007C1DA5" w:rsidP="007C1DA5">
      <w:pPr>
        <w:ind w:firstLine="709"/>
        <w:jc w:val="both"/>
        <w:rPr>
          <w:bCs/>
          <w:kern w:val="32"/>
          <w:sz w:val="28"/>
          <w:szCs w:val="28"/>
          <w:lang w:eastAsia="en-US"/>
        </w:rPr>
      </w:pPr>
      <w:r w:rsidRPr="007C1DA5">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7C1DA5">
        <w:rPr>
          <w:bCs/>
          <w:kern w:val="32"/>
          <w:sz w:val="28"/>
          <w:szCs w:val="28"/>
          <w:lang w:val="en-US" w:eastAsia="en-US"/>
        </w:rPr>
        <w:t>IV</w:t>
      </w:r>
      <w:r w:rsidRPr="007C1DA5">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7C1DA5">
        <w:rPr>
          <w:bCs/>
          <w:kern w:val="32"/>
          <w:sz w:val="28"/>
          <w:szCs w:val="28"/>
          <w:lang w:val="en-US" w:eastAsia="en-US"/>
        </w:rPr>
        <w:t>IV</w:t>
      </w:r>
      <w:r w:rsidRPr="007C1DA5">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36BDF3F9" w14:textId="77777777" w:rsidR="007C1DA5" w:rsidRPr="007C1DA5" w:rsidRDefault="007C1DA5" w:rsidP="007C1DA5">
      <w:pPr>
        <w:ind w:firstLine="709"/>
        <w:jc w:val="both"/>
        <w:rPr>
          <w:bCs/>
          <w:kern w:val="32"/>
          <w:sz w:val="28"/>
          <w:szCs w:val="28"/>
          <w:lang w:eastAsia="en-US"/>
        </w:rPr>
      </w:pPr>
      <w:r w:rsidRPr="007C1DA5">
        <w:rPr>
          <w:bCs/>
          <w:kern w:val="32"/>
          <w:sz w:val="28"/>
          <w:szCs w:val="28"/>
          <w:lang w:eastAsia="en-US"/>
        </w:rPr>
        <w:t>Действие постановления № 156 распространяется на правоотношения, возникшие с 01.01.2019.</w:t>
      </w:r>
    </w:p>
    <w:p w14:paraId="304570D9" w14:textId="77777777" w:rsidR="007C1DA5" w:rsidRPr="007C1DA5" w:rsidRDefault="007C1DA5" w:rsidP="007C1DA5">
      <w:pPr>
        <w:ind w:firstLine="709"/>
        <w:jc w:val="both"/>
        <w:rPr>
          <w:bCs/>
          <w:kern w:val="32"/>
          <w:sz w:val="28"/>
          <w:szCs w:val="28"/>
          <w:lang w:eastAsia="en-US"/>
        </w:rPr>
      </w:pPr>
      <w:r w:rsidRPr="007C1DA5">
        <w:rPr>
          <w:bCs/>
          <w:kern w:val="32"/>
          <w:sz w:val="28"/>
          <w:szCs w:val="28"/>
          <w:lang w:eastAsia="en-US"/>
        </w:rPr>
        <w:t xml:space="preserve">Принимая во внимание значительное изменение статьи </w:t>
      </w:r>
      <w:r w:rsidRPr="007C1DA5">
        <w:rPr>
          <w:sz w:val="28"/>
          <w:szCs w:val="28"/>
          <w:lang w:eastAsia="en-US"/>
        </w:rPr>
        <w:t>«Прочие косвенные расходы (плата за негативное воздействие на окружающую среду), что привело к изменению величины налоговой базы для расчета единого налога, уплачиваемого организацией, применяющей упрощенную систему налогообложения, возникла необходимость корректировки статьи «Единый</w:t>
      </w:r>
      <w:r w:rsidRPr="007C1DA5">
        <w:rPr>
          <w:bCs/>
          <w:kern w:val="32"/>
          <w:sz w:val="28"/>
          <w:szCs w:val="28"/>
          <w:lang w:eastAsia="en-US"/>
        </w:rPr>
        <w:t xml:space="preserve"> налог, уплачиваемый организацией, применяющей упрощенную систему налогообложения», так как указанная статья определяется исходя из ставки ½*6% от доходов.</w:t>
      </w:r>
    </w:p>
    <w:p w14:paraId="7307030E" w14:textId="77777777" w:rsidR="007C1DA5" w:rsidRPr="007C1DA5" w:rsidRDefault="007C1DA5" w:rsidP="007C1DA5">
      <w:pPr>
        <w:autoSpaceDE w:val="0"/>
        <w:autoSpaceDN w:val="0"/>
        <w:adjustRightInd w:val="0"/>
        <w:ind w:firstLine="709"/>
        <w:jc w:val="both"/>
        <w:rPr>
          <w:sz w:val="28"/>
          <w:szCs w:val="28"/>
          <w:lang w:eastAsia="en-US"/>
        </w:rPr>
      </w:pPr>
      <w:r w:rsidRPr="007C1DA5">
        <w:rPr>
          <w:rFonts w:eastAsia="Calibri"/>
          <w:sz w:val="28"/>
          <w:szCs w:val="28"/>
          <w:lang w:eastAsia="en-US"/>
        </w:rPr>
        <w:t xml:space="preserve">В связи с вышеизложенным для ООО «Феникс» (г. Киселевск) </w:t>
      </w:r>
      <w:r w:rsidRPr="007C1DA5">
        <w:rPr>
          <w:sz w:val="28"/>
          <w:szCs w:val="28"/>
          <w:lang w:eastAsia="en-US"/>
        </w:rPr>
        <w:t xml:space="preserve">предлагается на период с 01.01.2019 по 31.12.2019 произвести корректировку: </w:t>
      </w:r>
    </w:p>
    <w:p w14:paraId="6F0D2233" w14:textId="77777777" w:rsidR="007C1DA5" w:rsidRPr="007C1DA5" w:rsidRDefault="007C1DA5" w:rsidP="007C1DA5">
      <w:pPr>
        <w:autoSpaceDE w:val="0"/>
        <w:autoSpaceDN w:val="0"/>
        <w:adjustRightInd w:val="0"/>
        <w:ind w:firstLine="709"/>
        <w:jc w:val="both"/>
        <w:rPr>
          <w:b/>
          <w:bCs/>
          <w:i/>
          <w:kern w:val="32"/>
          <w:sz w:val="28"/>
          <w:szCs w:val="28"/>
          <w:lang w:eastAsia="en-US"/>
        </w:rPr>
      </w:pPr>
      <w:r w:rsidRPr="007C1DA5">
        <w:rPr>
          <w:sz w:val="28"/>
          <w:szCs w:val="28"/>
          <w:lang w:eastAsia="en-US"/>
        </w:rPr>
        <w:t xml:space="preserve">- по статье «Прочие косвенные расходы (плата за негативное воздействие на окружающую среду)», снизив расчетную сумму соответствующих затрат с </w:t>
      </w:r>
      <w:r w:rsidRPr="007C1DA5">
        <w:rPr>
          <w:b/>
          <w:i/>
          <w:sz w:val="28"/>
          <w:szCs w:val="28"/>
          <w:lang w:eastAsia="en-US"/>
        </w:rPr>
        <w:t>994,77</w:t>
      </w:r>
      <w:r w:rsidRPr="007C1DA5">
        <w:rPr>
          <w:sz w:val="28"/>
          <w:szCs w:val="28"/>
          <w:lang w:eastAsia="en-US"/>
        </w:rPr>
        <w:t xml:space="preserve"> тыс. руб. до </w:t>
      </w:r>
      <w:r w:rsidRPr="007C1DA5">
        <w:rPr>
          <w:b/>
          <w:i/>
          <w:sz w:val="28"/>
          <w:szCs w:val="28"/>
          <w:lang w:eastAsia="en-US"/>
        </w:rPr>
        <w:t>494,48</w:t>
      </w:r>
      <w:r w:rsidRPr="007C1DA5">
        <w:rPr>
          <w:sz w:val="28"/>
          <w:szCs w:val="28"/>
          <w:lang w:eastAsia="en-US"/>
        </w:rPr>
        <w:t xml:space="preserve"> тыс. руб. </w:t>
      </w:r>
      <w:r w:rsidRPr="007C1DA5">
        <w:rPr>
          <w:b/>
          <w:i/>
          <w:sz w:val="28"/>
          <w:szCs w:val="28"/>
          <w:lang w:eastAsia="en-US"/>
        </w:rPr>
        <w:t>(= 6000 т * 16,2% * 17,30 руб./т (</w:t>
      </w:r>
      <w:r w:rsidRPr="007C1DA5">
        <w:rPr>
          <w:b/>
          <w:bCs/>
          <w:i/>
          <w:kern w:val="32"/>
          <w:sz w:val="28"/>
          <w:szCs w:val="28"/>
          <w:lang w:val="en-US" w:eastAsia="en-US"/>
        </w:rPr>
        <w:t>V</w:t>
      </w:r>
      <w:r w:rsidRPr="007C1DA5">
        <w:rPr>
          <w:b/>
          <w:bCs/>
          <w:i/>
          <w:kern w:val="32"/>
          <w:sz w:val="28"/>
          <w:szCs w:val="28"/>
          <w:lang w:eastAsia="en-US"/>
        </w:rPr>
        <w:t xml:space="preserve"> класс отходов) + 6000 т * 83,7% * 95,00 руб./т (</w:t>
      </w:r>
      <w:r w:rsidRPr="007C1DA5">
        <w:rPr>
          <w:b/>
          <w:bCs/>
          <w:i/>
          <w:kern w:val="32"/>
          <w:sz w:val="28"/>
          <w:szCs w:val="28"/>
          <w:lang w:val="en-US" w:eastAsia="en-US"/>
        </w:rPr>
        <w:t>IV</w:t>
      </w:r>
      <w:r w:rsidRPr="007C1DA5">
        <w:rPr>
          <w:b/>
          <w:bCs/>
          <w:i/>
          <w:kern w:val="32"/>
          <w:sz w:val="28"/>
          <w:szCs w:val="28"/>
          <w:lang w:eastAsia="en-US"/>
        </w:rPr>
        <w:t xml:space="preserve"> класс отходов)) / 1000).</w:t>
      </w:r>
    </w:p>
    <w:p w14:paraId="65E5F0F1" w14:textId="77777777" w:rsidR="007C1DA5" w:rsidRPr="007C1DA5" w:rsidRDefault="007C1DA5" w:rsidP="007C1DA5">
      <w:pPr>
        <w:autoSpaceDE w:val="0"/>
        <w:autoSpaceDN w:val="0"/>
        <w:adjustRightInd w:val="0"/>
        <w:ind w:firstLine="709"/>
        <w:jc w:val="both"/>
        <w:rPr>
          <w:bCs/>
          <w:kern w:val="32"/>
          <w:sz w:val="28"/>
          <w:szCs w:val="28"/>
          <w:lang w:eastAsia="en-US"/>
        </w:rPr>
      </w:pPr>
      <w:r w:rsidRPr="007C1DA5">
        <w:rPr>
          <w:sz w:val="28"/>
          <w:szCs w:val="28"/>
          <w:lang w:eastAsia="en-US"/>
        </w:rPr>
        <w:t xml:space="preserve">- по статье </w:t>
      </w:r>
      <w:r w:rsidRPr="007C1DA5">
        <w:rPr>
          <w:bCs/>
          <w:kern w:val="32"/>
          <w:sz w:val="28"/>
          <w:szCs w:val="28"/>
          <w:lang w:eastAsia="en-US"/>
        </w:rPr>
        <w:t xml:space="preserve">«Единый налог, уплачиваемый организацией, применяющей упрощенную систему налогообложения» снизив расчетную сумму налога с </w:t>
      </w:r>
      <w:r w:rsidRPr="007C1DA5">
        <w:rPr>
          <w:b/>
          <w:bCs/>
          <w:i/>
          <w:kern w:val="32"/>
          <w:sz w:val="28"/>
          <w:szCs w:val="28"/>
          <w:lang w:eastAsia="en-US"/>
        </w:rPr>
        <w:t>75,38</w:t>
      </w:r>
      <w:r w:rsidRPr="007C1DA5">
        <w:rPr>
          <w:bCs/>
          <w:kern w:val="32"/>
          <w:sz w:val="28"/>
          <w:szCs w:val="28"/>
          <w:lang w:eastAsia="en-US"/>
        </w:rPr>
        <w:t xml:space="preserve"> тыс. руб. до </w:t>
      </w:r>
      <w:r w:rsidRPr="007C1DA5">
        <w:rPr>
          <w:b/>
          <w:bCs/>
          <w:i/>
          <w:kern w:val="32"/>
          <w:sz w:val="28"/>
          <w:szCs w:val="28"/>
          <w:lang w:eastAsia="en-US"/>
        </w:rPr>
        <w:t>59,90</w:t>
      </w:r>
      <w:r w:rsidRPr="007C1DA5">
        <w:rPr>
          <w:bCs/>
          <w:kern w:val="32"/>
          <w:sz w:val="28"/>
          <w:szCs w:val="28"/>
          <w:lang w:eastAsia="en-US"/>
        </w:rPr>
        <w:t xml:space="preserve"> тыс. руб. (=</w:t>
      </w:r>
      <w:r w:rsidRPr="007C1DA5">
        <w:rPr>
          <w:b/>
          <w:bCs/>
          <w:i/>
          <w:kern w:val="32"/>
          <w:sz w:val="28"/>
          <w:szCs w:val="28"/>
          <w:lang w:eastAsia="en-US"/>
        </w:rPr>
        <w:t>1997,02</w:t>
      </w:r>
      <w:r w:rsidRPr="007C1DA5">
        <w:rPr>
          <w:bCs/>
          <w:kern w:val="32"/>
          <w:sz w:val="28"/>
          <w:szCs w:val="28"/>
          <w:lang w:eastAsia="en-US"/>
        </w:rPr>
        <w:t xml:space="preserve"> тыс. руб.*</w:t>
      </w:r>
      <w:r w:rsidRPr="007C1DA5">
        <w:rPr>
          <w:b/>
          <w:bCs/>
          <w:i/>
          <w:kern w:val="32"/>
          <w:sz w:val="28"/>
          <w:szCs w:val="28"/>
          <w:lang w:eastAsia="en-US"/>
        </w:rPr>
        <w:t>1/2*6</w:t>
      </w:r>
      <w:r w:rsidRPr="007C1DA5">
        <w:rPr>
          <w:bCs/>
          <w:kern w:val="32"/>
          <w:sz w:val="28"/>
          <w:szCs w:val="28"/>
          <w:lang w:eastAsia="en-US"/>
        </w:rPr>
        <w:t xml:space="preserve">%) в соответствии с действующим законодательством исходя из ставки ½* 6% от доходов. </w:t>
      </w:r>
    </w:p>
    <w:p w14:paraId="4159357A" w14:textId="77777777" w:rsidR="007C1DA5" w:rsidRPr="007C1DA5" w:rsidRDefault="007C1DA5" w:rsidP="007C1DA5">
      <w:pPr>
        <w:autoSpaceDE w:val="0"/>
        <w:autoSpaceDN w:val="0"/>
        <w:adjustRightInd w:val="0"/>
        <w:ind w:firstLine="709"/>
        <w:jc w:val="both"/>
        <w:rPr>
          <w:bCs/>
          <w:kern w:val="32"/>
          <w:sz w:val="28"/>
          <w:szCs w:val="28"/>
          <w:lang w:eastAsia="en-US"/>
        </w:rPr>
      </w:pPr>
    </w:p>
    <w:p w14:paraId="166560B1" w14:textId="77777777" w:rsidR="007C1DA5" w:rsidRPr="007C1DA5" w:rsidRDefault="007C1DA5" w:rsidP="007C1DA5">
      <w:pPr>
        <w:ind w:firstLine="709"/>
        <w:jc w:val="both"/>
        <w:rPr>
          <w:sz w:val="28"/>
          <w:szCs w:val="28"/>
          <w:lang w:eastAsia="en-US"/>
        </w:rPr>
      </w:pPr>
      <w:r w:rsidRPr="007C1DA5">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4A3B11D5" w14:textId="77777777" w:rsidR="007C1DA5" w:rsidRPr="007C1DA5" w:rsidRDefault="007C1DA5" w:rsidP="007C1DA5">
      <w:pPr>
        <w:ind w:firstLine="709"/>
        <w:jc w:val="both"/>
        <w:rPr>
          <w:sz w:val="28"/>
          <w:szCs w:val="28"/>
          <w:lang w:eastAsia="en-US"/>
        </w:rPr>
      </w:pPr>
    </w:p>
    <w:p w14:paraId="572806AC" w14:textId="77777777" w:rsidR="007C1DA5" w:rsidRPr="007C1DA5" w:rsidRDefault="007C1DA5" w:rsidP="007C1DA5">
      <w:pPr>
        <w:ind w:firstLine="709"/>
        <w:jc w:val="both"/>
        <w:rPr>
          <w:sz w:val="28"/>
          <w:szCs w:val="28"/>
          <w:lang w:eastAsia="en-US"/>
        </w:rPr>
      </w:pPr>
      <w:r w:rsidRPr="007C1DA5">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путем </w:t>
      </w:r>
      <w:r w:rsidRPr="007C1DA5">
        <w:rPr>
          <w:bCs/>
          <w:kern w:val="32"/>
          <w:sz w:val="28"/>
          <w:szCs w:val="28"/>
          <w:lang w:eastAsia="en-US"/>
        </w:rPr>
        <w:t xml:space="preserve">снижения ставки платы за негативное воздействие на </w:t>
      </w:r>
      <w:r w:rsidRPr="007C1DA5">
        <w:rPr>
          <w:bCs/>
          <w:kern w:val="32"/>
          <w:sz w:val="28"/>
          <w:szCs w:val="28"/>
          <w:lang w:eastAsia="en-US"/>
        </w:rPr>
        <w:lastRenderedPageBreak/>
        <w:t>окружающую среду</w:t>
      </w:r>
      <w:r w:rsidRPr="007C1DA5">
        <w:rPr>
          <w:sz w:val="28"/>
          <w:szCs w:val="28"/>
          <w:lang w:eastAsia="en-US"/>
        </w:rPr>
        <w:t xml:space="preserve"> </w:t>
      </w:r>
      <w:r w:rsidRPr="007C1DA5">
        <w:rPr>
          <w:bCs/>
          <w:kern w:val="32"/>
          <w:sz w:val="28"/>
          <w:szCs w:val="28"/>
          <w:lang w:eastAsia="en-US"/>
        </w:rPr>
        <w:t xml:space="preserve">и суммы единого налога, уплачиваемого организацией, применяющей упрощённую систему налогообложения  </w:t>
      </w:r>
      <w:r w:rsidRPr="007C1DA5">
        <w:rPr>
          <w:sz w:val="28"/>
          <w:szCs w:val="28"/>
          <w:lang w:eastAsia="en-US"/>
        </w:rPr>
        <w:t xml:space="preserve"> в пересчете на соответствующий период, в том числе:</w:t>
      </w:r>
    </w:p>
    <w:p w14:paraId="3594DCB6" w14:textId="77777777" w:rsidR="007C1DA5" w:rsidRPr="007C1DA5" w:rsidRDefault="007C1DA5" w:rsidP="007C1DA5">
      <w:pPr>
        <w:ind w:firstLine="709"/>
        <w:jc w:val="both"/>
        <w:rPr>
          <w:sz w:val="28"/>
          <w:szCs w:val="28"/>
          <w:lang w:eastAsia="en-US"/>
        </w:rPr>
      </w:pPr>
      <w:r w:rsidRPr="007C1DA5">
        <w:rPr>
          <w:sz w:val="28"/>
          <w:szCs w:val="28"/>
          <w:lang w:eastAsia="en-US"/>
        </w:rPr>
        <w:t>с 01.01.2019 по 30.06.2019 в размере 972,73 тыс. руб.;</w:t>
      </w:r>
    </w:p>
    <w:p w14:paraId="2AE3FEFF" w14:textId="77777777" w:rsidR="007C1DA5" w:rsidRPr="007C1DA5" w:rsidRDefault="007C1DA5" w:rsidP="007C1DA5">
      <w:pPr>
        <w:ind w:firstLine="709"/>
        <w:jc w:val="both"/>
        <w:rPr>
          <w:sz w:val="28"/>
          <w:szCs w:val="28"/>
          <w:lang w:eastAsia="en-US"/>
        </w:rPr>
      </w:pPr>
      <w:r w:rsidRPr="007C1DA5">
        <w:rPr>
          <w:sz w:val="28"/>
          <w:szCs w:val="28"/>
          <w:lang w:eastAsia="en-US"/>
        </w:rPr>
        <w:t>с 01.07.2019 по 31.12.2019 в размере 1024,29 тыс. руб.</w:t>
      </w:r>
    </w:p>
    <w:p w14:paraId="07BA3E0E" w14:textId="77777777" w:rsidR="007C1DA5" w:rsidRPr="007C1DA5" w:rsidRDefault="007C1DA5" w:rsidP="007C1DA5">
      <w:pPr>
        <w:ind w:firstLine="709"/>
        <w:jc w:val="both"/>
        <w:rPr>
          <w:sz w:val="28"/>
          <w:szCs w:val="28"/>
          <w:lang w:eastAsia="en-US"/>
        </w:rPr>
      </w:pPr>
    </w:p>
    <w:p w14:paraId="0EEB4228" w14:textId="77777777" w:rsidR="007C1DA5" w:rsidRPr="007C1DA5" w:rsidRDefault="007C1DA5" w:rsidP="007C1DA5">
      <w:pPr>
        <w:ind w:firstLine="709"/>
        <w:jc w:val="both"/>
        <w:rPr>
          <w:sz w:val="28"/>
          <w:szCs w:val="28"/>
          <w:lang w:eastAsia="en-US"/>
        </w:rPr>
      </w:pPr>
      <w:r w:rsidRPr="007C1DA5">
        <w:rPr>
          <w:sz w:val="28"/>
          <w:szCs w:val="28"/>
          <w:lang w:eastAsia="en-US"/>
        </w:rPr>
        <w:t xml:space="preserve">3. Скорректировать предельные </w:t>
      </w:r>
      <w:proofErr w:type="spellStart"/>
      <w:r w:rsidRPr="007C1DA5">
        <w:rPr>
          <w:sz w:val="28"/>
          <w:szCs w:val="28"/>
          <w:lang w:eastAsia="en-US"/>
        </w:rPr>
        <w:t>одноставочные</w:t>
      </w:r>
      <w:proofErr w:type="spellEnd"/>
      <w:r w:rsidRPr="007C1DA5">
        <w:rPr>
          <w:sz w:val="28"/>
          <w:szCs w:val="28"/>
          <w:lang w:eastAsia="en-US"/>
        </w:rPr>
        <w:t xml:space="preserve"> тарифы на захоронение твердых коммунальных отходов, в том числе: </w:t>
      </w:r>
    </w:p>
    <w:p w14:paraId="7255AC4E" w14:textId="77777777" w:rsidR="007C1DA5" w:rsidRPr="007C1DA5" w:rsidRDefault="007C1DA5" w:rsidP="007C1DA5">
      <w:pPr>
        <w:ind w:firstLine="709"/>
        <w:jc w:val="both"/>
        <w:rPr>
          <w:sz w:val="28"/>
          <w:szCs w:val="28"/>
          <w:lang w:eastAsia="en-US"/>
        </w:rPr>
      </w:pPr>
      <w:r w:rsidRPr="007C1DA5">
        <w:rPr>
          <w:sz w:val="28"/>
          <w:szCs w:val="28"/>
          <w:lang w:eastAsia="en-US"/>
        </w:rPr>
        <w:t>- с 01.01.2019 по 30.06.2019 в размере 324,24 руб./т;</w:t>
      </w:r>
    </w:p>
    <w:p w14:paraId="5BC019E1" w14:textId="77777777" w:rsidR="007C1DA5" w:rsidRPr="007C1DA5" w:rsidRDefault="007C1DA5" w:rsidP="007C1DA5">
      <w:pPr>
        <w:ind w:firstLine="709"/>
        <w:jc w:val="both"/>
        <w:rPr>
          <w:sz w:val="28"/>
          <w:szCs w:val="28"/>
          <w:lang w:eastAsia="en-US"/>
        </w:rPr>
      </w:pPr>
      <w:r w:rsidRPr="007C1DA5">
        <w:rPr>
          <w:sz w:val="28"/>
          <w:szCs w:val="28"/>
          <w:lang w:eastAsia="en-US"/>
        </w:rPr>
        <w:t>- с 01.07.2019 по 31.12.2019 в размере 341,43 руб./т.</w:t>
      </w:r>
    </w:p>
    <w:p w14:paraId="73ADBC27" w14:textId="77777777" w:rsidR="007C1DA5" w:rsidRPr="007C1DA5" w:rsidRDefault="007C1DA5" w:rsidP="007C1DA5">
      <w:pPr>
        <w:ind w:firstLine="709"/>
        <w:jc w:val="both"/>
        <w:rPr>
          <w:sz w:val="28"/>
          <w:szCs w:val="28"/>
          <w:lang w:eastAsia="en-US"/>
        </w:rPr>
      </w:pPr>
    </w:p>
    <w:p w14:paraId="6B182830" w14:textId="2F53B07E" w:rsidR="007C1DA5" w:rsidRPr="007C1DA5" w:rsidRDefault="007C1DA5" w:rsidP="007C1DA5">
      <w:pPr>
        <w:ind w:firstLine="709"/>
        <w:jc w:val="both"/>
        <w:rPr>
          <w:bCs/>
          <w:kern w:val="32"/>
          <w:sz w:val="28"/>
          <w:szCs w:val="28"/>
          <w:lang w:eastAsia="en-US"/>
        </w:rPr>
      </w:pPr>
      <w:r w:rsidRPr="007C1DA5">
        <w:rPr>
          <w:bCs/>
          <w:kern w:val="32"/>
          <w:sz w:val="28"/>
          <w:szCs w:val="28"/>
          <w:lang w:eastAsia="en-US"/>
        </w:rPr>
        <w:t xml:space="preserve">Внести изменения в постановление региональной энергетической комиссии Кемеровской области от 25.07.2017 № 112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7C1DA5">
        <w:rPr>
          <w:sz w:val="28"/>
          <w:szCs w:val="28"/>
          <w:lang w:eastAsia="en-US"/>
        </w:rPr>
        <w:t>ООО «Феникс»  (г. Киселевск)» (в редакции постановлений региональной энергетической комиссии Кемеровской области от 12.12.2017 № 463, от 12.07.2018 № 146, от 17.12.2018 № 540) в части финансовых потребностей, установленных тарифов.</w:t>
      </w:r>
    </w:p>
    <w:p w14:paraId="18CABBBE" w14:textId="77777777" w:rsidR="007C1DA5" w:rsidRPr="007C1DA5" w:rsidRDefault="007C1DA5" w:rsidP="007C1DA5">
      <w:pPr>
        <w:tabs>
          <w:tab w:val="left" w:pos="993"/>
        </w:tabs>
        <w:ind w:firstLine="567"/>
        <w:jc w:val="both"/>
        <w:rPr>
          <w:rFonts w:eastAsia="Calibri"/>
          <w:bCs/>
          <w:kern w:val="32"/>
          <w:sz w:val="28"/>
          <w:szCs w:val="28"/>
        </w:rPr>
      </w:pPr>
    </w:p>
    <w:p w14:paraId="1F98825A" w14:textId="77777777" w:rsidR="007C1DA5" w:rsidRDefault="007C1DA5" w:rsidP="007C1DA5">
      <w:pPr>
        <w:tabs>
          <w:tab w:val="left" w:pos="993"/>
        </w:tabs>
        <w:ind w:firstLine="567"/>
        <w:jc w:val="both"/>
        <w:rPr>
          <w:rFonts w:eastAsia="Calibri"/>
          <w:bCs/>
          <w:kern w:val="32"/>
          <w:sz w:val="28"/>
          <w:szCs w:val="28"/>
        </w:rPr>
        <w:sectPr w:rsidR="007C1DA5" w:rsidSect="00370539">
          <w:pgSz w:w="11906" w:h="16838"/>
          <w:pgMar w:top="993" w:right="850" w:bottom="1134" w:left="1276" w:header="708" w:footer="708" w:gutter="0"/>
          <w:cols w:space="708"/>
          <w:titlePg/>
          <w:docGrid w:linePitch="360"/>
        </w:sectPr>
      </w:pPr>
    </w:p>
    <w:p w14:paraId="38CD87FE" w14:textId="6BE087AB" w:rsidR="007C1DA5" w:rsidRDefault="007C1DA5" w:rsidP="007C1DA5">
      <w:pPr>
        <w:tabs>
          <w:tab w:val="left" w:pos="5580"/>
        </w:tabs>
        <w:ind w:left="-5575" w:right="281" w:firstLine="16065"/>
      </w:pPr>
      <w:r>
        <w:lastRenderedPageBreak/>
        <w:t>Приложение № 3</w:t>
      </w:r>
      <w:r w:rsidR="009651F3">
        <w:t>8</w:t>
      </w:r>
      <w:r>
        <w:t xml:space="preserve"> к протоколу № 16</w:t>
      </w:r>
    </w:p>
    <w:p w14:paraId="3FE6F82F" w14:textId="77777777" w:rsidR="007C1DA5" w:rsidRDefault="007C1DA5" w:rsidP="007C1DA5">
      <w:pPr>
        <w:tabs>
          <w:tab w:val="left" w:pos="5580"/>
        </w:tabs>
        <w:ind w:left="-5575" w:right="281" w:firstLine="16065"/>
      </w:pPr>
      <w:r>
        <w:t>заседания правления региональной</w:t>
      </w:r>
    </w:p>
    <w:p w14:paraId="1ACC05E8" w14:textId="77777777" w:rsidR="007C1DA5" w:rsidRDefault="007C1DA5" w:rsidP="007C1DA5">
      <w:pPr>
        <w:tabs>
          <w:tab w:val="left" w:pos="5580"/>
        </w:tabs>
        <w:ind w:left="-5575" w:right="281" w:firstLine="16065"/>
      </w:pPr>
      <w:r>
        <w:t>энергетической комиссии</w:t>
      </w:r>
    </w:p>
    <w:p w14:paraId="200B5F2A" w14:textId="1CA35741" w:rsidR="007C1DA5" w:rsidRDefault="007C1DA5" w:rsidP="007C1DA5">
      <w:pPr>
        <w:tabs>
          <w:tab w:val="left" w:pos="5580"/>
        </w:tabs>
        <w:ind w:left="-5575" w:right="281" w:firstLine="16065"/>
      </w:pPr>
      <w:r>
        <w:t>Кемеровской области от 27.03.2019</w:t>
      </w:r>
    </w:p>
    <w:tbl>
      <w:tblPr>
        <w:tblW w:w="14080" w:type="dxa"/>
        <w:tblLook w:val="04A0" w:firstRow="1" w:lastRow="0" w:firstColumn="1" w:lastColumn="0" w:noHBand="0" w:noVBand="1"/>
      </w:tblPr>
      <w:tblGrid>
        <w:gridCol w:w="635"/>
        <w:gridCol w:w="2628"/>
        <w:gridCol w:w="638"/>
        <w:gridCol w:w="1383"/>
        <w:gridCol w:w="1279"/>
        <w:gridCol w:w="1279"/>
        <w:gridCol w:w="1776"/>
        <w:gridCol w:w="1447"/>
        <w:gridCol w:w="1447"/>
        <w:gridCol w:w="1612"/>
      </w:tblGrid>
      <w:tr w:rsidR="007C1DA5" w:rsidRPr="007C1DA5" w14:paraId="3FBD9B4D" w14:textId="77777777" w:rsidTr="007C1DA5">
        <w:trPr>
          <w:trHeight w:val="300"/>
        </w:trPr>
        <w:tc>
          <w:tcPr>
            <w:tcW w:w="3263" w:type="dxa"/>
            <w:gridSpan w:val="2"/>
            <w:tcBorders>
              <w:top w:val="nil"/>
              <w:left w:val="nil"/>
              <w:bottom w:val="nil"/>
              <w:right w:val="nil"/>
            </w:tcBorders>
            <w:shd w:val="clear" w:color="000000" w:fill="CCCCFF"/>
            <w:vAlign w:val="center"/>
            <w:hideMark/>
          </w:tcPr>
          <w:p w14:paraId="17BCB96C" w14:textId="77777777" w:rsidR="007C1DA5" w:rsidRPr="007C1DA5" w:rsidRDefault="007C1DA5">
            <w:pPr>
              <w:rPr>
                <w:rFonts w:ascii="Tahoma" w:hAnsi="Tahoma" w:cs="Tahoma"/>
                <w:b/>
                <w:bCs/>
                <w:sz w:val="13"/>
                <w:szCs w:val="13"/>
              </w:rPr>
            </w:pPr>
            <w:r w:rsidRPr="007C1DA5">
              <w:rPr>
                <w:rFonts w:ascii="Tahoma" w:hAnsi="Tahoma" w:cs="Tahoma"/>
                <w:b/>
                <w:bCs/>
                <w:sz w:val="13"/>
                <w:szCs w:val="13"/>
              </w:rPr>
              <w:t>ООО "Феникс"</w:t>
            </w:r>
          </w:p>
        </w:tc>
        <w:tc>
          <w:tcPr>
            <w:tcW w:w="594" w:type="dxa"/>
            <w:tcBorders>
              <w:top w:val="nil"/>
              <w:left w:val="nil"/>
              <w:bottom w:val="nil"/>
              <w:right w:val="nil"/>
            </w:tcBorders>
            <w:shd w:val="clear" w:color="000000" w:fill="CCCCFF"/>
            <w:vAlign w:val="center"/>
            <w:hideMark/>
          </w:tcPr>
          <w:p w14:paraId="3E222BF1"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383" w:type="dxa"/>
            <w:tcBorders>
              <w:top w:val="nil"/>
              <w:left w:val="nil"/>
              <w:bottom w:val="nil"/>
              <w:right w:val="nil"/>
            </w:tcBorders>
            <w:shd w:val="clear" w:color="000000" w:fill="CCCCFF"/>
            <w:vAlign w:val="center"/>
            <w:hideMark/>
          </w:tcPr>
          <w:p w14:paraId="3FFC8FDF"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57283740"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3CDC78E7"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776" w:type="dxa"/>
            <w:tcBorders>
              <w:top w:val="nil"/>
              <w:left w:val="nil"/>
              <w:bottom w:val="nil"/>
              <w:right w:val="nil"/>
            </w:tcBorders>
            <w:shd w:val="clear" w:color="000000" w:fill="CCCCFF"/>
            <w:vAlign w:val="center"/>
            <w:hideMark/>
          </w:tcPr>
          <w:p w14:paraId="711709E9"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447" w:type="dxa"/>
            <w:tcBorders>
              <w:top w:val="nil"/>
              <w:left w:val="nil"/>
              <w:bottom w:val="nil"/>
              <w:right w:val="nil"/>
            </w:tcBorders>
            <w:shd w:val="clear" w:color="000000" w:fill="CCCCFF"/>
            <w:vAlign w:val="center"/>
            <w:hideMark/>
          </w:tcPr>
          <w:p w14:paraId="1BE4213D"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447" w:type="dxa"/>
            <w:tcBorders>
              <w:top w:val="nil"/>
              <w:left w:val="nil"/>
              <w:bottom w:val="nil"/>
              <w:right w:val="nil"/>
            </w:tcBorders>
            <w:shd w:val="clear" w:color="000000" w:fill="CCCCFF"/>
            <w:vAlign w:val="center"/>
            <w:hideMark/>
          </w:tcPr>
          <w:p w14:paraId="19DBE2BA"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612" w:type="dxa"/>
            <w:tcBorders>
              <w:top w:val="nil"/>
              <w:left w:val="nil"/>
              <w:bottom w:val="nil"/>
              <w:right w:val="nil"/>
            </w:tcBorders>
            <w:shd w:val="clear" w:color="000000" w:fill="CCCCFF"/>
            <w:vAlign w:val="center"/>
            <w:hideMark/>
          </w:tcPr>
          <w:p w14:paraId="2395AA93"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06EC3E9E" w14:textId="77777777" w:rsidTr="007C1DA5">
        <w:trPr>
          <w:trHeight w:val="300"/>
        </w:trPr>
        <w:tc>
          <w:tcPr>
            <w:tcW w:w="3263" w:type="dxa"/>
            <w:gridSpan w:val="2"/>
            <w:tcBorders>
              <w:top w:val="nil"/>
              <w:left w:val="nil"/>
              <w:bottom w:val="nil"/>
              <w:right w:val="nil"/>
            </w:tcBorders>
            <w:shd w:val="clear" w:color="000000" w:fill="CCCCFF"/>
            <w:vAlign w:val="center"/>
            <w:hideMark/>
          </w:tcPr>
          <w:p w14:paraId="67FBA0E7" w14:textId="77777777" w:rsidR="007C1DA5" w:rsidRPr="007C1DA5" w:rsidRDefault="007C1DA5">
            <w:pPr>
              <w:rPr>
                <w:rFonts w:ascii="Tahoma" w:hAnsi="Tahoma" w:cs="Tahoma"/>
                <w:b/>
                <w:bCs/>
                <w:sz w:val="13"/>
                <w:szCs w:val="13"/>
              </w:rPr>
            </w:pPr>
            <w:r w:rsidRPr="007C1DA5">
              <w:rPr>
                <w:rFonts w:ascii="Tahoma" w:hAnsi="Tahoma" w:cs="Tahoma"/>
                <w:b/>
                <w:bCs/>
                <w:sz w:val="13"/>
                <w:szCs w:val="13"/>
              </w:rPr>
              <w:t>город Киселевск</w:t>
            </w:r>
          </w:p>
        </w:tc>
        <w:tc>
          <w:tcPr>
            <w:tcW w:w="594" w:type="dxa"/>
            <w:tcBorders>
              <w:top w:val="nil"/>
              <w:left w:val="nil"/>
              <w:bottom w:val="nil"/>
              <w:right w:val="nil"/>
            </w:tcBorders>
            <w:shd w:val="clear" w:color="000000" w:fill="CCCCFF"/>
            <w:vAlign w:val="center"/>
            <w:hideMark/>
          </w:tcPr>
          <w:p w14:paraId="3B58A625"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383" w:type="dxa"/>
            <w:tcBorders>
              <w:top w:val="nil"/>
              <w:left w:val="nil"/>
              <w:bottom w:val="nil"/>
              <w:right w:val="nil"/>
            </w:tcBorders>
            <w:shd w:val="clear" w:color="000000" w:fill="CCCCFF"/>
            <w:vAlign w:val="center"/>
            <w:hideMark/>
          </w:tcPr>
          <w:p w14:paraId="52EAA651"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0EFB5934"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5B99E952"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776" w:type="dxa"/>
            <w:tcBorders>
              <w:top w:val="nil"/>
              <w:left w:val="nil"/>
              <w:bottom w:val="nil"/>
              <w:right w:val="nil"/>
            </w:tcBorders>
            <w:shd w:val="clear" w:color="000000" w:fill="CCCCFF"/>
            <w:vAlign w:val="center"/>
            <w:hideMark/>
          </w:tcPr>
          <w:p w14:paraId="3A98C8EE"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447" w:type="dxa"/>
            <w:tcBorders>
              <w:top w:val="nil"/>
              <w:left w:val="nil"/>
              <w:bottom w:val="nil"/>
              <w:right w:val="nil"/>
            </w:tcBorders>
            <w:shd w:val="clear" w:color="000000" w:fill="CCCCFF"/>
            <w:vAlign w:val="center"/>
            <w:hideMark/>
          </w:tcPr>
          <w:p w14:paraId="126119A5"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447" w:type="dxa"/>
            <w:tcBorders>
              <w:top w:val="nil"/>
              <w:left w:val="nil"/>
              <w:bottom w:val="nil"/>
              <w:right w:val="nil"/>
            </w:tcBorders>
            <w:shd w:val="clear" w:color="000000" w:fill="CCCCFF"/>
            <w:vAlign w:val="center"/>
            <w:hideMark/>
          </w:tcPr>
          <w:p w14:paraId="322197D9"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612" w:type="dxa"/>
            <w:tcBorders>
              <w:top w:val="nil"/>
              <w:left w:val="nil"/>
              <w:bottom w:val="nil"/>
              <w:right w:val="nil"/>
            </w:tcBorders>
            <w:shd w:val="clear" w:color="000000" w:fill="CCCCFF"/>
            <w:vAlign w:val="center"/>
            <w:hideMark/>
          </w:tcPr>
          <w:p w14:paraId="4DCB2F8E"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363ABEDA" w14:textId="77777777" w:rsidTr="007C1DA5">
        <w:trPr>
          <w:trHeight w:val="360"/>
        </w:trPr>
        <w:tc>
          <w:tcPr>
            <w:tcW w:w="3857" w:type="dxa"/>
            <w:gridSpan w:val="3"/>
            <w:tcBorders>
              <w:top w:val="nil"/>
              <w:left w:val="nil"/>
              <w:bottom w:val="nil"/>
              <w:right w:val="nil"/>
            </w:tcBorders>
            <w:shd w:val="clear" w:color="000000" w:fill="CCCCFF"/>
            <w:vAlign w:val="center"/>
            <w:hideMark/>
          </w:tcPr>
          <w:p w14:paraId="302AF9AF" w14:textId="77777777" w:rsidR="007C1DA5" w:rsidRPr="007C1DA5" w:rsidRDefault="007C1DA5">
            <w:pPr>
              <w:rPr>
                <w:rFonts w:ascii="Tahoma" w:hAnsi="Tahoma" w:cs="Tahoma"/>
                <w:b/>
                <w:bCs/>
                <w:sz w:val="13"/>
                <w:szCs w:val="13"/>
              </w:rPr>
            </w:pPr>
            <w:r w:rsidRPr="007C1DA5">
              <w:rPr>
                <w:rFonts w:ascii="Tahoma" w:hAnsi="Tahoma" w:cs="Tahoma"/>
                <w:b/>
                <w:bCs/>
                <w:sz w:val="13"/>
                <w:szCs w:val="13"/>
              </w:rPr>
              <w:t>Захоронение твердых коммунальных отходов</w:t>
            </w:r>
          </w:p>
        </w:tc>
        <w:tc>
          <w:tcPr>
            <w:tcW w:w="1383" w:type="dxa"/>
            <w:tcBorders>
              <w:top w:val="nil"/>
              <w:left w:val="nil"/>
              <w:bottom w:val="nil"/>
              <w:right w:val="nil"/>
            </w:tcBorders>
            <w:shd w:val="clear" w:color="000000" w:fill="CCCCFF"/>
            <w:vAlign w:val="center"/>
            <w:hideMark/>
          </w:tcPr>
          <w:p w14:paraId="7BB97095"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1421054F"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279" w:type="dxa"/>
            <w:tcBorders>
              <w:top w:val="nil"/>
              <w:left w:val="nil"/>
              <w:bottom w:val="nil"/>
              <w:right w:val="nil"/>
            </w:tcBorders>
            <w:shd w:val="clear" w:color="000000" w:fill="CCCCFF"/>
            <w:vAlign w:val="center"/>
            <w:hideMark/>
          </w:tcPr>
          <w:p w14:paraId="51D560DE"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776" w:type="dxa"/>
            <w:tcBorders>
              <w:top w:val="nil"/>
              <w:left w:val="nil"/>
              <w:bottom w:val="nil"/>
              <w:right w:val="nil"/>
            </w:tcBorders>
            <w:shd w:val="clear" w:color="000000" w:fill="CCCCFF"/>
            <w:vAlign w:val="center"/>
            <w:hideMark/>
          </w:tcPr>
          <w:p w14:paraId="01F21532"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447" w:type="dxa"/>
            <w:tcBorders>
              <w:top w:val="nil"/>
              <w:left w:val="nil"/>
              <w:bottom w:val="nil"/>
              <w:right w:val="nil"/>
            </w:tcBorders>
            <w:shd w:val="clear" w:color="000000" w:fill="CCCCFF"/>
            <w:vAlign w:val="center"/>
            <w:hideMark/>
          </w:tcPr>
          <w:p w14:paraId="3F23CBE6"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447" w:type="dxa"/>
            <w:tcBorders>
              <w:top w:val="nil"/>
              <w:left w:val="nil"/>
              <w:bottom w:val="nil"/>
              <w:right w:val="nil"/>
            </w:tcBorders>
            <w:shd w:val="clear" w:color="000000" w:fill="CCCCFF"/>
            <w:vAlign w:val="center"/>
            <w:hideMark/>
          </w:tcPr>
          <w:p w14:paraId="5B51FAE4"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c>
          <w:tcPr>
            <w:tcW w:w="1612" w:type="dxa"/>
            <w:tcBorders>
              <w:top w:val="nil"/>
              <w:left w:val="nil"/>
              <w:bottom w:val="nil"/>
              <w:right w:val="nil"/>
            </w:tcBorders>
            <w:shd w:val="clear" w:color="000000" w:fill="CCCCFF"/>
            <w:vAlign w:val="center"/>
            <w:hideMark/>
          </w:tcPr>
          <w:p w14:paraId="7312E07B"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118F5916" w14:textId="77777777" w:rsidTr="007C1DA5">
        <w:trPr>
          <w:trHeight w:val="300"/>
        </w:trPr>
        <w:tc>
          <w:tcPr>
            <w:tcW w:w="635" w:type="dxa"/>
            <w:tcBorders>
              <w:top w:val="nil"/>
              <w:left w:val="nil"/>
              <w:bottom w:val="nil"/>
              <w:right w:val="nil"/>
            </w:tcBorders>
            <w:shd w:val="clear" w:color="auto" w:fill="auto"/>
            <w:noWrap/>
            <w:vAlign w:val="bottom"/>
            <w:hideMark/>
          </w:tcPr>
          <w:p w14:paraId="06B887E4" w14:textId="77777777" w:rsidR="007C1DA5" w:rsidRPr="007C1DA5" w:rsidRDefault="007C1DA5">
            <w:pPr>
              <w:rPr>
                <w:rFonts w:ascii="Tahoma" w:hAnsi="Tahoma" w:cs="Tahoma"/>
                <w:b/>
                <w:bCs/>
                <w:sz w:val="13"/>
                <w:szCs w:val="13"/>
              </w:rPr>
            </w:pPr>
          </w:p>
        </w:tc>
        <w:tc>
          <w:tcPr>
            <w:tcW w:w="2628" w:type="dxa"/>
            <w:tcBorders>
              <w:top w:val="nil"/>
              <w:left w:val="nil"/>
              <w:bottom w:val="nil"/>
              <w:right w:val="nil"/>
            </w:tcBorders>
            <w:shd w:val="clear" w:color="auto" w:fill="auto"/>
            <w:noWrap/>
            <w:vAlign w:val="bottom"/>
            <w:hideMark/>
          </w:tcPr>
          <w:p w14:paraId="7041EF5F" w14:textId="77777777" w:rsidR="007C1DA5" w:rsidRPr="007C1DA5" w:rsidRDefault="007C1DA5">
            <w:pPr>
              <w:rPr>
                <w:sz w:val="13"/>
                <w:szCs w:val="13"/>
              </w:rPr>
            </w:pPr>
          </w:p>
        </w:tc>
        <w:tc>
          <w:tcPr>
            <w:tcW w:w="594" w:type="dxa"/>
            <w:tcBorders>
              <w:top w:val="nil"/>
              <w:left w:val="nil"/>
              <w:bottom w:val="nil"/>
              <w:right w:val="nil"/>
            </w:tcBorders>
            <w:shd w:val="clear" w:color="auto" w:fill="auto"/>
            <w:noWrap/>
            <w:vAlign w:val="bottom"/>
            <w:hideMark/>
          </w:tcPr>
          <w:p w14:paraId="2C88FC89" w14:textId="77777777" w:rsidR="007C1DA5" w:rsidRPr="007C1DA5" w:rsidRDefault="007C1DA5">
            <w:pPr>
              <w:rPr>
                <w:sz w:val="13"/>
                <w:szCs w:val="13"/>
              </w:rPr>
            </w:pPr>
          </w:p>
        </w:tc>
        <w:tc>
          <w:tcPr>
            <w:tcW w:w="1383" w:type="dxa"/>
            <w:tcBorders>
              <w:top w:val="nil"/>
              <w:left w:val="nil"/>
              <w:bottom w:val="nil"/>
              <w:right w:val="nil"/>
            </w:tcBorders>
            <w:shd w:val="clear" w:color="auto" w:fill="auto"/>
            <w:noWrap/>
            <w:vAlign w:val="bottom"/>
            <w:hideMark/>
          </w:tcPr>
          <w:p w14:paraId="1E4CD256" w14:textId="77777777" w:rsidR="007C1DA5" w:rsidRPr="007C1DA5" w:rsidRDefault="007C1DA5">
            <w:pPr>
              <w:rPr>
                <w:sz w:val="13"/>
                <w:szCs w:val="13"/>
              </w:rPr>
            </w:pPr>
          </w:p>
        </w:tc>
        <w:tc>
          <w:tcPr>
            <w:tcW w:w="1279" w:type="dxa"/>
            <w:tcBorders>
              <w:top w:val="nil"/>
              <w:left w:val="nil"/>
              <w:bottom w:val="nil"/>
              <w:right w:val="nil"/>
            </w:tcBorders>
            <w:shd w:val="clear" w:color="auto" w:fill="auto"/>
            <w:noWrap/>
            <w:vAlign w:val="bottom"/>
            <w:hideMark/>
          </w:tcPr>
          <w:p w14:paraId="042DFA6C" w14:textId="77777777" w:rsidR="007C1DA5" w:rsidRPr="007C1DA5" w:rsidRDefault="007C1DA5">
            <w:pPr>
              <w:rPr>
                <w:sz w:val="13"/>
                <w:szCs w:val="13"/>
              </w:rPr>
            </w:pPr>
          </w:p>
        </w:tc>
        <w:tc>
          <w:tcPr>
            <w:tcW w:w="1279" w:type="dxa"/>
            <w:tcBorders>
              <w:top w:val="nil"/>
              <w:left w:val="nil"/>
              <w:bottom w:val="nil"/>
              <w:right w:val="nil"/>
            </w:tcBorders>
            <w:shd w:val="clear" w:color="auto" w:fill="auto"/>
            <w:noWrap/>
            <w:vAlign w:val="bottom"/>
            <w:hideMark/>
          </w:tcPr>
          <w:p w14:paraId="72ECB827" w14:textId="77777777" w:rsidR="007C1DA5" w:rsidRPr="007C1DA5" w:rsidRDefault="007C1DA5">
            <w:pPr>
              <w:rPr>
                <w:sz w:val="13"/>
                <w:szCs w:val="13"/>
              </w:rPr>
            </w:pPr>
          </w:p>
        </w:tc>
        <w:tc>
          <w:tcPr>
            <w:tcW w:w="1776" w:type="dxa"/>
            <w:tcBorders>
              <w:top w:val="nil"/>
              <w:left w:val="nil"/>
              <w:bottom w:val="nil"/>
              <w:right w:val="nil"/>
            </w:tcBorders>
            <w:shd w:val="clear" w:color="auto" w:fill="auto"/>
            <w:noWrap/>
            <w:vAlign w:val="bottom"/>
            <w:hideMark/>
          </w:tcPr>
          <w:p w14:paraId="7E61B5D6" w14:textId="77777777" w:rsidR="007C1DA5" w:rsidRPr="007C1DA5" w:rsidRDefault="007C1DA5">
            <w:pPr>
              <w:rPr>
                <w:sz w:val="13"/>
                <w:szCs w:val="13"/>
              </w:rPr>
            </w:pPr>
          </w:p>
        </w:tc>
        <w:tc>
          <w:tcPr>
            <w:tcW w:w="1447" w:type="dxa"/>
            <w:tcBorders>
              <w:top w:val="nil"/>
              <w:left w:val="nil"/>
              <w:bottom w:val="nil"/>
              <w:right w:val="nil"/>
            </w:tcBorders>
            <w:shd w:val="clear" w:color="auto" w:fill="auto"/>
            <w:noWrap/>
            <w:vAlign w:val="bottom"/>
            <w:hideMark/>
          </w:tcPr>
          <w:p w14:paraId="0589D4BF" w14:textId="77777777" w:rsidR="007C1DA5" w:rsidRPr="007C1DA5" w:rsidRDefault="007C1DA5">
            <w:pPr>
              <w:rPr>
                <w:sz w:val="13"/>
                <w:szCs w:val="13"/>
              </w:rPr>
            </w:pPr>
          </w:p>
        </w:tc>
        <w:tc>
          <w:tcPr>
            <w:tcW w:w="1447" w:type="dxa"/>
            <w:tcBorders>
              <w:top w:val="nil"/>
              <w:left w:val="nil"/>
              <w:bottom w:val="nil"/>
              <w:right w:val="nil"/>
            </w:tcBorders>
            <w:shd w:val="clear" w:color="auto" w:fill="auto"/>
            <w:noWrap/>
            <w:vAlign w:val="bottom"/>
            <w:hideMark/>
          </w:tcPr>
          <w:p w14:paraId="13B35C8F" w14:textId="77777777" w:rsidR="007C1DA5" w:rsidRPr="007C1DA5" w:rsidRDefault="007C1DA5">
            <w:pPr>
              <w:rPr>
                <w:sz w:val="13"/>
                <w:szCs w:val="13"/>
              </w:rPr>
            </w:pPr>
          </w:p>
        </w:tc>
        <w:tc>
          <w:tcPr>
            <w:tcW w:w="1612" w:type="dxa"/>
            <w:tcBorders>
              <w:top w:val="nil"/>
              <w:left w:val="nil"/>
              <w:bottom w:val="nil"/>
              <w:right w:val="nil"/>
            </w:tcBorders>
            <w:shd w:val="clear" w:color="auto" w:fill="auto"/>
            <w:noWrap/>
            <w:vAlign w:val="bottom"/>
            <w:hideMark/>
          </w:tcPr>
          <w:p w14:paraId="62F2A420" w14:textId="77777777" w:rsidR="007C1DA5" w:rsidRPr="007C1DA5" w:rsidRDefault="007C1DA5">
            <w:pPr>
              <w:rPr>
                <w:sz w:val="13"/>
                <w:szCs w:val="13"/>
              </w:rPr>
            </w:pPr>
          </w:p>
        </w:tc>
      </w:tr>
      <w:tr w:rsidR="007C1DA5" w:rsidRPr="007C1DA5" w14:paraId="6B9BD6C3" w14:textId="77777777" w:rsidTr="007C1DA5">
        <w:trPr>
          <w:trHeight w:val="300"/>
        </w:trPr>
        <w:tc>
          <w:tcPr>
            <w:tcW w:w="6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596554" w14:textId="77777777" w:rsidR="007C1DA5" w:rsidRPr="007C1DA5" w:rsidRDefault="007C1DA5">
            <w:pPr>
              <w:jc w:val="center"/>
              <w:outlineLvl w:val="0"/>
              <w:rPr>
                <w:rFonts w:ascii="Tahoma" w:hAnsi="Tahoma" w:cs="Tahoma"/>
                <w:b/>
                <w:bCs/>
                <w:sz w:val="13"/>
                <w:szCs w:val="13"/>
              </w:rPr>
            </w:pPr>
            <w:r w:rsidRPr="007C1DA5">
              <w:rPr>
                <w:rFonts w:ascii="Tahoma" w:hAnsi="Tahoma" w:cs="Tahoma"/>
                <w:b/>
                <w:bCs/>
                <w:sz w:val="13"/>
                <w:szCs w:val="13"/>
              </w:rPr>
              <w:t>№</w:t>
            </w:r>
          </w:p>
        </w:tc>
        <w:tc>
          <w:tcPr>
            <w:tcW w:w="2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791142B" w14:textId="77777777" w:rsidR="007C1DA5" w:rsidRPr="007C1DA5" w:rsidRDefault="007C1DA5">
            <w:pPr>
              <w:jc w:val="center"/>
              <w:outlineLvl w:val="0"/>
              <w:rPr>
                <w:rFonts w:ascii="Tahoma" w:hAnsi="Tahoma" w:cs="Tahoma"/>
                <w:b/>
                <w:bCs/>
                <w:sz w:val="13"/>
                <w:szCs w:val="13"/>
              </w:rPr>
            </w:pPr>
            <w:r w:rsidRPr="007C1DA5">
              <w:rPr>
                <w:rFonts w:ascii="Tahoma" w:hAnsi="Tahoma" w:cs="Tahoma"/>
                <w:b/>
                <w:bCs/>
                <w:sz w:val="13"/>
                <w:szCs w:val="13"/>
              </w:rPr>
              <w:t>Наименование показателя</w:t>
            </w:r>
          </w:p>
        </w:tc>
        <w:tc>
          <w:tcPr>
            <w:tcW w:w="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BF887D" w14:textId="77777777" w:rsidR="007C1DA5" w:rsidRPr="007C1DA5" w:rsidRDefault="007C1DA5">
            <w:pPr>
              <w:jc w:val="center"/>
              <w:outlineLvl w:val="0"/>
              <w:rPr>
                <w:rFonts w:ascii="Tahoma" w:hAnsi="Tahoma" w:cs="Tahoma"/>
                <w:b/>
                <w:bCs/>
                <w:sz w:val="13"/>
                <w:szCs w:val="13"/>
              </w:rPr>
            </w:pPr>
            <w:r w:rsidRPr="007C1DA5">
              <w:rPr>
                <w:rFonts w:ascii="Tahoma" w:hAnsi="Tahoma" w:cs="Tahoma"/>
                <w:b/>
                <w:bCs/>
                <w:sz w:val="13"/>
                <w:szCs w:val="13"/>
              </w:rPr>
              <w:t>Ед. изм.</w:t>
            </w:r>
          </w:p>
        </w:tc>
        <w:tc>
          <w:tcPr>
            <w:tcW w:w="10223" w:type="dxa"/>
            <w:gridSpan w:val="7"/>
            <w:tcBorders>
              <w:top w:val="single" w:sz="4" w:space="0" w:color="auto"/>
              <w:left w:val="nil"/>
              <w:bottom w:val="single" w:sz="4" w:space="0" w:color="auto"/>
              <w:right w:val="nil"/>
            </w:tcBorders>
            <w:shd w:val="clear" w:color="auto" w:fill="auto"/>
            <w:noWrap/>
            <w:vAlign w:val="bottom"/>
            <w:hideMark/>
          </w:tcPr>
          <w:p w14:paraId="15E41F92" w14:textId="77777777" w:rsidR="007C1DA5" w:rsidRPr="007C1DA5" w:rsidRDefault="007C1DA5">
            <w:pPr>
              <w:jc w:val="center"/>
              <w:outlineLvl w:val="0"/>
              <w:rPr>
                <w:rFonts w:ascii="Calibri" w:hAnsi="Calibri" w:cs="Calibri"/>
                <w:b/>
                <w:bCs/>
                <w:color w:val="000000"/>
                <w:sz w:val="13"/>
                <w:szCs w:val="13"/>
              </w:rPr>
            </w:pPr>
            <w:r w:rsidRPr="007C1DA5">
              <w:rPr>
                <w:rFonts w:ascii="Calibri" w:hAnsi="Calibri" w:cs="Calibri"/>
                <w:b/>
                <w:bCs/>
                <w:color w:val="000000"/>
                <w:sz w:val="13"/>
                <w:szCs w:val="13"/>
              </w:rPr>
              <w:t>2019</w:t>
            </w:r>
          </w:p>
        </w:tc>
      </w:tr>
      <w:tr w:rsidR="007C1DA5" w:rsidRPr="007C1DA5" w14:paraId="17079439" w14:textId="77777777" w:rsidTr="007C1DA5">
        <w:trPr>
          <w:trHeight w:val="988"/>
        </w:trPr>
        <w:tc>
          <w:tcPr>
            <w:tcW w:w="635" w:type="dxa"/>
            <w:vMerge/>
            <w:tcBorders>
              <w:top w:val="single" w:sz="4" w:space="0" w:color="auto"/>
              <w:left w:val="single" w:sz="4" w:space="0" w:color="auto"/>
              <w:bottom w:val="single" w:sz="4" w:space="0" w:color="auto"/>
              <w:right w:val="single" w:sz="4" w:space="0" w:color="auto"/>
            </w:tcBorders>
            <w:vAlign w:val="center"/>
            <w:hideMark/>
          </w:tcPr>
          <w:p w14:paraId="548AF5EB" w14:textId="77777777" w:rsidR="007C1DA5" w:rsidRPr="007C1DA5" w:rsidRDefault="007C1DA5">
            <w:pPr>
              <w:outlineLvl w:val="0"/>
              <w:rPr>
                <w:rFonts w:ascii="Tahoma" w:hAnsi="Tahoma" w:cs="Tahoma"/>
                <w:b/>
                <w:bCs/>
                <w:sz w:val="13"/>
                <w:szCs w:val="13"/>
              </w:rPr>
            </w:pPr>
          </w:p>
        </w:tc>
        <w:tc>
          <w:tcPr>
            <w:tcW w:w="2628" w:type="dxa"/>
            <w:vMerge/>
            <w:tcBorders>
              <w:top w:val="single" w:sz="4" w:space="0" w:color="auto"/>
              <w:left w:val="single" w:sz="4" w:space="0" w:color="auto"/>
              <w:bottom w:val="single" w:sz="4" w:space="0" w:color="auto"/>
              <w:right w:val="single" w:sz="4" w:space="0" w:color="auto"/>
            </w:tcBorders>
            <w:vAlign w:val="center"/>
            <w:hideMark/>
          </w:tcPr>
          <w:p w14:paraId="7209149B" w14:textId="77777777" w:rsidR="007C1DA5" w:rsidRPr="007C1DA5" w:rsidRDefault="007C1DA5">
            <w:pPr>
              <w:outlineLvl w:val="0"/>
              <w:rPr>
                <w:rFonts w:ascii="Tahoma" w:hAnsi="Tahoma" w:cs="Tahoma"/>
                <w:b/>
                <w:bCs/>
                <w:sz w:val="13"/>
                <w:szCs w:val="13"/>
              </w:rPr>
            </w:pPr>
          </w:p>
        </w:tc>
        <w:tc>
          <w:tcPr>
            <w:tcW w:w="594" w:type="dxa"/>
            <w:vMerge/>
            <w:tcBorders>
              <w:top w:val="single" w:sz="4" w:space="0" w:color="auto"/>
              <w:left w:val="single" w:sz="4" w:space="0" w:color="auto"/>
              <w:bottom w:val="single" w:sz="4" w:space="0" w:color="auto"/>
              <w:right w:val="single" w:sz="4" w:space="0" w:color="auto"/>
            </w:tcBorders>
            <w:vAlign w:val="center"/>
            <w:hideMark/>
          </w:tcPr>
          <w:p w14:paraId="61686F26" w14:textId="77777777" w:rsidR="007C1DA5" w:rsidRPr="007C1DA5" w:rsidRDefault="007C1DA5">
            <w:pPr>
              <w:outlineLvl w:val="0"/>
              <w:rPr>
                <w:rFonts w:ascii="Tahoma" w:hAnsi="Tahoma" w:cs="Tahoma"/>
                <w:b/>
                <w:bCs/>
                <w:sz w:val="13"/>
                <w:szCs w:val="13"/>
              </w:rPr>
            </w:pPr>
          </w:p>
        </w:tc>
        <w:tc>
          <w:tcPr>
            <w:tcW w:w="1383" w:type="dxa"/>
            <w:tcBorders>
              <w:top w:val="nil"/>
              <w:left w:val="nil"/>
              <w:bottom w:val="single" w:sz="4" w:space="0" w:color="auto"/>
              <w:right w:val="single" w:sz="4" w:space="0" w:color="auto"/>
            </w:tcBorders>
            <w:shd w:val="clear" w:color="000000" w:fill="FFFFFF"/>
            <w:vAlign w:val="center"/>
            <w:hideMark/>
          </w:tcPr>
          <w:p w14:paraId="7E7CF3EB" w14:textId="77777777" w:rsidR="007C1DA5" w:rsidRPr="007C1DA5" w:rsidRDefault="007C1DA5">
            <w:pPr>
              <w:jc w:val="center"/>
              <w:outlineLvl w:val="0"/>
              <w:rPr>
                <w:rFonts w:ascii="Tahoma" w:hAnsi="Tahoma" w:cs="Tahoma"/>
                <w:b/>
                <w:bCs/>
                <w:color w:val="000099"/>
                <w:sz w:val="13"/>
                <w:szCs w:val="13"/>
              </w:rPr>
            </w:pPr>
            <w:r w:rsidRPr="007C1DA5">
              <w:rPr>
                <w:rFonts w:ascii="Tahoma" w:hAnsi="Tahoma" w:cs="Tahoma"/>
                <w:b/>
                <w:bCs/>
                <w:color w:val="000099"/>
                <w:sz w:val="13"/>
                <w:szCs w:val="13"/>
              </w:rPr>
              <w:t xml:space="preserve">Утверждено регулирующим органом (увеличение ставки по </w:t>
            </w:r>
            <w:proofErr w:type="gramStart"/>
            <w:r w:rsidRPr="007C1DA5">
              <w:rPr>
                <w:rFonts w:ascii="Tahoma" w:hAnsi="Tahoma" w:cs="Tahoma"/>
                <w:b/>
                <w:bCs/>
                <w:color w:val="000099"/>
                <w:sz w:val="13"/>
                <w:szCs w:val="13"/>
              </w:rPr>
              <w:t xml:space="preserve">НДС)   </w:t>
            </w:r>
            <w:proofErr w:type="gramEnd"/>
            <w:r w:rsidRPr="007C1DA5">
              <w:rPr>
                <w:rFonts w:ascii="Tahoma" w:hAnsi="Tahoma" w:cs="Tahoma"/>
                <w:b/>
                <w:bCs/>
                <w:color w:val="000099"/>
                <w:sz w:val="13"/>
                <w:szCs w:val="13"/>
              </w:rPr>
              <w:t xml:space="preserve">            ГОД</w:t>
            </w:r>
          </w:p>
        </w:tc>
        <w:tc>
          <w:tcPr>
            <w:tcW w:w="1279" w:type="dxa"/>
            <w:tcBorders>
              <w:top w:val="nil"/>
              <w:left w:val="nil"/>
              <w:bottom w:val="nil"/>
              <w:right w:val="single" w:sz="4" w:space="0" w:color="auto"/>
            </w:tcBorders>
            <w:shd w:val="clear" w:color="auto" w:fill="auto"/>
            <w:vAlign w:val="center"/>
            <w:hideMark/>
          </w:tcPr>
          <w:p w14:paraId="1AA68CE3" w14:textId="77777777" w:rsidR="007C1DA5" w:rsidRPr="007C1DA5" w:rsidRDefault="007C1DA5">
            <w:pPr>
              <w:jc w:val="center"/>
              <w:outlineLvl w:val="0"/>
              <w:rPr>
                <w:rFonts w:ascii="Tahoma" w:hAnsi="Tahoma" w:cs="Tahoma"/>
                <w:b/>
                <w:bCs/>
                <w:color w:val="000099"/>
                <w:sz w:val="13"/>
                <w:szCs w:val="13"/>
              </w:rPr>
            </w:pPr>
            <w:r w:rsidRPr="007C1DA5">
              <w:rPr>
                <w:rFonts w:ascii="Tahoma" w:hAnsi="Tahoma" w:cs="Tahoma"/>
                <w:b/>
                <w:bCs/>
                <w:color w:val="000099"/>
                <w:sz w:val="13"/>
                <w:szCs w:val="13"/>
              </w:rPr>
              <w:t>с 01.01.2019          по 30.06.2019</w:t>
            </w:r>
          </w:p>
        </w:tc>
        <w:tc>
          <w:tcPr>
            <w:tcW w:w="1279" w:type="dxa"/>
            <w:tcBorders>
              <w:top w:val="nil"/>
              <w:left w:val="nil"/>
              <w:bottom w:val="nil"/>
              <w:right w:val="single" w:sz="4" w:space="0" w:color="auto"/>
            </w:tcBorders>
            <w:shd w:val="clear" w:color="auto" w:fill="auto"/>
            <w:vAlign w:val="center"/>
            <w:hideMark/>
          </w:tcPr>
          <w:p w14:paraId="0277A687" w14:textId="77777777" w:rsidR="007C1DA5" w:rsidRPr="007C1DA5" w:rsidRDefault="007C1DA5">
            <w:pPr>
              <w:jc w:val="center"/>
              <w:outlineLvl w:val="0"/>
              <w:rPr>
                <w:rFonts w:ascii="Tahoma" w:hAnsi="Tahoma" w:cs="Tahoma"/>
                <w:b/>
                <w:bCs/>
                <w:color w:val="000099"/>
                <w:sz w:val="13"/>
                <w:szCs w:val="13"/>
              </w:rPr>
            </w:pPr>
            <w:r w:rsidRPr="007C1DA5">
              <w:rPr>
                <w:rFonts w:ascii="Tahoma" w:hAnsi="Tahoma" w:cs="Tahoma"/>
                <w:b/>
                <w:bCs/>
                <w:color w:val="000099"/>
                <w:sz w:val="13"/>
                <w:szCs w:val="13"/>
              </w:rPr>
              <w:t>с 01.07.2019     по 31.12.2019</w:t>
            </w:r>
          </w:p>
        </w:tc>
        <w:tc>
          <w:tcPr>
            <w:tcW w:w="1776" w:type="dxa"/>
            <w:tcBorders>
              <w:top w:val="nil"/>
              <w:left w:val="nil"/>
              <w:bottom w:val="single" w:sz="4" w:space="0" w:color="auto"/>
              <w:right w:val="single" w:sz="4" w:space="0" w:color="auto"/>
            </w:tcBorders>
            <w:shd w:val="clear" w:color="000000" w:fill="FFFFFF"/>
            <w:vAlign w:val="center"/>
            <w:hideMark/>
          </w:tcPr>
          <w:p w14:paraId="433C3626" w14:textId="77777777" w:rsidR="007C1DA5" w:rsidRPr="007C1DA5" w:rsidRDefault="007C1DA5">
            <w:pPr>
              <w:jc w:val="center"/>
              <w:outlineLvl w:val="0"/>
              <w:rPr>
                <w:rFonts w:ascii="Tahoma" w:hAnsi="Tahoma" w:cs="Tahoma"/>
                <w:b/>
                <w:bCs/>
                <w:color w:val="000099"/>
                <w:sz w:val="13"/>
                <w:szCs w:val="13"/>
              </w:rPr>
            </w:pPr>
            <w:r w:rsidRPr="007C1DA5">
              <w:rPr>
                <w:rFonts w:ascii="Tahoma" w:hAnsi="Tahoma" w:cs="Tahoma"/>
                <w:b/>
                <w:bCs/>
                <w:color w:val="000099"/>
                <w:sz w:val="13"/>
                <w:szCs w:val="13"/>
              </w:rPr>
              <w:t xml:space="preserve">Предложение регулирующего органа (снижение НВОС на уровне 2018 </w:t>
            </w:r>
            <w:proofErr w:type="gramStart"/>
            <w:r w:rsidRPr="007C1DA5">
              <w:rPr>
                <w:rFonts w:ascii="Tahoma" w:hAnsi="Tahoma" w:cs="Tahoma"/>
                <w:b/>
                <w:bCs/>
                <w:color w:val="000099"/>
                <w:sz w:val="13"/>
                <w:szCs w:val="13"/>
              </w:rPr>
              <w:t xml:space="preserve">года)   </w:t>
            </w:r>
            <w:proofErr w:type="gramEnd"/>
            <w:r w:rsidRPr="007C1DA5">
              <w:rPr>
                <w:rFonts w:ascii="Tahoma" w:hAnsi="Tahoma" w:cs="Tahoma"/>
                <w:b/>
                <w:bCs/>
                <w:color w:val="000099"/>
                <w:sz w:val="13"/>
                <w:szCs w:val="13"/>
              </w:rPr>
              <w:t xml:space="preserve">            ГОД</w:t>
            </w:r>
          </w:p>
        </w:tc>
        <w:tc>
          <w:tcPr>
            <w:tcW w:w="1447" w:type="dxa"/>
            <w:tcBorders>
              <w:top w:val="nil"/>
              <w:left w:val="nil"/>
              <w:bottom w:val="nil"/>
              <w:right w:val="single" w:sz="4" w:space="0" w:color="auto"/>
            </w:tcBorders>
            <w:shd w:val="clear" w:color="auto" w:fill="auto"/>
            <w:vAlign w:val="center"/>
            <w:hideMark/>
          </w:tcPr>
          <w:p w14:paraId="77F636FB" w14:textId="77777777" w:rsidR="007C1DA5" w:rsidRPr="007C1DA5" w:rsidRDefault="007C1DA5">
            <w:pPr>
              <w:jc w:val="center"/>
              <w:outlineLvl w:val="0"/>
              <w:rPr>
                <w:rFonts w:ascii="Tahoma" w:hAnsi="Tahoma" w:cs="Tahoma"/>
                <w:b/>
                <w:bCs/>
                <w:color w:val="000099"/>
                <w:sz w:val="13"/>
                <w:szCs w:val="13"/>
              </w:rPr>
            </w:pPr>
            <w:r w:rsidRPr="007C1DA5">
              <w:rPr>
                <w:rFonts w:ascii="Tahoma" w:hAnsi="Tahoma" w:cs="Tahoma"/>
                <w:b/>
                <w:bCs/>
                <w:color w:val="000099"/>
                <w:sz w:val="13"/>
                <w:szCs w:val="13"/>
              </w:rPr>
              <w:t>с 01.01.2019          по 30.06.2019</w:t>
            </w:r>
          </w:p>
        </w:tc>
        <w:tc>
          <w:tcPr>
            <w:tcW w:w="1447" w:type="dxa"/>
            <w:tcBorders>
              <w:top w:val="nil"/>
              <w:left w:val="nil"/>
              <w:bottom w:val="nil"/>
              <w:right w:val="single" w:sz="4" w:space="0" w:color="auto"/>
            </w:tcBorders>
            <w:shd w:val="clear" w:color="auto" w:fill="auto"/>
            <w:vAlign w:val="center"/>
            <w:hideMark/>
          </w:tcPr>
          <w:p w14:paraId="3BA83099" w14:textId="77777777" w:rsidR="007C1DA5" w:rsidRPr="007C1DA5" w:rsidRDefault="007C1DA5">
            <w:pPr>
              <w:jc w:val="center"/>
              <w:outlineLvl w:val="0"/>
              <w:rPr>
                <w:rFonts w:ascii="Tahoma" w:hAnsi="Tahoma" w:cs="Tahoma"/>
                <w:b/>
                <w:bCs/>
                <w:color w:val="000099"/>
                <w:sz w:val="13"/>
                <w:szCs w:val="13"/>
              </w:rPr>
            </w:pPr>
            <w:r w:rsidRPr="007C1DA5">
              <w:rPr>
                <w:rFonts w:ascii="Tahoma" w:hAnsi="Tahoma" w:cs="Tahoma"/>
                <w:b/>
                <w:bCs/>
                <w:color w:val="000099"/>
                <w:sz w:val="13"/>
                <w:szCs w:val="13"/>
              </w:rPr>
              <w:t>с 01.07.2019     по 31.12.2019</w:t>
            </w:r>
          </w:p>
        </w:tc>
        <w:tc>
          <w:tcPr>
            <w:tcW w:w="1612" w:type="dxa"/>
            <w:tcBorders>
              <w:top w:val="nil"/>
              <w:left w:val="nil"/>
              <w:bottom w:val="single" w:sz="4" w:space="0" w:color="auto"/>
              <w:right w:val="single" w:sz="4" w:space="0" w:color="auto"/>
            </w:tcBorders>
            <w:shd w:val="clear" w:color="auto" w:fill="auto"/>
            <w:vAlign w:val="center"/>
            <w:hideMark/>
          </w:tcPr>
          <w:p w14:paraId="3E5D2956" w14:textId="77777777" w:rsidR="007C1DA5" w:rsidRPr="007C1DA5" w:rsidRDefault="007C1DA5">
            <w:pPr>
              <w:jc w:val="center"/>
              <w:outlineLvl w:val="0"/>
              <w:rPr>
                <w:rFonts w:ascii="Tahoma" w:hAnsi="Tahoma" w:cs="Tahoma"/>
                <w:b/>
                <w:bCs/>
                <w:sz w:val="13"/>
                <w:szCs w:val="13"/>
              </w:rPr>
            </w:pPr>
            <w:r w:rsidRPr="007C1DA5">
              <w:rPr>
                <w:rFonts w:ascii="Tahoma" w:hAnsi="Tahoma" w:cs="Tahoma"/>
                <w:b/>
                <w:bCs/>
                <w:sz w:val="13"/>
                <w:szCs w:val="13"/>
              </w:rPr>
              <w:t>Обоснование отклонений</w:t>
            </w:r>
          </w:p>
        </w:tc>
      </w:tr>
      <w:tr w:rsidR="007C1DA5" w:rsidRPr="007C1DA5" w14:paraId="77D414E7" w14:textId="77777777" w:rsidTr="007C1DA5">
        <w:trPr>
          <w:trHeight w:val="283"/>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8CE093B"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 </w:t>
            </w:r>
          </w:p>
        </w:tc>
        <w:tc>
          <w:tcPr>
            <w:tcW w:w="2628" w:type="dxa"/>
            <w:tcBorders>
              <w:top w:val="nil"/>
              <w:left w:val="nil"/>
              <w:bottom w:val="single" w:sz="4" w:space="0" w:color="auto"/>
              <w:right w:val="single" w:sz="4" w:space="0" w:color="auto"/>
            </w:tcBorders>
            <w:shd w:val="clear" w:color="auto" w:fill="auto"/>
            <w:vAlign w:val="center"/>
            <w:hideMark/>
          </w:tcPr>
          <w:p w14:paraId="3344CA97"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Является ли организация плательщиком НДС</w:t>
            </w:r>
          </w:p>
        </w:tc>
        <w:tc>
          <w:tcPr>
            <w:tcW w:w="594" w:type="dxa"/>
            <w:tcBorders>
              <w:top w:val="nil"/>
              <w:left w:val="nil"/>
              <w:bottom w:val="single" w:sz="4" w:space="0" w:color="auto"/>
              <w:right w:val="single" w:sz="4" w:space="0" w:color="auto"/>
            </w:tcBorders>
            <w:shd w:val="clear" w:color="auto" w:fill="auto"/>
            <w:vAlign w:val="center"/>
            <w:hideMark/>
          </w:tcPr>
          <w:p w14:paraId="711CD87F"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 </w:t>
            </w:r>
          </w:p>
        </w:tc>
        <w:tc>
          <w:tcPr>
            <w:tcW w:w="10223" w:type="dxa"/>
            <w:gridSpan w:val="7"/>
            <w:tcBorders>
              <w:top w:val="single" w:sz="4" w:space="0" w:color="auto"/>
              <w:left w:val="nil"/>
              <w:bottom w:val="single" w:sz="4" w:space="0" w:color="auto"/>
              <w:right w:val="nil"/>
            </w:tcBorders>
            <w:shd w:val="clear" w:color="000000" w:fill="FFFF99"/>
            <w:noWrap/>
            <w:vAlign w:val="center"/>
            <w:hideMark/>
          </w:tcPr>
          <w:p w14:paraId="7AAA7193"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нет</w:t>
            </w:r>
          </w:p>
        </w:tc>
      </w:tr>
      <w:tr w:rsidR="007C1DA5" w:rsidRPr="007C1DA5" w14:paraId="21AB0981" w14:textId="77777777" w:rsidTr="007C1DA5">
        <w:trPr>
          <w:trHeight w:val="383"/>
        </w:trPr>
        <w:tc>
          <w:tcPr>
            <w:tcW w:w="635" w:type="dxa"/>
            <w:tcBorders>
              <w:top w:val="nil"/>
              <w:left w:val="single" w:sz="4" w:space="0" w:color="auto"/>
              <w:bottom w:val="single" w:sz="4" w:space="0" w:color="auto"/>
              <w:right w:val="single" w:sz="4" w:space="0" w:color="auto"/>
            </w:tcBorders>
            <w:shd w:val="clear" w:color="000000" w:fill="C0C0C0"/>
            <w:noWrap/>
            <w:vAlign w:val="center"/>
            <w:hideMark/>
          </w:tcPr>
          <w:p w14:paraId="1E32CF8A"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 </w:t>
            </w:r>
          </w:p>
        </w:tc>
        <w:tc>
          <w:tcPr>
            <w:tcW w:w="2628" w:type="dxa"/>
            <w:tcBorders>
              <w:top w:val="nil"/>
              <w:left w:val="nil"/>
              <w:bottom w:val="single" w:sz="4" w:space="0" w:color="auto"/>
              <w:right w:val="single" w:sz="4" w:space="0" w:color="auto"/>
            </w:tcBorders>
            <w:shd w:val="clear" w:color="000000" w:fill="C0C0C0"/>
            <w:vAlign w:val="center"/>
            <w:hideMark/>
          </w:tcPr>
          <w:p w14:paraId="1E50B115" w14:textId="77777777" w:rsidR="007C1DA5" w:rsidRPr="007C1DA5" w:rsidRDefault="007C1DA5">
            <w:pPr>
              <w:rPr>
                <w:rFonts w:ascii="Tahoma" w:hAnsi="Tahoma" w:cs="Tahoma"/>
                <w:b/>
                <w:bCs/>
                <w:sz w:val="13"/>
                <w:szCs w:val="13"/>
              </w:rPr>
            </w:pPr>
            <w:r w:rsidRPr="007C1DA5">
              <w:rPr>
                <w:rFonts w:ascii="Tahoma" w:hAnsi="Tahoma" w:cs="Tahoma"/>
                <w:b/>
                <w:bCs/>
                <w:sz w:val="13"/>
                <w:szCs w:val="13"/>
              </w:rPr>
              <w:t>Общий объём</w:t>
            </w:r>
          </w:p>
        </w:tc>
        <w:tc>
          <w:tcPr>
            <w:tcW w:w="594" w:type="dxa"/>
            <w:tcBorders>
              <w:top w:val="nil"/>
              <w:left w:val="nil"/>
              <w:bottom w:val="single" w:sz="4" w:space="0" w:color="auto"/>
              <w:right w:val="single" w:sz="4" w:space="0" w:color="auto"/>
            </w:tcBorders>
            <w:shd w:val="clear" w:color="000000" w:fill="C0C0C0"/>
            <w:vAlign w:val="center"/>
            <w:hideMark/>
          </w:tcPr>
          <w:p w14:paraId="18A64534"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тонн</w:t>
            </w:r>
          </w:p>
        </w:tc>
        <w:tc>
          <w:tcPr>
            <w:tcW w:w="1383" w:type="dxa"/>
            <w:tcBorders>
              <w:top w:val="nil"/>
              <w:left w:val="nil"/>
              <w:bottom w:val="single" w:sz="4" w:space="0" w:color="auto"/>
              <w:right w:val="single" w:sz="4" w:space="0" w:color="auto"/>
            </w:tcBorders>
            <w:shd w:val="clear" w:color="000000" w:fill="CCFFCC"/>
            <w:noWrap/>
            <w:vAlign w:val="center"/>
            <w:hideMark/>
          </w:tcPr>
          <w:p w14:paraId="3DB995D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6 000,00</w:t>
            </w:r>
          </w:p>
        </w:tc>
        <w:tc>
          <w:tcPr>
            <w:tcW w:w="1279" w:type="dxa"/>
            <w:tcBorders>
              <w:top w:val="nil"/>
              <w:left w:val="nil"/>
              <w:bottom w:val="single" w:sz="4" w:space="0" w:color="auto"/>
              <w:right w:val="single" w:sz="4" w:space="0" w:color="auto"/>
            </w:tcBorders>
            <w:shd w:val="clear" w:color="000000" w:fill="CCFFCC"/>
            <w:noWrap/>
            <w:vAlign w:val="center"/>
            <w:hideMark/>
          </w:tcPr>
          <w:p w14:paraId="13B50FB4"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3 000,00</w:t>
            </w:r>
          </w:p>
        </w:tc>
        <w:tc>
          <w:tcPr>
            <w:tcW w:w="1279" w:type="dxa"/>
            <w:tcBorders>
              <w:top w:val="nil"/>
              <w:left w:val="nil"/>
              <w:bottom w:val="single" w:sz="4" w:space="0" w:color="auto"/>
              <w:right w:val="single" w:sz="4" w:space="0" w:color="auto"/>
            </w:tcBorders>
            <w:shd w:val="clear" w:color="000000" w:fill="CCFFCC"/>
            <w:noWrap/>
            <w:vAlign w:val="center"/>
            <w:hideMark/>
          </w:tcPr>
          <w:p w14:paraId="24281647"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3 000,00</w:t>
            </w:r>
          </w:p>
        </w:tc>
        <w:tc>
          <w:tcPr>
            <w:tcW w:w="1776" w:type="dxa"/>
            <w:tcBorders>
              <w:top w:val="nil"/>
              <w:left w:val="nil"/>
              <w:bottom w:val="single" w:sz="4" w:space="0" w:color="auto"/>
              <w:right w:val="single" w:sz="4" w:space="0" w:color="auto"/>
            </w:tcBorders>
            <w:shd w:val="clear" w:color="000000" w:fill="CCFFCC"/>
            <w:noWrap/>
            <w:vAlign w:val="center"/>
            <w:hideMark/>
          </w:tcPr>
          <w:p w14:paraId="30EB69E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6 000,00</w:t>
            </w:r>
          </w:p>
        </w:tc>
        <w:tc>
          <w:tcPr>
            <w:tcW w:w="1447" w:type="dxa"/>
            <w:tcBorders>
              <w:top w:val="nil"/>
              <w:left w:val="nil"/>
              <w:bottom w:val="single" w:sz="4" w:space="0" w:color="auto"/>
              <w:right w:val="single" w:sz="4" w:space="0" w:color="auto"/>
            </w:tcBorders>
            <w:shd w:val="clear" w:color="000000" w:fill="CCFFCC"/>
            <w:noWrap/>
            <w:vAlign w:val="center"/>
            <w:hideMark/>
          </w:tcPr>
          <w:p w14:paraId="5249862C"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3 000,00</w:t>
            </w:r>
          </w:p>
        </w:tc>
        <w:tc>
          <w:tcPr>
            <w:tcW w:w="1447" w:type="dxa"/>
            <w:tcBorders>
              <w:top w:val="nil"/>
              <w:left w:val="nil"/>
              <w:bottom w:val="single" w:sz="4" w:space="0" w:color="auto"/>
              <w:right w:val="single" w:sz="4" w:space="0" w:color="auto"/>
            </w:tcBorders>
            <w:shd w:val="clear" w:color="000000" w:fill="CCFFCC"/>
            <w:noWrap/>
            <w:vAlign w:val="center"/>
            <w:hideMark/>
          </w:tcPr>
          <w:p w14:paraId="69AD30F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3 000,00</w:t>
            </w:r>
          </w:p>
        </w:tc>
        <w:tc>
          <w:tcPr>
            <w:tcW w:w="1612" w:type="dxa"/>
            <w:tcBorders>
              <w:top w:val="nil"/>
              <w:left w:val="nil"/>
              <w:bottom w:val="single" w:sz="4" w:space="0" w:color="auto"/>
              <w:right w:val="single" w:sz="4" w:space="0" w:color="auto"/>
            </w:tcBorders>
            <w:shd w:val="clear" w:color="000000" w:fill="FFFF99"/>
            <w:vAlign w:val="center"/>
            <w:hideMark/>
          </w:tcPr>
          <w:p w14:paraId="343CF5B6"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24730C5D" w14:textId="77777777" w:rsidTr="007C1DA5">
        <w:trPr>
          <w:trHeight w:val="345"/>
        </w:trPr>
        <w:tc>
          <w:tcPr>
            <w:tcW w:w="635" w:type="dxa"/>
            <w:tcBorders>
              <w:top w:val="nil"/>
              <w:left w:val="single" w:sz="4" w:space="0" w:color="auto"/>
              <w:bottom w:val="single" w:sz="4" w:space="0" w:color="auto"/>
              <w:right w:val="single" w:sz="4" w:space="0" w:color="auto"/>
            </w:tcBorders>
            <w:shd w:val="clear" w:color="000000" w:fill="C0C0C0"/>
            <w:noWrap/>
            <w:vAlign w:val="center"/>
            <w:hideMark/>
          </w:tcPr>
          <w:p w14:paraId="39987128"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w:t>
            </w:r>
          </w:p>
        </w:tc>
        <w:tc>
          <w:tcPr>
            <w:tcW w:w="2628" w:type="dxa"/>
            <w:tcBorders>
              <w:top w:val="nil"/>
              <w:left w:val="nil"/>
              <w:bottom w:val="single" w:sz="4" w:space="0" w:color="auto"/>
              <w:right w:val="single" w:sz="4" w:space="0" w:color="auto"/>
            </w:tcBorders>
            <w:shd w:val="clear" w:color="000000" w:fill="C0C0C0"/>
            <w:vAlign w:val="center"/>
            <w:hideMark/>
          </w:tcPr>
          <w:p w14:paraId="2839D676" w14:textId="77777777" w:rsidR="007C1DA5" w:rsidRPr="007C1DA5" w:rsidRDefault="007C1DA5">
            <w:pPr>
              <w:rPr>
                <w:rFonts w:ascii="Tahoma" w:hAnsi="Tahoma" w:cs="Tahoma"/>
                <w:b/>
                <w:bCs/>
                <w:sz w:val="13"/>
                <w:szCs w:val="13"/>
              </w:rPr>
            </w:pPr>
            <w:r w:rsidRPr="007C1DA5">
              <w:rPr>
                <w:rFonts w:ascii="Tahoma" w:hAnsi="Tahoma" w:cs="Tahoma"/>
                <w:b/>
                <w:bCs/>
                <w:sz w:val="13"/>
                <w:szCs w:val="13"/>
              </w:rPr>
              <w:t>Себестоимость</w:t>
            </w:r>
          </w:p>
        </w:tc>
        <w:tc>
          <w:tcPr>
            <w:tcW w:w="594" w:type="dxa"/>
            <w:tcBorders>
              <w:top w:val="nil"/>
              <w:left w:val="nil"/>
              <w:bottom w:val="single" w:sz="4" w:space="0" w:color="auto"/>
              <w:right w:val="single" w:sz="4" w:space="0" w:color="auto"/>
            </w:tcBorders>
            <w:shd w:val="clear" w:color="000000" w:fill="C0C0C0"/>
            <w:vAlign w:val="center"/>
            <w:hideMark/>
          </w:tcPr>
          <w:p w14:paraId="4DE538EB"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DC57738"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2 512,80</w:t>
            </w:r>
          </w:p>
        </w:tc>
        <w:tc>
          <w:tcPr>
            <w:tcW w:w="1279" w:type="dxa"/>
            <w:tcBorders>
              <w:top w:val="nil"/>
              <w:left w:val="nil"/>
              <w:bottom w:val="single" w:sz="4" w:space="0" w:color="auto"/>
              <w:right w:val="single" w:sz="4" w:space="0" w:color="auto"/>
            </w:tcBorders>
            <w:shd w:val="clear" w:color="000000" w:fill="CCFFCC"/>
            <w:noWrap/>
            <w:vAlign w:val="center"/>
            <w:hideMark/>
          </w:tcPr>
          <w:p w14:paraId="4B7B961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972,73</w:t>
            </w:r>
          </w:p>
        </w:tc>
        <w:tc>
          <w:tcPr>
            <w:tcW w:w="1279" w:type="dxa"/>
            <w:tcBorders>
              <w:top w:val="nil"/>
              <w:left w:val="nil"/>
              <w:bottom w:val="single" w:sz="4" w:space="0" w:color="auto"/>
              <w:right w:val="single" w:sz="4" w:space="0" w:color="auto"/>
            </w:tcBorders>
            <w:shd w:val="clear" w:color="000000" w:fill="CCFFCC"/>
            <w:noWrap/>
            <w:vAlign w:val="center"/>
            <w:hideMark/>
          </w:tcPr>
          <w:p w14:paraId="5F3A5FE6"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1 540,06</w:t>
            </w:r>
          </w:p>
        </w:tc>
        <w:tc>
          <w:tcPr>
            <w:tcW w:w="1776" w:type="dxa"/>
            <w:tcBorders>
              <w:top w:val="nil"/>
              <w:left w:val="nil"/>
              <w:bottom w:val="single" w:sz="4" w:space="0" w:color="auto"/>
              <w:right w:val="single" w:sz="4" w:space="0" w:color="auto"/>
            </w:tcBorders>
            <w:shd w:val="clear" w:color="000000" w:fill="CCFFCC"/>
            <w:noWrap/>
            <w:vAlign w:val="center"/>
            <w:hideMark/>
          </w:tcPr>
          <w:p w14:paraId="5D7DEF71"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1 997,02</w:t>
            </w:r>
          </w:p>
        </w:tc>
        <w:tc>
          <w:tcPr>
            <w:tcW w:w="1447" w:type="dxa"/>
            <w:tcBorders>
              <w:top w:val="nil"/>
              <w:left w:val="nil"/>
              <w:bottom w:val="single" w:sz="4" w:space="0" w:color="auto"/>
              <w:right w:val="single" w:sz="4" w:space="0" w:color="auto"/>
            </w:tcBorders>
            <w:shd w:val="clear" w:color="000000" w:fill="CCFFCC"/>
            <w:noWrap/>
            <w:vAlign w:val="center"/>
            <w:hideMark/>
          </w:tcPr>
          <w:p w14:paraId="4357A9A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972,73</w:t>
            </w:r>
          </w:p>
        </w:tc>
        <w:tc>
          <w:tcPr>
            <w:tcW w:w="1447" w:type="dxa"/>
            <w:tcBorders>
              <w:top w:val="nil"/>
              <w:left w:val="nil"/>
              <w:bottom w:val="single" w:sz="4" w:space="0" w:color="auto"/>
              <w:right w:val="single" w:sz="4" w:space="0" w:color="auto"/>
            </w:tcBorders>
            <w:shd w:val="clear" w:color="000000" w:fill="CCFFCC"/>
            <w:noWrap/>
            <w:vAlign w:val="center"/>
            <w:hideMark/>
          </w:tcPr>
          <w:p w14:paraId="151533B5"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1 024,29</w:t>
            </w:r>
          </w:p>
        </w:tc>
        <w:tc>
          <w:tcPr>
            <w:tcW w:w="1612" w:type="dxa"/>
            <w:tcBorders>
              <w:top w:val="nil"/>
              <w:left w:val="nil"/>
              <w:bottom w:val="single" w:sz="4" w:space="0" w:color="auto"/>
              <w:right w:val="single" w:sz="4" w:space="0" w:color="auto"/>
            </w:tcBorders>
            <w:shd w:val="clear" w:color="000000" w:fill="FFFF99"/>
            <w:vAlign w:val="center"/>
            <w:hideMark/>
          </w:tcPr>
          <w:p w14:paraId="696D62C5"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285D9710" w14:textId="77777777" w:rsidTr="007C1DA5">
        <w:trPr>
          <w:trHeight w:val="621"/>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6CAE1BBB"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2.2</w:t>
            </w:r>
          </w:p>
        </w:tc>
        <w:tc>
          <w:tcPr>
            <w:tcW w:w="2628" w:type="dxa"/>
            <w:tcBorders>
              <w:top w:val="nil"/>
              <w:left w:val="nil"/>
              <w:bottom w:val="single" w:sz="4" w:space="0" w:color="auto"/>
              <w:right w:val="single" w:sz="4" w:space="0" w:color="auto"/>
            </w:tcBorders>
            <w:shd w:val="clear" w:color="auto" w:fill="auto"/>
            <w:vAlign w:val="center"/>
            <w:hideMark/>
          </w:tcPr>
          <w:p w14:paraId="6E6ACDDE" w14:textId="77777777" w:rsidR="007C1DA5" w:rsidRPr="007C1DA5" w:rsidRDefault="007C1DA5">
            <w:pPr>
              <w:ind w:firstLineChars="100" w:firstLine="131"/>
              <w:rPr>
                <w:rFonts w:ascii="Tahoma" w:hAnsi="Tahoma" w:cs="Tahoma"/>
                <w:b/>
                <w:bCs/>
                <w:sz w:val="13"/>
                <w:szCs w:val="13"/>
              </w:rPr>
            </w:pPr>
            <w:r w:rsidRPr="007C1DA5">
              <w:rPr>
                <w:rFonts w:ascii="Tahoma" w:hAnsi="Tahoma" w:cs="Tahoma"/>
                <w:b/>
                <w:bCs/>
                <w:sz w:val="13"/>
                <w:szCs w:val="13"/>
              </w:rPr>
              <w:t>Расходы на оплату труда основного производственного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12689E16"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2855CC7"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331,21</w:t>
            </w:r>
          </w:p>
        </w:tc>
        <w:tc>
          <w:tcPr>
            <w:tcW w:w="1279" w:type="dxa"/>
            <w:tcBorders>
              <w:top w:val="nil"/>
              <w:left w:val="nil"/>
              <w:bottom w:val="single" w:sz="4" w:space="0" w:color="auto"/>
              <w:right w:val="single" w:sz="4" w:space="0" w:color="auto"/>
            </w:tcBorders>
            <w:shd w:val="clear" w:color="000000" w:fill="CCFFCC"/>
            <w:noWrap/>
            <w:vAlign w:val="center"/>
            <w:hideMark/>
          </w:tcPr>
          <w:p w14:paraId="61450D44"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165,61</w:t>
            </w:r>
          </w:p>
        </w:tc>
        <w:tc>
          <w:tcPr>
            <w:tcW w:w="1279" w:type="dxa"/>
            <w:tcBorders>
              <w:top w:val="nil"/>
              <w:left w:val="nil"/>
              <w:bottom w:val="single" w:sz="4" w:space="0" w:color="auto"/>
              <w:right w:val="single" w:sz="4" w:space="0" w:color="auto"/>
            </w:tcBorders>
            <w:shd w:val="clear" w:color="000000" w:fill="CCFFCC"/>
            <w:noWrap/>
            <w:vAlign w:val="center"/>
            <w:hideMark/>
          </w:tcPr>
          <w:p w14:paraId="311AD4C7"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165,61</w:t>
            </w:r>
          </w:p>
        </w:tc>
        <w:tc>
          <w:tcPr>
            <w:tcW w:w="1776" w:type="dxa"/>
            <w:tcBorders>
              <w:top w:val="nil"/>
              <w:left w:val="nil"/>
              <w:bottom w:val="single" w:sz="4" w:space="0" w:color="auto"/>
              <w:right w:val="single" w:sz="4" w:space="0" w:color="auto"/>
            </w:tcBorders>
            <w:shd w:val="clear" w:color="000000" w:fill="CCFFCC"/>
            <w:noWrap/>
            <w:vAlign w:val="center"/>
            <w:hideMark/>
          </w:tcPr>
          <w:p w14:paraId="6D619F6C"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331,21</w:t>
            </w:r>
          </w:p>
        </w:tc>
        <w:tc>
          <w:tcPr>
            <w:tcW w:w="1447" w:type="dxa"/>
            <w:tcBorders>
              <w:top w:val="nil"/>
              <w:left w:val="nil"/>
              <w:bottom w:val="single" w:sz="4" w:space="0" w:color="auto"/>
              <w:right w:val="single" w:sz="4" w:space="0" w:color="auto"/>
            </w:tcBorders>
            <w:shd w:val="clear" w:color="000000" w:fill="CCFFCC"/>
            <w:noWrap/>
            <w:vAlign w:val="center"/>
            <w:hideMark/>
          </w:tcPr>
          <w:p w14:paraId="552DD6D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165,61</w:t>
            </w:r>
          </w:p>
        </w:tc>
        <w:tc>
          <w:tcPr>
            <w:tcW w:w="1447" w:type="dxa"/>
            <w:tcBorders>
              <w:top w:val="nil"/>
              <w:left w:val="nil"/>
              <w:bottom w:val="single" w:sz="4" w:space="0" w:color="auto"/>
              <w:right w:val="single" w:sz="4" w:space="0" w:color="auto"/>
            </w:tcBorders>
            <w:shd w:val="clear" w:color="000000" w:fill="CCFFCC"/>
            <w:noWrap/>
            <w:vAlign w:val="center"/>
            <w:hideMark/>
          </w:tcPr>
          <w:p w14:paraId="5A98B406"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165,61</w:t>
            </w:r>
          </w:p>
        </w:tc>
        <w:tc>
          <w:tcPr>
            <w:tcW w:w="1612" w:type="dxa"/>
            <w:tcBorders>
              <w:top w:val="nil"/>
              <w:left w:val="nil"/>
              <w:bottom w:val="single" w:sz="4" w:space="0" w:color="auto"/>
              <w:right w:val="single" w:sz="4" w:space="0" w:color="auto"/>
            </w:tcBorders>
            <w:shd w:val="clear" w:color="000000" w:fill="FFFF99"/>
            <w:vAlign w:val="center"/>
            <w:hideMark/>
          </w:tcPr>
          <w:p w14:paraId="2F3F3EEB"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5B982D85" w14:textId="77777777" w:rsidTr="007C1DA5">
        <w:trPr>
          <w:trHeight w:val="46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2979048D" w14:textId="77777777" w:rsidR="007C1DA5" w:rsidRPr="007C1DA5" w:rsidRDefault="007C1DA5">
            <w:pPr>
              <w:jc w:val="center"/>
              <w:rPr>
                <w:rFonts w:ascii="Tahoma" w:hAnsi="Tahoma" w:cs="Tahoma"/>
                <w:sz w:val="13"/>
                <w:szCs w:val="13"/>
              </w:rPr>
            </w:pPr>
            <w:r w:rsidRPr="007C1DA5">
              <w:rPr>
                <w:rFonts w:ascii="Tahoma" w:hAnsi="Tahoma" w:cs="Tahoma"/>
                <w:sz w:val="13"/>
                <w:szCs w:val="13"/>
              </w:rPr>
              <w:t>2.2.1</w:t>
            </w:r>
          </w:p>
        </w:tc>
        <w:tc>
          <w:tcPr>
            <w:tcW w:w="2628" w:type="dxa"/>
            <w:tcBorders>
              <w:top w:val="nil"/>
              <w:left w:val="nil"/>
              <w:bottom w:val="single" w:sz="4" w:space="0" w:color="auto"/>
              <w:right w:val="single" w:sz="4" w:space="0" w:color="auto"/>
            </w:tcBorders>
            <w:shd w:val="clear" w:color="auto" w:fill="auto"/>
            <w:vAlign w:val="center"/>
            <w:hideMark/>
          </w:tcPr>
          <w:p w14:paraId="22B0507E"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среднемесячная оплата труда</w:t>
            </w:r>
          </w:p>
        </w:tc>
        <w:tc>
          <w:tcPr>
            <w:tcW w:w="594" w:type="dxa"/>
            <w:tcBorders>
              <w:top w:val="nil"/>
              <w:left w:val="nil"/>
              <w:bottom w:val="single" w:sz="4" w:space="0" w:color="auto"/>
              <w:right w:val="single" w:sz="4" w:space="0" w:color="auto"/>
            </w:tcBorders>
            <w:shd w:val="clear" w:color="auto" w:fill="auto"/>
            <w:vAlign w:val="center"/>
            <w:hideMark/>
          </w:tcPr>
          <w:p w14:paraId="610CBF3F" w14:textId="77777777" w:rsidR="007C1DA5" w:rsidRPr="007C1DA5" w:rsidRDefault="007C1DA5">
            <w:pPr>
              <w:jc w:val="center"/>
              <w:rPr>
                <w:rFonts w:ascii="Tahoma" w:hAnsi="Tahoma" w:cs="Tahoma"/>
                <w:sz w:val="13"/>
                <w:szCs w:val="13"/>
              </w:rPr>
            </w:pPr>
            <w:r w:rsidRPr="007C1DA5">
              <w:rPr>
                <w:rFonts w:ascii="Tahoma" w:hAnsi="Tahoma" w:cs="Tahoma"/>
                <w:sz w:val="13"/>
                <w:szCs w:val="13"/>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4111CD0C" w14:textId="77777777" w:rsidR="007C1DA5" w:rsidRPr="007C1DA5" w:rsidRDefault="007C1DA5">
            <w:pPr>
              <w:jc w:val="right"/>
              <w:rPr>
                <w:rFonts w:ascii="Tahoma" w:hAnsi="Tahoma" w:cs="Tahoma"/>
                <w:sz w:val="13"/>
                <w:szCs w:val="13"/>
              </w:rPr>
            </w:pPr>
            <w:r w:rsidRPr="007C1DA5">
              <w:rPr>
                <w:rFonts w:ascii="Tahoma" w:hAnsi="Tahoma" w:cs="Tahoma"/>
                <w:sz w:val="13"/>
                <w:szCs w:val="13"/>
              </w:rPr>
              <w:t>9 200,36</w:t>
            </w:r>
          </w:p>
        </w:tc>
        <w:tc>
          <w:tcPr>
            <w:tcW w:w="1279" w:type="dxa"/>
            <w:tcBorders>
              <w:top w:val="nil"/>
              <w:left w:val="nil"/>
              <w:bottom w:val="single" w:sz="4" w:space="0" w:color="auto"/>
              <w:right w:val="single" w:sz="4" w:space="0" w:color="auto"/>
            </w:tcBorders>
            <w:shd w:val="clear" w:color="000000" w:fill="CCFFCC"/>
            <w:noWrap/>
            <w:vAlign w:val="center"/>
            <w:hideMark/>
          </w:tcPr>
          <w:p w14:paraId="62F4142F" w14:textId="77777777" w:rsidR="007C1DA5" w:rsidRPr="007C1DA5" w:rsidRDefault="007C1DA5">
            <w:pPr>
              <w:jc w:val="right"/>
              <w:rPr>
                <w:rFonts w:ascii="Tahoma" w:hAnsi="Tahoma" w:cs="Tahoma"/>
                <w:sz w:val="13"/>
                <w:szCs w:val="13"/>
              </w:rPr>
            </w:pPr>
            <w:r w:rsidRPr="007C1DA5">
              <w:rPr>
                <w:rFonts w:ascii="Tahoma" w:hAnsi="Tahoma" w:cs="Tahoma"/>
                <w:sz w:val="13"/>
                <w:szCs w:val="13"/>
              </w:rPr>
              <w:t>9 200,36</w:t>
            </w:r>
          </w:p>
        </w:tc>
        <w:tc>
          <w:tcPr>
            <w:tcW w:w="1279" w:type="dxa"/>
            <w:tcBorders>
              <w:top w:val="nil"/>
              <w:left w:val="nil"/>
              <w:bottom w:val="single" w:sz="4" w:space="0" w:color="auto"/>
              <w:right w:val="single" w:sz="4" w:space="0" w:color="auto"/>
            </w:tcBorders>
            <w:shd w:val="clear" w:color="000000" w:fill="CCFFCC"/>
            <w:noWrap/>
            <w:vAlign w:val="center"/>
            <w:hideMark/>
          </w:tcPr>
          <w:p w14:paraId="48B72C36" w14:textId="77777777" w:rsidR="007C1DA5" w:rsidRPr="007C1DA5" w:rsidRDefault="007C1DA5">
            <w:pPr>
              <w:jc w:val="right"/>
              <w:rPr>
                <w:rFonts w:ascii="Tahoma" w:hAnsi="Tahoma" w:cs="Tahoma"/>
                <w:sz w:val="13"/>
                <w:szCs w:val="13"/>
              </w:rPr>
            </w:pPr>
            <w:r w:rsidRPr="007C1DA5">
              <w:rPr>
                <w:rFonts w:ascii="Tahoma" w:hAnsi="Tahoma" w:cs="Tahoma"/>
                <w:sz w:val="13"/>
                <w:szCs w:val="13"/>
              </w:rPr>
              <w:t>9 200,36</w:t>
            </w:r>
          </w:p>
        </w:tc>
        <w:tc>
          <w:tcPr>
            <w:tcW w:w="1776" w:type="dxa"/>
            <w:tcBorders>
              <w:top w:val="nil"/>
              <w:left w:val="nil"/>
              <w:bottom w:val="single" w:sz="4" w:space="0" w:color="auto"/>
              <w:right w:val="single" w:sz="4" w:space="0" w:color="auto"/>
            </w:tcBorders>
            <w:shd w:val="clear" w:color="000000" w:fill="CCFFCC"/>
            <w:noWrap/>
            <w:vAlign w:val="center"/>
            <w:hideMark/>
          </w:tcPr>
          <w:p w14:paraId="3627E4FE" w14:textId="77777777" w:rsidR="007C1DA5" w:rsidRPr="007C1DA5" w:rsidRDefault="007C1DA5">
            <w:pPr>
              <w:jc w:val="right"/>
              <w:rPr>
                <w:rFonts w:ascii="Tahoma" w:hAnsi="Tahoma" w:cs="Tahoma"/>
                <w:sz w:val="13"/>
                <w:szCs w:val="13"/>
              </w:rPr>
            </w:pPr>
            <w:r w:rsidRPr="007C1DA5">
              <w:rPr>
                <w:rFonts w:ascii="Tahoma" w:hAnsi="Tahoma" w:cs="Tahoma"/>
                <w:sz w:val="13"/>
                <w:szCs w:val="13"/>
              </w:rPr>
              <w:t>9 200,36</w:t>
            </w:r>
          </w:p>
        </w:tc>
        <w:tc>
          <w:tcPr>
            <w:tcW w:w="1447" w:type="dxa"/>
            <w:tcBorders>
              <w:top w:val="nil"/>
              <w:left w:val="nil"/>
              <w:bottom w:val="single" w:sz="4" w:space="0" w:color="auto"/>
              <w:right w:val="single" w:sz="4" w:space="0" w:color="auto"/>
            </w:tcBorders>
            <w:shd w:val="clear" w:color="000000" w:fill="CCFFCC"/>
            <w:noWrap/>
            <w:vAlign w:val="center"/>
            <w:hideMark/>
          </w:tcPr>
          <w:p w14:paraId="3388A1CA" w14:textId="77777777" w:rsidR="007C1DA5" w:rsidRPr="007C1DA5" w:rsidRDefault="007C1DA5">
            <w:pPr>
              <w:jc w:val="right"/>
              <w:rPr>
                <w:rFonts w:ascii="Tahoma" w:hAnsi="Tahoma" w:cs="Tahoma"/>
                <w:sz w:val="13"/>
                <w:szCs w:val="13"/>
              </w:rPr>
            </w:pPr>
            <w:r w:rsidRPr="007C1DA5">
              <w:rPr>
                <w:rFonts w:ascii="Tahoma" w:hAnsi="Tahoma" w:cs="Tahoma"/>
                <w:sz w:val="13"/>
                <w:szCs w:val="13"/>
              </w:rPr>
              <w:t>9 200,36</w:t>
            </w:r>
          </w:p>
        </w:tc>
        <w:tc>
          <w:tcPr>
            <w:tcW w:w="1447" w:type="dxa"/>
            <w:tcBorders>
              <w:top w:val="nil"/>
              <w:left w:val="nil"/>
              <w:bottom w:val="single" w:sz="4" w:space="0" w:color="auto"/>
              <w:right w:val="single" w:sz="4" w:space="0" w:color="auto"/>
            </w:tcBorders>
            <w:shd w:val="clear" w:color="000000" w:fill="CCFFCC"/>
            <w:noWrap/>
            <w:vAlign w:val="center"/>
            <w:hideMark/>
          </w:tcPr>
          <w:p w14:paraId="1BB3A118" w14:textId="77777777" w:rsidR="007C1DA5" w:rsidRPr="007C1DA5" w:rsidRDefault="007C1DA5">
            <w:pPr>
              <w:jc w:val="right"/>
              <w:rPr>
                <w:rFonts w:ascii="Tahoma" w:hAnsi="Tahoma" w:cs="Tahoma"/>
                <w:sz w:val="13"/>
                <w:szCs w:val="13"/>
              </w:rPr>
            </w:pPr>
            <w:r w:rsidRPr="007C1DA5">
              <w:rPr>
                <w:rFonts w:ascii="Tahoma" w:hAnsi="Tahoma" w:cs="Tahoma"/>
                <w:sz w:val="13"/>
                <w:szCs w:val="13"/>
              </w:rPr>
              <w:t>9 200,36</w:t>
            </w:r>
          </w:p>
        </w:tc>
        <w:tc>
          <w:tcPr>
            <w:tcW w:w="1612" w:type="dxa"/>
            <w:tcBorders>
              <w:top w:val="nil"/>
              <w:left w:val="nil"/>
              <w:bottom w:val="single" w:sz="4" w:space="0" w:color="auto"/>
              <w:right w:val="single" w:sz="4" w:space="0" w:color="auto"/>
            </w:tcBorders>
            <w:shd w:val="clear" w:color="000000" w:fill="FFFF99"/>
            <w:vAlign w:val="center"/>
            <w:hideMark/>
          </w:tcPr>
          <w:p w14:paraId="5537DFF9"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589B7798" w14:textId="77777777" w:rsidTr="007C1DA5">
        <w:trPr>
          <w:trHeight w:val="73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78172DE4" w14:textId="77777777" w:rsidR="007C1DA5" w:rsidRPr="007C1DA5" w:rsidRDefault="007C1DA5">
            <w:pPr>
              <w:jc w:val="center"/>
              <w:rPr>
                <w:rFonts w:ascii="Tahoma" w:hAnsi="Tahoma" w:cs="Tahoma"/>
                <w:sz w:val="13"/>
                <w:szCs w:val="13"/>
              </w:rPr>
            </w:pPr>
            <w:r w:rsidRPr="007C1DA5">
              <w:rPr>
                <w:rFonts w:ascii="Tahoma" w:hAnsi="Tahoma" w:cs="Tahoma"/>
                <w:sz w:val="13"/>
                <w:szCs w:val="13"/>
              </w:rPr>
              <w:t>2.2.2</w:t>
            </w:r>
          </w:p>
        </w:tc>
        <w:tc>
          <w:tcPr>
            <w:tcW w:w="2628" w:type="dxa"/>
            <w:tcBorders>
              <w:top w:val="nil"/>
              <w:left w:val="nil"/>
              <w:bottom w:val="single" w:sz="4" w:space="0" w:color="auto"/>
              <w:right w:val="single" w:sz="4" w:space="0" w:color="auto"/>
            </w:tcBorders>
            <w:shd w:val="clear" w:color="auto" w:fill="auto"/>
            <w:vAlign w:val="center"/>
            <w:hideMark/>
          </w:tcPr>
          <w:p w14:paraId="2C487738"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численность производственного персонала</w:t>
            </w:r>
          </w:p>
        </w:tc>
        <w:tc>
          <w:tcPr>
            <w:tcW w:w="594" w:type="dxa"/>
            <w:tcBorders>
              <w:top w:val="nil"/>
              <w:left w:val="nil"/>
              <w:bottom w:val="single" w:sz="4" w:space="0" w:color="auto"/>
              <w:right w:val="single" w:sz="4" w:space="0" w:color="auto"/>
            </w:tcBorders>
            <w:shd w:val="clear" w:color="auto" w:fill="auto"/>
            <w:vAlign w:val="center"/>
            <w:hideMark/>
          </w:tcPr>
          <w:p w14:paraId="73126EB1" w14:textId="77777777" w:rsidR="007C1DA5" w:rsidRPr="007C1DA5" w:rsidRDefault="007C1DA5">
            <w:pPr>
              <w:jc w:val="center"/>
              <w:rPr>
                <w:rFonts w:ascii="Tahoma" w:hAnsi="Tahoma" w:cs="Tahoma"/>
                <w:sz w:val="13"/>
                <w:szCs w:val="13"/>
              </w:rPr>
            </w:pPr>
            <w:r w:rsidRPr="007C1DA5">
              <w:rPr>
                <w:rFonts w:ascii="Tahoma" w:hAnsi="Tahoma" w:cs="Tahoma"/>
                <w:sz w:val="13"/>
                <w:szCs w:val="13"/>
              </w:rPr>
              <w:t>чел.</w:t>
            </w:r>
          </w:p>
        </w:tc>
        <w:tc>
          <w:tcPr>
            <w:tcW w:w="1383" w:type="dxa"/>
            <w:tcBorders>
              <w:top w:val="nil"/>
              <w:left w:val="nil"/>
              <w:bottom w:val="single" w:sz="4" w:space="0" w:color="auto"/>
              <w:right w:val="single" w:sz="4" w:space="0" w:color="auto"/>
            </w:tcBorders>
            <w:shd w:val="clear" w:color="000000" w:fill="CCFFCC"/>
            <w:noWrap/>
            <w:vAlign w:val="center"/>
            <w:hideMark/>
          </w:tcPr>
          <w:p w14:paraId="252D63DB" w14:textId="77777777" w:rsidR="007C1DA5" w:rsidRPr="007C1DA5" w:rsidRDefault="007C1DA5">
            <w:pPr>
              <w:jc w:val="right"/>
              <w:rPr>
                <w:rFonts w:ascii="Tahoma" w:hAnsi="Tahoma" w:cs="Tahoma"/>
                <w:sz w:val="13"/>
                <w:szCs w:val="13"/>
              </w:rPr>
            </w:pPr>
            <w:r w:rsidRPr="007C1DA5">
              <w:rPr>
                <w:rFonts w:ascii="Tahoma" w:hAnsi="Tahoma" w:cs="Tahoma"/>
                <w:sz w:val="13"/>
                <w:szCs w:val="13"/>
              </w:rPr>
              <w:t>3,00</w:t>
            </w:r>
          </w:p>
        </w:tc>
        <w:tc>
          <w:tcPr>
            <w:tcW w:w="1279" w:type="dxa"/>
            <w:tcBorders>
              <w:top w:val="nil"/>
              <w:left w:val="nil"/>
              <w:bottom w:val="single" w:sz="4" w:space="0" w:color="auto"/>
              <w:right w:val="single" w:sz="4" w:space="0" w:color="auto"/>
            </w:tcBorders>
            <w:shd w:val="clear" w:color="000000" w:fill="CCFFCC"/>
            <w:noWrap/>
            <w:vAlign w:val="center"/>
            <w:hideMark/>
          </w:tcPr>
          <w:p w14:paraId="595C7D3B" w14:textId="77777777" w:rsidR="007C1DA5" w:rsidRPr="007C1DA5" w:rsidRDefault="007C1DA5">
            <w:pPr>
              <w:jc w:val="right"/>
              <w:rPr>
                <w:rFonts w:ascii="Tahoma" w:hAnsi="Tahoma" w:cs="Tahoma"/>
                <w:sz w:val="13"/>
                <w:szCs w:val="13"/>
              </w:rPr>
            </w:pPr>
            <w:r w:rsidRPr="007C1DA5">
              <w:rPr>
                <w:rFonts w:ascii="Tahoma" w:hAnsi="Tahoma" w:cs="Tahoma"/>
                <w:sz w:val="13"/>
                <w:szCs w:val="13"/>
              </w:rPr>
              <w:t>3,00</w:t>
            </w:r>
          </w:p>
        </w:tc>
        <w:tc>
          <w:tcPr>
            <w:tcW w:w="1279" w:type="dxa"/>
            <w:tcBorders>
              <w:top w:val="nil"/>
              <w:left w:val="nil"/>
              <w:bottom w:val="single" w:sz="4" w:space="0" w:color="auto"/>
              <w:right w:val="single" w:sz="4" w:space="0" w:color="auto"/>
            </w:tcBorders>
            <w:shd w:val="clear" w:color="000000" w:fill="CCFFCC"/>
            <w:noWrap/>
            <w:vAlign w:val="center"/>
            <w:hideMark/>
          </w:tcPr>
          <w:p w14:paraId="4C3D34DF" w14:textId="77777777" w:rsidR="007C1DA5" w:rsidRPr="007C1DA5" w:rsidRDefault="007C1DA5">
            <w:pPr>
              <w:jc w:val="right"/>
              <w:rPr>
                <w:rFonts w:ascii="Tahoma" w:hAnsi="Tahoma" w:cs="Tahoma"/>
                <w:sz w:val="13"/>
                <w:szCs w:val="13"/>
              </w:rPr>
            </w:pPr>
            <w:r w:rsidRPr="007C1DA5">
              <w:rPr>
                <w:rFonts w:ascii="Tahoma" w:hAnsi="Tahoma" w:cs="Tahoma"/>
                <w:sz w:val="13"/>
                <w:szCs w:val="13"/>
              </w:rPr>
              <w:t>3,00</w:t>
            </w:r>
          </w:p>
        </w:tc>
        <w:tc>
          <w:tcPr>
            <w:tcW w:w="1776" w:type="dxa"/>
            <w:tcBorders>
              <w:top w:val="nil"/>
              <w:left w:val="nil"/>
              <w:bottom w:val="single" w:sz="4" w:space="0" w:color="auto"/>
              <w:right w:val="single" w:sz="4" w:space="0" w:color="auto"/>
            </w:tcBorders>
            <w:shd w:val="clear" w:color="000000" w:fill="CCFFCC"/>
            <w:noWrap/>
            <w:vAlign w:val="center"/>
            <w:hideMark/>
          </w:tcPr>
          <w:p w14:paraId="63223330" w14:textId="77777777" w:rsidR="007C1DA5" w:rsidRPr="007C1DA5" w:rsidRDefault="007C1DA5">
            <w:pPr>
              <w:jc w:val="right"/>
              <w:rPr>
                <w:rFonts w:ascii="Tahoma" w:hAnsi="Tahoma" w:cs="Tahoma"/>
                <w:sz w:val="13"/>
                <w:szCs w:val="13"/>
              </w:rPr>
            </w:pPr>
            <w:r w:rsidRPr="007C1DA5">
              <w:rPr>
                <w:rFonts w:ascii="Tahoma" w:hAnsi="Tahoma" w:cs="Tahoma"/>
                <w:sz w:val="13"/>
                <w:szCs w:val="13"/>
              </w:rPr>
              <w:t>3,00</w:t>
            </w:r>
          </w:p>
        </w:tc>
        <w:tc>
          <w:tcPr>
            <w:tcW w:w="1447" w:type="dxa"/>
            <w:tcBorders>
              <w:top w:val="nil"/>
              <w:left w:val="nil"/>
              <w:bottom w:val="single" w:sz="4" w:space="0" w:color="auto"/>
              <w:right w:val="single" w:sz="4" w:space="0" w:color="auto"/>
            </w:tcBorders>
            <w:shd w:val="clear" w:color="000000" w:fill="CCFFCC"/>
            <w:noWrap/>
            <w:vAlign w:val="center"/>
            <w:hideMark/>
          </w:tcPr>
          <w:p w14:paraId="3212B305" w14:textId="77777777" w:rsidR="007C1DA5" w:rsidRPr="007C1DA5" w:rsidRDefault="007C1DA5">
            <w:pPr>
              <w:jc w:val="right"/>
              <w:rPr>
                <w:rFonts w:ascii="Tahoma" w:hAnsi="Tahoma" w:cs="Tahoma"/>
                <w:sz w:val="13"/>
                <w:szCs w:val="13"/>
              </w:rPr>
            </w:pPr>
            <w:r w:rsidRPr="007C1DA5">
              <w:rPr>
                <w:rFonts w:ascii="Tahoma" w:hAnsi="Tahoma" w:cs="Tahoma"/>
                <w:sz w:val="13"/>
                <w:szCs w:val="13"/>
              </w:rPr>
              <w:t>3,00</w:t>
            </w:r>
          </w:p>
        </w:tc>
        <w:tc>
          <w:tcPr>
            <w:tcW w:w="1447" w:type="dxa"/>
            <w:tcBorders>
              <w:top w:val="nil"/>
              <w:left w:val="nil"/>
              <w:bottom w:val="single" w:sz="4" w:space="0" w:color="auto"/>
              <w:right w:val="single" w:sz="4" w:space="0" w:color="auto"/>
            </w:tcBorders>
            <w:shd w:val="clear" w:color="000000" w:fill="CCFFCC"/>
            <w:noWrap/>
            <w:vAlign w:val="center"/>
            <w:hideMark/>
          </w:tcPr>
          <w:p w14:paraId="126AA6F4" w14:textId="77777777" w:rsidR="007C1DA5" w:rsidRPr="007C1DA5" w:rsidRDefault="007C1DA5">
            <w:pPr>
              <w:jc w:val="right"/>
              <w:rPr>
                <w:rFonts w:ascii="Tahoma" w:hAnsi="Tahoma" w:cs="Tahoma"/>
                <w:sz w:val="13"/>
                <w:szCs w:val="13"/>
              </w:rPr>
            </w:pPr>
            <w:r w:rsidRPr="007C1DA5">
              <w:rPr>
                <w:rFonts w:ascii="Tahoma" w:hAnsi="Tahoma" w:cs="Tahoma"/>
                <w:sz w:val="13"/>
                <w:szCs w:val="13"/>
              </w:rPr>
              <w:t>3,00</w:t>
            </w:r>
          </w:p>
        </w:tc>
        <w:tc>
          <w:tcPr>
            <w:tcW w:w="1612" w:type="dxa"/>
            <w:tcBorders>
              <w:top w:val="nil"/>
              <w:left w:val="nil"/>
              <w:bottom w:val="single" w:sz="4" w:space="0" w:color="auto"/>
              <w:right w:val="single" w:sz="4" w:space="0" w:color="auto"/>
            </w:tcBorders>
            <w:shd w:val="clear" w:color="000000" w:fill="FFFF99"/>
            <w:vAlign w:val="center"/>
            <w:hideMark/>
          </w:tcPr>
          <w:p w14:paraId="209393D8"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1D0DEC9E" w14:textId="77777777" w:rsidTr="007C1DA5">
        <w:trPr>
          <w:trHeight w:val="619"/>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F47EFEA"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2.3</w:t>
            </w:r>
          </w:p>
        </w:tc>
        <w:tc>
          <w:tcPr>
            <w:tcW w:w="2628" w:type="dxa"/>
            <w:tcBorders>
              <w:top w:val="nil"/>
              <w:left w:val="nil"/>
              <w:bottom w:val="single" w:sz="4" w:space="0" w:color="auto"/>
              <w:right w:val="single" w:sz="4" w:space="0" w:color="auto"/>
            </w:tcBorders>
            <w:shd w:val="clear" w:color="auto" w:fill="auto"/>
            <w:vAlign w:val="center"/>
            <w:hideMark/>
          </w:tcPr>
          <w:p w14:paraId="65CBBAD9" w14:textId="77777777" w:rsidR="007C1DA5" w:rsidRPr="007C1DA5" w:rsidRDefault="007C1DA5">
            <w:pPr>
              <w:ind w:firstLineChars="100" w:firstLine="131"/>
              <w:rPr>
                <w:rFonts w:ascii="Tahoma" w:hAnsi="Tahoma" w:cs="Tahoma"/>
                <w:b/>
                <w:bCs/>
                <w:sz w:val="13"/>
                <w:szCs w:val="13"/>
              </w:rPr>
            </w:pPr>
            <w:proofErr w:type="spellStart"/>
            <w:r w:rsidRPr="007C1DA5">
              <w:rPr>
                <w:rFonts w:ascii="Tahoma" w:hAnsi="Tahoma" w:cs="Tahoma"/>
                <w:b/>
                <w:bCs/>
                <w:sz w:val="13"/>
                <w:szCs w:val="13"/>
              </w:rPr>
              <w:t>Cтраховые</w:t>
            </w:r>
            <w:proofErr w:type="spellEnd"/>
            <w:r w:rsidRPr="007C1DA5">
              <w:rPr>
                <w:rFonts w:ascii="Tahoma" w:hAnsi="Tahoma" w:cs="Tahoma"/>
                <w:b/>
                <w:bCs/>
                <w:sz w:val="13"/>
                <w:szCs w:val="13"/>
              </w:rPr>
              <w:t xml:space="preserve"> взносы от расходов на оплату труда производственных рабочих</w:t>
            </w:r>
          </w:p>
        </w:tc>
        <w:tc>
          <w:tcPr>
            <w:tcW w:w="594" w:type="dxa"/>
            <w:tcBorders>
              <w:top w:val="nil"/>
              <w:left w:val="nil"/>
              <w:bottom w:val="single" w:sz="4" w:space="0" w:color="auto"/>
              <w:right w:val="single" w:sz="4" w:space="0" w:color="auto"/>
            </w:tcBorders>
            <w:shd w:val="clear" w:color="auto" w:fill="auto"/>
            <w:vAlign w:val="center"/>
            <w:hideMark/>
          </w:tcPr>
          <w:p w14:paraId="53CC04AD"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4DC45A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67,63</w:t>
            </w:r>
          </w:p>
        </w:tc>
        <w:tc>
          <w:tcPr>
            <w:tcW w:w="1279" w:type="dxa"/>
            <w:tcBorders>
              <w:top w:val="nil"/>
              <w:left w:val="nil"/>
              <w:bottom w:val="single" w:sz="4" w:space="0" w:color="auto"/>
              <w:right w:val="single" w:sz="4" w:space="0" w:color="auto"/>
            </w:tcBorders>
            <w:shd w:val="clear" w:color="000000" w:fill="CCFFCC"/>
            <w:noWrap/>
            <w:vAlign w:val="center"/>
            <w:hideMark/>
          </w:tcPr>
          <w:p w14:paraId="2167F0B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33,82</w:t>
            </w:r>
          </w:p>
        </w:tc>
        <w:tc>
          <w:tcPr>
            <w:tcW w:w="1279" w:type="dxa"/>
            <w:tcBorders>
              <w:top w:val="nil"/>
              <w:left w:val="nil"/>
              <w:bottom w:val="single" w:sz="4" w:space="0" w:color="auto"/>
              <w:right w:val="single" w:sz="4" w:space="0" w:color="auto"/>
            </w:tcBorders>
            <w:shd w:val="clear" w:color="000000" w:fill="CCFFCC"/>
            <w:noWrap/>
            <w:vAlign w:val="center"/>
            <w:hideMark/>
          </w:tcPr>
          <w:p w14:paraId="2B8AF51A"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33,82</w:t>
            </w:r>
          </w:p>
        </w:tc>
        <w:tc>
          <w:tcPr>
            <w:tcW w:w="1776" w:type="dxa"/>
            <w:tcBorders>
              <w:top w:val="nil"/>
              <w:left w:val="nil"/>
              <w:bottom w:val="single" w:sz="4" w:space="0" w:color="auto"/>
              <w:right w:val="single" w:sz="4" w:space="0" w:color="auto"/>
            </w:tcBorders>
            <w:shd w:val="clear" w:color="000000" w:fill="CCFFCC"/>
            <w:noWrap/>
            <w:vAlign w:val="center"/>
            <w:hideMark/>
          </w:tcPr>
          <w:p w14:paraId="0CE99EA5"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67,63</w:t>
            </w:r>
          </w:p>
        </w:tc>
        <w:tc>
          <w:tcPr>
            <w:tcW w:w="1447" w:type="dxa"/>
            <w:tcBorders>
              <w:top w:val="nil"/>
              <w:left w:val="nil"/>
              <w:bottom w:val="single" w:sz="4" w:space="0" w:color="auto"/>
              <w:right w:val="single" w:sz="4" w:space="0" w:color="auto"/>
            </w:tcBorders>
            <w:shd w:val="clear" w:color="000000" w:fill="CCFFCC"/>
            <w:noWrap/>
            <w:vAlign w:val="center"/>
            <w:hideMark/>
          </w:tcPr>
          <w:p w14:paraId="7977DC41"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33,82</w:t>
            </w:r>
          </w:p>
        </w:tc>
        <w:tc>
          <w:tcPr>
            <w:tcW w:w="1447" w:type="dxa"/>
            <w:tcBorders>
              <w:top w:val="nil"/>
              <w:left w:val="nil"/>
              <w:bottom w:val="single" w:sz="4" w:space="0" w:color="auto"/>
              <w:right w:val="single" w:sz="4" w:space="0" w:color="auto"/>
            </w:tcBorders>
            <w:shd w:val="clear" w:color="000000" w:fill="CCFFCC"/>
            <w:noWrap/>
            <w:vAlign w:val="center"/>
            <w:hideMark/>
          </w:tcPr>
          <w:p w14:paraId="0649B249"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33,82</w:t>
            </w:r>
          </w:p>
        </w:tc>
        <w:tc>
          <w:tcPr>
            <w:tcW w:w="1612" w:type="dxa"/>
            <w:tcBorders>
              <w:top w:val="nil"/>
              <w:left w:val="nil"/>
              <w:bottom w:val="single" w:sz="4" w:space="0" w:color="auto"/>
              <w:right w:val="single" w:sz="4" w:space="0" w:color="auto"/>
            </w:tcBorders>
            <w:shd w:val="clear" w:color="000000" w:fill="FFFF99"/>
            <w:vAlign w:val="center"/>
            <w:hideMark/>
          </w:tcPr>
          <w:p w14:paraId="544959FC"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6BF9C786" w14:textId="77777777" w:rsidTr="007C1DA5">
        <w:trPr>
          <w:trHeight w:val="557"/>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3A3B3B98"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2.5</w:t>
            </w:r>
          </w:p>
        </w:tc>
        <w:tc>
          <w:tcPr>
            <w:tcW w:w="2628" w:type="dxa"/>
            <w:tcBorders>
              <w:top w:val="nil"/>
              <w:left w:val="nil"/>
              <w:bottom w:val="single" w:sz="4" w:space="0" w:color="auto"/>
              <w:right w:val="single" w:sz="4" w:space="0" w:color="auto"/>
            </w:tcBorders>
            <w:shd w:val="clear" w:color="auto" w:fill="auto"/>
            <w:vAlign w:val="center"/>
            <w:hideMark/>
          </w:tcPr>
          <w:p w14:paraId="0D6A1A07" w14:textId="77777777" w:rsidR="007C1DA5" w:rsidRPr="007C1DA5" w:rsidRDefault="007C1DA5">
            <w:pPr>
              <w:ind w:firstLineChars="100" w:firstLine="131"/>
              <w:rPr>
                <w:rFonts w:ascii="Tahoma" w:hAnsi="Tahoma" w:cs="Tahoma"/>
                <w:b/>
                <w:bCs/>
                <w:sz w:val="13"/>
                <w:szCs w:val="13"/>
              </w:rPr>
            </w:pPr>
            <w:r w:rsidRPr="007C1DA5">
              <w:rPr>
                <w:rFonts w:ascii="Tahoma" w:hAnsi="Tahoma" w:cs="Tahoma"/>
                <w:b/>
                <w:bCs/>
                <w:sz w:val="13"/>
                <w:szCs w:val="13"/>
              </w:rPr>
              <w:t>Аренда основных средств</w:t>
            </w:r>
          </w:p>
        </w:tc>
        <w:tc>
          <w:tcPr>
            <w:tcW w:w="594" w:type="dxa"/>
            <w:tcBorders>
              <w:top w:val="nil"/>
              <w:left w:val="nil"/>
              <w:bottom w:val="single" w:sz="4" w:space="0" w:color="auto"/>
              <w:right w:val="single" w:sz="4" w:space="0" w:color="auto"/>
            </w:tcBorders>
            <w:shd w:val="clear" w:color="auto" w:fill="auto"/>
            <w:vAlign w:val="center"/>
            <w:hideMark/>
          </w:tcPr>
          <w:p w14:paraId="3A752FEC"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CBC3F1C"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24,48</w:t>
            </w:r>
          </w:p>
        </w:tc>
        <w:tc>
          <w:tcPr>
            <w:tcW w:w="1279" w:type="dxa"/>
            <w:tcBorders>
              <w:top w:val="nil"/>
              <w:left w:val="nil"/>
              <w:bottom w:val="single" w:sz="4" w:space="0" w:color="auto"/>
              <w:right w:val="single" w:sz="4" w:space="0" w:color="auto"/>
            </w:tcBorders>
            <w:shd w:val="clear" w:color="000000" w:fill="CCFFCC"/>
            <w:noWrap/>
            <w:vAlign w:val="center"/>
            <w:hideMark/>
          </w:tcPr>
          <w:p w14:paraId="1CCDEED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12,24</w:t>
            </w:r>
          </w:p>
        </w:tc>
        <w:tc>
          <w:tcPr>
            <w:tcW w:w="1279" w:type="dxa"/>
            <w:tcBorders>
              <w:top w:val="nil"/>
              <w:left w:val="nil"/>
              <w:bottom w:val="single" w:sz="4" w:space="0" w:color="auto"/>
              <w:right w:val="single" w:sz="4" w:space="0" w:color="auto"/>
            </w:tcBorders>
            <w:shd w:val="clear" w:color="000000" w:fill="CCFFCC"/>
            <w:noWrap/>
            <w:vAlign w:val="center"/>
            <w:hideMark/>
          </w:tcPr>
          <w:p w14:paraId="23515806"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12,24</w:t>
            </w:r>
          </w:p>
        </w:tc>
        <w:tc>
          <w:tcPr>
            <w:tcW w:w="1776" w:type="dxa"/>
            <w:tcBorders>
              <w:top w:val="nil"/>
              <w:left w:val="nil"/>
              <w:bottom w:val="single" w:sz="4" w:space="0" w:color="auto"/>
              <w:right w:val="single" w:sz="4" w:space="0" w:color="auto"/>
            </w:tcBorders>
            <w:shd w:val="clear" w:color="000000" w:fill="CCFFCC"/>
            <w:noWrap/>
            <w:vAlign w:val="center"/>
            <w:hideMark/>
          </w:tcPr>
          <w:p w14:paraId="02AA9974"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24,48</w:t>
            </w:r>
          </w:p>
        </w:tc>
        <w:tc>
          <w:tcPr>
            <w:tcW w:w="1447" w:type="dxa"/>
            <w:tcBorders>
              <w:top w:val="nil"/>
              <w:left w:val="nil"/>
              <w:bottom w:val="single" w:sz="4" w:space="0" w:color="auto"/>
              <w:right w:val="single" w:sz="4" w:space="0" w:color="auto"/>
            </w:tcBorders>
            <w:shd w:val="clear" w:color="000000" w:fill="CCFFCC"/>
            <w:noWrap/>
            <w:vAlign w:val="center"/>
            <w:hideMark/>
          </w:tcPr>
          <w:p w14:paraId="65CD9E4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12,24</w:t>
            </w:r>
          </w:p>
        </w:tc>
        <w:tc>
          <w:tcPr>
            <w:tcW w:w="1447" w:type="dxa"/>
            <w:tcBorders>
              <w:top w:val="nil"/>
              <w:left w:val="nil"/>
              <w:bottom w:val="single" w:sz="4" w:space="0" w:color="auto"/>
              <w:right w:val="single" w:sz="4" w:space="0" w:color="auto"/>
            </w:tcBorders>
            <w:shd w:val="clear" w:color="000000" w:fill="CCFFCC"/>
            <w:noWrap/>
            <w:vAlign w:val="center"/>
            <w:hideMark/>
          </w:tcPr>
          <w:p w14:paraId="1C3CF66A"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12,24</w:t>
            </w:r>
          </w:p>
        </w:tc>
        <w:tc>
          <w:tcPr>
            <w:tcW w:w="1612" w:type="dxa"/>
            <w:tcBorders>
              <w:top w:val="nil"/>
              <w:left w:val="nil"/>
              <w:bottom w:val="single" w:sz="4" w:space="0" w:color="auto"/>
              <w:right w:val="single" w:sz="4" w:space="0" w:color="auto"/>
            </w:tcBorders>
            <w:shd w:val="clear" w:color="000000" w:fill="FFFF99"/>
            <w:vAlign w:val="center"/>
            <w:hideMark/>
          </w:tcPr>
          <w:p w14:paraId="69C5FFF8"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440C7A75" w14:textId="77777777" w:rsidTr="007C1DA5">
        <w:trPr>
          <w:trHeight w:val="42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6868583D"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2.6</w:t>
            </w:r>
          </w:p>
        </w:tc>
        <w:tc>
          <w:tcPr>
            <w:tcW w:w="2628" w:type="dxa"/>
            <w:tcBorders>
              <w:top w:val="nil"/>
              <w:left w:val="nil"/>
              <w:bottom w:val="single" w:sz="4" w:space="0" w:color="auto"/>
              <w:right w:val="single" w:sz="4" w:space="0" w:color="auto"/>
            </w:tcBorders>
            <w:shd w:val="clear" w:color="auto" w:fill="auto"/>
            <w:vAlign w:val="center"/>
            <w:hideMark/>
          </w:tcPr>
          <w:p w14:paraId="060E000B" w14:textId="77777777" w:rsidR="007C1DA5" w:rsidRPr="007C1DA5" w:rsidRDefault="007C1DA5">
            <w:pPr>
              <w:ind w:firstLineChars="100" w:firstLine="131"/>
              <w:rPr>
                <w:rFonts w:ascii="Tahoma" w:hAnsi="Tahoma" w:cs="Tahoma"/>
                <w:b/>
                <w:bCs/>
                <w:sz w:val="13"/>
                <w:szCs w:val="13"/>
              </w:rPr>
            </w:pPr>
            <w:r w:rsidRPr="007C1DA5">
              <w:rPr>
                <w:rFonts w:ascii="Tahoma" w:hAnsi="Tahoma" w:cs="Tahoma"/>
                <w:b/>
                <w:bCs/>
                <w:sz w:val="13"/>
                <w:szCs w:val="13"/>
              </w:rPr>
              <w:t>Ремонт и техническое обслуживание основных средств, в том числе:</w:t>
            </w:r>
          </w:p>
        </w:tc>
        <w:tc>
          <w:tcPr>
            <w:tcW w:w="594" w:type="dxa"/>
            <w:tcBorders>
              <w:top w:val="nil"/>
              <w:left w:val="nil"/>
              <w:bottom w:val="single" w:sz="4" w:space="0" w:color="auto"/>
              <w:right w:val="single" w:sz="4" w:space="0" w:color="auto"/>
            </w:tcBorders>
            <w:shd w:val="clear" w:color="auto" w:fill="auto"/>
            <w:vAlign w:val="center"/>
            <w:hideMark/>
          </w:tcPr>
          <w:p w14:paraId="62245E57"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8442039"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0,00</w:t>
            </w:r>
          </w:p>
        </w:tc>
        <w:tc>
          <w:tcPr>
            <w:tcW w:w="1279" w:type="dxa"/>
            <w:tcBorders>
              <w:top w:val="nil"/>
              <w:left w:val="nil"/>
              <w:bottom w:val="single" w:sz="4" w:space="0" w:color="auto"/>
              <w:right w:val="single" w:sz="4" w:space="0" w:color="auto"/>
            </w:tcBorders>
            <w:shd w:val="clear" w:color="000000" w:fill="CCFFCC"/>
            <w:noWrap/>
            <w:vAlign w:val="center"/>
            <w:hideMark/>
          </w:tcPr>
          <w:p w14:paraId="589504C5"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0,00</w:t>
            </w:r>
          </w:p>
        </w:tc>
        <w:tc>
          <w:tcPr>
            <w:tcW w:w="1279" w:type="dxa"/>
            <w:tcBorders>
              <w:top w:val="nil"/>
              <w:left w:val="nil"/>
              <w:bottom w:val="single" w:sz="4" w:space="0" w:color="auto"/>
              <w:right w:val="single" w:sz="4" w:space="0" w:color="auto"/>
            </w:tcBorders>
            <w:shd w:val="clear" w:color="000000" w:fill="CCFFCC"/>
            <w:noWrap/>
            <w:vAlign w:val="center"/>
            <w:hideMark/>
          </w:tcPr>
          <w:p w14:paraId="67E4E024"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0,00</w:t>
            </w:r>
          </w:p>
        </w:tc>
        <w:tc>
          <w:tcPr>
            <w:tcW w:w="1776" w:type="dxa"/>
            <w:tcBorders>
              <w:top w:val="nil"/>
              <w:left w:val="nil"/>
              <w:bottom w:val="single" w:sz="4" w:space="0" w:color="auto"/>
              <w:right w:val="single" w:sz="4" w:space="0" w:color="auto"/>
            </w:tcBorders>
            <w:shd w:val="clear" w:color="000000" w:fill="CCFFCC"/>
            <w:noWrap/>
            <w:vAlign w:val="center"/>
            <w:hideMark/>
          </w:tcPr>
          <w:p w14:paraId="5277B878"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0,00</w:t>
            </w:r>
          </w:p>
        </w:tc>
        <w:tc>
          <w:tcPr>
            <w:tcW w:w="1447" w:type="dxa"/>
            <w:tcBorders>
              <w:top w:val="nil"/>
              <w:left w:val="nil"/>
              <w:bottom w:val="single" w:sz="4" w:space="0" w:color="auto"/>
              <w:right w:val="single" w:sz="4" w:space="0" w:color="auto"/>
            </w:tcBorders>
            <w:shd w:val="clear" w:color="000000" w:fill="CCFFCC"/>
            <w:noWrap/>
            <w:vAlign w:val="center"/>
            <w:hideMark/>
          </w:tcPr>
          <w:p w14:paraId="55ECA2F1"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0,00</w:t>
            </w:r>
          </w:p>
        </w:tc>
        <w:tc>
          <w:tcPr>
            <w:tcW w:w="1447" w:type="dxa"/>
            <w:tcBorders>
              <w:top w:val="nil"/>
              <w:left w:val="nil"/>
              <w:bottom w:val="single" w:sz="4" w:space="0" w:color="auto"/>
              <w:right w:val="single" w:sz="4" w:space="0" w:color="auto"/>
            </w:tcBorders>
            <w:shd w:val="clear" w:color="000000" w:fill="CCFFCC"/>
            <w:noWrap/>
            <w:vAlign w:val="center"/>
            <w:hideMark/>
          </w:tcPr>
          <w:p w14:paraId="7233DF19"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0,00</w:t>
            </w:r>
          </w:p>
        </w:tc>
        <w:tc>
          <w:tcPr>
            <w:tcW w:w="1612" w:type="dxa"/>
            <w:tcBorders>
              <w:top w:val="nil"/>
              <w:left w:val="nil"/>
              <w:bottom w:val="single" w:sz="4" w:space="0" w:color="auto"/>
              <w:right w:val="single" w:sz="4" w:space="0" w:color="auto"/>
            </w:tcBorders>
            <w:shd w:val="clear" w:color="000000" w:fill="FFFF99"/>
            <w:vAlign w:val="center"/>
            <w:hideMark/>
          </w:tcPr>
          <w:p w14:paraId="4B02C355"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2DE8C0C6" w14:textId="77777777" w:rsidTr="007C1DA5">
        <w:trPr>
          <w:trHeight w:val="43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2DC2A788" w14:textId="77777777" w:rsidR="007C1DA5" w:rsidRPr="007C1DA5" w:rsidRDefault="007C1DA5">
            <w:pPr>
              <w:jc w:val="center"/>
              <w:rPr>
                <w:rFonts w:ascii="Tahoma" w:hAnsi="Tahoma" w:cs="Tahoma"/>
                <w:sz w:val="13"/>
                <w:szCs w:val="13"/>
              </w:rPr>
            </w:pPr>
            <w:r w:rsidRPr="007C1DA5">
              <w:rPr>
                <w:rFonts w:ascii="Tahoma" w:hAnsi="Tahoma" w:cs="Tahoma"/>
                <w:sz w:val="13"/>
                <w:szCs w:val="13"/>
              </w:rPr>
              <w:t>2.6.4</w:t>
            </w:r>
          </w:p>
        </w:tc>
        <w:tc>
          <w:tcPr>
            <w:tcW w:w="2628" w:type="dxa"/>
            <w:tcBorders>
              <w:top w:val="nil"/>
              <w:left w:val="nil"/>
              <w:bottom w:val="single" w:sz="4" w:space="0" w:color="auto"/>
              <w:right w:val="single" w:sz="4" w:space="0" w:color="auto"/>
            </w:tcBorders>
            <w:shd w:val="clear" w:color="auto" w:fill="auto"/>
            <w:vAlign w:val="center"/>
            <w:hideMark/>
          </w:tcPr>
          <w:p w14:paraId="1FA1DBC2"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Прочие, ремонт транспортных средств</w:t>
            </w:r>
          </w:p>
        </w:tc>
        <w:tc>
          <w:tcPr>
            <w:tcW w:w="594" w:type="dxa"/>
            <w:tcBorders>
              <w:top w:val="nil"/>
              <w:left w:val="nil"/>
              <w:bottom w:val="single" w:sz="4" w:space="0" w:color="auto"/>
              <w:right w:val="single" w:sz="4" w:space="0" w:color="auto"/>
            </w:tcBorders>
            <w:shd w:val="clear" w:color="auto" w:fill="auto"/>
            <w:vAlign w:val="center"/>
            <w:hideMark/>
          </w:tcPr>
          <w:p w14:paraId="1F7862AB"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86DEEA5" w14:textId="77777777" w:rsidR="007C1DA5" w:rsidRPr="007C1DA5" w:rsidRDefault="007C1DA5">
            <w:pPr>
              <w:jc w:val="right"/>
              <w:rPr>
                <w:rFonts w:ascii="Tahoma" w:hAnsi="Tahoma" w:cs="Tahoma"/>
                <w:sz w:val="13"/>
                <w:szCs w:val="13"/>
              </w:rPr>
            </w:pPr>
            <w:r w:rsidRPr="007C1DA5">
              <w:rPr>
                <w:rFonts w:ascii="Tahoma" w:hAnsi="Tahoma" w:cs="Tahoma"/>
                <w:sz w:val="13"/>
                <w:szCs w:val="13"/>
              </w:rPr>
              <w:t> </w:t>
            </w:r>
          </w:p>
        </w:tc>
        <w:tc>
          <w:tcPr>
            <w:tcW w:w="1279" w:type="dxa"/>
            <w:tcBorders>
              <w:top w:val="nil"/>
              <w:left w:val="nil"/>
              <w:bottom w:val="single" w:sz="4" w:space="0" w:color="auto"/>
              <w:right w:val="single" w:sz="4" w:space="0" w:color="auto"/>
            </w:tcBorders>
            <w:shd w:val="clear" w:color="000000" w:fill="CCFFCC"/>
            <w:noWrap/>
            <w:vAlign w:val="center"/>
            <w:hideMark/>
          </w:tcPr>
          <w:p w14:paraId="5C691671" w14:textId="77777777" w:rsidR="007C1DA5" w:rsidRPr="007C1DA5" w:rsidRDefault="007C1DA5">
            <w:pPr>
              <w:jc w:val="right"/>
              <w:rPr>
                <w:rFonts w:ascii="Tahoma" w:hAnsi="Tahoma" w:cs="Tahoma"/>
                <w:sz w:val="13"/>
                <w:szCs w:val="13"/>
              </w:rPr>
            </w:pPr>
            <w:r w:rsidRPr="007C1DA5">
              <w:rPr>
                <w:rFonts w:ascii="Tahoma" w:hAnsi="Tahoma" w:cs="Tahoma"/>
                <w:sz w:val="13"/>
                <w:szCs w:val="13"/>
              </w:rPr>
              <w:t>0,00</w:t>
            </w:r>
          </w:p>
        </w:tc>
        <w:tc>
          <w:tcPr>
            <w:tcW w:w="1279" w:type="dxa"/>
            <w:tcBorders>
              <w:top w:val="nil"/>
              <w:left w:val="nil"/>
              <w:bottom w:val="single" w:sz="4" w:space="0" w:color="auto"/>
              <w:right w:val="single" w:sz="4" w:space="0" w:color="auto"/>
            </w:tcBorders>
            <w:shd w:val="clear" w:color="000000" w:fill="CCFFCC"/>
            <w:noWrap/>
            <w:vAlign w:val="center"/>
            <w:hideMark/>
          </w:tcPr>
          <w:p w14:paraId="468ED979" w14:textId="77777777" w:rsidR="007C1DA5" w:rsidRPr="007C1DA5" w:rsidRDefault="007C1DA5">
            <w:pPr>
              <w:jc w:val="right"/>
              <w:rPr>
                <w:rFonts w:ascii="Tahoma" w:hAnsi="Tahoma" w:cs="Tahoma"/>
                <w:sz w:val="13"/>
                <w:szCs w:val="13"/>
              </w:rPr>
            </w:pPr>
            <w:r w:rsidRPr="007C1DA5">
              <w:rPr>
                <w:rFonts w:ascii="Tahoma" w:hAnsi="Tahoma" w:cs="Tahoma"/>
                <w:sz w:val="13"/>
                <w:szCs w:val="13"/>
              </w:rPr>
              <w:t>0,00</w:t>
            </w:r>
          </w:p>
        </w:tc>
        <w:tc>
          <w:tcPr>
            <w:tcW w:w="1776" w:type="dxa"/>
            <w:tcBorders>
              <w:top w:val="nil"/>
              <w:left w:val="nil"/>
              <w:bottom w:val="single" w:sz="4" w:space="0" w:color="auto"/>
              <w:right w:val="single" w:sz="4" w:space="0" w:color="auto"/>
            </w:tcBorders>
            <w:shd w:val="clear" w:color="000000" w:fill="CCFFCC"/>
            <w:noWrap/>
            <w:vAlign w:val="center"/>
            <w:hideMark/>
          </w:tcPr>
          <w:p w14:paraId="7139CA6D" w14:textId="77777777" w:rsidR="007C1DA5" w:rsidRPr="007C1DA5" w:rsidRDefault="007C1DA5">
            <w:pPr>
              <w:jc w:val="right"/>
              <w:rPr>
                <w:rFonts w:ascii="Tahoma" w:hAnsi="Tahoma" w:cs="Tahoma"/>
                <w:sz w:val="13"/>
                <w:szCs w:val="13"/>
              </w:rPr>
            </w:pPr>
            <w:r w:rsidRPr="007C1DA5">
              <w:rPr>
                <w:rFonts w:ascii="Tahoma" w:hAnsi="Tahoma" w:cs="Tahoma"/>
                <w:sz w:val="13"/>
                <w:szCs w:val="13"/>
              </w:rPr>
              <w:t> </w:t>
            </w:r>
          </w:p>
        </w:tc>
        <w:tc>
          <w:tcPr>
            <w:tcW w:w="1447" w:type="dxa"/>
            <w:tcBorders>
              <w:top w:val="nil"/>
              <w:left w:val="nil"/>
              <w:bottom w:val="single" w:sz="4" w:space="0" w:color="auto"/>
              <w:right w:val="single" w:sz="4" w:space="0" w:color="auto"/>
            </w:tcBorders>
            <w:shd w:val="clear" w:color="000000" w:fill="CCFFCC"/>
            <w:noWrap/>
            <w:vAlign w:val="center"/>
            <w:hideMark/>
          </w:tcPr>
          <w:p w14:paraId="51179EC6" w14:textId="77777777" w:rsidR="007C1DA5" w:rsidRPr="007C1DA5" w:rsidRDefault="007C1DA5">
            <w:pPr>
              <w:jc w:val="right"/>
              <w:rPr>
                <w:rFonts w:ascii="Tahoma" w:hAnsi="Tahoma" w:cs="Tahoma"/>
                <w:sz w:val="13"/>
                <w:szCs w:val="13"/>
              </w:rPr>
            </w:pPr>
            <w:r w:rsidRPr="007C1DA5">
              <w:rPr>
                <w:rFonts w:ascii="Tahoma" w:hAnsi="Tahoma" w:cs="Tahoma"/>
                <w:sz w:val="13"/>
                <w:szCs w:val="13"/>
              </w:rPr>
              <w:t>0,00</w:t>
            </w:r>
          </w:p>
        </w:tc>
        <w:tc>
          <w:tcPr>
            <w:tcW w:w="1447" w:type="dxa"/>
            <w:tcBorders>
              <w:top w:val="nil"/>
              <w:left w:val="nil"/>
              <w:bottom w:val="single" w:sz="4" w:space="0" w:color="auto"/>
              <w:right w:val="single" w:sz="4" w:space="0" w:color="auto"/>
            </w:tcBorders>
            <w:shd w:val="clear" w:color="000000" w:fill="CCFFCC"/>
            <w:noWrap/>
            <w:vAlign w:val="center"/>
            <w:hideMark/>
          </w:tcPr>
          <w:p w14:paraId="1232F06B" w14:textId="77777777" w:rsidR="007C1DA5" w:rsidRPr="007C1DA5" w:rsidRDefault="007C1DA5">
            <w:pPr>
              <w:jc w:val="right"/>
              <w:rPr>
                <w:rFonts w:ascii="Tahoma" w:hAnsi="Tahoma" w:cs="Tahoma"/>
                <w:sz w:val="13"/>
                <w:szCs w:val="13"/>
              </w:rPr>
            </w:pPr>
            <w:r w:rsidRPr="007C1DA5">
              <w:rPr>
                <w:rFonts w:ascii="Tahoma" w:hAnsi="Tahoma" w:cs="Tahoma"/>
                <w:sz w:val="13"/>
                <w:szCs w:val="13"/>
              </w:rPr>
              <w:t>0,00</w:t>
            </w:r>
          </w:p>
        </w:tc>
        <w:tc>
          <w:tcPr>
            <w:tcW w:w="1612" w:type="dxa"/>
            <w:tcBorders>
              <w:top w:val="nil"/>
              <w:left w:val="nil"/>
              <w:bottom w:val="single" w:sz="4" w:space="0" w:color="auto"/>
              <w:right w:val="single" w:sz="4" w:space="0" w:color="auto"/>
            </w:tcBorders>
            <w:shd w:val="clear" w:color="000000" w:fill="FFFF99"/>
            <w:vAlign w:val="center"/>
            <w:hideMark/>
          </w:tcPr>
          <w:p w14:paraId="473DEE38"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5054882F" w14:textId="77777777" w:rsidTr="007C1DA5">
        <w:trPr>
          <w:trHeight w:val="48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5382B05"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2.7</w:t>
            </w:r>
          </w:p>
        </w:tc>
        <w:tc>
          <w:tcPr>
            <w:tcW w:w="2628" w:type="dxa"/>
            <w:tcBorders>
              <w:top w:val="nil"/>
              <w:left w:val="nil"/>
              <w:bottom w:val="single" w:sz="4" w:space="0" w:color="auto"/>
              <w:right w:val="single" w:sz="4" w:space="0" w:color="auto"/>
            </w:tcBorders>
            <w:shd w:val="clear" w:color="auto" w:fill="auto"/>
            <w:vAlign w:val="center"/>
            <w:hideMark/>
          </w:tcPr>
          <w:p w14:paraId="66D73668" w14:textId="77777777" w:rsidR="007C1DA5" w:rsidRPr="007C1DA5" w:rsidRDefault="007C1DA5">
            <w:pPr>
              <w:ind w:firstLineChars="100" w:firstLine="131"/>
              <w:rPr>
                <w:rFonts w:ascii="Tahoma" w:hAnsi="Tahoma" w:cs="Tahoma"/>
                <w:b/>
                <w:bCs/>
                <w:sz w:val="13"/>
                <w:szCs w:val="13"/>
              </w:rPr>
            </w:pPr>
            <w:r w:rsidRPr="007C1DA5">
              <w:rPr>
                <w:rFonts w:ascii="Tahoma" w:hAnsi="Tahoma" w:cs="Tahoma"/>
                <w:b/>
                <w:bCs/>
                <w:sz w:val="13"/>
                <w:szCs w:val="13"/>
              </w:rPr>
              <w:t>Прочие прямые расходы</w:t>
            </w:r>
          </w:p>
        </w:tc>
        <w:tc>
          <w:tcPr>
            <w:tcW w:w="594" w:type="dxa"/>
            <w:tcBorders>
              <w:top w:val="nil"/>
              <w:left w:val="nil"/>
              <w:bottom w:val="single" w:sz="4" w:space="0" w:color="auto"/>
              <w:right w:val="single" w:sz="4" w:space="0" w:color="auto"/>
            </w:tcBorders>
            <w:shd w:val="clear" w:color="auto" w:fill="auto"/>
            <w:vAlign w:val="center"/>
            <w:hideMark/>
          </w:tcPr>
          <w:p w14:paraId="694F1A95"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ABBA81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515,35</w:t>
            </w:r>
          </w:p>
        </w:tc>
        <w:tc>
          <w:tcPr>
            <w:tcW w:w="1279" w:type="dxa"/>
            <w:tcBorders>
              <w:top w:val="nil"/>
              <w:left w:val="nil"/>
              <w:bottom w:val="single" w:sz="4" w:space="0" w:color="auto"/>
              <w:right w:val="single" w:sz="4" w:space="0" w:color="auto"/>
            </w:tcBorders>
            <w:shd w:val="clear" w:color="000000" w:fill="CCFFCC"/>
            <w:noWrap/>
            <w:vAlign w:val="center"/>
            <w:hideMark/>
          </w:tcPr>
          <w:p w14:paraId="2C2B30C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257,68</w:t>
            </w:r>
          </w:p>
        </w:tc>
        <w:tc>
          <w:tcPr>
            <w:tcW w:w="1279" w:type="dxa"/>
            <w:tcBorders>
              <w:top w:val="nil"/>
              <w:left w:val="nil"/>
              <w:bottom w:val="single" w:sz="4" w:space="0" w:color="auto"/>
              <w:right w:val="single" w:sz="4" w:space="0" w:color="auto"/>
            </w:tcBorders>
            <w:shd w:val="clear" w:color="000000" w:fill="CCFFCC"/>
            <w:noWrap/>
            <w:vAlign w:val="center"/>
            <w:hideMark/>
          </w:tcPr>
          <w:p w14:paraId="0FFBEACA"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257,68</w:t>
            </w:r>
          </w:p>
        </w:tc>
        <w:tc>
          <w:tcPr>
            <w:tcW w:w="1776" w:type="dxa"/>
            <w:tcBorders>
              <w:top w:val="nil"/>
              <w:left w:val="nil"/>
              <w:bottom w:val="single" w:sz="4" w:space="0" w:color="auto"/>
              <w:right w:val="single" w:sz="4" w:space="0" w:color="auto"/>
            </w:tcBorders>
            <w:shd w:val="clear" w:color="000000" w:fill="CCFFCC"/>
            <w:noWrap/>
            <w:vAlign w:val="center"/>
            <w:hideMark/>
          </w:tcPr>
          <w:p w14:paraId="4E6AF158"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515,35</w:t>
            </w:r>
          </w:p>
        </w:tc>
        <w:tc>
          <w:tcPr>
            <w:tcW w:w="1447" w:type="dxa"/>
            <w:tcBorders>
              <w:top w:val="nil"/>
              <w:left w:val="nil"/>
              <w:bottom w:val="single" w:sz="4" w:space="0" w:color="auto"/>
              <w:right w:val="single" w:sz="4" w:space="0" w:color="auto"/>
            </w:tcBorders>
            <w:shd w:val="clear" w:color="000000" w:fill="CCFFCC"/>
            <w:noWrap/>
            <w:vAlign w:val="center"/>
            <w:hideMark/>
          </w:tcPr>
          <w:p w14:paraId="77B98C04"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257,68</w:t>
            </w:r>
          </w:p>
        </w:tc>
        <w:tc>
          <w:tcPr>
            <w:tcW w:w="1447" w:type="dxa"/>
            <w:tcBorders>
              <w:top w:val="nil"/>
              <w:left w:val="nil"/>
              <w:bottom w:val="single" w:sz="4" w:space="0" w:color="auto"/>
              <w:right w:val="single" w:sz="4" w:space="0" w:color="auto"/>
            </w:tcBorders>
            <w:shd w:val="clear" w:color="000000" w:fill="CCFFCC"/>
            <w:noWrap/>
            <w:vAlign w:val="center"/>
            <w:hideMark/>
          </w:tcPr>
          <w:p w14:paraId="243D677F"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257,68</w:t>
            </w:r>
          </w:p>
        </w:tc>
        <w:tc>
          <w:tcPr>
            <w:tcW w:w="1612" w:type="dxa"/>
            <w:tcBorders>
              <w:top w:val="nil"/>
              <w:left w:val="nil"/>
              <w:bottom w:val="single" w:sz="4" w:space="0" w:color="auto"/>
              <w:right w:val="single" w:sz="4" w:space="0" w:color="auto"/>
            </w:tcBorders>
            <w:shd w:val="clear" w:color="000000" w:fill="FFFF99"/>
            <w:vAlign w:val="center"/>
            <w:hideMark/>
          </w:tcPr>
          <w:p w14:paraId="62B8384B"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23859D18" w14:textId="77777777" w:rsidTr="007C1DA5">
        <w:trPr>
          <w:trHeight w:val="554"/>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5F96557" w14:textId="77777777" w:rsidR="007C1DA5" w:rsidRPr="007C1DA5" w:rsidRDefault="007C1DA5">
            <w:pPr>
              <w:jc w:val="center"/>
              <w:rPr>
                <w:rFonts w:ascii="Tahoma" w:hAnsi="Tahoma" w:cs="Tahoma"/>
                <w:sz w:val="13"/>
                <w:szCs w:val="13"/>
              </w:rPr>
            </w:pPr>
            <w:r w:rsidRPr="007C1DA5">
              <w:rPr>
                <w:rFonts w:ascii="Tahoma" w:hAnsi="Tahoma" w:cs="Tahoma"/>
                <w:sz w:val="13"/>
                <w:szCs w:val="13"/>
              </w:rPr>
              <w:lastRenderedPageBreak/>
              <w:t>2.7.3</w:t>
            </w:r>
          </w:p>
        </w:tc>
        <w:tc>
          <w:tcPr>
            <w:tcW w:w="2628" w:type="dxa"/>
            <w:tcBorders>
              <w:top w:val="nil"/>
              <w:left w:val="nil"/>
              <w:bottom w:val="single" w:sz="4" w:space="0" w:color="auto"/>
              <w:right w:val="single" w:sz="4" w:space="0" w:color="auto"/>
            </w:tcBorders>
            <w:shd w:val="clear" w:color="000000" w:fill="CCFFFF"/>
            <w:vAlign w:val="center"/>
            <w:hideMark/>
          </w:tcPr>
          <w:p w14:paraId="5BB19485"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Услуги спецтехники (по уплотнению и изоляции ТБО)</w:t>
            </w:r>
          </w:p>
        </w:tc>
        <w:tc>
          <w:tcPr>
            <w:tcW w:w="594" w:type="dxa"/>
            <w:tcBorders>
              <w:top w:val="nil"/>
              <w:left w:val="nil"/>
              <w:bottom w:val="single" w:sz="4" w:space="0" w:color="auto"/>
              <w:right w:val="single" w:sz="4" w:space="0" w:color="auto"/>
            </w:tcBorders>
            <w:shd w:val="clear" w:color="auto" w:fill="auto"/>
            <w:vAlign w:val="center"/>
            <w:hideMark/>
          </w:tcPr>
          <w:p w14:paraId="469B8AF5"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82EAE45" w14:textId="77777777" w:rsidR="007C1DA5" w:rsidRPr="007C1DA5" w:rsidRDefault="007C1DA5">
            <w:pPr>
              <w:jc w:val="right"/>
              <w:rPr>
                <w:rFonts w:ascii="Tahoma" w:hAnsi="Tahoma" w:cs="Tahoma"/>
                <w:sz w:val="13"/>
                <w:szCs w:val="13"/>
              </w:rPr>
            </w:pPr>
            <w:r w:rsidRPr="007C1DA5">
              <w:rPr>
                <w:rFonts w:ascii="Tahoma" w:hAnsi="Tahoma" w:cs="Tahoma"/>
                <w:sz w:val="13"/>
                <w:szCs w:val="13"/>
              </w:rPr>
              <w:t>481,54</w:t>
            </w:r>
          </w:p>
        </w:tc>
        <w:tc>
          <w:tcPr>
            <w:tcW w:w="1279" w:type="dxa"/>
            <w:tcBorders>
              <w:top w:val="nil"/>
              <w:left w:val="nil"/>
              <w:bottom w:val="single" w:sz="4" w:space="0" w:color="auto"/>
              <w:right w:val="single" w:sz="4" w:space="0" w:color="auto"/>
            </w:tcBorders>
            <w:shd w:val="clear" w:color="000000" w:fill="CCFFCC"/>
            <w:noWrap/>
            <w:vAlign w:val="center"/>
            <w:hideMark/>
          </w:tcPr>
          <w:p w14:paraId="11E08208" w14:textId="77777777" w:rsidR="007C1DA5" w:rsidRPr="007C1DA5" w:rsidRDefault="007C1DA5">
            <w:pPr>
              <w:jc w:val="right"/>
              <w:rPr>
                <w:rFonts w:ascii="Tahoma" w:hAnsi="Tahoma" w:cs="Tahoma"/>
                <w:sz w:val="13"/>
                <w:szCs w:val="13"/>
              </w:rPr>
            </w:pPr>
            <w:r w:rsidRPr="007C1DA5">
              <w:rPr>
                <w:rFonts w:ascii="Tahoma" w:hAnsi="Tahoma" w:cs="Tahoma"/>
                <w:sz w:val="13"/>
                <w:szCs w:val="13"/>
              </w:rPr>
              <w:t>240,77</w:t>
            </w:r>
          </w:p>
        </w:tc>
        <w:tc>
          <w:tcPr>
            <w:tcW w:w="1279" w:type="dxa"/>
            <w:tcBorders>
              <w:top w:val="nil"/>
              <w:left w:val="nil"/>
              <w:bottom w:val="single" w:sz="4" w:space="0" w:color="auto"/>
              <w:right w:val="single" w:sz="4" w:space="0" w:color="auto"/>
            </w:tcBorders>
            <w:shd w:val="clear" w:color="000000" w:fill="CCFFCC"/>
            <w:noWrap/>
            <w:vAlign w:val="center"/>
            <w:hideMark/>
          </w:tcPr>
          <w:p w14:paraId="6CE93522" w14:textId="77777777" w:rsidR="007C1DA5" w:rsidRPr="007C1DA5" w:rsidRDefault="007C1DA5">
            <w:pPr>
              <w:jc w:val="right"/>
              <w:rPr>
                <w:rFonts w:ascii="Tahoma" w:hAnsi="Tahoma" w:cs="Tahoma"/>
                <w:sz w:val="13"/>
                <w:szCs w:val="13"/>
              </w:rPr>
            </w:pPr>
            <w:r w:rsidRPr="007C1DA5">
              <w:rPr>
                <w:rFonts w:ascii="Tahoma" w:hAnsi="Tahoma" w:cs="Tahoma"/>
                <w:sz w:val="13"/>
                <w:szCs w:val="13"/>
              </w:rPr>
              <w:t>240,77</w:t>
            </w:r>
          </w:p>
        </w:tc>
        <w:tc>
          <w:tcPr>
            <w:tcW w:w="1776" w:type="dxa"/>
            <w:tcBorders>
              <w:top w:val="nil"/>
              <w:left w:val="nil"/>
              <w:bottom w:val="single" w:sz="4" w:space="0" w:color="auto"/>
              <w:right w:val="single" w:sz="4" w:space="0" w:color="auto"/>
            </w:tcBorders>
            <w:shd w:val="clear" w:color="000000" w:fill="CCFFCC"/>
            <w:noWrap/>
            <w:vAlign w:val="center"/>
            <w:hideMark/>
          </w:tcPr>
          <w:p w14:paraId="49A85D73" w14:textId="77777777" w:rsidR="007C1DA5" w:rsidRPr="007C1DA5" w:rsidRDefault="007C1DA5">
            <w:pPr>
              <w:jc w:val="right"/>
              <w:rPr>
                <w:rFonts w:ascii="Tahoma" w:hAnsi="Tahoma" w:cs="Tahoma"/>
                <w:sz w:val="13"/>
                <w:szCs w:val="13"/>
              </w:rPr>
            </w:pPr>
            <w:r w:rsidRPr="007C1DA5">
              <w:rPr>
                <w:rFonts w:ascii="Tahoma" w:hAnsi="Tahoma" w:cs="Tahoma"/>
                <w:sz w:val="13"/>
                <w:szCs w:val="13"/>
              </w:rPr>
              <w:t>481,54</w:t>
            </w:r>
          </w:p>
        </w:tc>
        <w:tc>
          <w:tcPr>
            <w:tcW w:w="1447" w:type="dxa"/>
            <w:tcBorders>
              <w:top w:val="nil"/>
              <w:left w:val="nil"/>
              <w:bottom w:val="single" w:sz="4" w:space="0" w:color="auto"/>
              <w:right w:val="single" w:sz="4" w:space="0" w:color="auto"/>
            </w:tcBorders>
            <w:shd w:val="clear" w:color="000000" w:fill="CCFFCC"/>
            <w:noWrap/>
            <w:vAlign w:val="center"/>
            <w:hideMark/>
          </w:tcPr>
          <w:p w14:paraId="5B15E79B" w14:textId="77777777" w:rsidR="007C1DA5" w:rsidRPr="007C1DA5" w:rsidRDefault="007C1DA5">
            <w:pPr>
              <w:jc w:val="right"/>
              <w:rPr>
                <w:rFonts w:ascii="Tahoma" w:hAnsi="Tahoma" w:cs="Tahoma"/>
                <w:sz w:val="13"/>
                <w:szCs w:val="13"/>
              </w:rPr>
            </w:pPr>
            <w:r w:rsidRPr="007C1DA5">
              <w:rPr>
                <w:rFonts w:ascii="Tahoma" w:hAnsi="Tahoma" w:cs="Tahoma"/>
                <w:sz w:val="13"/>
                <w:szCs w:val="13"/>
              </w:rPr>
              <w:t>240,77</w:t>
            </w:r>
          </w:p>
        </w:tc>
        <w:tc>
          <w:tcPr>
            <w:tcW w:w="1447" w:type="dxa"/>
            <w:tcBorders>
              <w:top w:val="nil"/>
              <w:left w:val="nil"/>
              <w:bottom w:val="single" w:sz="4" w:space="0" w:color="auto"/>
              <w:right w:val="single" w:sz="4" w:space="0" w:color="auto"/>
            </w:tcBorders>
            <w:shd w:val="clear" w:color="000000" w:fill="CCFFCC"/>
            <w:noWrap/>
            <w:vAlign w:val="center"/>
            <w:hideMark/>
          </w:tcPr>
          <w:p w14:paraId="7263158C" w14:textId="77777777" w:rsidR="007C1DA5" w:rsidRPr="007C1DA5" w:rsidRDefault="007C1DA5">
            <w:pPr>
              <w:jc w:val="right"/>
              <w:rPr>
                <w:rFonts w:ascii="Tahoma" w:hAnsi="Tahoma" w:cs="Tahoma"/>
                <w:sz w:val="13"/>
                <w:szCs w:val="13"/>
              </w:rPr>
            </w:pPr>
            <w:r w:rsidRPr="007C1DA5">
              <w:rPr>
                <w:rFonts w:ascii="Tahoma" w:hAnsi="Tahoma" w:cs="Tahoma"/>
                <w:sz w:val="13"/>
                <w:szCs w:val="13"/>
              </w:rPr>
              <w:t>240,77</w:t>
            </w:r>
          </w:p>
        </w:tc>
        <w:tc>
          <w:tcPr>
            <w:tcW w:w="1612" w:type="dxa"/>
            <w:tcBorders>
              <w:top w:val="nil"/>
              <w:left w:val="nil"/>
              <w:bottom w:val="single" w:sz="4" w:space="0" w:color="auto"/>
              <w:right w:val="single" w:sz="4" w:space="0" w:color="auto"/>
            </w:tcBorders>
            <w:shd w:val="clear" w:color="000000" w:fill="FFFF99"/>
            <w:vAlign w:val="center"/>
            <w:hideMark/>
          </w:tcPr>
          <w:p w14:paraId="5E3E9FCE"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6885E5DB" w14:textId="77777777" w:rsidTr="007C1DA5">
        <w:trPr>
          <w:trHeight w:val="717"/>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7E873D7" w14:textId="77777777" w:rsidR="007C1DA5" w:rsidRPr="007C1DA5" w:rsidRDefault="007C1DA5">
            <w:pPr>
              <w:jc w:val="center"/>
              <w:rPr>
                <w:rFonts w:ascii="Tahoma" w:hAnsi="Tahoma" w:cs="Tahoma"/>
                <w:sz w:val="13"/>
                <w:szCs w:val="13"/>
              </w:rPr>
            </w:pPr>
            <w:r w:rsidRPr="007C1DA5">
              <w:rPr>
                <w:rFonts w:ascii="Tahoma" w:hAnsi="Tahoma" w:cs="Tahoma"/>
                <w:sz w:val="13"/>
                <w:szCs w:val="13"/>
              </w:rPr>
              <w:t>2.7.4</w:t>
            </w:r>
          </w:p>
        </w:tc>
        <w:tc>
          <w:tcPr>
            <w:tcW w:w="2628" w:type="dxa"/>
            <w:tcBorders>
              <w:top w:val="nil"/>
              <w:left w:val="nil"/>
              <w:bottom w:val="single" w:sz="4" w:space="0" w:color="auto"/>
              <w:right w:val="single" w:sz="4" w:space="0" w:color="auto"/>
            </w:tcBorders>
            <w:shd w:val="clear" w:color="000000" w:fill="CCFFFF"/>
            <w:vAlign w:val="center"/>
            <w:hideMark/>
          </w:tcPr>
          <w:p w14:paraId="0BB0DBF2"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 xml:space="preserve">Мониторинг состояния атмосферного </w:t>
            </w:r>
            <w:proofErr w:type="spellStart"/>
            <w:proofErr w:type="gramStart"/>
            <w:r w:rsidRPr="007C1DA5">
              <w:rPr>
                <w:rFonts w:ascii="Tahoma" w:hAnsi="Tahoma" w:cs="Tahoma"/>
                <w:sz w:val="13"/>
                <w:szCs w:val="13"/>
              </w:rPr>
              <w:t>воздуха,уровня</w:t>
            </w:r>
            <w:proofErr w:type="spellEnd"/>
            <w:proofErr w:type="gramEnd"/>
            <w:r w:rsidRPr="007C1DA5">
              <w:rPr>
                <w:rFonts w:ascii="Tahoma" w:hAnsi="Tahoma" w:cs="Tahoma"/>
                <w:sz w:val="13"/>
                <w:szCs w:val="13"/>
              </w:rPr>
              <w:t xml:space="preserve"> шума, состояния почвы и другие анализы</w:t>
            </w:r>
          </w:p>
        </w:tc>
        <w:tc>
          <w:tcPr>
            <w:tcW w:w="594" w:type="dxa"/>
            <w:tcBorders>
              <w:top w:val="nil"/>
              <w:left w:val="nil"/>
              <w:bottom w:val="single" w:sz="4" w:space="0" w:color="auto"/>
              <w:right w:val="single" w:sz="4" w:space="0" w:color="auto"/>
            </w:tcBorders>
            <w:shd w:val="clear" w:color="auto" w:fill="auto"/>
            <w:vAlign w:val="center"/>
            <w:hideMark/>
          </w:tcPr>
          <w:p w14:paraId="1AF2886A"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5681882" w14:textId="77777777" w:rsidR="007C1DA5" w:rsidRPr="007C1DA5" w:rsidRDefault="007C1DA5">
            <w:pPr>
              <w:jc w:val="right"/>
              <w:rPr>
                <w:rFonts w:ascii="Tahoma" w:hAnsi="Tahoma" w:cs="Tahoma"/>
                <w:sz w:val="13"/>
                <w:szCs w:val="13"/>
              </w:rPr>
            </w:pPr>
            <w:r w:rsidRPr="007C1DA5">
              <w:rPr>
                <w:rFonts w:ascii="Tahoma" w:hAnsi="Tahoma" w:cs="Tahoma"/>
                <w:sz w:val="13"/>
                <w:szCs w:val="13"/>
              </w:rPr>
              <w:t>11,87</w:t>
            </w:r>
          </w:p>
        </w:tc>
        <w:tc>
          <w:tcPr>
            <w:tcW w:w="1279" w:type="dxa"/>
            <w:tcBorders>
              <w:top w:val="nil"/>
              <w:left w:val="nil"/>
              <w:bottom w:val="single" w:sz="4" w:space="0" w:color="auto"/>
              <w:right w:val="single" w:sz="4" w:space="0" w:color="auto"/>
            </w:tcBorders>
            <w:shd w:val="clear" w:color="000000" w:fill="CCFFCC"/>
            <w:noWrap/>
            <w:vAlign w:val="center"/>
            <w:hideMark/>
          </w:tcPr>
          <w:p w14:paraId="6581106F" w14:textId="77777777" w:rsidR="007C1DA5" w:rsidRPr="007C1DA5" w:rsidRDefault="007C1DA5">
            <w:pPr>
              <w:jc w:val="right"/>
              <w:rPr>
                <w:rFonts w:ascii="Tahoma" w:hAnsi="Tahoma" w:cs="Tahoma"/>
                <w:sz w:val="13"/>
                <w:szCs w:val="13"/>
              </w:rPr>
            </w:pPr>
            <w:r w:rsidRPr="007C1DA5">
              <w:rPr>
                <w:rFonts w:ascii="Tahoma" w:hAnsi="Tahoma" w:cs="Tahoma"/>
                <w:sz w:val="13"/>
                <w:szCs w:val="13"/>
              </w:rPr>
              <w:t>5,94</w:t>
            </w:r>
          </w:p>
        </w:tc>
        <w:tc>
          <w:tcPr>
            <w:tcW w:w="1279" w:type="dxa"/>
            <w:tcBorders>
              <w:top w:val="nil"/>
              <w:left w:val="nil"/>
              <w:bottom w:val="single" w:sz="4" w:space="0" w:color="auto"/>
              <w:right w:val="single" w:sz="4" w:space="0" w:color="auto"/>
            </w:tcBorders>
            <w:shd w:val="clear" w:color="000000" w:fill="CCFFCC"/>
            <w:noWrap/>
            <w:vAlign w:val="center"/>
            <w:hideMark/>
          </w:tcPr>
          <w:p w14:paraId="23607108" w14:textId="77777777" w:rsidR="007C1DA5" w:rsidRPr="007C1DA5" w:rsidRDefault="007C1DA5">
            <w:pPr>
              <w:jc w:val="right"/>
              <w:rPr>
                <w:rFonts w:ascii="Tahoma" w:hAnsi="Tahoma" w:cs="Tahoma"/>
                <w:sz w:val="13"/>
                <w:szCs w:val="13"/>
              </w:rPr>
            </w:pPr>
            <w:r w:rsidRPr="007C1DA5">
              <w:rPr>
                <w:rFonts w:ascii="Tahoma" w:hAnsi="Tahoma" w:cs="Tahoma"/>
                <w:sz w:val="13"/>
                <w:szCs w:val="13"/>
              </w:rPr>
              <w:t>5,94</w:t>
            </w:r>
          </w:p>
        </w:tc>
        <w:tc>
          <w:tcPr>
            <w:tcW w:w="1776" w:type="dxa"/>
            <w:tcBorders>
              <w:top w:val="nil"/>
              <w:left w:val="nil"/>
              <w:bottom w:val="single" w:sz="4" w:space="0" w:color="auto"/>
              <w:right w:val="single" w:sz="4" w:space="0" w:color="auto"/>
            </w:tcBorders>
            <w:shd w:val="clear" w:color="000000" w:fill="CCFFCC"/>
            <w:noWrap/>
            <w:vAlign w:val="center"/>
            <w:hideMark/>
          </w:tcPr>
          <w:p w14:paraId="45DCF94D" w14:textId="77777777" w:rsidR="007C1DA5" w:rsidRPr="007C1DA5" w:rsidRDefault="007C1DA5">
            <w:pPr>
              <w:jc w:val="right"/>
              <w:rPr>
                <w:rFonts w:ascii="Tahoma" w:hAnsi="Tahoma" w:cs="Tahoma"/>
                <w:sz w:val="13"/>
                <w:szCs w:val="13"/>
              </w:rPr>
            </w:pPr>
            <w:r w:rsidRPr="007C1DA5">
              <w:rPr>
                <w:rFonts w:ascii="Tahoma" w:hAnsi="Tahoma" w:cs="Tahoma"/>
                <w:sz w:val="13"/>
                <w:szCs w:val="13"/>
              </w:rPr>
              <w:t>11,87</w:t>
            </w:r>
          </w:p>
        </w:tc>
        <w:tc>
          <w:tcPr>
            <w:tcW w:w="1447" w:type="dxa"/>
            <w:tcBorders>
              <w:top w:val="nil"/>
              <w:left w:val="nil"/>
              <w:bottom w:val="single" w:sz="4" w:space="0" w:color="auto"/>
              <w:right w:val="single" w:sz="4" w:space="0" w:color="auto"/>
            </w:tcBorders>
            <w:shd w:val="clear" w:color="000000" w:fill="CCFFCC"/>
            <w:noWrap/>
            <w:vAlign w:val="center"/>
            <w:hideMark/>
          </w:tcPr>
          <w:p w14:paraId="4954DE0E" w14:textId="77777777" w:rsidR="007C1DA5" w:rsidRPr="007C1DA5" w:rsidRDefault="007C1DA5">
            <w:pPr>
              <w:jc w:val="right"/>
              <w:rPr>
                <w:rFonts w:ascii="Tahoma" w:hAnsi="Tahoma" w:cs="Tahoma"/>
                <w:sz w:val="13"/>
                <w:szCs w:val="13"/>
              </w:rPr>
            </w:pPr>
            <w:r w:rsidRPr="007C1DA5">
              <w:rPr>
                <w:rFonts w:ascii="Tahoma" w:hAnsi="Tahoma" w:cs="Tahoma"/>
                <w:sz w:val="13"/>
                <w:szCs w:val="13"/>
              </w:rPr>
              <w:t>5,94</w:t>
            </w:r>
          </w:p>
        </w:tc>
        <w:tc>
          <w:tcPr>
            <w:tcW w:w="1447" w:type="dxa"/>
            <w:tcBorders>
              <w:top w:val="nil"/>
              <w:left w:val="nil"/>
              <w:bottom w:val="single" w:sz="4" w:space="0" w:color="auto"/>
              <w:right w:val="single" w:sz="4" w:space="0" w:color="auto"/>
            </w:tcBorders>
            <w:shd w:val="clear" w:color="000000" w:fill="CCFFCC"/>
            <w:noWrap/>
            <w:vAlign w:val="center"/>
            <w:hideMark/>
          </w:tcPr>
          <w:p w14:paraId="57D7AC2E" w14:textId="77777777" w:rsidR="007C1DA5" w:rsidRPr="007C1DA5" w:rsidRDefault="007C1DA5">
            <w:pPr>
              <w:jc w:val="right"/>
              <w:rPr>
                <w:rFonts w:ascii="Tahoma" w:hAnsi="Tahoma" w:cs="Tahoma"/>
                <w:sz w:val="13"/>
                <w:szCs w:val="13"/>
              </w:rPr>
            </w:pPr>
            <w:r w:rsidRPr="007C1DA5">
              <w:rPr>
                <w:rFonts w:ascii="Tahoma" w:hAnsi="Tahoma" w:cs="Tahoma"/>
                <w:sz w:val="13"/>
                <w:szCs w:val="13"/>
              </w:rPr>
              <w:t>5,94</w:t>
            </w:r>
          </w:p>
        </w:tc>
        <w:tc>
          <w:tcPr>
            <w:tcW w:w="1612" w:type="dxa"/>
            <w:tcBorders>
              <w:top w:val="nil"/>
              <w:left w:val="nil"/>
              <w:bottom w:val="single" w:sz="4" w:space="0" w:color="auto"/>
              <w:right w:val="single" w:sz="4" w:space="0" w:color="auto"/>
            </w:tcBorders>
            <w:shd w:val="clear" w:color="000000" w:fill="FFFF99"/>
            <w:vAlign w:val="center"/>
            <w:hideMark/>
          </w:tcPr>
          <w:p w14:paraId="07F54C89"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2CEC5D53" w14:textId="77777777" w:rsidTr="007C1DA5">
        <w:trPr>
          <w:trHeight w:val="132"/>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73CFE456" w14:textId="77777777" w:rsidR="007C1DA5" w:rsidRPr="007C1DA5" w:rsidRDefault="007C1DA5">
            <w:pPr>
              <w:jc w:val="center"/>
              <w:rPr>
                <w:rFonts w:ascii="Tahoma" w:hAnsi="Tahoma" w:cs="Tahoma"/>
                <w:sz w:val="13"/>
                <w:szCs w:val="13"/>
              </w:rPr>
            </w:pPr>
            <w:r w:rsidRPr="007C1DA5">
              <w:rPr>
                <w:rFonts w:ascii="Tahoma" w:hAnsi="Tahoma" w:cs="Tahoma"/>
                <w:sz w:val="13"/>
                <w:szCs w:val="13"/>
              </w:rPr>
              <w:t>2.7.5</w:t>
            </w:r>
          </w:p>
        </w:tc>
        <w:tc>
          <w:tcPr>
            <w:tcW w:w="2628" w:type="dxa"/>
            <w:tcBorders>
              <w:top w:val="nil"/>
              <w:left w:val="nil"/>
              <w:bottom w:val="single" w:sz="4" w:space="0" w:color="auto"/>
              <w:right w:val="single" w:sz="4" w:space="0" w:color="auto"/>
            </w:tcBorders>
            <w:shd w:val="clear" w:color="000000" w:fill="CCFFFF"/>
            <w:vAlign w:val="center"/>
            <w:hideMark/>
          </w:tcPr>
          <w:p w14:paraId="0977B906"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Материалы, З/Ч</w:t>
            </w:r>
          </w:p>
        </w:tc>
        <w:tc>
          <w:tcPr>
            <w:tcW w:w="594" w:type="dxa"/>
            <w:tcBorders>
              <w:top w:val="nil"/>
              <w:left w:val="nil"/>
              <w:bottom w:val="single" w:sz="4" w:space="0" w:color="auto"/>
              <w:right w:val="single" w:sz="4" w:space="0" w:color="auto"/>
            </w:tcBorders>
            <w:shd w:val="clear" w:color="auto" w:fill="auto"/>
            <w:vAlign w:val="center"/>
            <w:hideMark/>
          </w:tcPr>
          <w:p w14:paraId="5101BF5F"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4B176F16" w14:textId="77777777" w:rsidR="007C1DA5" w:rsidRPr="007C1DA5" w:rsidRDefault="007C1DA5">
            <w:pPr>
              <w:jc w:val="right"/>
              <w:rPr>
                <w:rFonts w:ascii="Tahoma" w:hAnsi="Tahoma" w:cs="Tahoma"/>
                <w:sz w:val="13"/>
                <w:szCs w:val="13"/>
              </w:rPr>
            </w:pPr>
            <w:r w:rsidRPr="007C1DA5">
              <w:rPr>
                <w:rFonts w:ascii="Tahoma" w:hAnsi="Tahoma" w:cs="Tahoma"/>
                <w:sz w:val="13"/>
                <w:szCs w:val="13"/>
              </w:rPr>
              <w:t>21,94</w:t>
            </w:r>
          </w:p>
        </w:tc>
        <w:tc>
          <w:tcPr>
            <w:tcW w:w="1279" w:type="dxa"/>
            <w:tcBorders>
              <w:top w:val="nil"/>
              <w:left w:val="nil"/>
              <w:bottom w:val="single" w:sz="4" w:space="0" w:color="auto"/>
              <w:right w:val="single" w:sz="4" w:space="0" w:color="auto"/>
            </w:tcBorders>
            <w:shd w:val="clear" w:color="000000" w:fill="CCFFCC"/>
            <w:noWrap/>
            <w:vAlign w:val="center"/>
            <w:hideMark/>
          </w:tcPr>
          <w:p w14:paraId="5D0D7515" w14:textId="77777777" w:rsidR="007C1DA5" w:rsidRPr="007C1DA5" w:rsidRDefault="007C1DA5">
            <w:pPr>
              <w:jc w:val="right"/>
              <w:rPr>
                <w:rFonts w:ascii="Tahoma" w:hAnsi="Tahoma" w:cs="Tahoma"/>
                <w:sz w:val="13"/>
                <w:szCs w:val="13"/>
              </w:rPr>
            </w:pPr>
            <w:r w:rsidRPr="007C1DA5">
              <w:rPr>
                <w:rFonts w:ascii="Tahoma" w:hAnsi="Tahoma" w:cs="Tahoma"/>
                <w:sz w:val="13"/>
                <w:szCs w:val="13"/>
              </w:rPr>
              <w:t>10,97</w:t>
            </w:r>
          </w:p>
        </w:tc>
        <w:tc>
          <w:tcPr>
            <w:tcW w:w="1279" w:type="dxa"/>
            <w:tcBorders>
              <w:top w:val="nil"/>
              <w:left w:val="nil"/>
              <w:bottom w:val="single" w:sz="4" w:space="0" w:color="auto"/>
              <w:right w:val="single" w:sz="4" w:space="0" w:color="auto"/>
            </w:tcBorders>
            <w:shd w:val="clear" w:color="000000" w:fill="CCFFCC"/>
            <w:noWrap/>
            <w:vAlign w:val="center"/>
            <w:hideMark/>
          </w:tcPr>
          <w:p w14:paraId="68519B84" w14:textId="77777777" w:rsidR="007C1DA5" w:rsidRPr="007C1DA5" w:rsidRDefault="007C1DA5">
            <w:pPr>
              <w:jc w:val="right"/>
              <w:rPr>
                <w:rFonts w:ascii="Tahoma" w:hAnsi="Tahoma" w:cs="Tahoma"/>
                <w:sz w:val="13"/>
                <w:szCs w:val="13"/>
              </w:rPr>
            </w:pPr>
            <w:r w:rsidRPr="007C1DA5">
              <w:rPr>
                <w:rFonts w:ascii="Tahoma" w:hAnsi="Tahoma" w:cs="Tahoma"/>
                <w:sz w:val="13"/>
                <w:szCs w:val="13"/>
              </w:rPr>
              <w:t>10,97</w:t>
            </w:r>
          </w:p>
        </w:tc>
        <w:tc>
          <w:tcPr>
            <w:tcW w:w="1776" w:type="dxa"/>
            <w:tcBorders>
              <w:top w:val="nil"/>
              <w:left w:val="nil"/>
              <w:bottom w:val="single" w:sz="4" w:space="0" w:color="auto"/>
              <w:right w:val="single" w:sz="4" w:space="0" w:color="auto"/>
            </w:tcBorders>
            <w:shd w:val="clear" w:color="000000" w:fill="CCFFCC"/>
            <w:noWrap/>
            <w:vAlign w:val="center"/>
            <w:hideMark/>
          </w:tcPr>
          <w:p w14:paraId="1DC7FE95" w14:textId="77777777" w:rsidR="007C1DA5" w:rsidRPr="007C1DA5" w:rsidRDefault="007C1DA5">
            <w:pPr>
              <w:jc w:val="right"/>
              <w:rPr>
                <w:rFonts w:ascii="Tahoma" w:hAnsi="Tahoma" w:cs="Tahoma"/>
                <w:sz w:val="13"/>
                <w:szCs w:val="13"/>
              </w:rPr>
            </w:pPr>
            <w:r w:rsidRPr="007C1DA5">
              <w:rPr>
                <w:rFonts w:ascii="Tahoma" w:hAnsi="Tahoma" w:cs="Tahoma"/>
                <w:sz w:val="13"/>
                <w:szCs w:val="13"/>
              </w:rPr>
              <w:t>21,94</w:t>
            </w:r>
          </w:p>
        </w:tc>
        <w:tc>
          <w:tcPr>
            <w:tcW w:w="1447" w:type="dxa"/>
            <w:tcBorders>
              <w:top w:val="nil"/>
              <w:left w:val="nil"/>
              <w:bottom w:val="single" w:sz="4" w:space="0" w:color="auto"/>
              <w:right w:val="single" w:sz="4" w:space="0" w:color="auto"/>
            </w:tcBorders>
            <w:shd w:val="clear" w:color="000000" w:fill="CCFFCC"/>
            <w:noWrap/>
            <w:vAlign w:val="center"/>
            <w:hideMark/>
          </w:tcPr>
          <w:p w14:paraId="1C7E55A0" w14:textId="77777777" w:rsidR="007C1DA5" w:rsidRPr="007C1DA5" w:rsidRDefault="007C1DA5">
            <w:pPr>
              <w:jc w:val="right"/>
              <w:rPr>
                <w:rFonts w:ascii="Tahoma" w:hAnsi="Tahoma" w:cs="Tahoma"/>
                <w:sz w:val="13"/>
                <w:szCs w:val="13"/>
              </w:rPr>
            </w:pPr>
            <w:r w:rsidRPr="007C1DA5">
              <w:rPr>
                <w:rFonts w:ascii="Tahoma" w:hAnsi="Tahoma" w:cs="Tahoma"/>
                <w:sz w:val="13"/>
                <w:szCs w:val="13"/>
              </w:rPr>
              <w:t>10,97</w:t>
            </w:r>
          </w:p>
        </w:tc>
        <w:tc>
          <w:tcPr>
            <w:tcW w:w="1447" w:type="dxa"/>
            <w:tcBorders>
              <w:top w:val="nil"/>
              <w:left w:val="nil"/>
              <w:bottom w:val="single" w:sz="4" w:space="0" w:color="auto"/>
              <w:right w:val="single" w:sz="4" w:space="0" w:color="auto"/>
            </w:tcBorders>
            <w:shd w:val="clear" w:color="000000" w:fill="CCFFCC"/>
            <w:noWrap/>
            <w:vAlign w:val="center"/>
            <w:hideMark/>
          </w:tcPr>
          <w:p w14:paraId="35A79725" w14:textId="77777777" w:rsidR="007C1DA5" w:rsidRPr="007C1DA5" w:rsidRDefault="007C1DA5">
            <w:pPr>
              <w:jc w:val="right"/>
              <w:rPr>
                <w:rFonts w:ascii="Tahoma" w:hAnsi="Tahoma" w:cs="Tahoma"/>
                <w:sz w:val="13"/>
                <w:szCs w:val="13"/>
              </w:rPr>
            </w:pPr>
            <w:r w:rsidRPr="007C1DA5">
              <w:rPr>
                <w:rFonts w:ascii="Tahoma" w:hAnsi="Tahoma" w:cs="Tahoma"/>
                <w:sz w:val="13"/>
                <w:szCs w:val="13"/>
              </w:rPr>
              <w:t>10,97</w:t>
            </w:r>
          </w:p>
        </w:tc>
        <w:tc>
          <w:tcPr>
            <w:tcW w:w="1612" w:type="dxa"/>
            <w:tcBorders>
              <w:top w:val="nil"/>
              <w:left w:val="nil"/>
              <w:bottom w:val="single" w:sz="4" w:space="0" w:color="auto"/>
              <w:right w:val="single" w:sz="4" w:space="0" w:color="auto"/>
            </w:tcBorders>
            <w:shd w:val="clear" w:color="000000" w:fill="FFFF99"/>
            <w:vAlign w:val="center"/>
            <w:hideMark/>
          </w:tcPr>
          <w:p w14:paraId="795E2CDF"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39DA2DD2" w14:textId="77777777" w:rsidTr="007C1DA5">
        <w:trPr>
          <w:trHeight w:val="45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02C50BCD"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2.9</w:t>
            </w:r>
          </w:p>
        </w:tc>
        <w:tc>
          <w:tcPr>
            <w:tcW w:w="2628" w:type="dxa"/>
            <w:tcBorders>
              <w:top w:val="nil"/>
              <w:left w:val="nil"/>
              <w:bottom w:val="single" w:sz="4" w:space="0" w:color="auto"/>
              <w:right w:val="single" w:sz="4" w:space="0" w:color="auto"/>
            </w:tcBorders>
            <w:shd w:val="clear" w:color="auto" w:fill="auto"/>
            <w:vAlign w:val="center"/>
            <w:hideMark/>
          </w:tcPr>
          <w:p w14:paraId="5C62785C" w14:textId="77777777" w:rsidR="007C1DA5" w:rsidRPr="007C1DA5" w:rsidRDefault="007C1DA5">
            <w:pPr>
              <w:ind w:firstLineChars="100" w:firstLine="131"/>
              <w:rPr>
                <w:rFonts w:ascii="Tahoma" w:hAnsi="Tahoma" w:cs="Tahoma"/>
                <w:b/>
                <w:bCs/>
                <w:sz w:val="13"/>
                <w:szCs w:val="13"/>
              </w:rPr>
            </w:pPr>
            <w:proofErr w:type="spellStart"/>
            <w:r w:rsidRPr="007C1DA5">
              <w:rPr>
                <w:rFonts w:ascii="Tahoma" w:hAnsi="Tahoma" w:cs="Tahoma"/>
                <w:b/>
                <w:bCs/>
                <w:sz w:val="13"/>
                <w:szCs w:val="13"/>
              </w:rPr>
              <w:t>Общеэксплуатационные</w:t>
            </w:r>
            <w:proofErr w:type="spellEnd"/>
            <w:r w:rsidRPr="007C1DA5">
              <w:rPr>
                <w:rFonts w:ascii="Tahoma" w:hAnsi="Tahoma" w:cs="Tahoma"/>
                <w:b/>
                <w:bCs/>
                <w:sz w:val="13"/>
                <w:szCs w:val="13"/>
              </w:rPr>
              <w:t xml:space="preserve"> расходы, в том числе:</w:t>
            </w:r>
          </w:p>
        </w:tc>
        <w:tc>
          <w:tcPr>
            <w:tcW w:w="594" w:type="dxa"/>
            <w:tcBorders>
              <w:top w:val="nil"/>
              <w:left w:val="nil"/>
              <w:bottom w:val="single" w:sz="4" w:space="0" w:color="auto"/>
              <w:right w:val="single" w:sz="4" w:space="0" w:color="auto"/>
            </w:tcBorders>
            <w:shd w:val="clear" w:color="auto" w:fill="auto"/>
            <w:vAlign w:val="center"/>
            <w:hideMark/>
          </w:tcPr>
          <w:p w14:paraId="48B046CD"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D990E1A"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427,20</w:t>
            </w:r>
          </w:p>
        </w:tc>
        <w:tc>
          <w:tcPr>
            <w:tcW w:w="1279" w:type="dxa"/>
            <w:tcBorders>
              <w:top w:val="nil"/>
              <w:left w:val="nil"/>
              <w:bottom w:val="single" w:sz="4" w:space="0" w:color="auto"/>
              <w:right w:val="single" w:sz="4" w:space="0" w:color="auto"/>
            </w:tcBorders>
            <w:shd w:val="clear" w:color="000000" w:fill="CCFFCC"/>
            <w:noWrap/>
            <w:vAlign w:val="center"/>
            <w:hideMark/>
          </w:tcPr>
          <w:p w14:paraId="63BEB6F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213,60</w:t>
            </w:r>
          </w:p>
        </w:tc>
        <w:tc>
          <w:tcPr>
            <w:tcW w:w="1279" w:type="dxa"/>
            <w:tcBorders>
              <w:top w:val="nil"/>
              <w:left w:val="nil"/>
              <w:bottom w:val="single" w:sz="4" w:space="0" w:color="auto"/>
              <w:right w:val="single" w:sz="4" w:space="0" w:color="auto"/>
            </w:tcBorders>
            <w:shd w:val="clear" w:color="000000" w:fill="CCFFCC"/>
            <w:noWrap/>
            <w:vAlign w:val="center"/>
            <w:hideMark/>
          </w:tcPr>
          <w:p w14:paraId="267CF792"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213,60</w:t>
            </w:r>
          </w:p>
        </w:tc>
        <w:tc>
          <w:tcPr>
            <w:tcW w:w="1776" w:type="dxa"/>
            <w:tcBorders>
              <w:top w:val="nil"/>
              <w:left w:val="nil"/>
              <w:bottom w:val="single" w:sz="4" w:space="0" w:color="auto"/>
              <w:right w:val="single" w:sz="4" w:space="0" w:color="auto"/>
            </w:tcBorders>
            <w:shd w:val="clear" w:color="000000" w:fill="CCFFCC"/>
            <w:noWrap/>
            <w:vAlign w:val="center"/>
            <w:hideMark/>
          </w:tcPr>
          <w:p w14:paraId="23326279"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427,20</w:t>
            </w:r>
          </w:p>
        </w:tc>
        <w:tc>
          <w:tcPr>
            <w:tcW w:w="1447" w:type="dxa"/>
            <w:tcBorders>
              <w:top w:val="nil"/>
              <w:left w:val="nil"/>
              <w:bottom w:val="single" w:sz="4" w:space="0" w:color="auto"/>
              <w:right w:val="single" w:sz="4" w:space="0" w:color="auto"/>
            </w:tcBorders>
            <w:shd w:val="clear" w:color="000000" w:fill="CCFFCC"/>
            <w:noWrap/>
            <w:vAlign w:val="center"/>
            <w:hideMark/>
          </w:tcPr>
          <w:p w14:paraId="5EF88BE7"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213,60</w:t>
            </w:r>
          </w:p>
        </w:tc>
        <w:tc>
          <w:tcPr>
            <w:tcW w:w="1447" w:type="dxa"/>
            <w:tcBorders>
              <w:top w:val="nil"/>
              <w:left w:val="nil"/>
              <w:bottom w:val="single" w:sz="4" w:space="0" w:color="auto"/>
              <w:right w:val="single" w:sz="4" w:space="0" w:color="auto"/>
            </w:tcBorders>
            <w:shd w:val="clear" w:color="000000" w:fill="CCFFCC"/>
            <w:noWrap/>
            <w:vAlign w:val="center"/>
            <w:hideMark/>
          </w:tcPr>
          <w:p w14:paraId="001C15D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213,60</w:t>
            </w:r>
          </w:p>
        </w:tc>
        <w:tc>
          <w:tcPr>
            <w:tcW w:w="1612" w:type="dxa"/>
            <w:tcBorders>
              <w:top w:val="nil"/>
              <w:left w:val="nil"/>
              <w:bottom w:val="single" w:sz="4" w:space="0" w:color="auto"/>
              <w:right w:val="single" w:sz="4" w:space="0" w:color="auto"/>
            </w:tcBorders>
            <w:shd w:val="clear" w:color="000000" w:fill="FFFF99"/>
            <w:vAlign w:val="center"/>
            <w:hideMark/>
          </w:tcPr>
          <w:p w14:paraId="507F2C7A"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74162DE5" w14:textId="77777777" w:rsidTr="007C1DA5">
        <w:trPr>
          <w:trHeight w:val="51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021CAFED" w14:textId="77777777" w:rsidR="007C1DA5" w:rsidRPr="007C1DA5" w:rsidRDefault="007C1DA5">
            <w:pPr>
              <w:jc w:val="center"/>
              <w:rPr>
                <w:rFonts w:ascii="Tahoma" w:hAnsi="Tahoma" w:cs="Tahoma"/>
                <w:sz w:val="13"/>
                <w:szCs w:val="13"/>
              </w:rPr>
            </w:pPr>
            <w:r w:rsidRPr="007C1DA5">
              <w:rPr>
                <w:rFonts w:ascii="Tahoma" w:hAnsi="Tahoma" w:cs="Tahoma"/>
                <w:sz w:val="13"/>
                <w:szCs w:val="13"/>
              </w:rPr>
              <w:t>2.9.1</w:t>
            </w:r>
          </w:p>
        </w:tc>
        <w:tc>
          <w:tcPr>
            <w:tcW w:w="2628" w:type="dxa"/>
            <w:tcBorders>
              <w:top w:val="nil"/>
              <w:left w:val="nil"/>
              <w:bottom w:val="single" w:sz="4" w:space="0" w:color="auto"/>
              <w:right w:val="single" w:sz="4" w:space="0" w:color="auto"/>
            </w:tcBorders>
            <w:shd w:val="clear" w:color="auto" w:fill="auto"/>
            <w:vAlign w:val="center"/>
            <w:hideMark/>
          </w:tcPr>
          <w:p w14:paraId="2195DA63"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заработная плата АУП</w:t>
            </w:r>
          </w:p>
        </w:tc>
        <w:tc>
          <w:tcPr>
            <w:tcW w:w="594" w:type="dxa"/>
            <w:tcBorders>
              <w:top w:val="nil"/>
              <w:left w:val="nil"/>
              <w:bottom w:val="single" w:sz="4" w:space="0" w:color="auto"/>
              <w:right w:val="single" w:sz="4" w:space="0" w:color="auto"/>
            </w:tcBorders>
            <w:shd w:val="clear" w:color="auto" w:fill="auto"/>
            <w:vAlign w:val="center"/>
            <w:hideMark/>
          </w:tcPr>
          <w:p w14:paraId="0CE7BFCB"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1B57F3A" w14:textId="77777777" w:rsidR="007C1DA5" w:rsidRPr="007C1DA5" w:rsidRDefault="007C1DA5">
            <w:pPr>
              <w:jc w:val="right"/>
              <w:rPr>
                <w:rFonts w:ascii="Tahoma" w:hAnsi="Tahoma" w:cs="Tahoma"/>
                <w:sz w:val="13"/>
                <w:szCs w:val="13"/>
              </w:rPr>
            </w:pPr>
            <w:r w:rsidRPr="007C1DA5">
              <w:rPr>
                <w:rFonts w:ascii="Tahoma" w:hAnsi="Tahoma" w:cs="Tahoma"/>
                <w:sz w:val="13"/>
                <w:szCs w:val="13"/>
              </w:rPr>
              <w:t>297,83</w:t>
            </w:r>
          </w:p>
        </w:tc>
        <w:tc>
          <w:tcPr>
            <w:tcW w:w="1279" w:type="dxa"/>
            <w:tcBorders>
              <w:top w:val="nil"/>
              <w:left w:val="nil"/>
              <w:bottom w:val="single" w:sz="4" w:space="0" w:color="auto"/>
              <w:right w:val="single" w:sz="4" w:space="0" w:color="auto"/>
            </w:tcBorders>
            <w:shd w:val="clear" w:color="000000" w:fill="CCFFCC"/>
            <w:noWrap/>
            <w:vAlign w:val="center"/>
            <w:hideMark/>
          </w:tcPr>
          <w:p w14:paraId="1ADE9B8E" w14:textId="77777777" w:rsidR="007C1DA5" w:rsidRPr="007C1DA5" w:rsidRDefault="007C1DA5">
            <w:pPr>
              <w:jc w:val="right"/>
              <w:rPr>
                <w:rFonts w:ascii="Tahoma" w:hAnsi="Tahoma" w:cs="Tahoma"/>
                <w:sz w:val="13"/>
                <w:szCs w:val="13"/>
              </w:rPr>
            </w:pPr>
            <w:r w:rsidRPr="007C1DA5">
              <w:rPr>
                <w:rFonts w:ascii="Tahoma" w:hAnsi="Tahoma" w:cs="Tahoma"/>
                <w:sz w:val="13"/>
                <w:szCs w:val="13"/>
              </w:rPr>
              <w:t>148,91</w:t>
            </w:r>
          </w:p>
        </w:tc>
        <w:tc>
          <w:tcPr>
            <w:tcW w:w="1279" w:type="dxa"/>
            <w:tcBorders>
              <w:top w:val="nil"/>
              <w:left w:val="nil"/>
              <w:bottom w:val="single" w:sz="4" w:space="0" w:color="auto"/>
              <w:right w:val="single" w:sz="4" w:space="0" w:color="auto"/>
            </w:tcBorders>
            <w:shd w:val="clear" w:color="000000" w:fill="CCFFCC"/>
            <w:noWrap/>
            <w:vAlign w:val="center"/>
            <w:hideMark/>
          </w:tcPr>
          <w:p w14:paraId="69025500" w14:textId="77777777" w:rsidR="007C1DA5" w:rsidRPr="007C1DA5" w:rsidRDefault="007C1DA5">
            <w:pPr>
              <w:jc w:val="right"/>
              <w:rPr>
                <w:rFonts w:ascii="Tahoma" w:hAnsi="Tahoma" w:cs="Tahoma"/>
                <w:sz w:val="13"/>
                <w:szCs w:val="13"/>
              </w:rPr>
            </w:pPr>
            <w:r w:rsidRPr="007C1DA5">
              <w:rPr>
                <w:rFonts w:ascii="Tahoma" w:hAnsi="Tahoma" w:cs="Tahoma"/>
                <w:sz w:val="13"/>
                <w:szCs w:val="13"/>
              </w:rPr>
              <w:t>148,91</w:t>
            </w:r>
          </w:p>
        </w:tc>
        <w:tc>
          <w:tcPr>
            <w:tcW w:w="1776" w:type="dxa"/>
            <w:tcBorders>
              <w:top w:val="nil"/>
              <w:left w:val="nil"/>
              <w:bottom w:val="single" w:sz="4" w:space="0" w:color="auto"/>
              <w:right w:val="single" w:sz="4" w:space="0" w:color="auto"/>
            </w:tcBorders>
            <w:shd w:val="clear" w:color="000000" w:fill="CCFFCC"/>
            <w:noWrap/>
            <w:vAlign w:val="center"/>
            <w:hideMark/>
          </w:tcPr>
          <w:p w14:paraId="1983C69B" w14:textId="77777777" w:rsidR="007C1DA5" w:rsidRPr="007C1DA5" w:rsidRDefault="007C1DA5">
            <w:pPr>
              <w:jc w:val="right"/>
              <w:rPr>
                <w:rFonts w:ascii="Tahoma" w:hAnsi="Tahoma" w:cs="Tahoma"/>
                <w:sz w:val="13"/>
                <w:szCs w:val="13"/>
              </w:rPr>
            </w:pPr>
            <w:r w:rsidRPr="007C1DA5">
              <w:rPr>
                <w:rFonts w:ascii="Tahoma" w:hAnsi="Tahoma" w:cs="Tahoma"/>
                <w:sz w:val="13"/>
                <w:szCs w:val="13"/>
              </w:rPr>
              <w:t>297,83</w:t>
            </w:r>
          </w:p>
        </w:tc>
        <w:tc>
          <w:tcPr>
            <w:tcW w:w="1447" w:type="dxa"/>
            <w:tcBorders>
              <w:top w:val="nil"/>
              <w:left w:val="nil"/>
              <w:bottom w:val="single" w:sz="4" w:space="0" w:color="auto"/>
              <w:right w:val="single" w:sz="4" w:space="0" w:color="auto"/>
            </w:tcBorders>
            <w:shd w:val="clear" w:color="000000" w:fill="CCFFCC"/>
            <w:noWrap/>
            <w:vAlign w:val="center"/>
            <w:hideMark/>
          </w:tcPr>
          <w:p w14:paraId="6F66E778" w14:textId="77777777" w:rsidR="007C1DA5" w:rsidRPr="007C1DA5" w:rsidRDefault="007C1DA5">
            <w:pPr>
              <w:jc w:val="right"/>
              <w:rPr>
                <w:rFonts w:ascii="Tahoma" w:hAnsi="Tahoma" w:cs="Tahoma"/>
                <w:sz w:val="13"/>
                <w:szCs w:val="13"/>
              </w:rPr>
            </w:pPr>
            <w:r w:rsidRPr="007C1DA5">
              <w:rPr>
                <w:rFonts w:ascii="Tahoma" w:hAnsi="Tahoma" w:cs="Tahoma"/>
                <w:sz w:val="13"/>
                <w:szCs w:val="13"/>
              </w:rPr>
              <w:t>148,91</w:t>
            </w:r>
          </w:p>
        </w:tc>
        <w:tc>
          <w:tcPr>
            <w:tcW w:w="1447" w:type="dxa"/>
            <w:tcBorders>
              <w:top w:val="nil"/>
              <w:left w:val="nil"/>
              <w:bottom w:val="single" w:sz="4" w:space="0" w:color="auto"/>
              <w:right w:val="single" w:sz="4" w:space="0" w:color="auto"/>
            </w:tcBorders>
            <w:shd w:val="clear" w:color="000000" w:fill="CCFFCC"/>
            <w:noWrap/>
            <w:vAlign w:val="center"/>
            <w:hideMark/>
          </w:tcPr>
          <w:p w14:paraId="59CAEB84" w14:textId="77777777" w:rsidR="007C1DA5" w:rsidRPr="007C1DA5" w:rsidRDefault="007C1DA5">
            <w:pPr>
              <w:jc w:val="right"/>
              <w:rPr>
                <w:rFonts w:ascii="Tahoma" w:hAnsi="Tahoma" w:cs="Tahoma"/>
                <w:sz w:val="13"/>
                <w:szCs w:val="13"/>
              </w:rPr>
            </w:pPr>
            <w:r w:rsidRPr="007C1DA5">
              <w:rPr>
                <w:rFonts w:ascii="Tahoma" w:hAnsi="Tahoma" w:cs="Tahoma"/>
                <w:sz w:val="13"/>
                <w:szCs w:val="13"/>
              </w:rPr>
              <w:t>148,91</w:t>
            </w:r>
          </w:p>
        </w:tc>
        <w:tc>
          <w:tcPr>
            <w:tcW w:w="1612" w:type="dxa"/>
            <w:tcBorders>
              <w:top w:val="nil"/>
              <w:left w:val="nil"/>
              <w:bottom w:val="single" w:sz="4" w:space="0" w:color="auto"/>
              <w:right w:val="single" w:sz="4" w:space="0" w:color="auto"/>
            </w:tcBorders>
            <w:shd w:val="clear" w:color="000000" w:fill="FFFF99"/>
            <w:vAlign w:val="center"/>
            <w:hideMark/>
          </w:tcPr>
          <w:p w14:paraId="58BA09C8"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13E53C0C" w14:textId="77777777" w:rsidTr="007C1DA5">
        <w:trPr>
          <w:trHeight w:val="45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1EBAE25" w14:textId="77777777" w:rsidR="007C1DA5" w:rsidRPr="007C1DA5" w:rsidRDefault="007C1DA5">
            <w:pPr>
              <w:jc w:val="center"/>
              <w:rPr>
                <w:rFonts w:ascii="Tahoma" w:hAnsi="Tahoma" w:cs="Tahoma"/>
                <w:sz w:val="13"/>
                <w:szCs w:val="13"/>
              </w:rPr>
            </w:pPr>
            <w:r w:rsidRPr="007C1DA5">
              <w:rPr>
                <w:rFonts w:ascii="Tahoma" w:hAnsi="Tahoma" w:cs="Tahoma"/>
                <w:sz w:val="13"/>
                <w:szCs w:val="13"/>
              </w:rPr>
              <w:t>2.9.1.1</w:t>
            </w:r>
          </w:p>
        </w:tc>
        <w:tc>
          <w:tcPr>
            <w:tcW w:w="2628" w:type="dxa"/>
            <w:tcBorders>
              <w:top w:val="nil"/>
              <w:left w:val="nil"/>
              <w:bottom w:val="single" w:sz="4" w:space="0" w:color="auto"/>
              <w:right w:val="single" w:sz="4" w:space="0" w:color="auto"/>
            </w:tcBorders>
            <w:shd w:val="clear" w:color="auto" w:fill="auto"/>
            <w:vAlign w:val="center"/>
            <w:hideMark/>
          </w:tcPr>
          <w:p w14:paraId="19846FF9" w14:textId="77777777" w:rsidR="007C1DA5" w:rsidRPr="007C1DA5" w:rsidRDefault="007C1DA5">
            <w:pPr>
              <w:ind w:firstLineChars="300" w:firstLine="390"/>
              <w:rPr>
                <w:rFonts w:ascii="Tahoma" w:hAnsi="Tahoma" w:cs="Tahoma"/>
                <w:sz w:val="13"/>
                <w:szCs w:val="13"/>
              </w:rPr>
            </w:pPr>
            <w:r w:rsidRPr="007C1DA5">
              <w:rPr>
                <w:rFonts w:ascii="Tahoma" w:hAnsi="Tahoma" w:cs="Tahoma"/>
                <w:sz w:val="13"/>
                <w:szCs w:val="13"/>
              </w:rPr>
              <w:t>среднемесячная оплата труда АУП</w:t>
            </w:r>
          </w:p>
        </w:tc>
        <w:tc>
          <w:tcPr>
            <w:tcW w:w="594" w:type="dxa"/>
            <w:tcBorders>
              <w:top w:val="nil"/>
              <w:left w:val="nil"/>
              <w:bottom w:val="single" w:sz="4" w:space="0" w:color="auto"/>
              <w:right w:val="single" w:sz="4" w:space="0" w:color="auto"/>
            </w:tcBorders>
            <w:shd w:val="clear" w:color="auto" w:fill="auto"/>
            <w:vAlign w:val="center"/>
            <w:hideMark/>
          </w:tcPr>
          <w:p w14:paraId="08C87595" w14:textId="77777777" w:rsidR="007C1DA5" w:rsidRPr="007C1DA5" w:rsidRDefault="007C1DA5">
            <w:pPr>
              <w:jc w:val="center"/>
              <w:rPr>
                <w:rFonts w:ascii="Tahoma" w:hAnsi="Tahoma" w:cs="Tahoma"/>
                <w:sz w:val="13"/>
                <w:szCs w:val="13"/>
              </w:rPr>
            </w:pPr>
            <w:r w:rsidRPr="007C1DA5">
              <w:rPr>
                <w:rFonts w:ascii="Tahoma" w:hAnsi="Tahoma" w:cs="Tahoma"/>
                <w:sz w:val="13"/>
                <w:szCs w:val="13"/>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D538B9B" w14:textId="77777777" w:rsidR="007C1DA5" w:rsidRPr="007C1DA5" w:rsidRDefault="007C1DA5">
            <w:pPr>
              <w:jc w:val="right"/>
              <w:rPr>
                <w:rFonts w:ascii="Tahoma" w:hAnsi="Tahoma" w:cs="Tahoma"/>
                <w:sz w:val="13"/>
                <w:szCs w:val="13"/>
              </w:rPr>
            </w:pPr>
            <w:r w:rsidRPr="007C1DA5">
              <w:rPr>
                <w:rFonts w:ascii="Tahoma" w:hAnsi="Tahoma" w:cs="Tahoma"/>
                <w:sz w:val="13"/>
                <w:szCs w:val="13"/>
              </w:rPr>
              <w:t>18 521,55</w:t>
            </w:r>
          </w:p>
        </w:tc>
        <w:tc>
          <w:tcPr>
            <w:tcW w:w="1279" w:type="dxa"/>
            <w:tcBorders>
              <w:top w:val="nil"/>
              <w:left w:val="nil"/>
              <w:bottom w:val="single" w:sz="4" w:space="0" w:color="auto"/>
              <w:right w:val="single" w:sz="4" w:space="0" w:color="auto"/>
            </w:tcBorders>
            <w:shd w:val="clear" w:color="000000" w:fill="CCFFCC"/>
            <w:noWrap/>
            <w:vAlign w:val="center"/>
            <w:hideMark/>
          </w:tcPr>
          <w:p w14:paraId="591F6ECE" w14:textId="77777777" w:rsidR="007C1DA5" w:rsidRPr="007C1DA5" w:rsidRDefault="007C1DA5">
            <w:pPr>
              <w:jc w:val="right"/>
              <w:rPr>
                <w:rFonts w:ascii="Tahoma" w:hAnsi="Tahoma" w:cs="Tahoma"/>
                <w:sz w:val="13"/>
                <w:szCs w:val="13"/>
              </w:rPr>
            </w:pPr>
            <w:r w:rsidRPr="007C1DA5">
              <w:rPr>
                <w:rFonts w:ascii="Tahoma" w:hAnsi="Tahoma" w:cs="Tahoma"/>
                <w:sz w:val="13"/>
                <w:szCs w:val="13"/>
              </w:rPr>
              <w:t>18 521,55</w:t>
            </w:r>
          </w:p>
        </w:tc>
        <w:tc>
          <w:tcPr>
            <w:tcW w:w="1279" w:type="dxa"/>
            <w:tcBorders>
              <w:top w:val="nil"/>
              <w:left w:val="nil"/>
              <w:bottom w:val="single" w:sz="4" w:space="0" w:color="auto"/>
              <w:right w:val="single" w:sz="4" w:space="0" w:color="auto"/>
            </w:tcBorders>
            <w:shd w:val="clear" w:color="000000" w:fill="CCFFCC"/>
            <w:noWrap/>
            <w:vAlign w:val="center"/>
            <w:hideMark/>
          </w:tcPr>
          <w:p w14:paraId="25EAC934" w14:textId="77777777" w:rsidR="007C1DA5" w:rsidRPr="007C1DA5" w:rsidRDefault="007C1DA5">
            <w:pPr>
              <w:jc w:val="right"/>
              <w:rPr>
                <w:rFonts w:ascii="Tahoma" w:hAnsi="Tahoma" w:cs="Tahoma"/>
                <w:sz w:val="13"/>
                <w:szCs w:val="13"/>
              </w:rPr>
            </w:pPr>
            <w:r w:rsidRPr="007C1DA5">
              <w:rPr>
                <w:rFonts w:ascii="Tahoma" w:hAnsi="Tahoma" w:cs="Tahoma"/>
                <w:sz w:val="13"/>
                <w:szCs w:val="13"/>
              </w:rPr>
              <w:t>18 521,55</w:t>
            </w:r>
          </w:p>
        </w:tc>
        <w:tc>
          <w:tcPr>
            <w:tcW w:w="1776" w:type="dxa"/>
            <w:tcBorders>
              <w:top w:val="nil"/>
              <w:left w:val="nil"/>
              <w:bottom w:val="single" w:sz="4" w:space="0" w:color="auto"/>
              <w:right w:val="single" w:sz="4" w:space="0" w:color="auto"/>
            </w:tcBorders>
            <w:shd w:val="clear" w:color="000000" w:fill="CCFFCC"/>
            <w:noWrap/>
            <w:vAlign w:val="center"/>
            <w:hideMark/>
          </w:tcPr>
          <w:p w14:paraId="3B3586BD" w14:textId="77777777" w:rsidR="007C1DA5" w:rsidRPr="007C1DA5" w:rsidRDefault="007C1DA5">
            <w:pPr>
              <w:jc w:val="right"/>
              <w:rPr>
                <w:rFonts w:ascii="Tahoma" w:hAnsi="Tahoma" w:cs="Tahoma"/>
                <w:sz w:val="13"/>
                <w:szCs w:val="13"/>
              </w:rPr>
            </w:pPr>
            <w:r w:rsidRPr="007C1DA5">
              <w:rPr>
                <w:rFonts w:ascii="Tahoma" w:hAnsi="Tahoma" w:cs="Tahoma"/>
                <w:sz w:val="13"/>
                <w:szCs w:val="13"/>
              </w:rPr>
              <w:t>18 521,55</w:t>
            </w:r>
          </w:p>
        </w:tc>
        <w:tc>
          <w:tcPr>
            <w:tcW w:w="1447" w:type="dxa"/>
            <w:tcBorders>
              <w:top w:val="nil"/>
              <w:left w:val="nil"/>
              <w:bottom w:val="single" w:sz="4" w:space="0" w:color="auto"/>
              <w:right w:val="single" w:sz="4" w:space="0" w:color="auto"/>
            </w:tcBorders>
            <w:shd w:val="clear" w:color="000000" w:fill="CCFFCC"/>
            <w:noWrap/>
            <w:vAlign w:val="center"/>
            <w:hideMark/>
          </w:tcPr>
          <w:p w14:paraId="0F7ED901" w14:textId="77777777" w:rsidR="007C1DA5" w:rsidRPr="007C1DA5" w:rsidRDefault="007C1DA5">
            <w:pPr>
              <w:jc w:val="right"/>
              <w:rPr>
                <w:rFonts w:ascii="Tahoma" w:hAnsi="Tahoma" w:cs="Tahoma"/>
                <w:sz w:val="13"/>
                <w:szCs w:val="13"/>
              </w:rPr>
            </w:pPr>
            <w:r w:rsidRPr="007C1DA5">
              <w:rPr>
                <w:rFonts w:ascii="Tahoma" w:hAnsi="Tahoma" w:cs="Tahoma"/>
                <w:sz w:val="13"/>
                <w:szCs w:val="13"/>
              </w:rPr>
              <w:t>18 521,55</w:t>
            </w:r>
          </w:p>
        </w:tc>
        <w:tc>
          <w:tcPr>
            <w:tcW w:w="1447" w:type="dxa"/>
            <w:tcBorders>
              <w:top w:val="nil"/>
              <w:left w:val="nil"/>
              <w:bottom w:val="single" w:sz="4" w:space="0" w:color="auto"/>
              <w:right w:val="single" w:sz="4" w:space="0" w:color="auto"/>
            </w:tcBorders>
            <w:shd w:val="clear" w:color="000000" w:fill="CCFFCC"/>
            <w:noWrap/>
            <w:vAlign w:val="center"/>
            <w:hideMark/>
          </w:tcPr>
          <w:p w14:paraId="1057B4C3" w14:textId="77777777" w:rsidR="007C1DA5" w:rsidRPr="007C1DA5" w:rsidRDefault="007C1DA5">
            <w:pPr>
              <w:jc w:val="right"/>
              <w:rPr>
                <w:rFonts w:ascii="Tahoma" w:hAnsi="Tahoma" w:cs="Tahoma"/>
                <w:sz w:val="13"/>
                <w:szCs w:val="13"/>
              </w:rPr>
            </w:pPr>
            <w:r w:rsidRPr="007C1DA5">
              <w:rPr>
                <w:rFonts w:ascii="Tahoma" w:hAnsi="Tahoma" w:cs="Tahoma"/>
                <w:sz w:val="13"/>
                <w:szCs w:val="13"/>
              </w:rPr>
              <w:t>18 521,55</w:t>
            </w:r>
          </w:p>
        </w:tc>
        <w:tc>
          <w:tcPr>
            <w:tcW w:w="1612" w:type="dxa"/>
            <w:tcBorders>
              <w:top w:val="nil"/>
              <w:left w:val="nil"/>
              <w:bottom w:val="single" w:sz="4" w:space="0" w:color="auto"/>
              <w:right w:val="single" w:sz="4" w:space="0" w:color="auto"/>
            </w:tcBorders>
            <w:shd w:val="clear" w:color="000000" w:fill="FFFF99"/>
            <w:vAlign w:val="center"/>
            <w:hideMark/>
          </w:tcPr>
          <w:p w14:paraId="0FBE5590"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21F6F916" w14:textId="77777777" w:rsidTr="007C1DA5">
        <w:trPr>
          <w:trHeight w:val="20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C3D5DD1" w14:textId="77777777" w:rsidR="007C1DA5" w:rsidRPr="007C1DA5" w:rsidRDefault="007C1DA5">
            <w:pPr>
              <w:jc w:val="center"/>
              <w:rPr>
                <w:rFonts w:ascii="Tahoma" w:hAnsi="Tahoma" w:cs="Tahoma"/>
                <w:sz w:val="13"/>
                <w:szCs w:val="13"/>
              </w:rPr>
            </w:pPr>
            <w:r w:rsidRPr="007C1DA5">
              <w:rPr>
                <w:rFonts w:ascii="Tahoma" w:hAnsi="Tahoma" w:cs="Tahoma"/>
                <w:sz w:val="13"/>
                <w:szCs w:val="13"/>
              </w:rPr>
              <w:t>2.9.1.2</w:t>
            </w:r>
          </w:p>
        </w:tc>
        <w:tc>
          <w:tcPr>
            <w:tcW w:w="2628" w:type="dxa"/>
            <w:tcBorders>
              <w:top w:val="nil"/>
              <w:left w:val="nil"/>
              <w:bottom w:val="single" w:sz="4" w:space="0" w:color="auto"/>
              <w:right w:val="single" w:sz="4" w:space="0" w:color="auto"/>
            </w:tcBorders>
            <w:shd w:val="clear" w:color="auto" w:fill="auto"/>
            <w:vAlign w:val="center"/>
            <w:hideMark/>
          </w:tcPr>
          <w:p w14:paraId="39450360" w14:textId="77777777" w:rsidR="007C1DA5" w:rsidRPr="007C1DA5" w:rsidRDefault="007C1DA5">
            <w:pPr>
              <w:ind w:firstLineChars="300" w:firstLine="390"/>
              <w:rPr>
                <w:rFonts w:ascii="Tahoma" w:hAnsi="Tahoma" w:cs="Tahoma"/>
                <w:sz w:val="13"/>
                <w:szCs w:val="13"/>
              </w:rPr>
            </w:pPr>
            <w:r w:rsidRPr="007C1DA5">
              <w:rPr>
                <w:rFonts w:ascii="Tahoma" w:hAnsi="Tahoma" w:cs="Tahoma"/>
                <w:sz w:val="13"/>
                <w:szCs w:val="13"/>
              </w:rPr>
              <w:t>численность АУП</w:t>
            </w:r>
          </w:p>
        </w:tc>
        <w:tc>
          <w:tcPr>
            <w:tcW w:w="594" w:type="dxa"/>
            <w:tcBorders>
              <w:top w:val="nil"/>
              <w:left w:val="nil"/>
              <w:bottom w:val="single" w:sz="4" w:space="0" w:color="auto"/>
              <w:right w:val="single" w:sz="4" w:space="0" w:color="auto"/>
            </w:tcBorders>
            <w:shd w:val="clear" w:color="auto" w:fill="auto"/>
            <w:vAlign w:val="center"/>
            <w:hideMark/>
          </w:tcPr>
          <w:p w14:paraId="279F5BA9" w14:textId="77777777" w:rsidR="007C1DA5" w:rsidRPr="007C1DA5" w:rsidRDefault="007C1DA5">
            <w:pPr>
              <w:jc w:val="center"/>
              <w:rPr>
                <w:rFonts w:ascii="Tahoma" w:hAnsi="Tahoma" w:cs="Tahoma"/>
                <w:sz w:val="13"/>
                <w:szCs w:val="13"/>
              </w:rPr>
            </w:pPr>
            <w:r w:rsidRPr="007C1DA5">
              <w:rPr>
                <w:rFonts w:ascii="Tahoma" w:hAnsi="Tahoma" w:cs="Tahoma"/>
                <w:sz w:val="13"/>
                <w:szCs w:val="13"/>
              </w:rPr>
              <w:t>чел.</w:t>
            </w:r>
          </w:p>
        </w:tc>
        <w:tc>
          <w:tcPr>
            <w:tcW w:w="1383" w:type="dxa"/>
            <w:tcBorders>
              <w:top w:val="nil"/>
              <w:left w:val="nil"/>
              <w:bottom w:val="single" w:sz="4" w:space="0" w:color="auto"/>
              <w:right w:val="single" w:sz="4" w:space="0" w:color="auto"/>
            </w:tcBorders>
            <w:shd w:val="clear" w:color="000000" w:fill="CCFFCC"/>
            <w:noWrap/>
            <w:vAlign w:val="center"/>
            <w:hideMark/>
          </w:tcPr>
          <w:p w14:paraId="278C1772" w14:textId="77777777" w:rsidR="007C1DA5" w:rsidRPr="007C1DA5" w:rsidRDefault="007C1DA5">
            <w:pPr>
              <w:jc w:val="right"/>
              <w:rPr>
                <w:rFonts w:ascii="Tahoma" w:hAnsi="Tahoma" w:cs="Tahoma"/>
                <w:sz w:val="13"/>
                <w:szCs w:val="13"/>
              </w:rPr>
            </w:pPr>
            <w:r w:rsidRPr="007C1DA5">
              <w:rPr>
                <w:rFonts w:ascii="Tahoma" w:hAnsi="Tahoma" w:cs="Tahoma"/>
                <w:sz w:val="13"/>
                <w:szCs w:val="13"/>
              </w:rPr>
              <w:t>1,34</w:t>
            </w:r>
          </w:p>
        </w:tc>
        <w:tc>
          <w:tcPr>
            <w:tcW w:w="1279" w:type="dxa"/>
            <w:tcBorders>
              <w:top w:val="nil"/>
              <w:left w:val="nil"/>
              <w:bottom w:val="single" w:sz="4" w:space="0" w:color="auto"/>
              <w:right w:val="single" w:sz="4" w:space="0" w:color="auto"/>
            </w:tcBorders>
            <w:shd w:val="clear" w:color="000000" w:fill="CCFFCC"/>
            <w:noWrap/>
            <w:vAlign w:val="center"/>
            <w:hideMark/>
          </w:tcPr>
          <w:p w14:paraId="446C3AF8" w14:textId="77777777" w:rsidR="007C1DA5" w:rsidRPr="007C1DA5" w:rsidRDefault="007C1DA5">
            <w:pPr>
              <w:jc w:val="right"/>
              <w:rPr>
                <w:rFonts w:ascii="Tahoma" w:hAnsi="Tahoma" w:cs="Tahoma"/>
                <w:sz w:val="13"/>
                <w:szCs w:val="13"/>
              </w:rPr>
            </w:pPr>
            <w:r w:rsidRPr="007C1DA5">
              <w:rPr>
                <w:rFonts w:ascii="Tahoma" w:hAnsi="Tahoma" w:cs="Tahoma"/>
                <w:sz w:val="13"/>
                <w:szCs w:val="13"/>
              </w:rPr>
              <w:t>1,34</w:t>
            </w:r>
          </w:p>
        </w:tc>
        <w:tc>
          <w:tcPr>
            <w:tcW w:w="1279" w:type="dxa"/>
            <w:tcBorders>
              <w:top w:val="nil"/>
              <w:left w:val="nil"/>
              <w:bottom w:val="single" w:sz="4" w:space="0" w:color="auto"/>
              <w:right w:val="single" w:sz="4" w:space="0" w:color="auto"/>
            </w:tcBorders>
            <w:shd w:val="clear" w:color="000000" w:fill="CCFFCC"/>
            <w:noWrap/>
            <w:vAlign w:val="center"/>
            <w:hideMark/>
          </w:tcPr>
          <w:p w14:paraId="071F0BAC" w14:textId="77777777" w:rsidR="007C1DA5" w:rsidRPr="007C1DA5" w:rsidRDefault="007C1DA5">
            <w:pPr>
              <w:jc w:val="right"/>
              <w:rPr>
                <w:rFonts w:ascii="Tahoma" w:hAnsi="Tahoma" w:cs="Tahoma"/>
                <w:sz w:val="13"/>
                <w:szCs w:val="13"/>
              </w:rPr>
            </w:pPr>
            <w:r w:rsidRPr="007C1DA5">
              <w:rPr>
                <w:rFonts w:ascii="Tahoma" w:hAnsi="Tahoma" w:cs="Tahoma"/>
                <w:sz w:val="13"/>
                <w:szCs w:val="13"/>
              </w:rPr>
              <w:t>1,34</w:t>
            </w:r>
          </w:p>
        </w:tc>
        <w:tc>
          <w:tcPr>
            <w:tcW w:w="1776" w:type="dxa"/>
            <w:tcBorders>
              <w:top w:val="nil"/>
              <w:left w:val="nil"/>
              <w:bottom w:val="single" w:sz="4" w:space="0" w:color="auto"/>
              <w:right w:val="single" w:sz="4" w:space="0" w:color="auto"/>
            </w:tcBorders>
            <w:shd w:val="clear" w:color="000000" w:fill="CCFFCC"/>
            <w:noWrap/>
            <w:vAlign w:val="center"/>
            <w:hideMark/>
          </w:tcPr>
          <w:p w14:paraId="4D0F7537" w14:textId="77777777" w:rsidR="007C1DA5" w:rsidRPr="007C1DA5" w:rsidRDefault="007C1DA5">
            <w:pPr>
              <w:jc w:val="right"/>
              <w:rPr>
                <w:rFonts w:ascii="Tahoma" w:hAnsi="Tahoma" w:cs="Tahoma"/>
                <w:sz w:val="13"/>
                <w:szCs w:val="13"/>
              </w:rPr>
            </w:pPr>
            <w:r w:rsidRPr="007C1DA5">
              <w:rPr>
                <w:rFonts w:ascii="Tahoma" w:hAnsi="Tahoma" w:cs="Tahoma"/>
                <w:sz w:val="13"/>
                <w:szCs w:val="13"/>
              </w:rPr>
              <w:t>1,34</w:t>
            </w:r>
          </w:p>
        </w:tc>
        <w:tc>
          <w:tcPr>
            <w:tcW w:w="1447" w:type="dxa"/>
            <w:tcBorders>
              <w:top w:val="nil"/>
              <w:left w:val="nil"/>
              <w:bottom w:val="single" w:sz="4" w:space="0" w:color="auto"/>
              <w:right w:val="single" w:sz="4" w:space="0" w:color="auto"/>
            </w:tcBorders>
            <w:shd w:val="clear" w:color="000000" w:fill="CCFFCC"/>
            <w:noWrap/>
            <w:vAlign w:val="center"/>
            <w:hideMark/>
          </w:tcPr>
          <w:p w14:paraId="65108D81" w14:textId="77777777" w:rsidR="007C1DA5" w:rsidRPr="007C1DA5" w:rsidRDefault="007C1DA5">
            <w:pPr>
              <w:jc w:val="right"/>
              <w:rPr>
                <w:rFonts w:ascii="Tahoma" w:hAnsi="Tahoma" w:cs="Tahoma"/>
                <w:sz w:val="13"/>
                <w:szCs w:val="13"/>
              </w:rPr>
            </w:pPr>
            <w:r w:rsidRPr="007C1DA5">
              <w:rPr>
                <w:rFonts w:ascii="Tahoma" w:hAnsi="Tahoma" w:cs="Tahoma"/>
                <w:sz w:val="13"/>
                <w:szCs w:val="13"/>
              </w:rPr>
              <w:t>1,34</w:t>
            </w:r>
          </w:p>
        </w:tc>
        <w:tc>
          <w:tcPr>
            <w:tcW w:w="1447" w:type="dxa"/>
            <w:tcBorders>
              <w:top w:val="nil"/>
              <w:left w:val="nil"/>
              <w:bottom w:val="single" w:sz="4" w:space="0" w:color="auto"/>
              <w:right w:val="single" w:sz="4" w:space="0" w:color="auto"/>
            </w:tcBorders>
            <w:shd w:val="clear" w:color="000000" w:fill="CCFFCC"/>
            <w:noWrap/>
            <w:vAlign w:val="center"/>
            <w:hideMark/>
          </w:tcPr>
          <w:p w14:paraId="4711757D" w14:textId="77777777" w:rsidR="007C1DA5" w:rsidRPr="007C1DA5" w:rsidRDefault="007C1DA5">
            <w:pPr>
              <w:jc w:val="right"/>
              <w:rPr>
                <w:rFonts w:ascii="Tahoma" w:hAnsi="Tahoma" w:cs="Tahoma"/>
                <w:sz w:val="13"/>
                <w:szCs w:val="13"/>
              </w:rPr>
            </w:pPr>
            <w:r w:rsidRPr="007C1DA5">
              <w:rPr>
                <w:rFonts w:ascii="Tahoma" w:hAnsi="Tahoma" w:cs="Tahoma"/>
                <w:sz w:val="13"/>
                <w:szCs w:val="13"/>
              </w:rPr>
              <w:t>1,34</w:t>
            </w:r>
          </w:p>
        </w:tc>
        <w:tc>
          <w:tcPr>
            <w:tcW w:w="1612" w:type="dxa"/>
            <w:tcBorders>
              <w:top w:val="nil"/>
              <w:left w:val="nil"/>
              <w:bottom w:val="single" w:sz="4" w:space="0" w:color="auto"/>
              <w:right w:val="single" w:sz="4" w:space="0" w:color="auto"/>
            </w:tcBorders>
            <w:shd w:val="clear" w:color="000000" w:fill="FFFF99"/>
            <w:vAlign w:val="center"/>
            <w:hideMark/>
          </w:tcPr>
          <w:p w14:paraId="03D51E45"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4A4DEE9C" w14:textId="77777777" w:rsidTr="007C1DA5">
        <w:trPr>
          <w:trHeight w:val="49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ABE876D" w14:textId="77777777" w:rsidR="007C1DA5" w:rsidRPr="007C1DA5" w:rsidRDefault="007C1DA5">
            <w:pPr>
              <w:jc w:val="center"/>
              <w:rPr>
                <w:rFonts w:ascii="Tahoma" w:hAnsi="Tahoma" w:cs="Tahoma"/>
                <w:sz w:val="13"/>
                <w:szCs w:val="13"/>
              </w:rPr>
            </w:pPr>
            <w:r w:rsidRPr="007C1DA5">
              <w:rPr>
                <w:rFonts w:ascii="Tahoma" w:hAnsi="Tahoma" w:cs="Tahoma"/>
                <w:sz w:val="13"/>
                <w:szCs w:val="13"/>
              </w:rPr>
              <w:t>2.9.2</w:t>
            </w:r>
          </w:p>
        </w:tc>
        <w:tc>
          <w:tcPr>
            <w:tcW w:w="2628" w:type="dxa"/>
            <w:tcBorders>
              <w:top w:val="nil"/>
              <w:left w:val="nil"/>
              <w:bottom w:val="single" w:sz="4" w:space="0" w:color="auto"/>
              <w:right w:val="single" w:sz="4" w:space="0" w:color="auto"/>
            </w:tcBorders>
            <w:shd w:val="clear" w:color="auto" w:fill="auto"/>
            <w:vAlign w:val="center"/>
            <w:hideMark/>
          </w:tcPr>
          <w:p w14:paraId="1A5E308C"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страховые взносы от заработной платы АУП</w:t>
            </w:r>
          </w:p>
        </w:tc>
        <w:tc>
          <w:tcPr>
            <w:tcW w:w="594" w:type="dxa"/>
            <w:tcBorders>
              <w:top w:val="nil"/>
              <w:left w:val="nil"/>
              <w:bottom w:val="single" w:sz="4" w:space="0" w:color="auto"/>
              <w:right w:val="single" w:sz="4" w:space="0" w:color="auto"/>
            </w:tcBorders>
            <w:shd w:val="clear" w:color="auto" w:fill="auto"/>
            <w:vAlign w:val="center"/>
            <w:hideMark/>
          </w:tcPr>
          <w:p w14:paraId="2A793D6F"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836853F" w14:textId="77777777" w:rsidR="007C1DA5" w:rsidRPr="007C1DA5" w:rsidRDefault="007C1DA5">
            <w:pPr>
              <w:jc w:val="right"/>
              <w:rPr>
                <w:rFonts w:ascii="Tahoma" w:hAnsi="Tahoma" w:cs="Tahoma"/>
                <w:sz w:val="13"/>
                <w:szCs w:val="13"/>
              </w:rPr>
            </w:pPr>
            <w:r w:rsidRPr="007C1DA5">
              <w:rPr>
                <w:rFonts w:ascii="Tahoma" w:hAnsi="Tahoma" w:cs="Tahoma"/>
                <w:sz w:val="13"/>
                <w:szCs w:val="13"/>
              </w:rPr>
              <w:t>60,82</w:t>
            </w:r>
          </w:p>
        </w:tc>
        <w:tc>
          <w:tcPr>
            <w:tcW w:w="1279" w:type="dxa"/>
            <w:tcBorders>
              <w:top w:val="nil"/>
              <w:left w:val="nil"/>
              <w:bottom w:val="single" w:sz="4" w:space="0" w:color="auto"/>
              <w:right w:val="single" w:sz="4" w:space="0" w:color="auto"/>
            </w:tcBorders>
            <w:shd w:val="clear" w:color="000000" w:fill="CCFFCC"/>
            <w:noWrap/>
            <w:vAlign w:val="center"/>
            <w:hideMark/>
          </w:tcPr>
          <w:p w14:paraId="2EA28506" w14:textId="77777777" w:rsidR="007C1DA5" w:rsidRPr="007C1DA5" w:rsidRDefault="007C1DA5">
            <w:pPr>
              <w:jc w:val="right"/>
              <w:rPr>
                <w:rFonts w:ascii="Tahoma" w:hAnsi="Tahoma" w:cs="Tahoma"/>
                <w:sz w:val="13"/>
                <w:szCs w:val="13"/>
              </w:rPr>
            </w:pPr>
            <w:r w:rsidRPr="007C1DA5">
              <w:rPr>
                <w:rFonts w:ascii="Tahoma" w:hAnsi="Tahoma" w:cs="Tahoma"/>
                <w:sz w:val="13"/>
                <w:szCs w:val="13"/>
              </w:rPr>
              <w:t>30,41</w:t>
            </w:r>
          </w:p>
        </w:tc>
        <w:tc>
          <w:tcPr>
            <w:tcW w:w="1279" w:type="dxa"/>
            <w:tcBorders>
              <w:top w:val="nil"/>
              <w:left w:val="nil"/>
              <w:bottom w:val="single" w:sz="4" w:space="0" w:color="auto"/>
              <w:right w:val="single" w:sz="4" w:space="0" w:color="auto"/>
            </w:tcBorders>
            <w:shd w:val="clear" w:color="000000" w:fill="CCFFCC"/>
            <w:noWrap/>
            <w:vAlign w:val="center"/>
            <w:hideMark/>
          </w:tcPr>
          <w:p w14:paraId="2BD6076E" w14:textId="77777777" w:rsidR="007C1DA5" w:rsidRPr="007C1DA5" w:rsidRDefault="007C1DA5">
            <w:pPr>
              <w:jc w:val="right"/>
              <w:rPr>
                <w:rFonts w:ascii="Tahoma" w:hAnsi="Tahoma" w:cs="Tahoma"/>
                <w:sz w:val="13"/>
                <w:szCs w:val="13"/>
              </w:rPr>
            </w:pPr>
            <w:r w:rsidRPr="007C1DA5">
              <w:rPr>
                <w:rFonts w:ascii="Tahoma" w:hAnsi="Tahoma" w:cs="Tahoma"/>
                <w:sz w:val="13"/>
                <w:szCs w:val="13"/>
              </w:rPr>
              <w:t>30,41</w:t>
            </w:r>
          </w:p>
        </w:tc>
        <w:tc>
          <w:tcPr>
            <w:tcW w:w="1776" w:type="dxa"/>
            <w:tcBorders>
              <w:top w:val="nil"/>
              <w:left w:val="nil"/>
              <w:bottom w:val="single" w:sz="4" w:space="0" w:color="auto"/>
              <w:right w:val="single" w:sz="4" w:space="0" w:color="auto"/>
            </w:tcBorders>
            <w:shd w:val="clear" w:color="000000" w:fill="CCFFCC"/>
            <w:noWrap/>
            <w:vAlign w:val="center"/>
            <w:hideMark/>
          </w:tcPr>
          <w:p w14:paraId="4CE7CF0B" w14:textId="77777777" w:rsidR="007C1DA5" w:rsidRPr="007C1DA5" w:rsidRDefault="007C1DA5">
            <w:pPr>
              <w:jc w:val="right"/>
              <w:rPr>
                <w:rFonts w:ascii="Tahoma" w:hAnsi="Tahoma" w:cs="Tahoma"/>
                <w:sz w:val="13"/>
                <w:szCs w:val="13"/>
              </w:rPr>
            </w:pPr>
            <w:r w:rsidRPr="007C1DA5">
              <w:rPr>
                <w:rFonts w:ascii="Tahoma" w:hAnsi="Tahoma" w:cs="Tahoma"/>
                <w:sz w:val="13"/>
                <w:szCs w:val="13"/>
              </w:rPr>
              <w:t>60,82</w:t>
            </w:r>
          </w:p>
        </w:tc>
        <w:tc>
          <w:tcPr>
            <w:tcW w:w="1447" w:type="dxa"/>
            <w:tcBorders>
              <w:top w:val="nil"/>
              <w:left w:val="nil"/>
              <w:bottom w:val="single" w:sz="4" w:space="0" w:color="auto"/>
              <w:right w:val="single" w:sz="4" w:space="0" w:color="auto"/>
            </w:tcBorders>
            <w:shd w:val="clear" w:color="000000" w:fill="CCFFCC"/>
            <w:noWrap/>
            <w:vAlign w:val="center"/>
            <w:hideMark/>
          </w:tcPr>
          <w:p w14:paraId="73FEA8CB" w14:textId="77777777" w:rsidR="007C1DA5" w:rsidRPr="007C1DA5" w:rsidRDefault="007C1DA5">
            <w:pPr>
              <w:jc w:val="right"/>
              <w:rPr>
                <w:rFonts w:ascii="Tahoma" w:hAnsi="Tahoma" w:cs="Tahoma"/>
                <w:sz w:val="13"/>
                <w:szCs w:val="13"/>
              </w:rPr>
            </w:pPr>
            <w:r w:rsidRPr="007C1DA5">
              <w:rPr>
                <w:rFonts w:ascii="Tahoma" w:hAnsi="Tahoma" w:cs="Tahoma"/>
                <w:sz w:val="13"/>
                <w:szCs w:val="13"/>
              </w:rPr>
              <w:t>30,41</w:t>
            </w:r>
          </w:p>
        </w:tc>
        <w:tc>
          <w:tcPr>
            <w:tcW w:w="1447" w:type="dxa"/>
            <w:tcBorders>
              <w:top w:val="nil"/>
              <w:left w:val="nil"/>
              <w:bottom w:val="single" w:sz="4" w:space="0" w:color="auto"/>
              <w:right w:val="single" w:sz="4" w:space="0" w:color="auto"/>
            </w:tcBorders>
            <w:shd w:val="clear" w:color="000000" w:fill="CCFFCC"/>
            <w:noWrap/>
            <w:vAlign w:val="center"/>
            <w:hideMark/>
          </w:tcPr>
          <w:p w14:paraId="0B9E5EBF" w14:textId="77777777" w:rsidR="007C1DA5" w:rsidRPr="007C1DA5" w:rsidRDefault="007C1DA5">
            <w:pPr>
              <w:jc w:val="right"/>
              <w:rPr>
                <w:rFonts w:ascii="Tahoma" w:hAnsi="Tahoma" w:cs="Tahoma"/>
                <w:sz w:val="13"/>
                <w:szCs w:val="13"/>
              </w:rPr>
            </w:pPr>
            <w:r w:rsidRPr="007C1DA5">
              <w:rPr>
                <w:rFonts w:ascii="Tahoma" w:hAnsi="Tahoma" w:cs="Tahoma"/>
                <w:sz w:val="13"/>
                <w:szCs w:val="13"/>
              </w:rPr>
              <w:t>30,41</w:t>
            </w:r>
          </w:p>
        </w:tc>
        <w:tc>
          <w:tcPr>
            <w:tcW w:w="1612" w:type="dxa"/>
            <w:tcBorders>
              <w:top w:val="nil"/>
              <w:left w:val="nil"/>
              <w:bottom w:val="single" w:sz="4" w:space="0" w:color="auto"/>
              <w:right w:val="single" w:sz="4" w:space="0" w:color="auto"/>
            </w:tcBorders>
            <w:shd w:val="clear" w:color="000000" w:fill="FFFF99"/>
            <w:vAlign w:val="center"/>
            <w:hideMark/>
          </w:tcPr>
          <w:p w14:paraId="55A5878C"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2936B7AB" w14:textId="77777777" w:rsidTr="007C1DA5">
        <w:trPr>
          <w:trHeight w:val="155"/>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2AC7ADF7" w14:textId="77777777" w:rsidR="007C1DA5" w:rsidRPr="007C1DA5" w:rsidRDefault="007C1DA5">
            <w:pPr>
              <w:jc w:val="center"/>
              <w:rPr>
                <w:rFonts w:ascii="Tahoma" w:hAnsi="Tahoma" w:cs="Tahoma"/>
                <w:sz w:val="13"/>
                <w:szCs w:val="13"/>
              </w:rPr>
            </w:pPr>
            <w:r w:rsidRPr="007C1DA5">
              <w:rPr>
                <w:rFonts w:ascii="Tahoma" w:hAnsi="Tahoma" w:cs="Tahoma"/>
                <w:sz w:val="13"/>
                <w:szCs w:val="13"/>
              </w:rPr>
              <w:t>2.9.8</w:t>
            </w:r>
          </w:p>
        </w:tc>
        <w:tc>
          <w:tcPr>
            <w:tcW w:w="2628" w:type="dxa"/>
            <w:tcBorders>
              <w:top w:val="nil"/>
              <w:left w:val="nil"/>
              <w:bottom w:val="single" w:sz="4" w:space="0" w:color="auto"/>
              <w:right w:val="single" w:sz="4" w:space="0" w:color="auto"/>
            </w:tcBorders>
            <w:shd w:val="clear" w:color="auto" w:fill="auto"/>
            <w:vAlign w:val="center"/>
            <w:hideMark/>
          </w:tcPr>
          <w:p w14:paraId="4969A7A9"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Прочие</w:t>
            </w:r>
          </w:p>
        </w:tc>
        <w:tc>
          <w:tcPr>
            <w:tcW w:w="594" w:type="dxa"/>
            <w:tcBorders>
              <w:top w:val="nil"/>
              <w:left w:val="nil"/>
              <w:bottom w:val="single" w:sz="4" w:space="0" w:color="auto"/>
              <w:right w:val="single" w:sz="4" w:space="0" w:color="auto"/>
            </w:tcBorders>
            <w:shd w:val="clear" w:color="auto" w:fill="auto"/>
            <w:vAlign w:val="center"/>
            <w:hideMark/>
          </w:tcPr>
          <w:p w14:paraId="7551CA72"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DD05F43" w14:textId="77777777" w:rsidR="007C1DA5" w:rsidRPr="007C1DA5" w:rsidRDefault="007C1DA5">
            <w:pPr>
              <w:jc w:val="right"/>
              <w:rPr>
                <w:rFonts w:ascii="Tahoma" w:hAnsi="Tahoma" w:cs="Tahoma"/>
                <w:sz w:val="13"/>
                <w:szCs w:val="13"/>
              </w:rPr>
            </w:pPr>
            <w:r w:rsidRPr="007C1DA5">
              <w:rPr>
                <w:rFonts w:ascii="Tahoma" w:hAnsi="Tahoma" w:cs="Tahoma"/>
                <w:sz w:val="13"/>
                <w:szCs w:val="13"/>
              </w:rPr>
              <w:t>68,56</w:t>
            </w:r>
          </w:p>
        </w:tc>
        <w:tc>
          <w:tcPr>
            <w:tcW w:w="1279" w:type="dxa"/>
            <w:tcBorders>
              <w:top w:val="nil"/>
              <w:left w:val="nil"/>
              <w:bottom w:val="single" w:sz="4" w:space="0" w:color="auto"/>
              <w:right w:val="single" w:sz="4" w:space="0" w:color="auto"/>
            </w:tcBorders>
            <w:shd w:val="clear" w:color="000000" w:fill="CCFFCC"/>
            <w:noWrap/>
            <w:vAlign w:val="center"/>
            <w:hideMark/>
          </w:tcPr>
          <w:p w14:paraId="1DE38441" w14:textId="77777777" w:rsidR="007C1DA5" w:rsidRPr="007C1DA5" w:rsidRDefault="007C1DA5">
            <w:pPr>
              <w:jc w:val="right"/>
              <w:rPr>
                <w:rFonts w:ascii="Tahoma" w:hAnsi="Tahoma" w:cs="Tahoma"/>
                <w:sz w:val="13"/>
                <w:szCs w:val="13"/>
              </w:rPr>
            </w:pPr>
            <w:r w:rsidRPr="007C1DA5">
              <w:rPr>
                <w:rFonts w:ascii="Tahoma" w:hAnsi="Tahoma" w:cs="Tahoma"/>
                <w:sz w:val="13"/>
                <w:szCs w:val="13"/>
              </w:rPr>
              <w:t>34,28</w:t>
            </w:r>
          </w:p>
        </w:tc>
        <w:tc>
          <w:tcPr>
            <w:tcW w:w="1279" w:type="dxa"/>
            <w:tcBorders>
              <w:top w:val="nil"/>
              <w:left w:val="nil"/>
              <w:bottom w:val="single" w:sz="4" w:space="0" w:color="auto"/>
              <w:right w:val="single" w:sz="4" w:space="0" w:color="auto"/>
            </w:tcBorders>
            <w:shd w:val="clear" w:color="000000" w:fill="CCFFCC"/>
            <w:noWrap/>
            <w:vAlign w:val="center"/>
            <w:hideMark/>
          </w:tcPr>
          <w:p w14:paraId="3C556F34" w14:textId="77777777" w:rsidR="007C1DA5" w:rsidRPr="007C1DA5" w:rsidRDefault="007C1DA5">
            <w:pPr>
              <w:jc w:val="right"/>
              <w:rPr>
                <w:rFonts w:ascii="Tahoma" w:hAnsi="Tahoma" w:cs="Tahoma"/>
                <w:sz w:val="13"/>
                <w:szCs w:val="13"/>
              </w:rPr>
            </w:pPr>
            <w:r w:rsidRPr="007C1DA5">
              <w:rPr>
                <w:rFonts w:ascii="Tahoma" w:hAnsi="Tahoma" w:cs="Tahoma"/>
                <w:sz w:val="13"/>
                <w:szCs w:val="13"/>
              </w:rPr>
              <w:t>34,28</w:t>
            </w:r>
          </w:p>
        </w:tc>
        <w:tc>
          <w:tcPr>
            <w:tcW w:w="1776" w:type="dxa"/>
            <w:tcBorders>
              <w:top w:val="nil"/>
              <w:left w:val="nil"/>
              <w:bottom w:val="single" w:sz="4" w:space="0" w:color="auto"/>
              <w:right w:val="single" w:sz="4" w:space="0" w:color="auto"/>
            </w:tcBorders>
            <w:shd w:val="clear" w:color="000000" w:fill="CCFFCC"/>
            <w:noWrap/>
            <w:vAlign w:val="center"/>
            <w:hideMark/>
          </w:tcPr>
          <w:p w14:paraId="34980392" w14:textId="77777777" w:rsidR="007C1DA5" w:rsidRPr="007C1DA5" w:rsidRDefault="007C1DA5">
            <w:pPr>
              <w:jc w:val="right"/>
              <w:rPr>
                <w:rFonts w:ascii="Tahoma" w:hAnsi="Tahoma" w:cs="Tahoma"/>
                <w:sz w:val="13"/>
                <w:szCs w:val="13"/>
              </w:rPr>
            </w:pPr>
            <w:r w:rsidRPr="007C1DA5">
              <w:rPr>
                <w:rFonts w:ascii="Tahoma" w:hAnsi="Tahoma" w:cs="Tahoma"/>
                <w:sz w:val="13"/>
                <w:szCs w:val="13"/>
              </w:rPr>
              <w:t>68,56</w:t>
            </w:r>
          </w:p>
        </w:tc>
        <w:tc>
          <w:tcPr>
            <w:tcW w:w="1447" w:type="dxa"/>
            <w:tcBorders>
              <w:top w:val="nil"/>
              <w:left w:val="nil"/>
              <w:bottom w:val="single" w:sz="4" w:space="0" w:color="auto"/>
              <w:right w:val="single" w:sz="4" w:space="0" w:color="auto"/>
            </w:tcBorders>
            <w:shd w:val="clear" w:color="000000" w:fill="CCFFCC"/>
            <w:noWrap/>
            <w:vAlign w:val="center"/>
            <w:hideMark/>
          </w:tcPr>
          <w:p w14:paraId="46CDBE2C" w14:textId="77777777" w:rsidR="007C1DA5" w:rsidRPr="007C1DA5" w:rsidRDefault="007C1DA5">
            <w:pPr>
              <w:jc w:val="right"/>
              <w:rPr>
                <w:rFonts w:ascii="Tahoma" w:hAnsi="Tahoma" w:cs="Tahoma"/>
                <w:sz w:val="13"/>
                <w:szCs w:val="13"/>
              </w:rPr>
            </w:pPr>
            <w:r w:rsidRPr="007C1DA5">
              <w:rPr>
                <w:rFonts w:ascii="Tahoma" w:hAnsi="Tahoma" w:cs="Tahoma"/>
                <w:sz w:val="13"/>
                <w:szCs w:val="13"/>
              </w:rPr>
              <w:t>34,28</w:t>
            </w:r>
          </w:p>
        </w:tc>
        <w:tc>
          <w:tcPr>
            <w:tcW w:w="1447" w:type="dxa"/>
            <w:tcBorders>
              <w:top w:val="nil"/>
              <w:left w:val="nil"/>
              <w:bottom w:val="single" w:sz="4" w:space="0" w:color="auto"/>
              <w:right w:val="single" w:sz="4" w:space="0" w:color="auto"/>
            </w:tcBorders>
            <w:shd w:val="clear" w:color="000000" w:fill="CCFFCC"/>
            <w:noWrap/>
            <w:vAlign w:val="center"/>
            <w:hideMark/>
          </w:tcPr>
          <w:p w14:paraId="5E05786C" w14:textId="77777777" w:rsidR="007C1DA5" w:rsidRPr="007C1DA5" w:rsidRDefault="007C1DA5">
            <w:pPr>
              <w:jc w:val="right"/>
              <w:rPr>
                <w:rFonts w:ascii="Tahoma" w:hAnsi="Tahoma" w:cs="Tahoma"/>
                <w:sz w:val="13"/>
                <w:szCs w:val="13"/>
              </w:rPr>
            </w:pPr>
            <w:r w:rsidRPr="007C1DA5">
              <w:rPr>
                <w:rFonts w:ascii="Tahoma" w:hAnsi="Tahoma" w:cs="Tahoma"/>
                <w:sz w:val="13"/>
                <w:szCs w:val="13"/>
              </w:rPr>
              <w:t>34,28</w:t>
            </w:r>
          </w:p>
        </w:tc>
        <w:tc>
          <w:tcPr>
            <w:tcW w:w="1612" w:type="dxa"/>
            <w:tcBorders>
              <w:top w:val="nil"/>
              <w:left w:val="nil"/>
              <w:bottom w:val="single" w:sz="4" w:space="0" w:color="auto"/>
              <w:right w:val="single" w:sz="4" w:space="0" w:color="auto"/>
            </w:tcBorders>
            <w:shd w:val="clear" w:color="000000" w:fill="FFFF99"/>
            <w:vAlign w:val="center"/>
            <w:hideMark/>
          </w:tcPr>
          <w:p w14:paraId="12E9AA4B"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5EFDC0ED" w14:textId="77777777" w:rsidTr="007C1DA5">
        <w:trPr>
          <w:trHeight w:val="601"/>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3330EC58"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2.11</w:t>
            </w:r>
          </w:p>
        </w:tc>
        <w:tc>
          <w:tcPr>
            <w:tcW w:w="2628" w:type="dxa"/>
            <w:tcBorders>
              <w:top w:val="nil"/>
              <w:left w:val="nil"/>
              <w:bottom w:val="single" w:sz="4" w:space="0" w:color="auto"/>
              <w:right w:val="single" w:sz="4" w:space="0" w:color="auto"/>
            </w:tcBorders>
            <w:shd w:val="clear" w:color="auto" w:fill="auto"/>
            <w:vAlign w:val="center"/>
            <w:hideMark/>
          </w:tcPr>
          <w:p w14:paraId="76E7C1E9" w14:textId="77777777" w:rsidR="007C1DA5" w:rsidRPr="007C1DA5" w:rsidRDefault="007C1DA5">
            <w:pPr>
              <w:ind w:firstLineChars="100" w:firstLine="131"/>
              <w:rPr>
                <w:rFonts w:ascii="Tahoma" w:hAnsi="Tahoma" w:cs="Tahoma"/>
                <w:b/>
                <w:bCs/>
                <w:sz w:val="13"/>
                <w:szCs w:val="13"/>
              </w:rPr>
            </w:pPr>
            <w:r w:rsidRPr="007C1DA5">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594" w:type="dxa"/>
            <w:tcBorders>
              <w:top w:val="nil"/>
              <w:left w:val="nil"/>
              <w:bottom w:val="single" w:sz="4" w:space="0" w:color="auto"/>
              <w:right w:val="single" w:sz="4" w:space="0" w:color="auto"/>
            </w:tcBorders>
            <w:shd w:val="clear" w:color="auto" w:fill="auto"/>
            <w:vAlign w:val="center"/>
            <w:hideMark/>
          </w:tcPr>
          <w:p w14:paraId="3406EE99"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8FC2D3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1 070,15</w:t>
            </w:r>
          </w:p>
        </w:tc>
        <w:tc>
          <w:tcPr>
            <w:tcW w:w="1279" w:type="dxa"/>
            <w:tcBorders>
              <w:top w:val="nil"/>
              <w:left w:val="nil"/>
              <w:bottom w:val="single" w:sz="4" w:space="0" w:color="auto"/>
              <w:right w:val="single" w:sz="4" w:space="0" w:color="auto"/>
            </w:tcBorders>
            <w:shd w:val="clear" w:color="000000" w:fill="CCFFCC"/>
            <w:noWrap/>
            <w:vAlign w:val="center"/>
            <w:hideMark/>
          </w:tcPr>
          <w:p w14:paraId="4D6045D7"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251,41</w:t>
            </w:r>
          </w:p>
        </w:tc>
        <w:tc>
          <w:tcPr>
            <w:tcW w:w="1279" w:type="dxa"/>
            <w:tcBorders>
              <w:top w:val="nil"/>
              <w:left w:val="nil"/>
              <w:bottom w:val="single" w:sz="4" w:space="0" w:color="auto"/>
              <w:right w:val="single" w:sz="4" w:space="0" w:color="auto"/>
            </w:tcBorders>
            <w:shd w:val="clear" w:color="000000" w:fill="CCFFCC"/>
            <w:noWrap/>
            <w:vAlign w:val="center"/>
            <w:hideMark/>
          </w:tcPr>
          <w:p w14:paraId="01642A4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818,74</w:t>
            </w:r>
          </w:p>
        </w:tc>
        <w:tc>
          <w:tcPr>
            <w:tcW w:w="1776" w:type="dxa"/>
            <w:tcBorders>
              <w:top w:val="nil"/>
              <w:left w:val="nil"/>
              <w:bottom w:val="single" w:sz="4" w:space="0" w:color="auto"/>
              <w:right w:val="single" w:sz="4" w:space="0" w:color="auto"/>
            </w:tcBorders>
            <w:shd w:val="clear" w:color="000000" w:fill="CCFFCC"/>
            <w:noWrap/>
            <w:vAlign w:val="center"/>
            <w:hideMark/>
          </w:tcPr>
          <w:p w14:paraId="7AB722E9"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554,38</w:t>
            </w:r>
          </w:p>
        </w:tc>
        <w:tc>
          <w:tcPr>
            <w:tcW w:w="1447" w:type="dxa"/>
            <w:tcBorders>
              <w:top w:val="nil"/>
              <w:left w:val="nil"/>
              <w:bottom w:val="single" w:sz="4" w:space="0" w:color="auto"/>
              <w:right w:val="single" w:sz="4" w:space="0" w:color="auto"/>
            </w:tcBorders>
            <w:shd w:val="clear" w:color="000000" w:fill="CCFFCC"/>
            <w:noWrap/>
            <w:vAlign w:val="center"/>
            <w:hideMark/>
          </w:tcPr>
          <w:p w14:paraId="5EC3302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251,41</w:t>
            </w:r>
          </w:p>
        </w:tc>
        <w:tc>
          <w:tcPr>
            <w:tcW w:w="1447" w:type="dxa"/>
            <w:tcBorders>
              <w:top w:val="nil"/>
              <w:left w:val="nil"/>
              <w:bottom w:val="single" w:sz="4" w:space="0" w:color="auto"/>
              <w:right w:val="single" w:sz="4" w:space="0" w:color="auto"/>
            </w:tcBorders>
            <w:shd w:val="clear" w:color="000000" w:fill="CCFFCC"/>
            <w:noWrap/>
            <w:vAlign w:val="center"/>
            <w:hideMark/>
          </w:tcPr>
          <w:p w14:paraId="011BB9D1"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302,97</w:t>
            </w:r>
          </w:p>
        </w:tc>
        <w:tc>
          <w:tcPr>
            <w:tcW w:w="1612" w:type="dxa"/>
            <w:tcBorders>
              <w:top w:val="nil"/>
              <w:left w:val="nil"/>
              <w:bottom w:val="single" w:sz="4" w:space="0" w:color="auto"/>
              <w:right w:val="single" w:sz="4" w:space="0" w:color="auto"/>
            </w:tcBorders>
            <w:shd w:val="clear" w:color="000000" w:fill="FFFF99"/>
            <w:vAlign w:val="center"/>
            <w:hideMark/>
          </w:tcPr>
          <w:p w14:paraId="1FB43263"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78FB1ADD" w14:textId="77777777" w:rsidTr="007C1DA5">
        <w:trPr>
          <w:trHeight w:val="1106"/>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47DF3BF2" w14:textId="77777777" w:rsidR="007C1DA5" w:rsidRPr="007C1DA5" w:rsidRDefault="007C1DA5">
            <w:pPr>
              <w:jc w:val="center"/>
              <w:rPr>
                <w:rFonts w:ascii="Tahoma" w:hAnsi="Tahoma" w:cs="Tahoma"/>
                <w:sz w:val="13"/>
                <w:szCs w:val="13"/>
              </w:rPr>
            </w:pPr>
            <w:r w:rsidRPr="007C1DA5">
              <w:rPr>
                <w:rFonts w:ascii="Tahoma" w:hAnsi="Tahoma" w:cs="Tahoma"/>
                <w:sz w:val="13"/>
                <w:szCs w:val="13"/>
              </w:rPr>
              <w:t>2.11.5</w:t>
            </w:r>
          </w:p>
        </w:tc>
        <w:tc>
          <w:tcPr>
            <w:tcW w:w="2628" w:type="dxa"/>
            <w:tcBorders>
              <w:top w:val="nil"/>
              <w:left w:val="nil"/>
              <w:bottom w:val="single" w:sz="4" w:space="0" w:color="auto"/>
              <w:right w:val="single" w:sz="4" w:space="0" w:color="auto"/>
            </w:tcBorders>
            <w:shd w:val="clear" w:color="auto" w:fill="auto"/>
            <w:vAlign w:val="center"/>
            <w:hideMark/>
          </w:tcPr>
          <w:p w14:paraId="5A0B8E07"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единый налог, уплачиваемый организацией, применяющей упрощенную систему налогообложения</w:t>
            </w:r>
          </w:p>
        </w:tc>
        <w:tc>
          <w:tcPr>
            <w:tcW w:w="594" w:type="dxa"/>
            <w:tcBorders>
              <w:top w:val="nil"/>
              <w:left w:val="nil"/>
              <w:bottom w:val="single" w:sz="4" w:space="0" w:color="auto"/>
              <w:right w:val="single" w:sz="4" w:space="0" w:color="auto"/>
            </w:tcBorders>
            <w:shd w:val="clear" w:color="auto" w:fill="auto"/>
            <w:vAlign w:val="center"/>
            <w:hideMark/>
          </w:tcPr>
          <w:p w14:paraId="08547797"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B7C958D" w14:textId="77777777" w:rsidR="007C1DA5" w:rsidRPr="007C1DA5" w:rsidRDefault="007C1DA5">
            <w:pPr>
              <w:jc w:val="right"/>
              <w:rPr>
                <w:rFonts w:ascii="Tahoma" w:hAnsi="Tahoma" w:cs="Tahoma"/>
                <w:sz w:val="13"/>
                <w:szCs w:val="13"/>
              </w:rPr>
            </w:pPr>
            <w:r w:rsidRPr="007C1DA5">
              <w:rPr>
                <w:rFonts w:ascii="Tahoma" w:hAnsi="Tahoma" w:cs="Tahoma"/>
                <w:sz w:val="13"/>
                <w:szCs w:val="13"/>
              </w:rPr>
              <w:t>75,38</w:t>
            </w:r>
          </w:p>
        </w:tc>
        <w:tc>
          <w:tcPr>
            <w:tcW w:w="1279" w:type="dxa"/>
            <w:tcBorders>
              <w:top w:val="nil"/>
              <w:left w:val="nil"/>
              <w:bottom w:val="single" w:sz="4" w:space="0" w:color="auto"/>
              <w:right w:val="single" w:sz="4" w:space="0" w:color="auto"/>
            </w:tcBorders>
            <w:shd w:val="clear" w:color="000000" w:fill="CCFFCC"/>
            <w:noWrap/>
            <w:vAlign w:val="center"/>
            <w:hideMark/>
          </w:tcPr>
          <w:p w14:paraId="658216D1" w14:textId="77777777" w:rsidR="007C1DA5" w:rsidRPr="007C1DA5" w:rsidRDefault="007C1DA5">
            <w:pPr>
              <w:jc w:val="right"/>
              <w:rPr>
                <w:rFonts w:ascii="Tahoma" w:hAnsi="Tahoma" w:cs="Tahoma"/>
                <w:sz w:val="13"/>
                <w:szCs w:val="13"/>
              </w:rPr>
            </w:pPr>
            <w:r w:rsidRPr="007C1DA5">
              <w:rPr>
                <w:rFonts w:ascii="Tahoma" w:hAnsi="Tahoma" w:cs="Tahoma"/>
                <w:sz w:val="13"/>
                <w:szCs w:val="13"/>
              </w:rPr>
              <w:t>37,69</w:t>
            </w:r>
          </w:p>
        </w:tc>
        <w:tc>
          <w:tcPr>
            <w:tcW w:w="1279" w:type="dxa"/>
            <w:tcBorders>
              <w:top w:val="nil"/>
              <w:left w:val="nil"/>
              <w:bottom w:val="single" w:sz="4" w:space="0" w:color="auto"/>
              <w:right w:val="single" w:sz="4" w:space="0" w:color="auto"/>
            </w:tcBorders>
            <w:shd w:val="clear" w:color="000000" w:fill="CCFFCC"/>
            <w:noWrap/>
            <w:vAlign w:val="center"/>
            <w:hideMark/>
          </w:tcPr>
          <w:p w14:paraId="4AB22C89" w14:textId="77777777" w:rsidR="007C1DA5" w:rsidRPr="007C1DA5" w:rsidRDefault="007C1DA5">
            <w:pPr>
              <w:jc w:val="right"/>
              <w:rPr>
                <w:rFonts w:ascii="Tahoma" w:hAnsi="Tahoma" w:cs="Tahoma"/>
                <w:sz w:val="13"/>
                <w:szCs w:val="13"/>
              </w:rPr>
            </w:pPr>
            <w:r w:rsidRPr="007C1DA5">
              <w:rPr>
                <w:rFonts w:ascii="Tahoma" w:hAnsi="Tahoma" w:cs="Tahoma"/>
                <w:sz w:val="13"/>
                <w:szCs w:val="13"/>
              </w:rPr>
              <w:t>37,69</w:t>
            </w:r>
          </w:p>
        </w:tc>
        <w:tc>
          <w:tcPr>
            <w:tcW w:w="1776" w:type="dxa"/>
            <w:tcBorders>
              <w:top w:val="nil"/>
              <w:left w:val="nil"/>
              <w:bottom w:val="single" w:sz="4" w:space="0" w:color="auto"/>
              <w:right w:val="single" w:sz="4" w:space="0" w:color="auto"/>
            </w:tcBorders>
            <w:shd w:val="clear" w:color="000000" w:fill="CCFFCC"/>
            <w:noWrap/>
            <w:vAlign w:val="center"/>
            <w:hideMark/>
          </w:tcPr>
          <w:p w14:paraId="30637117" w14:textId="77777777" w:rsidR="007C1DA5" w:rsidRPr="007C1DA5" w:rsidRDefault="007C1DA5">
            <w:pPr>
              <w:jc w:val="right"/>
              <w:rPr>
                <w:rFonts w:ascii="Tahoma" w:hAnsi="Tahoma" w:cs="Tahoma"/>
                <w:sz w:val="13"/>
                <w:szCs w:val="13"/>
              </w:rPr>
            </w:pPr>
            <w:r w:rsidRPr="007C1DA5">
              <w:rPr>
                <w:rFonts w:ascii="Tahoma" w:hAnsi="Tahoma" w:cs="Tahoma"/>
                <w:sz w:val="13"/>
                <w:szCs w:val="13"/>
              </w:rPr>
              <w:t>59,90</w:t>
            </w:r>
          </w:p>
        </w:tc>
        <w:tc>
          <w:tcPr>
            <w:tcW w:w="1447" w:type="dxa"/>
            <w:tcBorders>
              <w:top w:val="nil"/>
              <w:left w:val="nil"/>
              <w:bottom w:val="single" w:sz="4" w:space="0" w:color="auto"/>
              <w:right w:val="single" w:sz="4" w:space="0" w:color="auto"/>
            </w:tcBorders>
            <w:shd w:val="clear" w:color="000000" w:fill="CCFFCC"/>
            <w:noWrap/>
            <w:vAlign w:val="center"/>
            <w:hideMark/>
          </w:tcPr>
          <w:p w14:paraId="71F659B7" w14:textId="77777777" w:rsidR="007C1DA5" w:rsidRPr="007C1DA5" w:rsidRDefault="007C1DA5">
            <w:pPr>
              <w:jc w:val="right"/>
              <w:rPr>
                <w:rFonts w:ascii="Tahoma" w:hAnsi="Tahoma" w:cs="Tahoma"/>
                <w:sz w:val="13"/>
                <w:szCs w:val="13"/>
              </w:rPr>
            </w:pPr>
            <w:r w:rsidRPr="007C1DA5">
              <w:rPr>
                <w:rFonts w:ascii="Tahoma" w:hAnsi="Tahoma" w:cs="Tahoma"/>
                <w:sz w:val="13"/>
                <w:szCs w:val="13"/>
              </w:rPr>
              <w:t>29,18</w:t>
            </w:r>
          </w:p>
        </w:tc>
        <w:tc>
          <w:tcPr>
            <w:tcW w:w="1447" w:type="dxa"/>
            <w:tcBorders>
              <w:top w:val="nil"/>
              <w:left w:val="nil"/>
              <w:bottom w:val="single" w:sz="4" w:space="0" w:color="auto"/>
              <w:right w:val="single" w:sz="4" w:space="0" w:color="auto"/>
            </w:tcBorders>
            <w:shd w:val="clear" w:color="000000" w:fill="CCFFCC"/>
            <w:noWrap/>
            <w:vAlign w:val="center"/>
            <w:hideMark/>
          </w:tcPr>
          <w:p w14:paraId="12DCC3EF" w14:textId="77777777" w:rsidR="007C1DA5" w:rsidRPr="007C1DA5" w:rsidRDefault="007C1DA5">
            <w:pPr>
              <w:jc w:val="right"/>
              <w:rPr>
                <w:rFonts w:ascii="Tahoma" w:hAnsi="Tahoma" w:cs="Tahoma"/>
                <w:sz w:val="13"/>
                <w:szCs w:val="13"/>
              </w:rPr>
            </w:pPr>
            <w:r w:rsidRPr="007C1DA5">
              <w:rPr>
                <w:rFonts w:ascii="Tahoma" w:hAnsi="Tahoma" w:cs="Tahoma"/>
                <w:sz w:val="13"/>
                <w:szCs w:val="13"/>
              </w:rPr>
              <w:t>30,71</w:t>
            </w:r>
          </w:p>
        </w:tc>
        <w:tc>
          <w:tcPr>
            <w:tcW w:w="1612" w:type="dxa"/>
            <w:tcBorders>
              <w:top w:val="nil"/>
              <w:left w:val="nil"/>
              <w:bottom w:val="single" w:sz="4" w:space="0" w:color="auto"/>
              <w:right w:val="single" w:sz="4" w:space="0" w:color="auto"/>
            </w:tcBorders>
            <w:shd w:val="clear" w:color="000000" w:fill="FFFF00"/>
            <w:vAlign w:val="center"/>
            <w:hideMark/>
          </w:tcPr>
          <w:p w14:paraId="3A556471" w14:textId="77777777" w:rsidR="007C1DA5" w:rsidRPr="007C1DA5" w:rsidRDefault="007C1DA5">
            <w:pPr>
              <w:rPr>
                <w:rFonts w:ascii="Tahoma" w:hAnsi="Tahoma" w:cs="Tahoma"/>
                <w:sz w:val="13"/>
                <w:szCs w:val="13"/>
              </w:rPr>
            </w:pPr>
            <w:r w:rsidRPr="007C1DA5">
              <w:rPr>
                <w:rFonts w:ascii="Tahoma" w:hAnsi="Tahoma" w:cs="Tahoma"/>
                <w:sz w:val="13"/>
                <w:szCs w:val="13"/>
              </w:rPr>
              <w:t>рассчитано в соответствии с действующим законодательством исходя из ставки 1/2 6% от доходов</w:t>
            </w:r>
          </w:p>
        </w:tc>
      </w:tr>
      <w:tr w:rsidR="007C1DA5" w:rsidRPr="007C1DA5" w14:paraId="34222537" w14:textId="77777777" w:rsidTr="007C1DA5">
        <w:trPr>
          <w:trHeight w:val="1032"/>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54428BFE" w14:textId="77777777" w:rsidR="007C1DA5" w:rsidRPr="007C1DA5" w:rsidRDefault="007C1DA5">
            <w:pPr>
              <w:jc w:val="center"/>
              <w:rPr>
                <w:rFonts w:ascii="Tahoma" w:hAnsi="Tahoma" w:cs="Tahoma"/>
                <w:sz w:val="13"/>
                <w:szCs w:val="13"/>
              </w:rPr>
            </w:pPr>
            <w:r w:rsidRPr="007C1DA5">
              <w:rPr>
                <w:rFonts w:ascii="Tahoma" w:hAnsi="Tahoma" w:cs="Tahoma"/>
                <w:sz w:val="13"/>
                <w:szCs w:val="13"/>
              </w:rPr>
              <w:t>2.11.6</w:t>
            </w:r>
          </w:p>
        </w:tc>
        <w:tc>
          <w:tcPr>
            <w:tcW w:w="2628" w:type="dxa"/>
            <w:tcBorders>
              <w:top w:val="nil"/>
              <w:left w:val="nil"/>
              <w:bottom w:val="single" w:sz="4" w:space="0" w:color="auto"/>
              <w:right w:val="single" w:sz="4" w:space="0" w:color="auto"/>
            </w:tcBorders>
            <w:shd w:val="clear" w:color="auto" w:fill="auto"/>
            <w:vAlign w:val="center"/>
            <w:hideMark/>
          </w:tcPr>
          <w:p w14:paraId="180164EB" w14:textId="77777777" w:rsidR="007C1DA5" w:rsidRPr="007C1DA5" w:rsidRDefault="007C1DA5">
            <w:pPr>
              <w:ind w:firstLineChars="200" w:firstLine="260"/>
              <w:rPr>
                <w:rFonts w:ascii="Tahoma" w:hAnsi="Tahoma" w:cs="Tahoma"/>
                <w:sz w:val="13"/>
                <w:szCs w:val="13"/>
              </w:rPr>
            </w:pPr>
            <w:r w:rsidRPr="007C1DA5">
              <w:rPr>
                <w:rFonts w:ascii="Tahoma" w:hAnsi="Tahoma" w:cs="Tahoma"/>
                <w:sz w:val="13"/>
                <w:szCs w:val="13"/>
              </w:rPr>
              <w:t xml:space="preserve">плата за негативное воздействие на окружающую среду </w:t>
            </w:r>
          </w:p>
        </w:tc>
        <w:tc>
          <w:tcPr>
            <w:tcW w:w="594" w:type="dxa"/>
            <w:tcBorders>
              <w:top w:val="nil"/>
              <w:left w:val="nil"/>
              <w:bottom w:val="single" w:sz="4" w:space="0" w:color="auto"/>
              <w:right w:val="single" w:sz="4" w:space="0" w:color="auto"/>
            </w:tcBorders>
            <w:shd w:val="clear" w:color="auto" w:fill="auto"/>
            <w:vAlign w:val="center"/>
            <w:hideMark/>
          </w:tcPr>
          <w:p w14:paraId="08895674" w14:textId="77777777" w:rsidR="007C1DA5" w:rsidRPr="007C1DA5" w:rsidRDefault="007C1DA5">
            <w:pPr>
              <w:jc w:val="center"/>
              <w:rPr>
                <w:rFonts w:ascii="Tahoma" w:hAnsi="Tahoma" w:cs="Tahoma"/>
                <w:sz w:val="13"/>
                <w:szCs w:val="13"/>
              </w:rPr>
            </w:pPr>
            <w:r w:rsidRPr="007C1DA5">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7C653C5" w14:textId="77777777" w:rsidR="007C1DA5" w:rsidRPr="007C1DA5" w:rsidRDefault="007C1DA5">
            <w:pPr>
              <w:jc w:val="right"/>
              <w:rPr>
                <w:rFonts w:ascii="Tahoma" w:hAnsi="Tahoma" w:cs="Tahoma"/>
                <w:sz w:val="13"/>
                <w:szCs w:val="13"/>
              </w:rPr>
            </w:pPr>
            <w:r w:rsidRPr="007C1DA5">
              <w:rPr>
                <w:rFonts w:ascii="Tahoma" w:hAnsi="Tahoma" w:cs="Tahoma"/>
                <w:sz w:val="13"/>
                <w:szCs w:val="13"/>
              </w:rPr>
              <w:t>994,77</w:t>
            </w:r>
          </w:p>
        </w:tc>
        <w:tc>
          <w:tcPr>
            <w:tcW w:w="1279" w:type="dxa"/>
            <w:tcBorders>
              <w:top w:val="nil"/>
              <w:left w:val="nil"/>
              <w:bottom w:val="single" w:sz="4" w:space="0" w:color="auto"/>
              <w:right w:val="single" w:sz="4" w:space="0" w:color="auto"/>
            </w:tcBorders>
            <w:shd w:val="clear" w:color="000000" w:fill="CCFFCC"/>
            <w:noWrap/>
            <w:vAlign w:val="center"/>
            <w:hideMark/>
          </w:tcPr>
          <w:p w14:paraId="2E8865D0" w14:textId="77777777" w:rsidR="007C1DA5" w:rsidRPr="007C1DA5" w:rsidRDefault="007C1DA5">
            <w:pPr>
              <w:jc w:val="right"/>
              <w:rPr>
                <w:rFonts w:ascii="Tahoma" w:hAnsi="Tahoma" w:cs="Tahoma"/>
                <w:sz w:val="13"/>
                <w:szCs w:val="13"/>
              </w:rPr>
            </w:pPr>
            <w:r w:rsidRPr="007C1DA5">
              <w:rPr>
                <w:rFonts w:ascii="Tahoma" w:hAnsi="Tahoma" w:cs="Tahoma"/>
                <w:sz w:val="13"/>
                <w:szCs w:val="13"/>
              </w:rPr>
              <w:t>213,72</w:t>
            </w:r>
          </w:p>
        </w:tc>
        <w:tc>
          <w:tcPr>
            <w:tcW w:w="1279" w:type="dxa"/>
            <w:tcBorders>
              <w:top w:val="nil"/>
              <w:left w:val="nil"/>
              <w:bottom w:val="single" w:sz="4" w:space="0" w:color="auto"/>
              <w:right w:val="single" w:sz="4" w:space="0" w:color="auto"/>
            </w:tcBorders>
            <w:shd w:val="clear" w:color="000000" w:fill="CCFFCC"/>
            <w:noWrap/>
            <w:vAlign w:val="center"/>
            <w:hideMark/>
          </w:tcPr>
          <w:p w14:paraId="41B6ADB6" w14:textId="77777777" w:rsidR="007C1DA5" w:rsidRPr="007C1DA5" w:rsidRDefault="007C1DA5">
            <w:pPr>
              <w:jc w:val="right"/>
              <w:rPr>
                <w:rFonts w:ascii="Tahoma" w:hAnsi="Tahoma" w:cs="Tahoma"/>
                <w:sz w:val="13"/>
                <w:szCs w:val="13"/>
              </w:rPr>
            </w:pPr>
            <w:r w:rsidRPr="007C1DA5">
              <w:rPr>
                <w:rFonts w:ascii="Tahoma" w:hAnsi="Tahoma" w:cs="Tahoma"/>
                <w:sz w:val="13"/>
                <w:szCs w:val="13"/>
              </w:rPr>
              <w:t>781,05</w:t>
            </w:r>
          </w:p>
        </w:tc>
        <w:tc>
          <w:tcPr>
            <w:tcW w:w="1776" w:type="dxa"/>
            <w:tcBorders>
              <w:top w:val="nil"/>
              <w:left w:val="nil"/>
              <w:bottom w:val="single" w:sz="4" w:space="0" w:color="auto"/>
              <w:right w:val="single" w:sz="4" w:space="0" w:color="auto"/>
            </w:tcBorders>
            <w:shd w:val="clear" w:color="000000" w:fill="CCFFCC"/>
            <w:noWrap/>
            <w:vAlign w:val="center"/>
            <w:hideMark/>
          </w:tcPr>
          <w:p w14:paraId="1832EE18" w14:textId="77777777" w:rsidR="007C1DA5" w:rsidRPr="007C1DA5" w:rsidRDefault="007C1DA5">
            <w:pPr>
              <w:jc w:val="right"/>
              <w:rPr>
                <w:rFonts w:ascii="Tahoma" w:hAnsi="Tahoma" w:cs="Tahoma"/>
                <w:sz w:val="13"/>
                <w:szCs w:val="13"/>
              </w:rPr>
            </w:pPr>
            <w:r w:rsidRPr="007C1DA5">
              <w:rPr>
                <w:rFonts w:ascii="Tahoma" w:hAnsi="Tahoma" w:cs="Tahoma"/>
                <w:sz w:val="13"/>
                <w:szCs w:val="13"/>
              </w:rPr>
              <w:t>494,48</w:t>
            </w:r>
          </w:p>
        </w:tc>
        <w:tc>
          <w:tcPr>
            <w:tcW w:w="1447" w:type="dxa"/>
            <w:tcBorders>
              <w:top w:val="nil"/>
              <w:left w:val="nil"/>
              <w:bottom w:val="single" w:sz="4" w:space="0" w:color="auto"/>
              <w:right w:val="single" w:sz="4" w:space="0" w:color="auto"/>
            </w:tcBorders>
            <w:shd w:val="clear" w:color="000000" w:fill="CCFFCC"/>
            <w:noWrap/>
            <w:vAlign w:val="center"/>
            <w:hideMark/>
          </w:tcPr>
          <w:p w14:paraId="74E4D36D" w14:textId="77777777" w:rsidR="007C1DA5" w:rsidRPr="007C1DA5" w:rsidRDefault="007C1DA5">
            <w:pPr>
              <w:jc w:val="right"/>
              <w:rPr>
                <w:rFonts w:ascii="Tahoma" w:hAnsi="Tahoma" w:cs="Tahoma"/>
                <w:sz w:val="13"/>
                <w:szCs w:val="13"/>
              </w:rPr>
            </w:pPr>
            <w:r w:rsidRPr="007C1DA5">
              <w:rPr>
                <w:rFonts w:ascii="Tahoma" w:hAnsi="Tahoma" w:cs="Tahoma"/>
                <w:sz w:val="13"/>
                <w:szCs w:val="13"/>
              </w:rPr>
              <w:t>222,23</w:t>
            </w:r>
          </w:p>
        </w:tc>
        <w:tc>
          <w:tcPr>
            <w:tcW w:w="1447" w:type="dxa"/>
            <w:tcBorders>
              <w:top w:val="nil"/>
              <w:left w:val="nil"/>
              <w:bottom w:val="single" w:sz="4" w:space="0" w:color="auto"/>
              <w:right w:val="single" w:sz="4" w:space="0" w:color="auto"/>
            </w:tcBorders>
            <w:shd w:val="clear" w:color="000000" w:fill="CCFFCC"/>
            <w:noWrap/>
            <w:vAlign w:val="center"/>
            <w:hideMark/>
          </w:tcPr>
          <w:p w14:paraId="098FEC18" w14:textId="77777777" w:rsidR="007C1DA5" w:rsidRPr="007C1DA5" w:rsidRDefault="007C1DA5">
            <w:pPr>
              <w:jc w:val="right"/>
              <w:rPr>
                <w:rFonts w:ascii="Tahoma" w:hAnsi="Tahoma" w:cs="Tahoma"/>
                <w:sz w:val="13"/>
                <w:szCs w:val="13"/>
              </w:rPr>
            </w:pPr>
            <w:r w:rsidRPr="007C1DA5">
              <w:rPr>
                <w:rFonts w:ascii="Tahoma" w:hAnsi="Tahoma" w:cs="Tahoma"/>
                <w:sz w:val="13"/>
                <w:szCs w:val="13"/>
              </w:rPr>
              <w:t>272,26</w:t>
            </w:r>
          </w:p>
        </w:tc>
        <w:tc>
          <w:tcPr>
            <w:tcW w:w="1612" w:type="dxa"/>
            <w:tcBorders>
              <w:top w:val="nil"/>
              <w:left w:val="nil"/>
              <w:bottom w:val="single" w:sz="4" w:space="0" w:color="auto"/>
              <w:right w:val="single" w:sz="4" w:space="0" w:color="auto"/>
            </w:tcBorders>
            <w:shd w:val="clear" w:color="000000" w:fill="FFFF99"/>
            <w:vAlign w:val="center"/>
            <w:hideMark/>
          </w:tcPr>
          <w:p w14:paraId="716112FB" w14:textId="77777777" w:rsidR="007C1DA5" w:rsidRPr="007C1DA5" w:rsidRDefault="007C1DA5">
            <w:pPr>
              <w:rPr>
                <w:rFonts w:ascii="Tahoma" w:hAnsi="Tahoma" w:cs="Tahoma"/>
                <w:sz w:val="13"/>
                <w:szCs w:val="13"/>
              </w:rPr>
            </w:pPr>
            <w:r w:rsidRPr="007C1DA5">
              <w:rPr>
                <w:rFonts w:ascii="Tahoma" w:hAnsi="Tahoma" w:cs="Tahoma"/>
                <w:sz w:val="13"/>
                <w:szCs w:val="13"/>
              </w:rPr>
              <w:t>в соответствии с изменениями действующего законодательства исходя из ставки на 2019 год 95 руб. тонна 4 класс и 17,3руб. тонна 5 класс в пересчете на объемы принятые в расчет в части захоронения</w:t>
            </w:r>
          </w:p>
        </w:tc>
      </w:tr>
      <w:tr w:rsidR="007C1DA5" w:rsidRPr="007C1DA5" w14:paraId="1D91E86A" w14:textId="77777777" w:rsidTr="007C1DA5">
        <w:trPr>
          <w:trHeight w:val="780"/>
        </w:trPr>
        <w:tc>
          <w:tcPr>
            <w:tcW w:w="635" w:type="dxa"/>
            <w:tcBorders>
              <w:top w:val="nil"/>
              <w:left w:val="single" w:sz="4" w:space="0" w:color="auto"/>
              <w:bottom w:val="single" w:sz="4" w:space="0" w:color="auto"/>
              <w:right w:val="single" w:sz="4" w:space="0" w:color="auto"/>
            </w:tcBorders>
            <w:shd w:val="clear" w:color="auto" w:fill="auto"/>
            <w:noWrap/>
            <w:vAlign w:val="center"/>
            <w:hideMark/>
          </w:tcPr>
          <w:p w14:paraId="1CFA768A"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2.12</w:t>
            </w:r>
          </w:p>
        </w:tc>
        <w:tc>
          <w:tcPr>
            <w:tcW w:w="2628" w:type="dxa"/>
            <w:tcBorders>
              <w:top w:val="nil"/>
              <w:left w:val="nil"/>
              <w:bottom w:val="single" w:sz="4" w:space="0" w:color="auto"/>
              <w:right w:val="single" w:sz="4" w:space="0" w:color="auto"/>
            </w:tcBorders>
            <w:shd w:val="clear" w:color="auto" w:fill="auto"/>
            <w:vAlign w:val="center"/>
            <w:hideMark/>
          </w:tcPr>
          <w:p w14:paraId="4FA25184" w14:textId="77777777" w:rsidR="007C1DA5" w:rsidRPr="007C1DA5" w:rsidRDefault="007C1DA5">
            <w:pPr>
              <w:ind w:firstLineChars="100" w:firstLine="131"/>
              <w:rPr>
                <w:rFonts w:ascii="Tahoma" w:hAnsi="Tahoma" w:cs="Tahoma"/>
                <w:b/>
                <w:bCs/>
                <w:sz w:val="13"/>
                <w:szCs w:val="13"/>
              </w:rPr>
            </w:pPr>
            <w:r w:rsidRPr="007C1DA5">
              <w:rPr>
                <w:rFonts w:ascii="Tahoma" w:hAnsi="Tahoma" w:cs="Tahoma"/>
                <w:b/>
                <w:bCs/>
                <w:sz w:val="13"/>
                <w:szCs w:val="13"/>
              </w:rPr>
              <w:t>Расходы на ГСМ (или/и расходы на аренду спецтехники)</w:t>
            </w:r>
          </w:p>
        </w:tc>
        <w:tc>
          <w:tcPr>
            <w:tcW w:w="594" w:type="dxa"/>
            <w:tcBorders>
              <w:top w:val="nil"/>
              <w:left w:val="nil"/>
              <w:bottom w:val="single" w:sz="4" w:space="0" w:color="auto"/>
              <w:right w:val="single" w:sz="4" w:space="0" w:color="auto"/>
            </w:tcBorders>
            <w:shd w:val="clear" w:color="auto" w:fill="auto"/>
            <w:vAlign w:val="center"/>
            <w:hideMark/>
          </w:tcPr>
          <w:p w14:paraId="211E1670"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A4F863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76,77</w:t>
            </w:r>
          </w:p>
        </w:tc>
        <w:tc>
          <w:tcPr>
            <w:tcW w:w="1279" w:type="dxa"/>
            <w:tcBorders>
              <w:top w:val="nil"/>
              <w:left w:val="nil"/>
              <w:bottom w:val="single" w:sz="4" w:space="0" w:color="auto"/>
              <w:right w:val="single" w:sz="4" w:space="0" w:color="auto"/>
            </w:tcBorders>
            <w:shd w:val="clear" w:color="000000" w:fill="CCFFCC"/>
            <w:noWrap/>
            <w:vAlign w:val="center"/>
            <w:hideMark/>
          </w:tcPr>
          <w:p w14:paraId="77DD3A1B"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38,38</w:t>
            </w:r>
          </w:p>
        </w:tc>
        <w:tc>
          <w:tcPr>
            <w:tcW w:w="1279" w:type="dxa"/>
            <w:tcBorders>
              <w:top w:val="nil"/>
              <w:left w:val="nil"/>
              <w:bottom w:val="single" w:sz="4" w:space="0" w:color="auto"/>
              <w:right w:val="single" w:sz="4" w:space="0" w:color="auto"/>
            </w:tcBorders>
            <w:shd w:val="clear" w:color="000000" w:fill="CCFFCC"/>
            <w:noWrap/>
            <w:vAlign w:val="center"/>
            <w:hideMark/>
          </w:tcPr>
          <w:p w14:paraId="7D0B123E"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38,38</w:t>
            </w:r>
          </w:p>
        </w:tc>
        <w:tc>
          <w:tcPr>
            <w:tcW w:w="1776" w:type="dxa"/>
            <w:tcBorders>
              <w:top w:val="nil"/>
              <w:left w:val="nil"/>
              <w:bottom w:val="single" w:sz="4" w:space="0" w:color="auto"/>
              <w:right w:val="single" w:sz="4" w:space="0" w:color="auto"/>
            </w:tcBorders>
            <w:shd w:val="clear" w:color="000000" w:fill="CCFFCC"/>
            <w:noWrap/>
            <w:vAlign w:val="center"/>
            <w:hideMark/>
          </w:tcPr>
          <w:p w14:paraId="2CC7DF38"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76,77</w:t>
            </w:r>
          </w:p>
        </w:tc>
        <w:tc>
          <w:tcPr>
            <w:tcW w:w="1447" w:type="dxa"/>
            <w:tcBorders>
              <w:top w:val="nil"/>
              <w:left w:val="nil"/>
              <w:bottom w:val="single" w:sz="4" w:space="0" w:color="auto"/>
              <w:right w:val="single" w:sz="4" w:space="0" w:color="auto"/>
            </w:tcBorders>
            <w:shd w:val="clear" w:color="000000" w:fill="CCFFCC"/>
            <w:noWrap/>
            <w:vAlign w:val="center"/>
            <w:hideMark/>
          </w:tcPr>
          <w:p w14:paraId="0ACB2337"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38,38</w:t>
            </w:r>
          </w:p>
        </w:tc>
        <w:tc>
          <w:tcPr>
            <w:tcW w:w="1447" w:type="dxa"/>
            <w:tcBorders>
              <w:top w:val="nil"/>
              <w:left w:val="nil"/>
              <w:bottom w:val="single" w:sz="4" w:space="0" w:color="auto"/>
              <w:right w:val="single" w:sz="4" w:space="0" w:color="auto"/>
            </w:tcBorders>
            <w:shd w:val="clear" w:color="000000" w:fill="CCFFCC"/>
            <w:noWrap/>
            <w:vAlign w:val="center"/>
            <w:hideMark/>
          </w:tcPr>
          <w:p w14:paraId="2E12AD7A"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38,38</w:t>
            </w:r>
          </w:p>
        </w:tc>
        <w:tc>
          <w:tcPr>
            <w:tcW w:w="1612" w:type="dxa"/>
            <w:tcBorders>
              <w:top w:val="nil"/>
              <w:left w:val="nil"/>
              <w:bottom w:val="single" w:sz="4" w:space="0" w:color="auto"/>
              <w:right w:val="single" w:sz="4" w:space="0" w:color="auto"/>
            </w:tcBorders>
            <w:shd w:val="clear" w:color="000000" w:fill="FFFF99"/>
            <w:vAlign w:val="center"/>
            <w:hideMark/>
          </w:tcPr>
          <w:p w14:paraId="1D95F983" w14:textId="77777777" w:rsidR="007C1DA5" w:rsidRPr="007C1DA5" w:rsidRDefault="007C1DA5">
            <w:pPr>
              <w:rPr>
                <w:rFonts w:ascii="Tahoma" w:hAnsi="Tahoma" w:cs="Tahoma"/>
                <w:sz w:val="13"/>
                <w:szCs w:val="13"/>
              </w:rPr>
            </w:pPr>
            <w:r w:rsidRPr="007C1DA5">
              <w:rPr>
                <w:rFonts w:ascii="Tahoma" w:hAnsi="Tahoma" w:cs="Tahoma"/>
                <w:sz w:val="13"/>
                <w:szCs w:val="13"/>
              </w:rPr>
              <w:t> </w:t>
            </w:r>
          </w:p>
        </w:tc>
      </w:tr>
      <w:tr w:rsidR="007C1DA5" w:rsidRPr="007C1DA5" w14:paraId="7C26A7C8" w14:textId="77777777" w:rsidTr="007C1DA5">
        <w:trPr>
          <w:trHeight w:val="315"/>
        </w:trPr>
        <w:tc>
          <w:tcPr>
            <w:tcW w:w="635" w:type="dxa"/>
            <w:tcBorders>
              <w:top w:val="nil"/>
              <w:left w:val="single" w:sz="4" w:space="0" w:color="auto"/>
              <w:bottom w:val="single" w:sz="4" w:space="0" w:color="auto"/>
              <w:right w:val="single" w:sz="4" w:space="0" w:color="auto"/>
            </w:tcBorders>
            <w:shd w:val="clear" w:color="000000" w:fill="C0C0C0"/>
            <w:noWrap/>
            <w:vAlign w:val="center"/>
            <w:hideMark/>
          </w:tcPr>
          <w:p w14:paraId="018DEB7A"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8</w:t>
            </w:r>
          </w:p>
        </w:tc>
        <w:tc>
          <w:tcPr>
            <w:tcW w:w="2628" w:type="dxa"/>
            <w:tcBorders>
              <w:top w:val="nil"/>
              <w:left w:val="nil"/>
              <w:bottom w:val="single" w:sz="4" w:space="0" w:color="auto"/>
              <w:right w:val="single" w:sz="4" w:space="0" w:color="auto"/>
            </w:tcBorders>
            <w:shd w:val="clear" w:color="000000" w:fill="C0C0C0"/>
            <w:vAlign w:val="center"/>
            <w:hideMark/>
          </w:tcPr>
          <w:p w14:paraId="3C8F46F1" w14:textId="77777777" w:rsidR="007C1DA5" w:rsidRPr="007C1DA5" w:rsidRDefault="007C1DA5">
            <w:pPr>
              <w:rPr>
                <w:rFonts w:ascii="Tahoma" w:hAnsi="Tahoma" w:cs="Tahoma"/>
                <w:b/>
                <w:bCs/>
                <w:sz w:val="13"/>
                <w:szCs w:val="13"/>
              </w:rPr>
            </w:pPr>
            <w:r w:rsidRPr="007C1DA5">
              <w:rPr>
                <w:rFonts w:ascii="Tahoma" w:hAnsi="Tahoma" w:cs="Tahoma"/>
                <w:b/>
                <w:bCs/>
                <w:sz w:val="13"/>
                <w:szCs w:val="13"/>
              </w:rPr>
              <w:t>НВВ без НДС</w:t>
            </w:r>
          </w:p>
        </w:tc>
        <w:tc>
          <w:tcPr>
            <w:tcW w:w="594" w:type="dxa"/>
            <w:tcBorders>
              <w:top w:val="nil"/>
              <w:left w:val="nil"/>
              <w:bottom w:val="single" w:sz="4" w:space="0" w:color="auto"/>
              <w:right w:val="single" w:sz="4" w:space="0" w:color="auto"/>
            </w:tcBorders>
            <w:shd w:val="clear" w:color="000000" w:fill="C0C0C0"/>
            <w:vAlign w:val="center"/>
            <w:hideMark/>
          </w:tcPr>
          <w:p w14:paraId="5FA1580D"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4BBBE17C"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2 512,80</w:t>
            </w:r>
          </w:p>
        </w:tc>
        <w:tc>
          <w:tcPr>
            <w:tcW w:w="1279" w:type="dxa"/>
            <w:tcBorders>
              <w:top w:val="nil"/>
              <w:left w:val="nil"/>
              <w:bottom w:val="single" w:sz="4" w:space="0" w:color="auto"/>
              <w:right w:val="single" w:sz="4" w:space="0" w:color="auto"/>
            </w:tcBorders>
            <w:shd w:val="clear" w:color="000000" w:fill="CCFFCC"/>
            <w:noWrap/>
            <w:vAlign w:val="center"/>
            <w:hideMark/>
          </w:tcPr>
          <w:p w14:paraId="01C62812"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972,73</w:t>
            </w:r>
          </w:p>
        </w:tc>
        <w:tc>
          <w:tcPr>
            <w:tcW w:w="1279" w:type="dxa"/>
            <w:tcBorders>
              <w:top w:val="nil"/>
              <w:left w:val="nil"/>
              <w:bottom w:val="single" w:sz="4" w:space="0" w:color="auto"/>
              <w:right w:val="single" w:sz="4" w:space="0" w:color="auto"/>
            </w:tcBorders>
            <w:shd w:val="clear" w:color="000000" w:fill="CCFFCC"/>
            <w:noWrap/>
            <w:vAlign w:val="center"/>
            <w:hideMark/>
          </w:tcPr>
          <w:p w14:paraId="29FBDBBC"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1 540,06</w:t>
            </w:r>
          </w:p>
        </w:tc>
        <w:tc>
          <w:tcPr>
            <w:tcW w:w="1776" w:type="dxa"/>
            <w:tcBorders>
              <w:top w:val="nil"/>
              <w:left w:val="nil"/>
              <w:bottom w:val="single" w:sz="4" w:space="0" w:color="auto"/>
              <w:right w:val="single" w:sz="4" w:space="0" w:color="auto"/>
            </w:tcBorders>
            <w:shd w:val="clear" w:color="000000" w:fill="CCFFCC"/>
            <w:noWrap/>
            <w:vAlign w:val="center"/>
            <w:hideMark/>
          </w:tcPr>
          <w:p w14:paraId="3E2980AF"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1 997,02</w:t>
            </w:r>
          </w:p>
        </w:tc>
        <w:tc>
          <w:tcPr>
            <w:tcW w:w="1447" w:type="dxa"/>
            <w:tcBorders>
              <w:top w:val="nil"/>
              <w:left w:val="nil"/>
              <w:bottom w:val="single" w:sz="4" w:space="0" w:color="auto"/>
              <w:right w:val="single" w:sz="4" w:space="0" w:color="auto"/>
            </w:tcBorders>
            <w:shd w:val="clear" w:color="000000" w:fill="CCFFCC"/>
            <w:noWrap/>
            <w:vAlign w:val="center"/>
            <w:hideMark/>
          </w:tcPr>
          <w:p w14:paraId="593A8BB2"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972,73</w:t>
            </w:r>
          </w:p>
        </w:tc>
        <w:tc>
          <w:tcPr>
            <w:tcW w:w="1447" w:type="dxa"/>
            <w:tcBorders>
              <w:top w:val="nil"/>
              <w:left w:val="nil"/>
              <w:bottom w:val="single" w:sz="4" w:space="0" w:color="auto"/>
              <w:right w:val="single" w:sz="4" w:space="0" w:color="auto"/>
            </w:tcBorders>
            <w:shd w:val="clear" w:color="000000" w:fill="CCFFCC"/>
            <w:noWrap/>
            <w:vAlign w:val="center"/>
            <w:hideMark/>
          </w:tcPr>
          <w:p w14:paraId="360E0880"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1 024,29</w:t>
            </w:r>
          </w:p>
        </w:tc>
        <w:tc>
          <w:tcPr>
            <w:tcW w:w="1612" w:type="dxa"/>
            <w:tcBorders>
              <w:top w:val="nil"/>
              <w:left w:val="nil"/>
              <w:bottom w:val="single" w:sz="4" w:space="0" w:color="auto"/>
              <w:right w:val="single" w:sz="4" w:space="0" w:color="auto"/>
            </w:tcBorders>
            <w:shd w:val="clear" w:color="000000" w:fill="FFFF99"/>
            <w:vAlign w:val="center"/>
            <w:hideMark/>
          </w:tcPr>
          <w:p w14:paraId="5368F25C" w14:textId="77777777" w:rsidR="007C1DA5" w:rsidRPr="007C1DA5" w:rsidRDefault="007C1DA5">
            <w:pPr>
              <w:rPr>
                <w:rFonts w:ascii="Tahoma" w:hAnsi="Tahoma" w:cs="Tahoma"/>
                <w:b/>
                <w:bCs/>
                <w:sz w:val="13"/>
                <w:szCs w:val="13"/>
              </w:rPr>
            </w:pPr>
            <w:r w:rsidRPr="007C1DA5">
              <w:rPr>
                <w:rFonts w:ascii="Tahoma" w:hAnsi="Tahoma" w:cs="Tahoma"/>
                <w:b/>
                <w:bCs/>
                <w:sz w:val="13"/>
                <w:szCs w:val="13"/>
              </w:rPr>
              <w:t> </w:t>
            </w:r>
          </w:p>
        </w:tc>
      </w:tr>
      <w:tr w:rsidR="007C1DA5" w:rsidRPr="007C1DA5" w14:paraId="6FBCD3E2" w14:textId="77777777" w:rsidTr="007C1DA5">
        <w:trPr>
          <w:trHeight w:val="360"/>
        </w:trPr>
        <w:tc>
          <w:tcPr>
            <w:tcW w:w="635" w:type="dxa"/>
            <w:tcBorders>
              <w:top w:val="nil"/>
              <w:left w:val="single" w:sz="4" w:space="0" w:color="auto"/>
              <w:bottom w:val="single" w:sz="4" w:space="0" w:color="auto"/>
              <w:right w:val="single" w:sz="4" w:space="0" w:color="auto"/>
            </w:tcBorders>
            <w:shd w:val="clear" w:color="000000" w:fill="C0C0C0"/>
            <w:noWrap/>
            <w:vAlign w:val="center"/>
            <w:hideMark/>
          </w:tcPr>
          <w:p w14:paraId="71FFA73A"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9</w:t>
            </w:r>
          </w:p>
        </w:tc>
        <w:tc>
          <w:tcPr>
            <w:tcW w:w="2628" w:type="dxa"/>
            <w:tcBorders>
              <w:top w:val="nil"/>
              <w:left w:val="nil"/>
              <w:bottom w:val="single" w:sz="4" w:space="0" w:color="auto"/>
              <w:right w:val="single" w:sz="4" w:space="0" w:color="auto"/>
            </w:tcBorders>
            <w:shd w:val="clear" w:color="000000" w:fill="C0C0C0"/>
            <w:vAlign w:val="center"/>
            <w:hideMark/>
          </w:tcPr>
          <w:p w14:paraId="77BF5AC5" w14:textId="77777777" w:rsidR="007C1DA5" w:rsidRPr="007C1DA5" w:rsidRDefault="007C1DA5">
            <w:pPr>
              <w:rPr>
                <w:rFonts w:ascii="Tahoma" w:hAnsi="Tahoma" w:cs="Tahoma"/>
                <w:b/>
                <w:bCs/>
                <w:sz w:val="13"/>
                <w:szCs w:val="13"/>
              </w:rPr>
            </w:pPr>
            <w:r w:rsidRPr="007C1DA5">
              <w:rPr>
                <w:rFonts w:ascii="Tahoma" w:hAnsi="Tahoma" w:cs="Tahoma"/>
                <w:b/>
                <w:bCs/>
                <w:sz w:val="13"/>
                <w:szCs w:val="13"/>
              </w:rPr>
              <w:t>Тариф</w:t>
            </w:r>
          </w:p>
        </w:tc>
        <w:tc>
          <w:tcPr>
            <w:tcW w:w="594" w:type="dxa"/>
            <w:tcBorders>
              <w:top w:val="nil"/>
              <w:left w:val="nil"/>
              <w:bottom w:val="single" w:sz="4" w:space="0" w:color="auto"/>
              <w:right w:val="single" w:sz="4" w:space="0" w:color="auto"/>
            </w:tcBorders>
            <w:shd w:val="clear" w:color="000000" w:fill="C0C0C0"/>
            <w:vAlign w:val="center"/>
            <w:hideMark/>
          </w:tcPr>
          <w:p w14:paraId="030A3DC4"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руб./т</w:t>
            </w:r>
          </w:p>
        </w:tc>
        <w:tc>
          <w:tcPr>
            <w:tcW w:w="1383" w:type="dxa"/>
            <w:tcBorders>
              <w:top w:val="nil"/>
              <w:left w:val="nil"/>
              <w:bottom w:val="single" w:sz="4" w:space="0" w:color="auto"/>
              <w:right w:val="single" w:sz="4" w:space="0" w:color="auto"/>
            </w:tcBorders>
            <w:shd w:val="clear" w:color="000000" w:fill="CCFFCC"/>
            <w:noWrap/>
            <w:vAlign w:val="center"/>
            <w:hideMark/>
          </w:tcPr>
          <w:p w14:paraId="3AF047F8"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418,80</w:t>
            </w:r>
          </w:p>
        </w:tc>
        <w:tc>
          <w:tcPr>
            <w:tcW w:w="1279" w:type="dxa"/>
            <w:tcBorders>
              <w:top w:val="nil"/>
              <w:left w:val="nil"/>
              <w:bottom w:val="single" w:sz="4" w:space="0" w:color="auto"/>
              <w:right w:val="single" w:sz="4" w:space="0" w:color="auto"/>
            </w:tcBorders>
            <w:shd w:val="clear" w:color="000000" w:fill="CCFFCC"/>
            <w:noWrap/>
            <w:vAlign w:val="center"/>
            <w:hideMark/>
          </w:tcPr>
          <w:p w14:paraId="2F05BEA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324,24</w:t>
            </w:r>
          </w:p>
        </w:tc>
        <w:tc>
          <w:tcPr>
            <w:tcW w:w="1279" w:type="dxa"/>
            <w:tcBorders>
              <w:top w:val="nil"/>
              <w:left w:val="nil"/>
              <w:bottom w:val="single" w:sz="4" w:space="0" w:color="auto"/>
              <w:right w:val="single" w:sz="4" w:space="0" w:color="auto"/>
            </w:tcBorders>
            <w:shd w:val="clear" w:color="000000" w:fill="CCFFCC"/>
            <w:noWrap/>
            <w:vAlign w:val="center"/>
            <w:hideMark/>
          </w:tcPr>
          <w:p w14:paraId="0A70CB91"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513,35</w:t>
            </w:r>
          </w:p>
        </w:tc>
        <w:tc>
          <w:tcPr>
            <w:tcW w:w="1776" w:type="dxa"/>
            <w:tcBorders>
              <w:top w:val="nil"/>
              <w:left w:val="nil"/>
              <w:bottom w:val="single" w:sz="4" w:space="0" w:color="auto"/>
              <w:right w:val="single" w:sz="4" w:space="0" w:color="auto"/>
            </w:tcBorders>
            <w:shd w:val="clear" w:color="000000" w:fill="CCFFCC"/>
            <w:noWrap/>
            <w:vAlign w:val="center"/>
            <w:hideMark/>
          </w:tcPr>
          <w:p w14:paraId="243E2F8D"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332,84</w:t>
            </w:r>
          </w:p>
        </w:tc>
        <w:tc>
          <w:tcPr>
            <w:tcW w:w="1447" w:type="dxa"/>
            <w:tcBorders>
              <w:top w:val="nil"/>
              <w:left w:val="nil"/>
              <w:bottom w:val="single" w:sz="4" w:space="0" w:color="auto"/>
              <w:right w:val="single" w:sz="4" w:space="0" w:color="auto"/>
            </w:tcBorders>
            <w:shd w:val="clear" w:color="000000" w:fill="CCFFCC"/>
            <w:noWrap/>
            <w:vAlign w:val="center"/>
            <w:hideMark/>
          </w:tcPr>
          <w:p w14:paraId="00B2FEB5"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324,24</w:t>
            </w:r>
          </w:p>
        </w:tc>
        <w:tc>
          <w:tcPr>
            <w:tcW w:w="1447" w:type="dxa"/>
            <w:tcBorders>
              <w:top w:val="nil"/>
              <w:left w:val="nil"/>
              <w:bottom w:val="single" w:sz="4" w:space="0" w:color="auto"/>
              <w:right w:val="single" w:sz="4" w:space="0" w:color="auto"/>
            </w:tcBorders>
            <w:shd w:val="clear" w:color="000000" w:fill="CCFFCC"/>
            <w:noWrap/>
            <w:vAlign w:val="center"/>
            <w:hideMark/>
          </w:tcPr>
          <w:p w14:paraId="6DE207FE" w14:textId="77777777" w:rsidR="007C1DA5" w:rsidRPr="007C1DA5" w:rsidRDefault="007C1DA5">
            <w:pPr>
              <w:jc w:val="right"/>
              <w:rPr>
                <w:rFonts w:ascii="Tahoma" w:hAnsi="Tahoma" w:cs="Tahoma"/>
                <w:b/>
                <w:bCs/>
                <w:sz w:val="13"/>
                <w:szCs w:val="13"/>
              </w:rPr>
            </w:pPr>
            <w:r w:rsidRPr="007C1DA5">
              <w:rPr>
                <w:rFonts w:ascii="Tahoma" w:hAnsi="Tahoma" w:cs="Tahoma"/>
                <w:b/>
                <w:bCs/>
                <w:sz w:val="13"/>
                <w:szCs w:val="13"/>
              </w:rPr>
              <w:t>341,43</w:t>
            </w:r>
          </w:p>
        </w:tc>
        <w:tc>
          <w:tcPr>
            <w:tcW w:w="1612" w:type="dxa"/>
            <w:tcBorders>
              <w:top w:val="nil"/>
              <w:left w:val="nil"/>
              <w:bottom w:val="single" w:sz="4" w:space="0" w:color="auto"/>
              <w:right w:val="single" w:sz="4" w:space="0" w:color="auto"/>
            </w:tcBorders>
            <w:shd w:val="clear" w:color="000000" w:fill="FFFF99"/>
            <w:vAlign w:val="center"/>
            <w:hideMark/>
          </w:tcPr>
          <w:p w14:paraId="13599BDB" w14:textId="77777777" w:rsidR="007C1DA5" w:rsidRPr="007C1DA5" w:rsidRDefault="007C1DA5">
            <w:pPr>
              <w:jc w:val="center"/>
              <w:rPr>
                <w:rFonts w:ascii="Tahoma" w:hAnsi="Tahoma" w:cs="Tahoma"/>
                <w:b/>
                <w:bCs/>
                <w:sz w:val="13"/>
                <w:szCs w:val="13"/>
              </w:rPr>
            </w:pPr>
            <w:r w:rsidRPr="007C1DA5">
              <w:rPr>
                <w:rFonts w:ascii="Tahoma" w:hAnsi="Tahoma" w:cs="Tahoma"/>
                <w:b/>
                <w:bCs/>
                <w:sz w:val="13"/>
                <w:szCs w:val="13"/>
              </w:rPr>
              <w:t>105,3%</w:t>
            </w:r>
          </w:p>
        </w:tc>
      </w:tr>
    </w:tbl>
    <w:p w14:paraId="41572963" w14:textId="47DB8D76" w:rsidR="007C1DA5" w:rsidRDefault="007C1DA5" w:rsidP="007C1DA5">
      <w:pPr>
        <w:tabs>
          <w:tab w:val="left" w:pos="5580"/>
        </w:tabs>
        <w:ind w:right="281"/>
      </w:pPr>
    </w:p>
    <w:p w14:paraId="4CCEC12E" w14:textId="77777777" w:rsidR="007C1DA5" w:rsidRDefault="007C1DA5" w:rsidP="007C1DA5">
      <w:pPr>
        <w:tabs>
          <w:tab w:val="left" w:pos="5580"/>
        </w:tabs>
        <w:ind w:left="-5575" w:right="281" w:firstLine="11245"/>
      </w:pPr>
    </w:p>
    <w:p w14:paraId="3AEC4E69" w14:textId="77777777" w:rsidR="007C1DA5" w:rsidRDefault="007C1DA5" w:rsidP="007C1DA5">
      <w:pPr>
        <w:tabs>
          <w:tab w:val="left" w:pos="993"/>
        </w:tabs>
        <w:ind w:firstLine="567"/>
        <w:jc w:val="both"/>
        <w:rPr>
          <w:rFonts w:eastAsia="Calibri"/>
          <w:bCs/>
          <w:kern w:val="32"/>
          <w:sz w:val="28"/>
          <w:szCs w:val="28"/>
        </w:rPr>
        <w:sectPr w:rsidR="007C1DA5" w:rsidSect="007C1DA5">
          <w:pgSz w:w="16838" w:h="11906" w:orient="landscape"/>
          <w:pgMar w:top="1276" w:right="993" w:bottom="850" w:left="1134" w:header="708" w:footer="708" w:gutter="0"/>
          <w:cols w:space="708"/>
          <w:titlePg/>
          <w:docGrid w:linePitch="360"/>
        </w:sectPr>
      </w:pPr>
    </w:p>
    <w:p w14:paraId="1688EDA3" w14:textId="632708DC" w:rsidR="007C1DA5" w:rsidRDefault="007C1DA5" w:rsidP="007C1DA5">
      <w:pPr>
        <w:tabs>
          <w:tab w:val="left" w:pos="5580"/>
        </w:tabs>
        <w:ind w:left="-5575" w:right="281" w:firstLine="11245"/>
      </w:pPr>
      <w:r>
        <w:lastRenderedPageBreak/>
        <w:t>Приложение № 3</w:t>
      </w:r>
      <w:r w:rsidR="009651F3">
        <w:t>9</w:t>
      </w:r>
      <w:r>
        <w:t xml:space="preserve"> к протоколу № 16</w:t>
      </w:r>
    </w:p>
    <w:p w14:paraId="1E113160" w14:textId="77777777" w:rsidR="007C1DA5" w:rsidRDefault="007C1DA5" w:rsidP="007C1DA5">
      <w:pPr>
        <w:tabs>
          <w:tab w:val="left" w:pos="5580"/>
        </w:tabs>
        <w:ind w:left="-5575" w:right="281" w:firstLine="11245"/>
      </w:pPr>
      <w:r>
        <w:t>заседания правления региональной</w:t>
      </w:r>
    </w:p>
    <w:p w14:paraId="149FFB55" w14:textId="77777777" w:rsidR="007C1DA5" w:rsidRDefault="007C1DA5" w:rsidP="007C1DA5">
      <w:pPr>
        <w:tabs>
          <w:tab w:val="left" w:pos="5580"/>
        </w:tabs>
        <w:ind w:left="-5575" w:right="281" w:firstLine="11245"/>
      </w:pPr>
      <w:r>
        <w:t>энергетической комиссии</w:t>
      </w:r>
    </w:p>
    <w:p w14:paraId="58799BFB" w14:textId="6D926F4D" w:rsidR="007C1DA5" w:rsidRDefault="007C1DA5" w:rsidP="007C1DA5">
      <w:pPr>
        <w:tabs>
          <w:tab w:val="left" w:pos="5580"/>
        </w:tabs>
        <w:ind w:left="-5575" w:right="281" w:firstLine="11245"/>
      </w:pPr>
      <w:r>
        <w:t>Кемеровской области от 27.03.2019</w:t>
      </w:r>
    </w:p>
    <w:p w14:paraId="25C4E139" w14:textId="77777777" w:rsidR="007C1DA5" w:rsidRDefault="007C1DA5" w:rsidP="007C1DA5">
      <w:pPr>
        <w:tabs>
          <w:tab w:val="left" w:pos="5580"/>
        </w:tabs>
        <w:ind w:left="-5575" w:right="281" w:firstLine="11245"/>
      </w:pPr>
    </w:p>
    <w:p w14:paraId="6E11707D" w14:textId="77777777" w:rsidR="007C1DA5" w:rsidRPr="007C1DA5" w:rsidRDefault="007C1DA5" w:rsidP="007C1DA5">
      <w:pPr>
        <w:jc w:val="center"/>
        <w:rPr>
          <w:b/>
          <w:sz w:val="28"/>
          <w:szCs w:val="28"/>
          <w:lang w:eastAsia="en-US"/>
        </w:rPr>
      </w:pPr>
      <w:r w:rsidRPr="007C1DA5">
        <w:rPr>
          <w:b/>
          <w:sz w:val="28"/>
          <w:szCs w:val="28"/>
          <w:lang w:eastAsia="en-US"/>
        </w:rPr>
        <w:t xml:space="preserve">Предельные </w:t>
      </w:r>
      <w:proofErr w:type="spellStart"/>
      <w:r w:rsidRPr="007C1DA5">
        <w:rPr>
          <w:b/>
          <w:sz w:val="28"/>
          <w:szCs w:val="28"/>
          <w:lang w:eastAsia="en-US"/>
        </w:rPr>
        <w:t>одноставочные</w:t>
      </w:r>
      <w:proofErr w:type="spellEnd"/>
      <w:r w:rsidRPr="007C1DA5">
        <w:rPr>
          <w:b/>
          <w:sz w:val="28"/>
          <w:szCs w:val="28"/>
          <w:lang w:eastAsia="en-US"/>
        </w:rPr>
        <w:t xml:space="preserve"> тарифы </w:t>
      </w:r>
    </w:p>
    <w:p w14:paraId="2E1566D2" w14:textId="77777777" w:rsidR="007C1DA5" w:rsidRPr="007C1DA5" w:rsidRDefault="007C1DA5" w:rsidP="007C1DA5">
      <w:pPr>
        <w:jc w:val="center"/>
        <w:rPr>
          <w:b/>
          <w:sz w:val="28"/>
          <w:szCs w:val="28"/>
          <w:lang w:eastAsia="en-US"/>
        </w:rPr>
      </w:pPr>
      <w:r w:rsidRPr="007C1DA5">
        <w:rPr>
          <w:b/>
          <w:sz w:val="28"/>
          <w:szCs w:val="28"/>
          <w:lang w:eastAsia="en-US"/>
        </w:rPr>
        <w:t xml:space="preserve">на захоронение твердых коммунальных отходов </w:t>
      </w:r>
    </w:p>
    <w:p w14:paraId="06164010" w14:textId="77777777" w:rsidR="007C1DA5" w:rsidRPr="007C1DA5" w:rsidRDefault="007C1DA5" w:rsidP="007C1DA5">
      <w:pPr>
        <w:jc w:val="center"/>
        <w:rPr>
          <w:b/>
          <w:sz w:val="28"/>
          <w:szCs w:val="28"/>
          <w:lang w:eastAsia="en-US"/>
        </w:rPr>
      </w:pPr>
      <w:r w:rsidRPr="007C1DA5">
        <w:rPr>
          <w:b/>
          <w:sz w:val="28"/>
          <w:szCs w:val="28"/>
          <w:lang w:eastAsia="en-US"/>
        </w:rPr>
        <w:t>ООО «Феникс» (г. Киселевск)</w:t>
      </w:r>
    </w:p>
    <w:p w14:paraId="1EA45B04" w14:textId="77777777" w:rsidR="007C1DA5" w:rsidRPr="007C1DA5" w:rsidRDefault="007C1DA5" w:rsidP="007C1DA5">
      <w:pPr>
        <w:jc w:val="center"/>
        <w:rPr>
          <w:b/>
          <w:sz w:val="28"/>
          <w:szCs w:val="28"/>
          <w:lang w:eastAsia="en-US"/>
        </w:rPr>
      </w:pPr>
      <w:r w:rsidRPr="007C1DA5">
        <w:rPr>
          <w:b/>
          <w:sz w:val="28"/>
          <w:szCs w:val="28"/>
          <w:lang w:eastAsia="en-US"/>
        </w:rPr>
        <w:t>на 2017-2020 годы</w:t>
      </w:r>
    </w:p>
    <w:p w14:paraId="22445A95" w14:textId="77777777" w:rsidR="007C1DA5" w:rsidRPr="007C1DA5" w:rsidRDefault="007C1DA5" w:rsidP="007C1DA5">
      <w:pPr>
        <w:jc w:val="center"/>
        <w:rPr>
          <w:b/>
          <w:sz w:val="28"/>
          <w:szCs w:val="28"/>
          <w:lang w:eastAsia="en-US"/>
        </w:rPr>
      </w:pPr>
    </w:p>
    <w:p w14:paraId="3353CD76" w14:textId="77777777" w:rsidR="007C1DA5" w:rsidRPr="007C1DA5" w:rsidRDefault="007C1DA5" w:rsidP="007C1DA5">
      <w:pPr>
        <w:jc w:val="center"/>
        <w:rPr>
          <w:b/>
          <w:sz w:val="28"/>
          <w:szCs w:val="28"/>
          <w:lang w:eastAsia="en-US"/>
        </w:rPr>
      </w:pPr>
    </w:p>
    <w:tbl>
      <w:tblPr>
        <w:tblW w:w="10206" w:type="dxa"/>
        <w:jc w:val="center"/>
        <w:tblLayout w:type="fixed"/>
        <w:tblLook w:val="04A0" w:firstRow="1" w:lastRow="0" w:firstColumn="1" w:lastColumn="0" w:noHBand="0" w:noVBand="1"/>
      </w:tblPr>
      <w:tblGrid>
        <w:gridCol w:w="2127"/>
        <w:gridCol w:w="1560"/>
        <w:gridCol w:w="1134"/>
        <w:gridCol w:w="992"/>
        <w:gridCol w:w="991"/>
        <w:gridCol w:w="1134"/>
        <w:gridCol w:w="1134"/>
        <w:gridCol w:w="1134"/>
      </w:tblGrid>
      <w:tr w:rsidR="007C1DA5" w:rsidRPr="007C1DA5" w14:paraId="6890F95C" w14:textId="77777777" w:rsidTr="00A57AFD">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0FDFEB6" w14:textId="77777777" w:rsidR="007C1DA5" w:rsidRPr="007C1DA5" w:rsidRDefault="007C1DA5" w:rsidP="007C1DA5">
            <w:pPr>
              <w:jc w:val="center"/>
              <w:rPr>
                <w:color w:val="000000"/>
                <w:sz w:val="28"/>
                <w:szCs w:val="28"/>
              </w:rPr>
            </w:pPr>
            <w:r w:rsidRPr="007C1DA5">
              <w:rPr>
                <w:color w:val="000000"/>
                <w:sz w:val="28"/>
                <w:szCs w:val="28"/>
              </w:rPr>
              <w:t>Наименование услуги</w:t>
            </w:r>
          </w:p>
        </w:tc>
        <w:tc>
          <w:tcPr>
            <w:tcW w:w="8079" w:type="dxa"/>
            <w:gridSpan w:val="7"/>
            <w:tcBorders>
              <w:top w:val="single" w:sz="4" w:space="0" w:color="auto"/>
              <w:left w:val="nil"/>
              <w:bottom w:val="single" w:sz="4" w:space="0" w:color="auto"/>
              <w:right w:val="single" w:sz="4" w:space="0" w:color="auto"/>
            </w:tcBorders>
            <w:shd w:val="clear" w:color="000000" w:fill="FFFFFF"/>
            <w:vAlign w:val="center"/>
            <w:hideMark/>
          </w:tcPr>
          <w:p w14:paraId="1B21539A" w14:textId="77777777" w:rsidR="007C1DA5" w:rsidRPr="007C1DA5" w:rsidRDefault="007C1DA5" w:rsidP="007C1DA5">
            <w:pPr>
              <w:jc w:val="center"/>
              <w:rPr>
                <w:color w:val="000000"/>
                <w:sz w:val="28"/>
                <w:szCs w:val="28"/>
              </w:rPr>
            </w:pPr>
            <w:r w:rsidRPr="007C1DA5">
              <w:rPr>
                <w:color w:val="000000"/>
                <w:sz w:val="28"/>
                <w:szCs w:val="28"/>
              </w:rPr>
              <w:t>Тариф, руб./т (НДС не облагается)</w:t>
            </w:r>
          </w:p>
        </w:tc>
      </w:tr>
      <w:tr w:rsidR="007C1DA5" w:rsidRPr="007C1DA5" w14:paraId="43A3A758" w14:textId="77777777" w:rsidTr="00A57AFD">
        <w:trPr>
          <w:trHeight w:val="237"/>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1CBB2407" w14:textId="77777777" w:rsidR="007C1DA5" w:rsidRPr="007C1DA5" w:rsidRDefault="007C1DA5" w:rsidP="007C1DA5">
            <w:pPr>
              <w:rPr>
                <w:color w:val="000000"/>
                <w:sz w:val="28"/>
                <w:szCs w:val="28"/>
              </w:rPr>
            </w:pPr>
          </w:p>
        </w:tc>
        <w:tc>
          <w:tcPr>
            <w:tcW w:w="1560" w:type="dxa"/>
            <w:vMerge w:val="restart"/>
            <w:tcBorders>
              <w:top w:val="nil"/>
              <w:left w:val="nil"/>
              <w:right w:val="single" w:sz="4" w:space="0" w:color="auto"/>
            </w:tcBorders>
            <w:shd w:val="clear" w:color="000000" w:fill="FFFFFF"/>
            <w:vAlign w:val="center"/>
          </w:tcPr>
          <w:p w14:paraId="5261DFB5" w14:textId="77777777" w:rsidR="007C1DA5" w:rsidRPr="007C1DA5" w:rsidRDefault="007C1DA5" w:rsidP="007C1DA5">
            <w:pPr>
              <w:jc w:val="center"/>
              <w:rPr>
                <w:color w:val="000000"/>
                <w:sz w:val="28"/>
                <w:szCs w:val="28"/>
              </w:rPr>
            </w:pPr>
            <w:r w:rsidRPr="007C1DA5">
              <w:rPr>
                <w:color w:val="000000"/>
                <w:sz w:val="28"/>
                <w:szCs w:val="28"/>
              </w:rPr>
              <w:t>2017 год</w:t>
            </w:r>
          </w:p>
        </w:tc>
        <w:tc>
          <w:tcPr>
            <w:tcW w:w="2126" w:type="dxa"/>
            <w:gridSpan w:val="2"/>
            <w:tcBorders>
              <w:top w:val="nil"/>
              <w:left w:val="nil"/>
              <w:bottom w:val="single" w:sz="4" w:space="0" w:color="auto"/>
              <w:right w:val="single" w:sz="4" w:space="0" w:color="auto"/>
            </w:tcBorders>
            <w:shd w:val="clear" w:color="000000" w:fill="FFFFFF"/>
            <w:vAlign w:val="center"/>
          </w:tcPr>
          <w:p w14:paraId="0FD00151" w14:textId="77777777" w:rsidR="007C1DA5" w:rsidRPr="007C1DA5" w:rsidRDefault="007C1DA5" w:rsidP="007C1DA5">
            <w:pPr>
              <w:jc w:val="center"/>
              <w:rPr>
                <w:color w:val="000000"/>
                <w:sz w:val="28"/>
                <w:szCs w:val="28"/>
              </w:rPr>
            </w:pPr>
            <w:r w:rsidRPr="007C1DA5">
              <w:rPr>
                <w:color w:val="000000"/>
                <w:sz w:val="28"/>
                <w:szCs w:val="28"/>
              </w:rPr>
              <w:t>2018 год</w:t>
            </w:r>
          </w:p>
        </w:tc>
        <w:tc>
          <w:tcPr>
            <w:tcW w:w="2125" w:type="dxa"/>
            <w:gridSpan w:val="2"/>
            <w:tcBorders>
              <w:top w:val="nil"/>
              <w:left w:val="nil"/>
              <w:bottom w:val="single" w:sz="4" w:space="0" w:color="auto"/>
              <w:right w:val="single" w:sz="4" w:space="0" w:color="auto"/>
            </w:tcBorders>
            <w:shd w:val="clear" w:color="000000" w:fill="FFFFFF"/>
            <w:vAlign w:val="center"/>
          </w:tcPr>
          <w:p w14:paraId="39CF3CBE" w14:textId="77777777" w:rsidR="007C1DA5" w:rsidRPr="007C1DA5" w:rsidRDefault="007C1DA5" w:rsidP="007C1DA5">
            <w:pPr>
              <w:jc w:val="center"/>
              <w:rPr>
                <w:color w:val="000000"/>
                <w:sz w:val="28"/>
                <w:szCs w:val="28"/>
              </w:rPr>
            </w:pPr>
            <w:r w:rsidRPr="007C1DA5">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5E5A2754" w14:textId="77777777" w:rsidR="007C1DA5" w:rsidRPr="007C1DA5" w:rsidRDefault="007C1DA5" w:rsidP="007C1DA5">
            <w:pPr>
              <w:jc w:val="center"/>
              <w:rPr>
                <w:color w:val="000000"/>
                <w:sz w:val="28"/>
                <w:szCs w:val="28"/>
              </w:rPr>
            </w:pPr>
            <w:r w:rsidRPr="007C1DA5">
              <w:rPr>
                <w:color w:val="000000"/>
                <w:sz w:val="28"/>
                <w:szCs w:val="28"/>
              </w:rPr>
              <w:t>2020 год</w:t>
            </w:r>
          </w:p>
        </w:tc>
      </w:tr>
      <w:tr w:rsidR="007C1DA5" w:rsidRPr="007C1DA5" w14:paraId="34593B1A" w14:textId="77777777" w:rsidTr="00A57AFD">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7857AF09" w14:textId="77777777" w:rsidR="007C1DA5" w:rsidRPr="007C1DA5" w:rsidRDefault="007C1DA5" w:rsidP="007C1DA5">
            <w:pPr>
              <w:rPr>
                <w:color w:val="000000"/>
                <w:sz w:val="28"/>
                <w:szCs w:val="28"/>
              </w:rPr>
            </w:pPr>
          </w:p>
        </w:tc>
        <w:tc>
          <w:tcPr>
            <w:tcW w:w="1560" w:type="dxa"/>
            <w:vMerge/>
            <w:tcBorders>
              <w:left w:val="nil"/>
              <w:bottom w:val="single" w:sz="4" w:space="0" w:color="auto"/>
              <w:right w:val="single" w:sz="4" w:space="0" w:color="auto"/>
            </w:tcBorders>
            <w:shd w:val="clear" w:color="000000" w:fill="FFFFFF"/>
            <w:vAlign w:val="center"/>
          </w:tcPr>
          <w:p w14:paraId="56E2E4D4" w14:textId="77777777" w:rsidR="007C1DA5" w:rsidRPr="007C1DA5" w:rsidRDefault="007C1DA5" w:rsidP="007C1DA5">
            <w:pPr>
              <w:jc w:val="center"/>
              <w:rPr>
                <w:color w:val="000000"/>
                <w:sz w:val="20"/>
                <w:szCs w:val="20"/>
              </w:rPr>
            </w:pPr>
          </w:p>
        </w:tc>
        <w:tc>
          <w:tcPr>
            <w:tcW w:w="1134" w:type="dxa"/>
            <w:tcBorders>
              <w:top w:val="nil"/>
              <w:left w:val="nil"/>
              <w:bottom w:val="single" w:sz="4" w:space="0" w:color="auto"/>
              <w:right w:val="single" w:sz="4" w:space="0" w:color="auto"/>
            </w:tcBorders>
            <w:shd w:val="clear" w:color="000000" w:fill="FFFFFF"/>
            <w:vAlign w:val="center"/>
          </w:tcPr>
          <w:p w14:paraId="59717CE5" w14:textId="77777777" w:rsidR="007C1DA5" w:rsidRPr="007C1DA5" w:rsidRDefault="007C1DA5" w:rsidP="007C1DA5">
            <w:pPr>
              <w:jc w:val="center"/>
              <w:rPr>
                <w:color w:val="000000"/>
                <w:sz w:val="20"/>
                <w:szCs w:val="20"/>
              </w:rPr>
            </w:pPr>
            <w:r w:rsidRPr="007C1DA5">
              <w:rPr>
                <w:color w:val="000000"/>
                <w:sz w:val="20"/>
                <w:szCs w:val="20"/>
              </w:rPr>
              <w:t xml:space="preserve">с 01.01. </w:t>
            </w:r>
          </w:p>
          <w:p w14:paraId="71D13BE6" w14:textId="77777777" w:rsidR="007C1DA5" w:rsidRPr="007C1DA5" w:rsidRDefault="007C1DA5" w:rsidP="007C1DA5">
            <w:pPr>
              <w:jc w:val="center"/>
              <w:rPr>
                <w:color w:val="000000"/>
                <w:sz w:val="20"/>
                <w:szCs w:val="20"/>
              </w:rPr>
            </w:pPr>
            <w:r w:rsidRPr="007C1DA5">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02F3D72D" w14:textId="77777777" w:rsidR="007C1DA5" w:rsidRPr="007C1DA5" w:rsidRDefault="007C1DA5" w:rsidP="007C1DA5">
            <w:pPr>
              <w:jc w:val="center"/>
              <w:rPr>
                <w:color w:val="000000"/>
                <w:sz w:val="20"/>
                <w:szCs w:val="20"/>
              </w:rPr>
            </w:pPr>
            <w:r w:rsidRPr="007C1DA5">
              <w:rPr>
                <w:color w:val="000000"/>
                <w:sz w:val="20"/>
                <w:szCs w:val="20"/>
              </w:rPr>
              <w:t>с 01.07. по 31.12.</w:t>
            </w:r>
          </w:p>
        </w:tc>
        <w:tc>
          <w:tcPr>
            <w:tcW w:w="991" w:type="dxa"/>
            <w:tcBorders>
              <w:top w:val="nil"/>
              <w:left w:val="nil"/>
              <w:bottom w:val="single" w:sz="4" w:space="0" w:color="auto"/>
              <w:right w:val="single" w:sz="4" w:space="0" w:color="auto"/>
            </w:tcBorders>
            <w:shd w:val="clear" w:color="000000" w:fill="FFFFFF"/>
            <w:vAlign w:val="center"/>
          </w:tcPr>
          <w:p w14:paraId="5F928D1F" w14:textId="77777777" w:rsidR="007C1DA5" w:rsidRPr="007C1DA5" w:rsidRDefault="007C1DA5" w:rsidP="007C1DA5">
            <w:pPr>
              <w:jc w:val="center"/>
              <w:rPr>
                <w:color w:val="000000"/>
                <w:sz w:val="20"/>
                <w:szCs w:val="20"/>
              </w:rPr>
            </w:pPr>
            <w:r w:rsidRPr="007C1DA5">
              <w:rPr>
                <w:color w:val="000000"/>
                <w:sz w:val="20"/>
                <w:szCs w:val="20"/>
              </w:rPr>
              <w:t xml:space="preserve">с 01.01. </w:t>
            </w:r>
          </w:p>
          <w:p w14:paraId="143CCBD0" w14:textId="77777777" w:rsidR="007C1DA5" w:rsidRPr="007C1DA5" w:rsidRDefault="007C1DA5" w:rsidP="007C1DA5">
            <w:pPr>
              <w:jc w:val="center"/>
              <w:rPr>
                <w:color w:val="000000"/>
                <w:sz w:val="20"/>
                <w:szCs w:val="20"/>
              </w:rPr>
            </w:pPr>
            <w:r w:rsidRPr="007C1DA5">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7B63A41B" w14:textId="77777777" w:rsidR="007C1DA5" w:rsidRPr="007C1DA5" w:rsidRDefault="007C1DA5" w:rsidP="007C1DA5">
            <w:pPr>
              <w:jc w:val="center"/>
              <w:rPr>
                <w:color w:val="000000"/>
                <w:sz w:val="20"/>
                <w:szCs w:val="20"/>
              </w:rPr>
            </w:pPr>
            <w:r w:rsidRPr="007C1DA5">
              <w:rPr>
                <w:color w:val="000000"/>
                <w:sz w:val="20"/>
                <w:szCs w:val="20"/>
              </w:rPr>
              <w:t xml:space="preserve">с 01.07. </w:t>
            </w:r>
          </w:p>
          <w:p w14:paraId="389B8CD4" w14:textId="77777777" w:rsidR="007C1DA5" w:rsidRPr="007C1DA5" w:rsidRDefault="007C1DA5" w:rsidP="007C1DA5">
            <w:pPr>
              <w:jc w:val="center"/>
              <w:rPr>
                <w:color w:val="000000"/>
                <w:sz w:val="20"/>
                <w:szCs w:val="20"/>
              </w:rPr>
            </w:pPr>
            <w:r w:rsidRPr="007C1DA5">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427685F2" w14:textId="77777777" w:rsidR="007C1DA5" w:rsidRPr="007C1DA5" w:rsidRDefault="007C1DA5" w:rsidP="007C1DA5">
            <w:pPr>
              <w:jc w:val="center"/>
              <w:rPr>
                <w:color w:val="000000"/>
                <w:sz w:val="20"/>
                <w:szCs w:val="20"/>
              </w:rPr>
            </w:pPr>
            <w:r w:rsidRPr="007C1DA5">
              <w:rPr>
                <w:color w:val="000000"/>
                <w:sz w:val="20"/>
                <w:szCs w:val="20"/>
              </w:rPr>
              <w:t xml:space="preserve">с 01.01. </w:t>
            </w:r>
          </w:p>
          <w:p w14:paraId="57FD6217" w14:textId="77777777" w:rsidR="007C1DA5" w:rsidRPr="007C1DA5" w:rsidRDefault="007C1DA5" w:rsidP="007C1DA5">
            <w:pPr>
              <w:jc w:val="center"/>
              <w:rPr>
                <w:color w:val="000000"/>
                <w:sz w:val="20"/>
                <w:szCs w:val="20"/>
              </w:rPr>
            </w:pPr>
            <w:r w:rsidRPr="007C1DA5">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2EA8E9A4" w14:textId="77777777" w:rsidR="007C1DA5" w:rsidRPr="007C1DA5" w:rsidRDefault="007C1DA5" w:rsidP="007C1DA5">
            <w:pPr>
              <w:jc w:val="center"/>
              <w:rPr>
                <w:color w:val="000000"/>
                <w:sz w:val="20"/>
                <w:szCs w:val="20"/>
              </w:rPr>
            </w:pPr>
            <w:r w:rsidRPr="007C1DA5">
              <w:rPr>
                <w:color w:val="000000"/>
                <w:sz w:val="20"/>
                <w:szCs w:val="20"/>
              </w:rPr>
              <w:t>с 01.07.</w:t>
            </w:r>
          </w:p>
          <w:p w14:paraId="211817E4" w14:textId="77777777" w:rsidR="007C1DA5" w:rsidRPr="007C1DA5" w:rsidRDefault="007C1DA5" w:rsidP="007C1DA5">
            <w:pPr>
              <w:jc w:val="center"/>
              <w:rPr>
                <w:color w:val="000000"/>
                <w:sz w:val="20"/>
                <w:szCs w:val="20"/>
              </w:rPr>
            </w:pPr>
            <w:r w:rsidRPr="007C1DA5">
              <w:rPr>
                <w:color w:val="000000"/>
                <w:sz w:val="20"/>
                <w:szCs w:val="20"/>
              </w:rPr>
              <w:t xml:space="preserve"> по 31.12.</w:t>
            </w:r>
          </w:p>
        </w:tc>
      </w:tr>
      <w:tr w:rsidR="007C1DA5" w:rsidRPr="007C1DA5" w14:paraId="219BC79B" w14:textId="77777777" w:rsidTr="00A57AFD">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5E3D33E7" w14:textId="77777777" w:rsidR="007C1DA5" w:rsidRPr="007C1DA5" w:rsidRDefault="007C1DA5" w:rsidP="007C1DA5">
            <w:pPr>
              <w:rPr>
                <w:color w:val="000000"/>
                <w:sz w:val="28"/>
                <w:szCs w:val="28"/>
              </w:rPr>
            </w:pPr>
            <w:r w:rsidRPr="007C1DA5">
              <w:rPr>
                <w:sz w:val="28"/>
                <w:szCs w:val="28"/>
              </w:rPr>
              <w:t>Захоронение твердых коммунальных отходов</w:t>
            </w:r>
          </w:p>
        </w:tc>
        <w:tc>
          <w:tcPr>
            <w:tcW w:w="1560" w:type="dxa"/>
            <w:tcBorders>
              <w:top w:val="nil"/>
              <w:left w:val="nil"/>
              <w:bottom w:val="single" w:sz="4" w:space="0" w:color="auto"/>
              <w:right w:val="single" w:sz="4" w:space="0" w:color="auto"/>
            </w:tcBorders>
            <w:shd w:val="clear" w:color="000000" w:fill="FFFFFF"/>
            <w:vAlign w:val="center"/>
          </w:tcPr>
          <w:p w14:paraId="6CFD0E7D" w14:textId="77777777" w:rsidR="007C1DA5" w:rsidRPr="007C1DA5" w:rsidRDefault="007C1DA5" w:rsidP="007C1DA5">
            <w:pPr>
              <w:jc w:val="center"/>
              <w:rPr>
                <w:sz w:val="28"/>
                <w:szCs w:val="28"/>
              </w:rPr>
            </w:pPr>
            <w:r w:rsidRPr="007C1DA5">
              <w:rPr>
                <w:sz w:val="28"/>
                <w:szCs w:val="28"/>
              </w:rPr>
              <w:t>824,27</w:t>
            </w:r>
          </w:p>
        </w:tc>
        <w:tc>
          <w:tcPr>
            <w:tcW w:w="1134" w:type="dxa"/>
            <w:tcBorders>
              <w:top w:val="nil"/>
              <w:left w:val="nil"/>
              <w:bottom w:val="single" w:sz="4" w:space="0" w:color="auto"/>
              <w:right w:val="single" w:sz="4" w:space="0" w:color="auto"/>
            </w:tcBorders>
            <w:shd w:val="clear" w:color="000000" w:fill="FFFFFF"/>
            <w:vAlign w:val="center"/>
          </w:tcPr>
          <w:p w14:paraId="4321CEFD" w14:textId="77777777" w:rsidR="007C1DA5" w:rsidRPr="007C1DA5" w:rsidRDefault="007C1DA5" w:rsidP="007C1DA5">
            <w:pPr>
              <w:jc w:val="center"/>
              <w:rPr>
                <w:sz w:val="28"/>
                <w:szCs w:val="28"/>
              </w:rPr>
            </w:pPr>
            <w:r w:rsidRPr="007C1DA5">
              <w:rPr>
                <w:sz w:val="28"/>
                <w:szCs w:val="28"/>
              </w:rPr>
              <w:t>324,24</w:t>
            </w:r>
          </w:p>
        </w:tc>
        <w:tc>
          <w:tcPr>
            <w:tcW w:w="992" w:type="dxa"/>
            <w:tcBorders>
              <w:top w:val="nil"/>
              <w:left w:val="nil"/>
              <w:bottom w:val="single" w:sz="4" w:space="0" w:color="auto"/>
              <w:right w:val="single" w:sz="4" w:space="0" w:color="auto"/>
            </w:tcBorders>
            <w:shd w:val="clear" w:color="000000" w:fill="FFFFFF"/>
            <w:vAlign w:val="center"/>
          </w:tcPr>
          <w:p w14:paraId="030EAA3D" w14:textId="77777777" w:rsidR="007C1DA5" w:rsidRPr="007C1DA5" w:rsidRDefault="007C1DA5" w:rsidP="007C1DA5">
            <w:pPr>
              <w:jc w:val="center"/>
              <w:rPr>
                <w:sz w:val="28"/>
                <w:szCs w:val="28"/>
              </w:rPr>
            </w:pPr>
            <w:r w:rsidRPr="007C1DA5">
              <w:rPr>
                <w:sz w:val="28"/>
                <w:szCs w:val="28"/>
              </w:rPr>
              <w:t>324,24</w:t>
            </w:r>
          </w:p>
        </w:tc>
        <w:tc>
          <w:tcPr>
            <w:tcW w:w="991" w:type="dxa"/>
            <w:tcBorders>
              <w:top w:val="nil"/>
              <w:left w:val="nil"/>
              <w:bottom w:val="single" w:sz="4" w:space="0" w:color="auto"/>
              <w:right w:val="single" w:sz="4" w:space="0" w:color="auto"/>
            </w:tcBorders>
            <w:shd w:val="clear" w:color="000000" w:fill="FFFFFF"/>
            <w:vAlign w:val="center"/>
          </w:tcPr>
          <w:p w14:paraId="64A58FF8" w14:textId="77777777" w:rsidR="007C1DA5" w:rsidRPr="007C1DA5" w:rsidRDefault="007C1DA5" w:rsidP="007C1DA5">
            <w:pPr>
              <w:jc w:val="center"/>
              <w:rPr>
                <w:sz w:val="28"/>
                <w:szCs w:val="28"/>
              </w:rPr>
            </w:pPr>
            <w:r w:rsidRPr="007C1DA5">
              <w:rPr>
                <w:sz w:val="28"/>
                <w:szCs w:val="28"/>
              </w:rPr>
              <w:t>324,24</w:t>
            </w:r>
          </w:p>
        </w:tc>
        <w:tc>
          <w:tcPr>
            <w:tcW w:w="1134" w:type="dxa"/>
            <w:tcBorders>
              <w:top w:val="nil"/>
              <w:left w:val="nil"/>
              <w:bottom w:val="single" w:sz="4" w:space="0" w:color="auto"/>
              <w:right w:val="single" w:sz="4" w:space="0" w:color="auto"/>
            </w:tcBorders>
            <w:shd w:val="clear" w:color="000000" w:fill="FFFFFF"/>
            <w:vAlign w:val="center"/>
          </w:tcPr>
          <w:p w14:paraId="3E910493" w14:textId="77777777" w:rsidR="007C1DA5" w:rsidRPr="007C1DA5" w:rsidRDefault="007C1DA5" w:rsidP="007C1DA5">
            <w:pPr>
              <w:jc w:val="center"/>
              <w:rPr>
                <w:sz w:val="28"/>
                <w:szCs w:val="28"/>
              </w:rPr>
            </w:pPr>
            <w:r w:rsidRPr="007C1DA5">
              <w:rPr>
                <w:sz w:val="28"/>
                <w:szCs w:val="28"/>
              </w:rPr>
              <w:t>341,43</w:t>
            </w:r>
          </w:p>
        </w:tc>
        <w:tc>
          <w:tcPr>
            <w:tcW w:w="1134" w:type="dxa"/>
            <w:tcBorders>
              <w:top w:val="nil"/>
              <w:left w:val="nil"/>
              <w:bottom w:val="single" w:sz="4" w:space="0" w:color="auto"/>
              <w:right w:val="single" w:sz="4" w:space="0" w:color="auto"/>
            </w:tcBorders>
            <w:shd w:val="clear" w:color="000000" w:fill="FFFFFF"/>
            <w:vAlign w:val="center"/>
          </w:tcPr>
          <w:p w14:paraId="5C693FF6" w14:textId="77777777" w:rsidR="007C1DA5" w:rsidRPr="007C1DA5" w:rsidRDefault="007C1DA5" w:rsidP="007C1DA5">
            <w:pPr>
              <w:jc w:val="center"/>
              <w:rPr>
                <w:sz w:val="28"/>
                <w:szCs w:val="28"/>
              </w:rPr>
            </w:pPr>
            <w:r w:rsidRPr="007C1DA5">
              <w:rPr>
                <w:sz w:val="28"/>
                <w:szCs w:val="28"/>
              </w:rPr>
              <w:t>509,87</w:t>
            </w:r>
          </w:p>
        </w:tc>
        <w:tc>
          <w:tcPr>
            <w:tcW w:w="1134" w:type="dxa"/>
            <w:tcBorders>
              <w:top w:val="nil"/>
              <w:left w:val="nil"/>
              <w:bottom w:val="single" w:sz="4" w:space="0" w:color="auto"/>
              <w:right w:val="single" w:sz="4" w:space="0" w:color="auto"/>
            </w:tcBorders>
            <w:shd w:val="clear" w:color="000000" w:fill="FFFFFF"/>
            <w:vAlign w:val="center"/>
          </w:tcPr>
          <w:p w14:paraId="4CC7A1EC" w14:textId="77777777" w:rsidR="007C1DA5" w:rsidRPr="007C1DA5" w:rsidRDefault="007C1DA5" w:rsidP="007C1DA5">
            <w:pPr>
              <w:jc w:val="center"/>
              <w:rPr>
                <w:sz w:val="28"/>
                <w:szCs w:val="28"/>
              </w:rPr>
            </w:pPr>
            <w:r w:rsidRPr="007C1DA5">
              <w:rPr>
                <w:sz w:val="28"/>
                <w:szCs w:val="28"/>
              </w:rPr>
              <w:t>509,87</w:t>
            </w:r>
          </w:p>
        </w:tc>
      </w:tr>
    </w:tbl>
    <w:p w14:paraId="70455C39" w14:textId="77777777" w:rsidR="007C1DA5" w:rsidRPr="007C1DA5" w:rsidRDefault="007C1DA5" w:rsidP="007C1DA5">
      <w:pPr>
        <w:jc w:val="right"/>
        <w:rPr>
          <w:sz w:val="28"/>
          <w:szCs w:val="28"/>
          <w:lang w:eastAsia="en-US"/>
        </w:rPr>
      </w:pPr>
      <w:r w:rsidRPr="007C1DA5">
        <w:rPr>
          <w:sz w:val="28"/>
          <w:szCs w:val="28"/>
          <w:lang w:eastAsia="en-US"/>
        </w:rPr>
        <w:t xml:space="preserve">». </w:t>
      </w:r>
    </w:p>
    <w:p w14:paraId="17ECAAD8" w14:textId="77777777" w:rsidR="00A57AFD" w:rsidRDefault="00A57AFD" w:rsidP="007C1DA5">
      <w:pPr>
        <w:tabs>
          <w:tab w:val="left" w:pos="993"/>
        </w:tabs>
        <w:ind w:firstLine="567"/>
        <w:jc w:val="both"/>
        <w:rPr>
          <w:rFonts w:eastAsia="Calibri"/>
          <w:bCs/>
          <w:kern w:val="32"/>
          <w:sz w:val="28"/>
          <w:szCs w:val="28"/>
        </w:rPr>
        <w:sectPr w:rsidR="00A57AFD" w:rsidSect="00370539">
          <w:pgSz w:w="11906" w:h="16838"/>
          <w:pgMar w:top="993" w:right="850" w:bottom="1134" w:left="1276" w:header="708" w:footer="708" w:gutter="0"/>
          <w:cols w:space="708"/>
          <w:titlePg/>
          <w:docGrid w:linePitch="360"/>
        </w:sectPr>
      </w:pPr>
    </w:p>
    <w:p w14:paraId="6D62D5F7" w14:textId="4FC9223C" w:rsidR="00A57AFD" w:rsidRDefault="00A57AFD" w:rsidP="00A57AFD">
      <w:pPr>
        <w:tabs>
          <w:tab w:val="left" w:pos="5580"/>
        </w:tabs>
        <w:ind w:left="-5575" w:right="281" w:firstLine="11245"/>
      </w:pPr>
      <w:r>
        <w:lastRenderedPageBreak/>
        <w:t xml:space="preserve">Приложение № </w:t>
      </w:r>
      <w:r w:rsidR="009651F3">
        <w:t>40</w:t>
      </w:r>
      <w:r>
        <w:t xml:space="preserve"> к протоколу № 16</w:t>
      </w:r>
    </w:p>
    <w:p w14:paraId="03B75919" w14:textId="77777777" w:rsidR="00A57AFD" w:rsidRDefault="00A57AFD" w:rsidP="00A57AFD">
      <w:pPr>
        <w:tabs>
          <w:tab w:val="left" w:pos="5580"/>
        </w:tabs>
        <w:ind w:left="-5575" w:right="281" w:firstLine="11245"/>
      </w:pPr>
      <w:r>
        <w:t>заседания правления региональной</w:t>
      </w:r>
    </w:p>
    <w:p w14:paraId="2BE1CB02" w14:textId="77777777" w:rsidR="00A57AFD" w:rsidRDefault="00A57AFD" w:rsidP="00A57AFD">
      <w:pPr>
        <w:tabs>
          <w:tab w:val="left" w:pos="5580"/>
        </w:tabs>
        <w:ind w:left="-5575" w:right="281" w:firstLine="11245"/>
      </w:pPr>
      <w:r>
        <w:t>энергетической комиссии</w:t>
      </w:r>
    </w:p>
    <w:p w14:paraId="1035C4AD" w14:textId="77777777" w:rsidR="00A57AFD" w:rsidRDefault="00A57AFD" w:rsidP="00A57AFD">
      <w:pPr>
        <w:tabs>
          <w:tab w:val="left" w:pos="5580"/>
        </w:tabs>
        <w:ind w:left="-5575" w:right="281" w:firstLine="11245"/>
      </w:pPr>
      <w:r>
        <w:t>Кемеровской области от 27.03.2019</w:t>
      </w:r>
    </w:p>
    <w:p w14:paraId="2F57F005" w14:textId="77777777" w:rsidR="00635FF1" w:rsidRDefault="00635FF1" w:rsidP="00635FF1">
      <w:pPr>
        <w:jc w:val="center"/>
        <w:rPr>
          <w:b/>
          <w:sz w:val="28"/>
          <w:szCs w:val="28"/>
          <w:lang w:eastAsia="en-US"/>
        </w:rPr>
      </w:pPr>
    </w:p>
    <w:p w14:paraId="4CECFB6C" w14:textId="54B7EEFB" w:rsidR="00635FF1" w:rsidRPr="00635FF1" w:rsidRDefault="00635FF1" w:rsidP="00635FF1">
      <w:pPr>
        <w:jc w:val="center"/>
        <w:rPr>
          <w:b/>
          <w:sz w:val="28"/>
          <w:szCs w:val="28"/>
          <w:lang w:eastAsia="en-US"/>
        </w:rPr>
      </w:pPr>
      <w:r w:rsidRPr="00635FF1">
        <w:rPr>
          <w:b/>
          <w:sz w:val="28"/>
          <w:szCs w:val="28"/>
          <w:lang w:eastAsia="en-US"/>
        </w:rPr>
        <w:t>Пояснительная записка</w:t>
      </w:r>
    </w:p>
    <w:p w14:paraId="3A7639A6" w14:textId="77777777" w:rsidR="00635FF1" w:rsidRPr="00635FF1" w:rsidRDefault="00635FF1" w:rsidP="00635FF1">
      <w:pPr>
        <w:keepNext/>
        <w:ind w:left="360"/>
        <w:jc w:val="center"/>
        <w:outlineLvl w:val="4"/>
        <w:rPr>
          <w:b/>
          <w:sz w:val="28"/>
          <w:szCs w:val="28"/>
          <w:lang w:eastAsia="en-US"/>
        </w:rPr>
      </w:pPr>
    </w:p>
    <w:p w14:paraId="648E5FDB" w14:textId="1A088A8C" w:rsidR="00635FF1" w:rsidRPr="00635FF1" w:rsidRDefault="00635FF1" w:rsidP="00635FF1">
      <w:pPr>
        <w:ind w:firstLine="709"/>
        <w:jc w:val="both"/>
        <w:rPr>
          <w:bCs/>
          <w:kern w:val="32"/>
          <w:sz w:val="28"/>
          <w:szCs w:val="28"/>
          <w:lang w:eastAsia="en-US"/>
        </w:rPr>
      </w:pPr>
      <w:r w:rsidRPr="00635FF1">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635FF1">
        <w:rPr>
          <w:bCs/>
          <w:kern w:val="32"/>
          <w:sz w:val="28"/>
          <w:szCs w:val="28"/>
          <w:lang w:val="en-US" w:eastAsia="en-US"/>
        </w:rPr>
        <w:t>IV</w:t>
      </w:r>
      <w:r w:rsidRPr="00635FF1">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635FF1">
        <w:rPr>
          <w:bCs/>
          <w:kern w:val="32"/>
          <w:sz w:val="28"/>
          <w:szCs w:val="28"/>
          <w:lang w:val="en-US" w:eastAsia="en-US"/>
        </w:rPr>
        <w:t>IV</w:t>
      </w:r>
      <w:r w:rsidRPr="00635FF1">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45004A7F" w14:textId="77777777" w:rsidR="00635FF1" w:rsidRPr="00635FF1" w:rsidRDefault="00635FF1" w:rsidP="00635FF1">
      <w:pPr>
        <w:ind w:firstLine="709"/>
        <w:jc w:val="both"/>
        <w:rPr>
          <w:bCs/>
          <w:kern w:val="32"/>
          <w:sz w:val="28"/>
          <w:szCs w:val="28"/>
          <w:lang w:eastAsia="en-US"/>
        </w:rPr>
      </w:pPr>
      <w:r w:rsidRPr="00635FF1">
        <w:rPr>
          <w:bCs/>
          <w:kern w:val="32"/>
          <w:sz w:val="28"/>
          <w:szCs w:val="28"/>
          <w:lang w:eastAsia="en-US"/>
        </w:rPr>
        <w:t>Действие постановления № 156 распространяется на правоотношения, возникшие с 01.01.2019.</w:t>
      </w:r>
    </w:p>
    <w:p w14:paraId="3736C03B" w14:textId="77777777" w:rsidR="00635FF1" w:rsidRPr="00635FF1" w:rsidRDefault="00635FF1" w:rsidP="00635FF1">
      <w:pPr>
        <w:ind w:firstLine="709"/>
        <w:jc w:val="both"/>
        <w:rPr>
          <w:bCs/>
          <w:kern w:val="32"/>
          <w:sz w:val="28"/>
          <w:szCs w:val="28"/>
          <w:lang w:eastAsia="en-US"/>
        </w:rPr>
      </w:pPr>
      <w:r w:rsidRPr="00635FF1">
        <w:rPr>
          <w:bCs/>
          <w:kern w:val="32"/>
          <w:sz w:val="28"/>
          <w:szCs w:val="28"/>
          <w:lang w:eastAsia="en-US"/>
        </w:rPr>
        <w:t xml:space="preserve">Принимая во внимание значительное изменение статьи </w:t>
      </w:r>
      <w:r w:rsidRPr="00635FF1">
        <w:rPr>
          <w:sz w:val="28"/>
          <w:szCs w:val="28"/>
          <w:lang w:eastAsia="en-US"/>
        </w:rPr>
        <w:t>«Прочие косвенные расходы (плата за негативное воздействие на окружающую среду), что привело к изменению величины налоговой базы для расчета единого налога, уплачиваемого организацией, применяющей упрощенную систему налогообложения, возникла необходимость корректировки статьи «Единый</w:t>
      </w:r>
      <w:r w:rsidRPr="00635FF1">
        <w:rPr>
          <w:bCs/>
          <w:kern w:val="32"/>
          <w:sz w:val="28"/>
          <w:szCs w:val="28"/>
          <w:lang w:eastAsia="en-US"/>
        </w:rPr>
        <w:t xml:space="preserve"> налог, уплачиваемый организацией, применяющей упрощенную систему налогообложения», так как указанная статья определяется исходя из ставки ½*6% от доходов.</w:t>
      </w:r>
    </w:p>
    <w:p w14:paraId="4A7965F5" w14:textId="77777777" w:rsidR="00635FF1" w:rsidRPr="00635FF1" w:rsidRDefault="00635FF1" w:rsidP="00635FF1">
      <w:pPr>
        <w:autoSpaceDE w:val="0"/>
        <w:autoSpaceDN w:val="0"/>
        <w:adjustRightInd w:val="0"/>
        <w:ind w:firstLine="709"/>
        <w:jc w:val="both"/>
        <w:rPr>
          <w:sz w:val="28"/>
          <w:szCs w:val="28"/>
          <w:lang w:eastAsia="en-US"/>
        </w:rPr>
      </w:pPr>
      <w:r w:rsidRPr="00635FF1">
        <w:rPr>
          <w:rFonts w:eastAsia="Calibri"/>
          <w:sz w:val="28"/>
          <w:szCs w:val="28"/>
          <w:lang w:eastAsia="en-US"/>
        </w:rPr>
        <w:t xml:space="preserve">В связи с вышеизложенным для ООО «Чистый город» (г. Киселевск) </w:t>
      </w:r>
      <w:r w:rsidRPr="00635FF1">
        <w:rPr>
          <w:sz w:val="28"/>
          <w:szCs w:val="28"/>
          <w:lang w:eastAsia="en-US"/>
        </w:rPr>
        <w:t xml:space="preserve">предлагается на период с 01.01.2019 по 31.12.2019 произвести корректировку: </w:t>
      </w:r>
    </w:p>
    <w:p w14:paraId="2E494FA2" w14:textId="77777777" w:rsidR="00635FF1" w:rsidRPr="00635FF1" w:rsidRDefault="00635FF1" w:rsidP="00635FF1">
      <w:pPr>
        <w:autoSpaceDE w:val="0"/>
        <w:autoSpaceDN w:val="0"/>
        <w:adjustRightInd w:val="0"/>
        <w:ind w:firstLine="709"/>
        <w:jc w:val="both"/>
        <w:rPr>
          <w:b/>
          <w:bCs/>
          <w:i/>
          <w:kern w:val="32"/>
          <w:sz w:val="28"/>
          <w:szCs w:val="28"/>
          <w:lang w:eastAsia="en-US"/>
        </w:rPr>
      </w:pPr>
      <w:r w:rsidRPr="00635FF1">
        <w:rPr>
          <w:sz w:val="28"/>
          <w:szCs w:val="28"/>
          <w:lang w:eastAsia="en-US"/>
        </w:rPr>
        <w:t xml:space="preserve">- по статье «Прочие косвенные расходы (плата за негативное воздействие на окружающую среду)», снизив расчетную сумму соответствующих затрат с </w:t>
      </w:r>
      <w:r w:rsidRPr="00635FF1">
        <w:rPr>
          <w:b/>
          <w:i/>
          <w:sz w:val="28"/>
          <w:szCs w:val="28"/>
          <w:lang w:eastAsia="en-US"/>
        </w:rPr>
        <w:t>6134,36</w:t>
      </w:r>
      <w:r w:rsidRPr="00635FF1">
        <w:rPr>
          <w:sz w:val="28"/>
          <w:szCs w:val="28"/>
          <w:lang w:eastAsia="en-US"/>
        </w:rPr>
        <w:t xml:space="preserve"> тыс. руб. до </w:t>
      </w:r>
      <w:r w:rsidRPr="00635FF1">
        <w:rPr>
          <w:b/>
          <w:i/>
          <w:sz w:val="28"/>
          <w:szCs w:val="28"/>
          <w:lang w:eastAsia="en-US"/>
        </w:rPr>
        <w:t>3049,27</w:t>
      </w:r>
      <w:r w:rsidRPr="00635FF1">
        <w:rPr>
          <w:sz w:val="28"/>
          <w:szCs w:val="28"/>
          <w:lang w:eastAsia="en-US"/>
        </w:rPr>
        <w:t xml:space="preserve"> тыс. руб. </w:t>
      </w:r>
      <w:r w:rsidRPr="00635FF1">
        <w:rPr>
          <w:b/>
          <w:i/>
          <w:sz w:val="28"/>
          <w:szCs w:val="28"/>
          <w:lang w:eastAsia="en-US"/>
        </w:rPr>
        <w:t>(= 37000 т * 16,2% * 17,30 руб./т (</w:t>
      </w:r>
      <w:r w:rsidRPr="00635FF1">
        <w:rPr>
          <w:b/>
          <w:bCs/>
          <w:i/>
          <w:kern w:val="32"/>
          <w:sz w:val="28"/>
          <w:szCs w:val="28"/>
          <w:lang w:val="en-US" w:eastAsia="en-US"/>
        </w:rPr>
        <w:t>V</w:t>
      </w:r>
      <w:r w:rsidRPr="00635FF1">
        <w:rPr>
          <w:b/>
          <w:bCs/>
          <w:i/>
          <w:kern w:val="32"/>
          <w:sz w:val="28"/>
          <w:szCs w:val="28"/>
          <w:lang w:eastAsia="en-US"/>
        </w:rPr>
        <w:t xml:space="preserve"> класс отходов) + 37000 т * 83,7% * 95,00 руб./т (</w:t>
      </w:r>
      <w:r w:rsidRPr="00635FF1">
        <w:rPr>
          <w:b/>
          <w:bCs/>
          <w:i/>
          <w:kern w:val="32"/>
          <w:sz w:val="28"/>
          <w:szCs w:val="28"/>
          <w:lang w:val="en-US" w:eastAsia="en-US"/>
        </w:rPr>
        <w:t>IV</w:t>
      </w:r>
      <w:r w:rsidRPr="00635FF1">
        <w:rPr>
          <w:b/>
          <w:bCs/>
          <w:i/>
          <w:kern w:val="32"/>
          <w:sz w:val="28"/>
          <w:szCs w:val="28"/>
          <w:lang w:eastAsia="en-US"/>
        </w:rPr>
        <w:t xml:space="preserve"> класс отходов)) / 1000).</w:t>
      </w:r>
    </w:p>
    <w:p w14:paraId="4D80B558" w14:textId="77777777" w:rsidR="00635FF1" w:rsidRPr="00635FF1" w:rsidRDefault="00635FF1" w:rsidP="00635FF1">
      <w:pPr>
        <w:autoSpaceDE w:val="0"/>
        <w:autoSpaceDN w:val="0"/>
        <w:adjustRightInd w:val="0"/>
        <w:ind w:firstLine="709"/>
        <w:jc w:val="both"/>
        <w:rPr>
          <w:bCs/>
          <w:kern w:val="32"/>
          <w:sz w:val="28"/>
          <w:szCs w:val="28"/>
          <w:lang w:eastAsia="en-US"/>
        </w:rPr>
      </w:pPr>
      <w:r w:rsidRPr="00635FF1">
        <w:rPr>
          <w:sz w:val="28"/>
          <w:szCs w:val="28"/>
          <w:lang w:eastAsia="en-US"/>
        </w:rPr>
        <w:t xml:space="preserve">- по статье </w:t>
      </w:r>
      <w:r w:rsidRPr="00635FF1">
        <w:rPr>
          <w:bCs/>
          <w:kern w:val="32"/>
          <w:sz w:val="28"/>
          <w:szCs w:val="28"/>
          <w:lang w:eastAsia="en-US"/>
        </w:rPr>
        <w:t xml:space="preserve">«Единый налог, уплачиваемый организацией, применяющей упрощенную систему налогообложения» снизив расчетную сумму налога с </w:t>
      </w:r>
      <w:r w:rsidRPr="00635FF1">
        <w:rPr>
          <w:b/>
          <w:bCs/>
          <w:i/>
          <w:kern w:val="32"/>
          <w:sz w:val="28"/>
          <w:szCs w:val="28"/>
          <w:lang w:eastAsia="en-US"/>
        </w:rPr>
        <w:t>395,25</w:t>
      </w:r>
      <w:r w:rsidRPr="00635FF1">
        <w:rPr>
          <w:bCs/>
          <w:kern w:val="32"/>
          <w:sz w:val="28"/>
          <w:szCs w:val="28"/>
          <w:lang w:eastAsia="en-US"/>
        </w:rPr>
        <w:t xml:space="preserve"> тыс. руб. до </w:t>
      </w:r>
      <w:r w:rsidRPr="00635FF1">
        <w:rPr>
          <w:b/>
          <w:bCs/>
          <w:i/>
          <w:kern w:val="32"/>
          <w:sz w:val="28"/>
          <w:szCs w:val="28"/>
          <w:lang w:eastAsia="en-US"/>
        </w:rPr>
        <w:t>299,88</w:t>
      </w:r>
      <w:r w:rsidRPr="00635FF1">
        <w:rPr>
          <w:bCs/>
          <w:kern w:val="32"/>
          <w:sz w:val="28"/>
          <w:szCs w:val="28"/>
          <w:lang w:eastAsia="en-US"/>
        </w:rPr>
        <w:t xml:space="preserve"> тыс. руб. (= </w:t>
      </w:r>
      <w:r w:rsidRPr="00635FF1">
        <w:rPr>
          <w:b/>
          <w:bCs/>
          <w:i/>
          <w:kern w:val="32"/>
          <w:sz w:val="28"/>
          <w:szCs w:val="28"/>
          <w:lang w:eastAsia="en-US"/>
        </w:rPr>
        <w:t>9994,86</w:t>
      </w:r>
      <w:r w:rsidRPr="00635FF1">
        <w:rPr>
          <w:bCs/>
          <w:kern w:val="32"/>
          <w:sz w:val="28"/>
          <w:szCs w:val="28"/>
          <w:lang w:eastAsia="en-US"/>
        </w:rPr>
        <w:t xml:space="preserve"> тыс. руб.*</w:t>
      </w:r>
      <w:r w:rsidRPr="00635FF1">
        <w:rPr>
          <w:b/>
          <w:bCs/>
          <w:i/>
          <w:kern w:val="32"/>
          <w:sz w:val="28"/>
          <w:szCs w:val="28"/>
          <w:lang w:eastAsia="en-US"/>
        </w:rPr>
        <w:t>1/2*6</w:t>
      </w:r>
      <w:r w:rsidRPr="00635FF1">
        <w:rPr>
          <w:bCs/>
          <w:kern w:val="32"/>
          <w:sz w:val="28"/>
          <w:szCs w:val="28"/>
          <w:lang w:eastAsia="en-US"/>
        </w:rPr>
        <w:t xml:space="preserve">%) в соответствии с действующим законодательством исходя из ставки ½* 6% от доходов. </w:t>
      </w:r>
    </w:p>
    <w:p w14:paraId="5DB9D359" w14:textId="77777777" w:rsidR="00635FF1" w:rsidRPr="00635FF1" w:rsidRDefault="00635FF1" w:rsidP="00635FF1">
      <w:pPr>
        <w:autoSpaceDE w:val="0"/>
        <w:autoSpaceDN w:val="0"/>
        <w:adjustRightInd w:val="0"/>
        <w:ind w:firstLine="709"/>
        <w:jc w:val="both"/>
        <w:rPr>
          <w:b/>
          <w:bCs/>
          <w:i/>
          <w:kern w:val="32"/>
          <w:sz w:val="28"/>
          <w:szCs w:val="28"/>
          <w:lang w:eastAsia="en-US"/>
        </w:rPr>
      </w:pPr>
    </w:p>
    <w:p w14:paraId="3CEDEA21" w14:textId="77777777" w:rsidR="00635FF1" w:rsidRPr="00635FF1" w:rsidRDefault="00635FF1" w:rsidP="00635FF1">
      <w:pPr>
        <w:ind w:firstLine="709"/>
        <w:jc w:val="both"/>
        <w:rPr>
          <w:sz w:val="28"/>
          <w:szCs w:val="28"/>
          <w:lang w:eastAsia="en-US"/>
        </w:rPr>
      </w:pPr>
      <w:r w:rsidRPr="00635FF1">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0E3BC3F1" w14:textId="77777777" w:rsidR="00635FF1" w:rsidRPr="00635FF1" w:rsidRDefault="00635FF1" w:rsidP="00635FF1">
      <w:pPr>
        <w:ind w:firstLine="709"/>
        <w:jc w:val="both"/>
        <w:rPr>
          <w:sz w:val="28"/>
          <w:szCs w:val="28"/>
          <w:lang w:eastAsia="en-US"/>
        </w:rPr>
      </w:pPr>
    </w:p>
    <w:p w14:paraId="25D8A0C3" w14:textId="60B1214D" w:rsidR="00635FF1" w:rsidRPr="00635FF1" w:rsidRDefault="00635FF1" w:rsidP="00635FF1">
      <w:pPr>
        <w:ind w:firstLine="709"/>
        <w:jc w:val="both"/>
        <w:rPr>
          <w:sz w:val="28"/>
          <w:szCs w:val="28"/>
          <w:lang w:eastAsia="en-US"/>
        </w:rPr>
      </w:pPr>
      <w:r w:rsidRPr="00635FF1">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путем </w:t>
      </w:r>
      <w:r w:rsidRPr="00635FF1">
        <w:rPr>
          <w:bCs/>
          <w:kern w:val="32"/>
          <w:sz w:val="28"/>
          <w:szCs w:val="28"/>
          <w:lang w:eastAsia="en-US"/>
        </w:rPr>
        <w:t xml:space="preserve">снижения ставки платы за негативное воздействие на </w:t>
      </w:r>
      <w:r w:rsidRPr="00635FF1">
        <w:rPr>
          <w:bCs/>
          <w:kern w:val="32"/>
          <w:sz w:val="28"/>
          <w:szCs w:val="28"/>
          <w:lang w:eastAsia="en-US"/>
        </w:rPr>
        <w:lastRenderedPageBreak/>
        <w:t>окружающую среду</w:t>
      </w:r>
      <w:r w:rsidRPr="00635FF1">
        <w:rPr>
          <w:sz w:val="28"/>
          <w:szCs w:val="28"/>
          <w:lang w:eastAsia="en-US"/>
        </w:rPr>
        <w:t xml:space="preserve"> </w:t>
      </w:r>
      <w:r w:rsidRPr="00635FF1">
        <w:rPr>
          <w:bCs/>
          <w:kern w:val="32"/>
          <w:sz w:val="28"/>
          <w:szCs w:val="28"/>
          <w:lang w:eastAsia="en-US"/>
        </w:rPr>
        <w:t>и суммы единого налога, уплачиваемого организацией, применяющей упрощённую систему налогообложения</w:t>
      </w:r>
      <w:r w:rsidRPr="00635FF1">
        <w:rPr>
          <w:sz w:val="28"/>
          <w:szCs w:val="28"/>
          <w:lang w:eastAsia="en-US"/>
        </w:rPr>
        <w:t xml:space="preserve"> в пересчете на соответствующий период, в том числе:</w:t>
      </w:r>
    </w:p>
    <w:p w14:paraId="029C12C3" w14:textId="77777777" w:rsidR="00635FF1" w:rsidRPr="00635FF1" w:rsidRDefault="00635FF1" w:rsidP="00635FF1">
      <w:pPr>
        <w:ind w:firstLine="709"/>
        <w:jc w:val="both"/>
        <w:rPr>
          <w:sz w:val="28"/>
          <w:szCs w:val="28"/>
          <w:lang w:eastAsia="en-US"/>
        </w:rPr>
      </w:pPr>
      <w:r w:rsidRPr="00635FF1">
        <w:rPr>
          <w:sz w:val="28"/>
          <w:szCs w:val="28"/>
          <w:lang w:eastAsia="en-US"/>
        </w:rPr>
        <w:t>с 01.01.2019 по 30.06.2019 в размере 4890,89 тыс. руб.;</w:t>
      </w:r>
    </w:p>
    <w:p w14:paraId="388885FA" w14:textId="77777777" w:rsidR="00635FF1" w:rsidRPr="00635FF1" w:rsidRDefault="00635FF1" w:rsidP="00635FF1">
      <w:pPr>
        <w:ind w:firstLine="709"/>
        <w:jc w:val="both"/>
        <w:rPr>
          <w:sz w:val="28"/>
          <w:szCs w:val="28"/>
          <w:lang w:eastAsia="en-US"/>
        </w:rPr>
      </w:pPr>
      <w:r w:rsidRPr="00635FF1">
        <w:rPr>
          <w:sz w:val="28"/>
          <w:szCs w:val="28"/>
          <w:lang w:eastAsia="en-US"/>
        </w:rPr>
        <w:t>с 01.07.2019 по 31.12.2019 в размере 5103,97 тыс. руб.</w:t>
      </w:r>
    </w:p>
    <w:p w14:paraId="68889812" w14:textId="77777777" w:rsidR="00635FF1" w:rsidRPr="00635FF1" w:rsidRDefault="00635FF1" w:rsidP="00635FF1">
      <w:pPr>
        <w:ind w:firstLine="709"/>
        <w:jc w:val="both"/>
        <w:rPr>
          <w:sz w:val="28"/>
          <w:szCs w:val="28"/>
          <w:lang w:eastAsia="en-US"/>
        </w:rPr>
      </w:pPr>
    </w:p>
    <w:p w14:paraId="5B3EC99F" w14:textId="77777777" w:rsidR="00635FF1" w:rsidRPr="00635FF1" w:rsidRDefault="00635FF1" w:rsidP="00635FF1">
      <w:pPr>
        <w:ind w:firstLine="709"/>
        <w:jc w:val="both"/>
        <w:rPr>
          <w:sz w:val="28"/>
          <w:szCs w:val="28"/>
          <w:lang w:eastAsia="en-US"/>
        </w:rPr>
      </w:pPr>
      <w:r w:rsidRPr="00635FF1">
        <w:rPr>
          <w:sz w:val="28"/>
          <w:szCs w:val="28"/>
          <w:lang w:eastAsia="en-US"/>
        </w:rPr>
        <w:t xml:space="preserve">3. Скорректировать предельные </w:t>
      </w:r>
      <w:proofErr w:type="spellStart"/>
      <w:r w:rsidRPr="00635FF1">
        <w:rPr>
          <w:sz w:val="28"/>
          <w:szCs w:val="28"/>
          <w:lang w:eastAsia="en-US"/>
        </w:rPr>
        <w:t>одноставочные</w:t>
      </w:r>
      <w:proofErr w:type="spellEnd"/>
      <w:r w:rsidRPr="00635FF1">
        <w:rPr>
          <w:sz w:val="28"/>
          <w:szCs w:val="28"/>
          <w:lang w:eastAsia="en-US"/>
        </w:rPr>
        <w:t xml:space="preserve"> тарифы на захоронение твердых коммунальных отходов, в том числе: </w:t>
      </w:r>
    </w:p>
    <w:p w14:paraId="12C9C5DC" w14:textId="77777777" w:rsidR="00635FF1" w:rsidRPr="00635FF1" w:rsidRDefault="00635FF1" w:rsidP="00635FF1">
      <w:pPr>
        <w:ind w:firstLine="709"/>
        <w:jc w:val="both"/>
        <w:rPr>
          <w:sz w:val="28"/>
          <w:szCs w:val="28"/>
          <w:lang w:eastAsia="en-US"/>
        </w:rPr>
      </w:pPr>
      <w:r w:rsidRPr="00635FF1">
        <w:rPr>
          <w:sz w:val="28"/>
          <w:szCs w:val="28"/>
          <w:lang w:eastAsia="en-US"/>
        </w:rPr>
        <w:t>- с 01.01.2019 по 30.06.2019 в размере 264,37 руб./т;</w:t>
      </w:r>
    </w:p>
    <w:p w14:paraId="61B84E61" w14:textId="77777777" w:rsidR="00635FF1" w:rsidRPr="00635FF1" w:rsidRDefault="00635FF1" w:rsidP="00635FF1">
      <w:pPr>
        <w:ind w:firstLine="709"/>
        <w:jc w:val="both"/>
        <w:rPr>
          <w:sz w:val="28"/>
          <w:szCs w:val="28"/>
          <w:lang w:eastAsia="en-US"/>
        </w:rPr>
      </w:pPr>
      <w:r w:rsidRPr="00635FF1">
        <w:rPr>
          <w:sz w:val="28"/>
          <w:szCs w:val="28"/>
          <w:lang w:eastAsia="en-US"/>
        </w:rPr>
        <w:t>- с 01.07.2019 по 31.12.2019 в размере 275,89 руб./т.</w:t>
      </w:r>
    </w:p>
    <w:p w14:paraId="76A3C7AF" w14:textId="77777777" w:rsidR="00635FF1" w:rsidRPr="00635FF1" w:rsidRDefault="00635FF1" w:rsidP="00635FF1">
      <w:pPr>
        <w:ind w:firstLine="709"/>
        <w:jc w:val="both"/>
        <w:rPr>
          <w:sz w:val="28"/>
          <w:szCs w:val="28"/>
          <w:lang w:eastAsia="en-US"/>
        </w:rPr>
      </w:pPr>
    </w:p>
    <w:p w14:paraId="04308CB9" w14:textId="161E3251" w:rsidR="00635FF1" w:rsidRPr="00635FF1" w:rsidRDefault="00635FF1" w:rsidP="00635FF1">
      <w:pPr>
        <w:ind w:firstLine="709"/>
        <w:jc w:val="both"/>
        <w:rPr>
          <w:sz w:val="28"/>
          <w:szCs w:val="28"/>
          <w:lang w:eastAsia="en-US"/>
        </w:rPr>
      </w:pPr>
      <w:r w:rsidRPr="00635FF1">
        <w:rPr>
          <w:bCs/>
          <w:kern w:val="32"/>
          <w:sz w:val="28"/>
          <w:szCs w:val="28"/>
          <w:lang w:eastAsia="en-US"/>
        </w:rPr>
        <w:t xml:space="preserve">Внести изменения в постановление региональной энергетической комиссии Кемеровской области от 25.07.2017 № 114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w:t>
      </w:r>
      <w:r w:rsidRPr="00635FF1">
        <w:rPr>
          <w:sz w:val="28"/>
          <w:szCs w:val="28"/>
          <w:lang w:eastAsia="en-US"/>
        </w:rPr>
        <w:t>ООО «Чистый город» (г. Киселевск)» (в редакции постановлений региональной энергетической комиссии Кемеровской области от 12.12.2017 № 463, от 12.07.2018 № 151, от 17.12.2018 № 539) в части финансовых потребностей, установленных тарифов.</w:t>
      </w:r>
    </w:p>
    <w:p w14:paraId="635A1402" w14:textId="77777777" w:rsidR="00635FF1" w:rsidRDefault="00635FF1" w:rsidP="00635FF1">
      <w:pPr>
        <w:ind w:firstLine="709"/>
        <w:jc w:val="both"/>
        <w:rPr>
          <w:sz w:val="28"/>
          <w:szCs w:val="28"/>
          <w:lang w:eastAsia="en-US"/>
        </w:rPr>
        <w:sectPr w:rsidR="00635FF1" w:rsidSect="00370539">
          <w:pgSz w:w="11906" w:h="16838"/>
          <w:pgMar w:top="993" w:right="850" w:bottom="1134" w:left="1276" w:header="708" w:footer="708" w:gutter="0"/>
          <w:cols w:space="708"/>
          <w:titlePg/>
          <w:docGrid w:linePitch="360"/>
        </w:sectPr>
      </w:pPr>
    </w:p>
    <w:p w14:paraId="11BE7DD3" w14:textId="0F1E4434" w:rsidR="00635FF1" w:rsidRDefault="00635FF1" w:rsidP="00635FF1">
      <w:pPr>
        <w:tabs>
          <w:tab w:val="left" w:pos="5580"/>
        </w:tabs>
        <w:ind w:left="-5575" w:right="281" w:firstLine="15923"/>
      </w:pPr>
      <w:r>
        <w:lastRenderedPageBreak/>
        <w:t>Приложение № 41 к протоколу № 16</w:t>
      </w:r>
    </w:p>
    <w:p w14:paraId="53EDCD1C" w14:textId="77777777" w:rsidR="00635FF1" w:rsidRDefault="00635FF1" w:rsidP="00635FF1">
      <w:pPr>
        <w:tabs>
          <w:tab w:val="left" w:pos="5580"/>
        </w:tabs>
        <w:ind w:left="-5575" w:right="281" w:firstLine="15923"/>
      </w:pPr>
      <w:r>
        <w:t>заседания правления региональной</w:t>
      </w:r>
    </w:p>
    <w:p w14:paraId="64E2939F" w14:textId="77777777" w:rsidR="00635FF1" w:rsidRDefault="00635FF1" w:rsidP="00635FF1">
      <w:pPr>
        <w:tabs>
          <w:tab w:val="left" w:pos="5580"/>
        </w:tabs>
        <w:ind w:left="-5575" w:right="281" w:firstLine="15923"/>
      </w:pPr>
      <w:r>
        <w:t>энергетической комиссии</w:t>
      </w:r>
    </w:p>
    <w:p w14:paraId="63461C8B" w14:textId="7D7F8B8C" w:rsidR="00635FF1" w:rsidRDefault="00635FF1" w:rsidP="00635FF1">
      <w:pPr>
        <w:tabs>
          <w:tab w:val="left" w:pos="5580"/>
        </w:tabs>
        <w:ind w:left="-5575" w:right="281" w:firstLine="15923"/>
      </w:pPr>
      <w:r>
        <w:t>Кемеровской области от 27.03.2019</w:t>
      </w:r>
    </w:p>
    <w:tbl>
      <w:tblPr>
        <w:tblW w:w="5000" w:type="pct"/>
        <w:jc w:val="center"/>
        <w:tblLook w:val="04A0" w:firstRow="1" w:lastRow="0" w:firstColumn="1" w:lastColumn="0" w:noHBand="0" w:noVBand="1"/>
      </w:tblPr>
      <w:tblGrid>
        <w:gridCol w:w="416"/>
        <w:gridCol w:w="543"/>
        <w:gridCol w:w="3245"/>
        <w:gridCol w:w="756"/>
        <w:gridCol w:w="1167"/>
        <w:gridCol w:w="1146"/>
        <w:gridCol w:w="1146"/>
        <w:gridCol w:w="1683"/>
        <w:gridCol w:w="1422"/>
        <w:gridCol w:w="1503"/>
        <w:gridCol w:w="1684"/>
      </w:tblGrid>
      <w:tr w:rsidR="00635FF1" w:rsidRPr="00635FF1" w14:paraId="36B4DC72"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285E0F19" w14:textId="77777777" w:rsidR="00635FF1" w:rsidRPr="00635FF1" w:rsidRDefault="00635FF1">
            <w:pPr>
              <w:rPr>
                <w:sz w:val="13"/>
                <w:szCs w:val="13"/>
              </w:rPr>
            </w:pPr>
          </w:p>
        </w:tc>
        <w:tc>
          <w:tcPr>
            <w:tcW w:w="17020" w:type="dxa"/>
            <w:gridSpan w:val="10"/>
            <w:tcBorders>
              <w:top w:val="nil"/>
              <w:left w:val="nil"/>
              <w:bottom w:val="nil"/>
              <w:right w:val="nil"/>
            </w:tcBorders>
            <w:shd w:val="clear" w:color="000000" w:fill="CCCCFF"/>
            <w:vAlign w:val="center"/>
            <w:hideMark/>
          </w:tcPr>
          <w:p w14:paraId="3B75F13F" w14:textId="77777777" w:rsidR="00635FF1" w:rsidRPr="00635FF1" w:rsidRDefault="00635FF1">
            <w:pPr>
              <w:rPr>
                <w:rFonts w:ascii="Tahoma" w:hAnsi="Tahoma" w:cs="Tahoma"/>
                <w:b/>
                <w:bCs/>
                <w:sz w:val="13"/>
                <w:szCs w:val="13"/>
              </w:rPr>
            </w:pPr>
            <w:r w:rsidRPr="00635FF1">
              <w:rPr>
                <w:rFonts w:ascii="Tahoma" w:hAnsi="Tahoma" w:cs="Tahoma"/>
                <w:b/>
                <w:bCs/>
                <w:sz w:val="13"/>
                <w:szCs w:val="13"/>
              </w:rPr>
              <w:t>ООО "Чистый город"</w:t>
            </w:r>
          </w:p>
        </w:tc>
      </w:tr>
      <w:tr w:rsidR="00635FF1" w:rsidRPr="00635FF1" w14:paraId="06547F03"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5379E418" w14:textId="77777777" w:rsidR="00635FF1" w:rsidRPr="00635FF1" w:rsidRDefault="00635FF1">
            <w:pPr>
              <w:rPr>
                <w:rFonts w:ascii="Tahoma" w:hAnsi="Tahoma" w:cs="Tahoma"/>
                <w:b/>
                <w:bCs/>
                <w:sz w:val="13"/>
                <w:szCs w:val="13"/>
              </w:rPr>
            </w:pPr>
          </w:p>
        </w:tc>
        <w:tc>
          <w:tcPr>
            <w:tcW w:w="17020" w:type="dxa"/>
            <w:gridSpan w:val="10"/>
            <w:tcBorders>
              <w:top w:val="nil"/>
              <w:left w:val="nil"/>
              <w:bottom w:val="nil"/>
              <w:right w:val="nil"/>
            </w:tcBorders>
            <w:shd w:val="clear" w:color="000000" w:fill="CCCCFF"/>
            <w:vAlign w:val="center"/>
            <w:hideMark/>
          </w:tcPr>
          <w:p w14:paraId="06304F07" w14:textId="77777777" w:rsidR="00635FF1" w:rsidRPr="00635FF1" w:rsidRDefault="00635FF1">
            <w:pPr>
              <w:rPr>
                <w:rFonts w:ascii="Tahoma" w:hAnsi="Tahoma" w:cs="Tahoma"/>
                <w:b/>
                <w:bCs/>
                <w:sz w:val="13"/>
                <w:szCs w:val="13"/>
              </w:rPr>
            </w:pPr>
            <w:r w:rsidRPr="00635FF1">
              <w:rPr>
                <w:rFonts w:ascii="Tahoma" w:hAnsi="Tahoma" w:cs="Tahoma"/>
                <w:b/>
                <w:bCs/>
                <w:sz w:val="13"/>
                <w:szCs w:val="13"/>
              </w:rPr>
              <w:t>город Киселевск</w:t>
            </w:r>
          </w:p>
        </w:tc>
      </w:tr>
      <w:tr w:rsidR="00635FF1" w:rsidRPr="00635FF1" w14:paraId="08808338"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729943CB" w14:textId="77777777" w:rsidR="00635FF1" w:rsidRPr="00635FF1" w:rsidRDefault="00635FF1">
            <w:pPr>
              <w:rPr>
                <w:rFonts w:ascii="Tahoma" w:hAnsi="Tahoma" w:cs="Tahoma"/>
                <w:b/>
                <w:bCs/>
                <w:sz w:val="13"/>
                <w:szCs w:val="13"/>
              </w:rPr>
            </w:pPr>
          </w:p>
        </w:tc>
        <w:tc>
          <w:tcPr>
            <w:tcW w:w="17020" w:type="dxa"/>
            <w:gridSpan w:val="10"/>
            <w:tcBorders>
              <w:top w:val="nil"/>
              <w:left w:val="nil"/>
              <w:bottom w:val="nil"/>
              <w:right w:val="nil"/>
            </w:tcBorders>
            <w:shd w:val="clear" w:color="000000" w:fill="CCCCFF"/>
            <w:vAlign w:val="center"/>
            <w:hideMark/>
          </w:tcPr>
          <w:p w14:paraId="7CCABB4D" w14:textId="77777777" w:rsidR="00635FF1" w:rsidRPr="00635FF1" w:rsidRDefault="00635FF1">
            <w:pPr>
              <w:rPr>
                <w:rFonts w:ascii="Tahoma" w:hAnsi="Tahoma" w:cs="Tahoma"/>
                <w:b/>
                <w:bCs/>
                <w:sz w:val="13"/>
                <w:szCs w:val="13"/>
              </w:rPr>
            </w:pPr>
            <w:r w:rsidRPr="00635FF1">
              <w:rPr>
                <w:rFonts w:ascii="Tahoma" w:hAnsi="Tahoma" w:cs="Tahoma"/>
                <w:b/>
                <w:bCs/>
                <w:sz w:val="13"/>
                <w:szCs w:val="13"/>
              </w:rPr>
              <w:t>Захоронение твердых коммунальных отходов</w:t>
            </w:r>
          </w:p>
        </w:tc>
      </w:tr>
      <w:tr w:rsidR="00635FF1" w:rsidRPr="00635FF1" w14:paraId="4F9204A4"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4536B3C4" w14:textId="77777777" w:rsidR="00635FF1" w:rsidRPr="00635FF1" w:rsidRDefault="00635FF1">
            <w:pPr>
              <w:rPr>
                <w:rFonts w:ascii="Tahoma" w:hAnsi="Tahoma" w:cs="Tahoma"/>
                <w:b/>
                <w:bCs/>
                <w:sz w:val="13"/>
                <w:szCs w:val="13"/>
              </w:rPr>
            </w:pPr>
          </w:p>
        </w:tc>
        <w:tc>
          <w:tcPr>
            <w:tcW w:w="580" w:type="dxa"/>
            <w:tcBorders>
              <w:top w:val="nil"/>
              <w:left w:val="nil"/>
              <w:bottom w:val="nil"/>
              <w:right w:val="nil"/>
            </w:tcBorders>
            <w:shd w:val="clear" w:color="auto" w:fill="auto"/>
            <w:noWrap/>
            <w:vAlign w:val="bottom"/>
            <w:hideMark/>
          </w:tcPr>
          <w:p w14:paraId="5E9B376D" w14:textId="77777777" w:rsidR="00635FF1" w:rsidRPr="00635FF1" w:rsidRDefault="00635FF1">
            <w:pPr>
              <w:rPr>
                <w:sz w:val="13"/>
                <w:szCs w:val="13"/>
              </w:rPr>
            </w:pPr>
          </w:p>
        </w:tc>
        <w:tc>
          <w:tcPr>
            <w:tcW w:w="3934" w:type="dxa"/>
            <w:tcBorders>
              <w:top w:val="nil"/>
              <w:left w:val="nil"/>
              <w:bottom w:val="nil"/>
              <w:right w:val="nil"/>
            </w:tcBorders>
            <w:shd w:val="clear" w:color="auto" w:fill="auto"/>
            <w:noWrap/>
            <w:vAlign w:val="bottom"/>
            <w:hideMark/>
          </w:tcPr>
          <w:p w14:paraId="03AA268B" w14:textId="77777777" w:rsidR="00635FF1" w:rsidRPr="00635FF1" w:rsidRDefault="00635FF1">
            <w:pPr>
              <w:rPr>
                <w:sz w:val="13"/>
                <w:szCs w:val="13"/>
              </w:rPr>
            </w:pPr>
          </w:p>
        </w:tc>
        <w:tc>
          <w:tcPr>
            <w:tcW w:w="879" w:type="dxa"/>
            <w:tcBorders>
              <w:top w:val="nil"/>
              <w:left w:val="nil"/>
              <w:bottom w:val="nil"/>
              <w:right w:val="nil"/>
            </w:tcBorders>
            <w:shd w:val="clear" w:color="auto" w:fill="auto"/>
            <w:noWrap/>
            <w:vAlign w:val="bottom"/>
            <w:hideMark/>
          </w:tcPr>
          <w:p w14:paraId="31956316" w14:textId="77777777" w:rsidR="00635FF1" w:rsidRPr="00635FF1" w:rsidRDefault="00635FF1">
            <w:pPr>
              <w:rPr>
                <w:sz w:val="13"/>
                <w:szCs w:val="13"/>
              </w:rPr>
            </w:pPr>
          </w:p>
        </w:tc>
        <w:tc>
          <w:tcPr>
            <w:tcW w:w="1383" w:type="dxa"/>
            <w:tcBorders>
              <w:top w:val="nil"/>
              <w:left w:val="nil"/>
              <w:bottom w:val="nil"/>
              <w:right w:val="nil"/>
            </w:tcBorders>
            <w:shd w:val="clear" w:color="auto" w:fill="auto"/>
            <w:noWrap/>
            <w:vAlign w:val="bottom"/>
            <w:hideMark/>
          </w:tcPr>
          <w:p w14:paraId="4B070C7F" w14:textId="77777777" w:rsidR="00635FF1" w:rsidRPr="00635FF1" w:rsidRDefault="00635FF1">
            <w:pPr>
              <w:rPr>
                <w:sz w:val="13"/>
                <w:szCs w:val="13"/>
              </w:rPr>
            </w:pPr>
          </w:p>
        </w:tc>
        <w:tc>
          <w:tcPr>
            <w:tcW w:w="1358" w:type="dxa"/>
            <w:tcBorders>
              <w:top w:val="nil"/>
              <w:left w:val="nil"/>
              <w:bottom w:val="nil"/>
              <w:right w:val="nil"/>
            </w:tcBorders>
            <w:shd w:val="clear" w:color="auto" w:fill="auto"/>
            <w:noWrap/>
            <w:vAlign w:val="bottom"/>
            <w:hideMark/>
          </w:tcPr>
          <w:p w14:paraId="6877453E" w14:textId="77777777" w:rsidR="00635FF1" w:rsidRPr="00635FF1" w:rsidRDefault="00635FF1">
            <w:pPr>
              <w:rPr>
                <w:sz w:val="13"/>
                <w:szCs w:val="13"/>
              </w:rPr>
            </w:pPr>
          </w:p>
        </w:tc>
        <w:tc>
          <w:tcPr>
            <w:tcW w:w="1358" w:type="dxa"/>
            <w:tcBorders>
              <w:top w:val="nil"/>
              <w:left w:val="nil"/>
              <w:bottom w:val="nil"/>
              <w:right w:val="nil"/>
            </w:tcBorders>
            <w:shd w:val="clear" w:color="auto" w:fill="auto"/>
            <w:noWrap/>
            <w:vAlign w:val="bottom"/>
            <w:hideMark/>
          </w:tcPr>
          <w:p w14:paraId="42A844F3" w14:textId="77777777" w:rsidR="00635FF1" w:rsidRPr="00635FF1" w:rsidRDefault="00635FF1">
            <w:pPr>
              <w:rPr>
                <w:sz w:val="13"/>
                <w:szCs w:val="13"/>
              </w:rPr>
            </w:pPr>
          </w:p>
        </w:tc>
        <w:tc>
          <w:tcPr>
            <w:tcW w:w="2017" w:type="dxa"/>
            <w:tcBorders>
              <w:top w:val="nil"/>
              <w:left w:val="nil"/>
              <w:bottom w:val="nil"/>
              <w:right w:val="nil"/>
            </w:tcBorders>
            <w:shd w:val="clear" w:color="auto" w:fill="auto"/>
            <w:noWrap/>
            <w:vAlign w:val="bottom"/>
            <w:hideMark/>
          </w:tcPr>
          <w:p w14:paraId="4C69E78F" w14:textId="77777777" w:rsidR="00635FF1" w:rsidRPr="00635FF1" w:rsidRDefault="00635FF1">
            <w:pPr>
              <w:rPr>
                <w:sz w:val="13"/>
                <w:szCs w:val="13"/>
              </w:rPr>
            </w:pPr>
          </w:p>
        </w:tc>
        <w:tc>
          <w:tcPr>
            <w:tcW w:w="1697" w:type="dxa"/>
            <w:tcBorders>
              <w:top w:val="nil"/>
              <w:left w:val="nil"/>
              <w:bottom w:val="nil"/>
              <w:right w:val="nil"/>
            </w:tcBorders>
            <w:shd w:val="clear" w:color="auto" w:fill="auto"/>
            <w:noWrap/>
            <w:vAlign w:val="bottom"/>
            <w:hideMark/>
          </w:tcPr>
          <w:p w14:paraId="15E52527" w14:textId="77777777" w:rsidR="00635FF1" w:rsidRPr="00635FF1" w:rsidRDefault="00635FF1">
            <w:pPr>
              <w:rPr>
                <w:sz w:val="13"/>
                <w:szCs w:val="13"/>
              </w:rPr>
            </w:pPr>
          </w:p>
        </w:tc>
        <w:tc>
          <w:tcPr>
            <w:tcW w:w="1796" w:type="dxa"/>
            <w:tcBorders>
              <w:top w:val="nil"/>
              <w:left w:val="nil"/>
              <w:bottom w:val="nil"/>
              <w:right w:val="nil"/>
            </w:tcBorders>
            <w:shd w:val="clear" w:color="auto" w:fill="auto"/>
            <w:noWrap/>
            <w:vAlign w:val="bottom"/>
            <w:hideMark/>
          </w:tcPr>
          <w:p w14:paraId="12CF1898" w14:textId="77777777" w:rsidR="00635FF1" w:rsidRPr="00635FF1" w:rsidRDefault="00635FF1">
            <w:pPr>
              <w:rPr>
                <w:sz w:val="13"/>
                <w:szCs w:val="13"/>
              </w:rPr>
            </w:pPr>
          </w:p>
        </w:tc>
        <w:tc>
          <w:tcPr>
            <w:tcW w:w="2018" w:type="dxa"/>
            <w:tcBorders>
              <w:top w:val="nil"/>
              <w:left w:val="nil"/>
              <w:bottom w:val="nil"/>
              <w:right w:val="nil"/>
            </w:tcBorders>
            <w:shd w:val="clear" w:color="auto" w:fill="auto"/>
            <w:noWrap/>
            <w:vAlign w:val="bottom"/>
            <w:hideMark/>
          </w:tcPr>
          <w:p w14:paraId="2DEF4760" w14:textId="77777777" w:rsidR="00635FF1" w:rsidRPr="00635FF1" w:rsidRDefault="00635FF1">
            <w:pPr>
              <w:rPr>
                <w:sz w:val="13"/>
                <w:szCs w:val="13"/>
              </w:rPr>
            </w:pPr>
          </w:p>
        </w:tc>
      </w:tr>
      <w:tr w:rsidR="00635FF1" w:rsidRPr="00635FF1" w14:paraId="371AB2C9"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2FC8EE75" w14:textId="77777777" w:rsidR="00635FF1" w:rsidRPr="00635FF1" w:rsidRDefault="00635FF1">
            <w:pPr>
              <w:rPr>
                <w:sz w:val="13"/>
                <w:szCs w:val="13"/>
              </w:rPr>
            </w:pPr>
          </w:p>
        </w:tc>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0C10A"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w:t>
            </w:r>
          </w:p>
        </w:tc>
        <w:tc>
          <w:tcPr>
            <w:tcW w:w="39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AA81DC"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Наименование показателя</w:t>
            </w:r>
          </w:p>
        </w:tc>
        <w:tc>
          <w:tcPr>
            <w:tcW w:w="8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44BDF9"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Ед. изм.</w:t>
            </w:r>
          </w:p>
        </w:tc>
        <w:tc>
          <w:tcPr>
            <w:tcW w:w="11627" w:type="dxa"/>
            <w:gridSpan w:val="7"/>
            <w:tcBorders>
              <w:top w:val="single" w:sz="4" w:space="0" w:color="auto"/>
              <w:left w:val="nil"/>
              <w:bottom w:val="single" w:sz="4" w:space="0" w:color="auto"/>
              <w:right w:val="nil"/>
            </w:tcBorders>
            <w:shd w:val="clear" w:color="auto" w:fill="auto"/>
            <w:noWrap/>
            <w:vAlign w:val="bottom"/>
            <w:hideMark/>
          </w:tcPr>
          <w:p w14:paraId="6238C642" w14:textId="77777777" w:rsidR="00635FF1" w:rsidRPr="00635FF1" w:rsidRDefault="00635FF1">
            <w:pPr>
              <w:jc w:val="center"/>
              <w:rPr>
                <w:rFonts w:ascii="Calibri" w:hAnsi="Calibri" w:cs="Calibri"/>
                <w:b/>
                <w:bCs/>
                <w:color w:val="000000"/>
                <w:sz w:val="13"/>
                <w:szCs w:val="13"/>
              </w:rPr>
            </w:pPr>
            <w:r w:rsidRPr="00635FF1">
              <w:rPr>
                <w:rFonts w:ascii="Calibri" w:hAnsi="Calibri" w:cs="Calibri"/>
                <w:b/>
                <w:bCs/>
                <w:color w:val="000000"/>
                <w:sz w:val="13"/>
                <w:szCs w:val="13"/>
              </w:rPr>
              <w:t>2019</w:t>
            </w:r>
          </w:p>
        </w:tc>
      </w:tr>
      <w:tr w:rsidR="00635FF1" w:rsidRPr="00635FF1" w14:paraId="6A554327" w14:textId="77777777" w:rsidTr="00635FF1">
        <w:trPr>
          <w:trHeight w:val="916"/>
          <w:jc w:val="center"/>
        </w:trPr>
        <w:tc>
          <w:tcPr>
            <w:tcW w:w="460" w:type="dxa"/>
            <w:tcBorders>
              <w:top w:val="nil"/>
              <w:left w:val="nil"/>
              <w:bottom w:val="nil"/>
              <w:right w:val="nil"/>
            </w:tcBorders>
            <w:shd w:val="clear" w:color="auto" w:fill="auto"/>
            <w:noWrap/>
            <w:vAlign w:val="bottom"/>
            <w:hideMark/>
          </w:tcPr>
          <w:p w14:paraId="16499693" w14:textId="77777777" w:rsidR="00635FF1" w:rsidRPr="00635FF1" w:rsidRDefault="00635FF1">
            <w:pPr>
              <w:jc w:val="center"/>
              <w:rPr>
                <w:rFonts w:ascii="Calibri" w:hAnsi="Calibri" w:cs="Calibri"/>
                <w:b/>
                <w:bCs/>
                <w:color w:val="000000"/>
                <w:sz w:val="13"/>
                <w:szCs w:val="13"/>
              </w:rPr>
            </w:pPr>
          </w:p>
        </w:tc>
        <w:tc>
          <w:tcPr>
            <w:tcW w:w="580" w:type="dxa"/>
            <w:vMerge/>
            <w:tcBorders>
              <w:top w:val="single" w:sz="4" w:space="0" w:color="auto"/>
              <w:left w:val="single" w:sz="4" w:space="0" w:color="auto"/>
              <w:bottom w:val="single" w:sz="4" w:space="0" w:color="auto"/>
              <w:right w:val="single" w:sz="4" w:space="0" w:color="auto"/>
            </w:tcBorders>
            <w:vAlign w:val="center"/>
            <w:hideMark/>
          </w:tcPr>
          <w:p w14:paraId="202238CE" w14:textId="77777777" w:rsidR="00635FF1" w:rsidRPr="00635FF1" w:rsidRDefault="00635FF1">
            <w:pPr>
              <w:rPr>
                <w:rFonts w:ascii="Tahoma" w:hAnsi="Tahoma" w:cs="Tahoma"/>
                <w:b/>
                <w:bCs/>
                <w:sz w:val="13"/>
                <w:szCs w:val="13"/>
              </w:rPr>
            </w:pPr>
          </w:p>
        </w:tc>
        <w:tc>
          <w:tcPr>
            <w:tcW w:w="3934" w:type="dxa"/>
            <w:vMerge/>
            <w:tcBorders>
              <w:top w:val="single" w:sz="4" w:space="0" w:color="auto"/>
              <w:left w:val="single" w:sz="4" w:space="0" w:color="auto"/>
              <w:bottom w:val="single" w:sz="4" w:space="0" w:color="auto"/>
              <w:right w:val="single" w:sz="4" w:space="0" w:color="auto"/>
            </w:tcBorders>
            <w:vAlign w:val="center"/>
            <w:hideMark/>
          </w:tcPr>
          <w:p w14:paraId="5BEA018A" w14:textId="77777777" w:rsidR="00635FF1" w:rsidRPr="00635FF1" w:rsidRDefault="00635FF1">
            <w:pPr>
              <w:rPr>
                <w:rFonts w:ascii="Tahoma" w:hAnsi="Tahoma" w:cs="Tahoma"/>
                <w:b/>
                <w:bCs/>
                <w:sz w:val="13"/>
                <w:szCs w:val="13"/>
              </w:rPr>
            </w:pPr>
          </w:p>
        </w:tc>
        <w:tc>
          <w:tcPr>
            <w:tcW w:w="879" w:type="dxa"/>
            <w:vMerge/>
            <w:tcBorders>
              <w:top w:val="single" w:sz="4" w:space="0" w:color="auto"/>
              <w:left w:val="single" w:sz="4" w:space="0" w:color="auto"/>
              <w:bottom w:val="single" w:sz="4" w:space="0" w:color="auto"/>
              <w:right w:val="single" w:sz="4" w:space="0" w:color="auto"/>
            </w:tcBorders>
            <w:vAlign w:val="center"/>
            <w:hideMark/>
          </w:tcPr>
          <w:p w14:paraId="3B49E8A5" w14:textId="77777777" w:rsidR="00635FF1" w:rsidRPr="00635FF1" w:rsidRDefault="00635FF1">
            <w:pPr>
              <w:rPr>
                <w:rFonts w:ascii="Tahoma" w:hAnsi="Tahoma" w:cs="Tahoma"/>
                <w:b/>
                <w:bCs/>
                <w:sz w:val="13"/>
                <w:szCs w:val="13"/>
              </w:rPr>
            </w:pPr>
          </w:p>
        </w:tc>
        <w:tc>
          <w:tcPr>
            <w:tcW w:w="1383" w:type="dxa"/>
            <w:tcBorders>
              <w:top w:val="nil"/>
              <w:left w:val="nil"/>
              <w:bottom w:val="single" w:sz="4" w:space="0" w:color="auto"/>
              <w:right w:val="single" w:sz="4" w:space="0" w:color="auto"/>
            </w:tcBorders>
            <w:shd w:val="clear" w:color="000000" w:fill="FFFFFF"/>
            <w:vAlign w:val="center"/>
            <w:hideMark/>
          </w:tcPr>
          <w:p w14:paraId="1D6ECFCB" w14:textId="77777777" w:rsidR="00635FF1" w:rsidRPr="00635FF1" w:rsidRDefault="00635FF1">
            <w:pPr>
              <w:jc w:val="center"/>
              <w:rPr>
                <w:rFonts w:ascii="Tahoma" w:hAnsi="Tahoma" w:cs="Tahoma"/>
                <w:b/>
                <w:bCs/>
                <w:color w:val="000099"/>
                <w:sz w:val="13"/>
                <w:szCs w:val="13"/>
              </w:rPr>
            </w:pPr>
            <w:r w:rsidRPr="00635FF1">
              <w:rPr>
                <w:rFonts w:ascii="Tahoma" w:hAnsi="Tahoma" w:cs="Tahoma"/>
                <w:b/>
                <w:bCs/>
                <w:color w:val="000099"/>
                <w:sz w:val="13"/>
                <w:szCs w:val="13"/>
              </w:rPr>
              <w:t xml:space="preserve">Утверждено регулирующим органом (увеличение ставки </w:t>
            </w:r>
            <w:proofErr w:type="gramStart"/>
            <w:r w:rsidRPr="00635FF1">
              <w:rPr>
                <w:rFonts w:ascii="Tahoma" w:hAnsi="Tahoma" w:cs="Tahoma"/>
                <w:b/>
                <w:bCs/>
                <w:color w:val="000099"/>
                <w:sz w:val="13"/>
                <w:szCs w:val="13"/>
              </w:rPr>
              <w:t xml:space="preserve">НДС)   </w:t>
            </w:r>
            <w:proofErr w:type="gramEnd"/>
            <w:r w:rsidRPr="00635FF1">
              <w:rPr>
                <w:rFonts w:ascii="Tahoma" w:hAnsi="Tahoma" w:cs="Tahoma"/>
                <w:b/>
                <w:bCs/>
                <w:color w:val="000099"/>
                <w:sz w:val="13"/>
                <w:szCs w:val="13"/>
              </w:rPr>
              <w:t xml:space="preserve">            ГОД</w:t>
            </w:r>
          </w:p>
        </w:tc>
        <w:tc>
          <w:tcPr>
            <w:tcW w:w="1358" w:type="dxa"/>
            <w:tcBorders>
              <w:top w:val="nil"/>
              <w:left w:val="nil"/>
              <w:bottom w:val="nil"/>
              <w:right w:val="single" w:sz="4" w:space="0" w:color="auto"/>
            </w:tcBorders>
            <w:shd w:val="clear" w:color="auto" w:fill="auto"/>
            <w:vAlign w:val="center"/>
            <w:hideMark/>
          </w:tcPr>
          <w:p w14:paraId="3F266E05" w14:textId="77777777" w:rsidR="00635FF1" w:rsidRPr="00635FF1" w:rsidRDefault="00635FF1">
            <w:pPr>
              <w:jc w:val="center"/>
              <w:rPr>
                <w:rFonts w:ascii="Tahoma" w:hAnsi="Tahoma" w:cs="Tahoma"/>
                <w:b/>
                <w:bCs/>
                <w:color w:val="000099"/>
                <w:sz w:val="13"/>
                <w:szCs w:val="13"/>
              </w:rPr>
            </w:pPr>
            <w:r w:rsidRPr="00635FF1">
              <w:rPr>
                <w:rFonts w:ascii="Tahoma" w:hAnsi="Tahoma" w:cs="Tahoma"/>
                <w:b/>
                <w:bCs/>
                <w:color w:val="000099"/>
                <w:sz w:val="13"/>
                <w:szCs w:val="13"/>
              </w:rPr>
              <w:t>с 01.01.2019          по 30.06.2019</w:t>
            </w:r>
          </w:p>
        </w:tc>
        <w:tc>
          <w:tcPr>
            <w:tcW w:w="1358" w:type="dxa"/>
            <w:tcBorders>
              <w:top w:val="nil"/>
              <w:left w:val="nil"/>
              <w:bottom w:val="nil"/>
              <w:right w:val="single" w:sz="4" w:space="0" w:color="auto"/>
            </w:tcBorders>
            <w:shd w:val="clear" w:color="auto" w:fill="auto"/>
            <w:vAlign w:val="center"/>
            <w:hideMark/>
          </w:tcPr>
          <w:p w14:paraId="40579666" w14:textId="77777777" w:rsidR="00635FF1" w:rsidRPr="00635FF1" w:rsidRDefault="00635FF1">
            <w:pPr>
              <w:jc w:val="center"/>
              <w:rPr>
                <w:rFonts w:ascii="Tahoma" w:hAnsi="Tahoma" w:cs="Tahoma"/>
                <w:b/>
                <w:bCs/>
                <w:color w:val="000099"/>
                <w:sz w:val="13"/>
                <w:szCs w:val="13"/>
              </w:rPr>
            </w:pPr>
            <w:r w:rsidRPr="00635FF1">
              <w:rPr>
                <w:rFonts w:ascii="Tahoma" w:hAnsi="Tahoma" w:cs="Tahoma"/>
                <w:b/>
                <w:bCs/>
                <w:color w:val="000099"/>
                <w:sz w:val="13"/>
                <w:szCs w:val="13"/>
              </w:rPr>
              <w:t>с 01.07.2019     по 31.12.2019</w:t>
            </w:r>
          </w:p>
        </w:tc>
        <w:tc>
          <w:tcPr>
            <w:tcW w:w="2017" w:type="dxa"/>
            <w:tcBorders>
              <w:top w:val="nil"/>
              <w:left w:val="nil"/>
              <w:bottom w:val="single" w:sz="4" w:space="0" w:color="auto"/>
              <w:right w:val="single" w:sz="4" w:space="0" w:color="auto"/>
            </w:tcBorders>
            <w:shd w:val="clear" w:color="000000" w:fill="FFFFFF"/>
            <w:vAlign w:val="center"/>
            <w:hideMark/>
          </w:tcPr>
          <w:p w14:paraId="7B31A60F" w14:textId="77777777" w:rsidR="00635FF1" w:rsidRPr="00635FF1" w:rsidRDefault="00635FF1">
            <w:pPr>
              <w:jc w:val="center"/>
              <w:rPr>
                <w:rFonts w:ascii="Tahoma" w:hAnsi="Tahoma" w:cs="Tahoma"/>
                <w:b/>
                <w:bCs/>
                <w:color w:val="000099"/>
                <w:sz w:val="13"/>
                <w:szCs w:val="13"/>
              </w:rPr>
            </w:pPr>
            <w:r w:rsidRPr="00635FF1">
              <w:rPr>
                <w:rFonts w:ascii="Tahoma" w:hAnsi="Tahoma" w:cs="Tahoma"/>
                <w:b/>
                <w:bCs/>
                <w:color w:val="000099"/>
                <w:sz w:val="13"/>
                <w:szCs w:val="13"/>
              </w:rPr>
              <w:t xml:space="preserve">Предложение регулирующего органа (снижение НВОС до уровня 2018 </w:t>
            </w:r>
            <w:proofErr w:type="gramStart"/>
            <w:r w:rsidRPr="00635FF1">
              <w:rPr>
                <w:rFonts w:ascii="Tahoma" w:hAnsi="Tahoma" w:cs="Tahoma"/>
                <w:b/>
                <w:bCs/>
                <w:color w:val="000099"/>
                <w:sz w:val="13"/>
                <w:szCs w:val="13"/>
              </w:rPr>
              <w:t xml:space="preserve">года)   </w:t>
            </w:r>
            <w:proofErr w:type="gramEnd"/>
            <w:r w:rsidRPr="00635FF1">
              <w:rPr>
                <w:rFonts w:ascii="Tahoma" w:hAnsi="Tahoma" w:cs="Tahoma"/>
                <w:b/>
                <w:bCs/>
                <w:color w:val="000099"/>
                <w:sz w:val="13"/>
                <w:szCs w:val="13"/>
              </w:rPr>
              <w:t xml:space="preserve">            ГОД</w:t>
            </w:r>
          </w:p>
        </w:tc>
        <w:tc>
          <w:tcPr>
            <w:tcW w:w="1697" w:type="dxa"/>
            <w:tcBorders>
              <w:top w:val="nil"/>
              <w:left w:val="nil"/>
              <w:bottom w:val="nil"/>
              <w:right w:val="single" w:sz="4" w:space="0" w:color="auto"/>
            </w:tcBorders>
            <w:shd w:val="clear" w:color="auto" w:fill="auto"/>
            <w:vAlign w:val="center"/>
            <w:hideMark/>
          </w:tcPr>
          <w:p w14:paraId="3ABC99F1" w14:textId="77777777" w:rsidR="00635FF1" w:rsidRPr="00635FF1" w:rsidRDefault="00635FF1">
            <w:pPr>
              <w:jc w:val="center"/>
              <w:rPr>
                <w:rFonts w:ascii="Tahoma" w:hAnsi="Tahoma" w:cs="Tahoma"/>
                <w:b/>
                <w:bCs/>
                <w:color w:val="000099"/>
                <w:sz w:val="13"/>
                <w:szCs w:val="13"/>
              </w:rPr>
            </w:pPr>
            <w:r w:rsidRPr="00635FF1">
              <w:rPr>
                <w:rFonts w:ascii="Tahoma" w:hAnsi="Tahoma" w:cs="Tahoma"/>
                <w:b/>
                <w:bCs/>
                <w:color w:val="000099"/>
                <w:sz w:val="13"/>
                <w:szCs w:val="13"/>
              </w:rPr>
              <w:t>с 01.01.2019          по 30.06.2019</w:t>
            </w:r>
          </w:p>
        </w:tc>
        <w:tc>
          <w:tcPr>
            <w:tcW w:w="1796" w:type="dxa"/>
            <w:tcBorders>
              <w:top w:val="nil"/>
              <w:left w:val="nil"/>
              <w:bottom w:val="nil"/>
              <w:right w:val="single" w:sz="4" w:space="0" w:color="auto"/>
            </w:tcBorders>
            <w:shd w:val="clear" w:color="auto" w:fill="auto"/>
            <w:vAlign w:val="center"/>
            <w:hideMark/>
          </w:tcPr>
          <w:p w14:paraId="706A7C34" w14:textId="77777777" w:rsidR="00635FF1" w:rsidRPr="00635FF1" w:rsidRDefault="00635FF1">
            <w:pPr>
              <w:jc w:val="center"/>
              <w:rPr>
                <w:rFonts w:ascii="Tahoma" w:hAnsi="Tahoma" w:cs="Tahoma"/>
                <w:b/>
                <w:bCs/>
                <w:color w:val="000099"/>
                <w:sz w:val="13"/>
                <w:szCs w:val="13"/>
              </w:rPr>
            </w:pPr>
            <w:r w:rsidRPr="00635FF1">
              <w:rPr>
                <w:rFonts w:ascii="Tahoma" w:hAnsi="Tahoma" w:cs="Tahoma"/>
                <w:b/>
                <w:bCs/>
                <w:color w:val="000099"/>
                <w:sz w:val="13"/>
                <w:szCs w:val="13"/>
              </w:rPr>
              <w:t>с 01.07.2019     по 31.12.2019</w:t>
            </w:r>
          </w:p>
        </w:tc>
        <w:tc>
          <w:tcPr>
            <w:tcW w:w="2018" w:type="dxa"/>
            <w:tcBorders>
              <w:top w:val="nil"/>
              <w:left w:val="nil"/>
              <w:bottom w:val="single" w:sz="4" w:space="0" w:color="auto"/>
              <w:right w:val="single" w:sz="4" w:space="0" w:color="auto"/>
            </w:tcBorders>
            <w:shd w:val="clear" w:color="auto" w:fill="auto"/>
            <w:vAlign w:val="center"/>
            <w:hideMark/>
          </w:tcPr>
          <w:p w14:paraId="402BC5EF"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Обоснование отклонений</w:t>
            </w:r>
          </w:p>
        </w:tc>
      </w:tr>
      <w:tr w:rsidR="00635FF1" w:rsidRPr="00635FF1" w14:paraId="5A0FEB2A" w14:textId="77777777" w:rsidTr="00635FF1">
        <w:trPr>
          <w:trHeight w:val="450"/>
          <w:jc w:val="center"/>
        </w:trPr>
        <w:tc>
          <w:tcPr>
            <w:tcW w:w="460" w:type="dxa"/>
            <w:tcBorders>
              <w:top w:val="nil"/>
              <w:left w:val="nil"/>
              <w:bottom w:val="nil"/>
              <w:right w:val="nil"/>
            </w:tcBorders>
            <w:shd w:val="clear" w:color="auto" w:fill="auto"/>
            <w:noWrap/>
            <w:vAlign w:val="bottom"/>
            <w:hideMark/>
          </w:tcPr>
          <w:p w14:paraId="63FE2D7F" w14:textId="77777777" w:rsidR="00635FF1" w:rsidRPr="00635FF1" w:rsidRDefault="00635FF1">
            <w:pPr>
              <w:jc w:val="center"/>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924446B"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 </w:t>
            </w:r>
          </w:p>
        </w:tc>
        <w:tc>
          <w:tcPr>
            <w:tcW w:w="3934" w:type="dxa"/>
            <w:tcBorders>
              <w:top w:val="nil"/>
              <w:left w:val="nil"/>
              <w:bottom w:val="single" w:sz="4" w:space="0" w:color="auto"/>
              <w:right w:val="single" w:sz="4" w:space="0" w:color="auto"/>
            </w:tcBorders>
            <w:shd w:val="clear" w:color="auto" w:fill="auto"/>
            <w:vAlign w:val="center"/>
            <w:hideMark/>
          </w:tcPr>
          <w:p w14:paraId="6F618A32"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Является ли организация плательщиком НДС</w:t>
            </w:r>
          </w:p>
        </w:tc>
        <w:tc>
          <w:tcPr>
            <w:tcW w:w="879" w:type="dxa"/>
            <w:tcBorders>
              <w:top w:val="nil"/>
              <w:left w:val="nil"/>
              <w:bottom w:val="single" w:sz="4" w:space="0" w:color="auto"/>
              <w:right w:val="single" w:sz="4" w:space="0" w:color="auto"/>
            </w:tcBorders>
            <w:shd w:val="clear" w:color="auto" w:fill="auto"/>
            <w:vAlign w:val="center"/>
            <w:hideMark/>
          </w:tcPr>
          <w:p w14:paraId="0BFF8B64"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 </w:t>
            </w:r>
          </w:p>
        </w:tc>
        <w:tc>
          <w:tcPr>
            <w:tcW w:w="11627" w:type="dxa"/>
            <w:gridSpan w:val="7"/>
            <w:tcBorders>
              <w:top w:val="single" w:sz="4" w:space="0" w:color="auto"/>
              <w:left w:val="nil"/>
              <w:bottom w:val="single" w:sz="4" w:space="0" w:color="auto"/>
              <w:right w:val="nil"/>
            </w:tcBorders>
            <w:shd w:val="clear" w:color="000000" w:fill="FFFF99"/>
            <w:noWrap/>
            <w:vAlign w:val="center"/>
            <w:hideMark/>
          </w:tcPr>
          <w:p w14:paraId="65932C1B"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нет</w:t>
            </w:r>
          </w:p>
        </w:tc>
      </w:tr>
      <w:tr w:rsidR="00635FF1" w:rsidRPr="00635FF1" w14:paraId="10D5F4A5"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2FBD7E8E" w14:textId="77777777" w:rsidR="00635FF1" w:rsidRPr="00635FF1" w:rsidRDefault="00635FF1">
            <w:pPr>
              <w:jc w:val="center"/>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13ACCE54"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 </w:t>
            </w:r>
          </w:p>
        </w:tc>
        <w:tc>
          <w:tcPr>
            <w:tcW w:w="3934" w:type="dxa"/>
            <w:tcBorders>
              <w:top w:val="nil"/>
              <w:left w:val="nil"/>
              <w:bottom w:val="single" w:sz="4" w:space="0" w:color="auto"/>
              <w:right w:val="single" w:sz="4" w:space="0" w:color="auto"/>
            </w:tcBorders>
            <w:shd w:val="clear" w:color="000000" w:fill="C0C0C0"/>
            <w:vAlign w:val="center"/>
            <w:hideMark/>
          </w:tcPr>
          <w:p w14:paraId="67741D97" w14:textId="77777777" w:rsidR="00635FF1" w:rsidRPr="00635FF1" w:rsidRDefault="00635FF1">
            <w:pPr>
              <w:rPr>
                <w:rFonts w:ascii="Tahoma" w:hAnsi="Tahoma" w:cs="Tahoma"/>
                <w:b/>
                <w:bCs/>
                <w:sz w:val="13"/>
                <w:szCs w:val="13"/>
              </w:rPr>
            </w:pPr>
            <w:r w:rsidRPr="00635FF1">
              <w:rPr>
                <w:rFonts w:ascii="Tahoma" w:hAnsi="Tahoma" w:cs="Tahoma"/>
                <w:b/>
                <w:bCs/>
                <w:sz w:val="13"/>
                <w:szCs w:val="13"/>
              </w:rPr>
              <w:t>Общий объём</w:t>
            </w:r>
          </w:p>
        </w:tc>
        <w:tc>
          <w:tcPr>
            <w:tcW w:w="879" w:type="dxa"/>
            <w:tcBorders>
              <w:top w:val="nil"/>
              <w:left w:val="nil"/>
              <w:bottom w:val="single" w:sz="4" w:space="0" w:color="auto"/>
              <w:right w:val="single" w:sz="4" w:space="0" w:color="auto"/>
            </w:tcBorders>
            <w:shd w:val="clear" w:color="000000" w:fill="C0C0C0"/>
            <w:vAlign w:val="center"/>
            <w:hideMark/>
          </w:tcPr>
          <w:p w14:paraId="6CA02915"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тонн</w:t>
            </w:r>
          </w:p>
        </w:tc>
        <w:tc>
          <w:tcPr>
            <w:tcW w:w="1383" w:type="dxa"/>
            <w:tcBorders>
              <w:top w:val="nil"/>
              <w:left w:val="nil"/>
              <w:bottom w:val="single" w:sz="4" w:space="0" w:color="auto"/>
              <w:right w:val="single" w:sz="4" w:space="0" w:color="auto"/>
            </w:tcBorders>
            <w:shd w:val="clear" w:color="000000" w:fill="CCFFCC"/>
            <w:noWrap/>
            <w:vAlign w:val="center"/>
            <w:hideMark/>
          </w:tcPr>
          <w:p w14:paraId="5754F4CD"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37 000,00</w:t>
            </w:r>
          </w:p>
        </w:tc>
        <w:tc>
          <w:tcPr>
            <w:tcW w:w="1358" w:type="dxa"/>
            <w:tcBorders>
              <w:top w:val="nil"/>
              <w:left w:val="nil"/>
              <w:bottom w:val="single" w:sz="4" w:space="0" w:color="auto"/>
              <w:right w:val="single" w:sz="4" w:space="0" w:color="auto"/>
            </w:tcBorders>
            <w:shd w:val="clear" w:color="000000" w:fill="CCFFCC"/>
            <w:noWrap/>
            <w:vAlign w:val="center"/>
            <w:hideMark/>
          </w:tcPr>
          <w:p w14:paraId="71404525"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18 500,00</w:t>
            </w:r>
          </w:p>
        </w:tc>
        <w:tc>
          <w:tcPr>
            <w:tcW w:w="1358" w:type="dxa"/>
            <w:tcBorders>
              <w:top w:val="nil"/>
              <w:left w:val="nil"/>
              <w:bottom w:val="single" w:sz="4" w:space="0" w:color="auto"/>
              <w:right w:val="single" w:sz="4" w:space="0" w:color="auto"/>
            </w:tcBorders>
            <w:shd w:val="clear" w:color="000000" w:fill="CCFFCC"/>
            <w:noWrap/>
            <w:vAlign w:val="center"/>
            <w:hideMark/>
          </w:tcPr>
          <w:p w14:paraId="49A9932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18 500,00</w:t>
            </w:r>
          </w:p>
        </w:tc>
        <w:tc>
          <w:tcPr>
            <w:tcW w:w="2017" w:type="dxa"/>
            <w:tcBorders>
              <w:top w:val="nil"/>
              <w:left w:val="nil"/>
              <w:bottom w:val="single" w:sz="4" w:space="0" w:color="auto"/>
              <w:right w:val="single" w:sz="4" w:space="0" w:color="auto"/>
            </w:tcBorders>
            <w:shd w:val="clear" w:color="000000" w:fill="CCFFCC"/>
            <w:noWrap/>
            <w:vAlign w:val="center"/>
            <w:hideMark/>
          </w:tcPr>
          <w:p w14:paraId="097E280B"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37 000,00</w:t>
            </w:r>
          </w:p>
        </w:tc>
        <w:tc>
          <w:tcPr>
            <w:tcW w:w="1697" w:type="dxa"/>
            <w:tcBorders>
              <w:top w:val="nil"/>
              <w:left w:val="nil"/>
              <w:bottom w:val="single" w:sz="4" w:space="0" w:color="auto"/>
              <w:right w:val="single" w:sz="4" w:space="0" w:color="auto"/>
            </w:tcBorders>
            <w:shd w:val="clear" w:color="000000" w:fill="CCFFCC"/>
            <w:noWrap/>
            <w:vAlign w:val="center"/>
            <w:hideMark/>
          </w:tcPr>
          <w:p w14:paraId="47D2D34F"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18 500,00</w:t>
            </w:r>
          </w:p>
        </w:tc>
        <w:tc>
          <w:tcPr>
            <w:tcW w:w="1796" w:type="dxa"/>
            <w:tcBorders>
              <w:top w:val="nil"/>
              <w:left w:val="nil"/>
              <w:bottom w:val="single" w:sz="4" w:space="0" w:color="auto"/>
              <w:right w:val="single" w:sz="4" w:space="0" w:color="auto"/>
            </w:tcBorders>
            <w:shd w:val="clear" w:color="000000" w:fill="CCFFCC"/>
            <w:noWrap/>
            <w:vAlign w:val="center"/>
            <w:hideMark/>
          </w:tcPr>
          <w:p w14:paraId="7E01691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18 500,00</w:t>
            </w:r>
          </w:p>
        </w:tc>
        <w:tc>
          <w:tcPr>
            <w:tcW w:w="2018" w:type="dxa"/>
            <w:tcBorders>
              <w:top w:val="nil"/>
              <w:left w:val="nil"/>
              <w:bottom w:val="single" w:sz="4" w:space="0" w:color="auto"/>
              <w:right w:val="single" w:sz="4" w:space="0" w:color="auto"/>
            </w:tcBorders>
            <w:shd w:val="clear" w:color="000000" w:fill="CCFFCC"/>
            <w:noWrap/>
            <w:vAlign w:val="center"/>
            <w:hideMark/>
          </w:tcPr>
          <w:p w14:paraId="1728BC8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2D82092E"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7B1710BD" w14:textId="77777777" w:rsidR="00635FF1" w:rsidRPr="00635FF1" w:rsidRDefault="00635FF1">
            <w:pPr>
              <w:jc w:val="right"/>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3EEA28B5"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1</w:t>
            </w:r>
          </w:p>
        </w:tc>
        <w:tc>
          <w:tcPr>
            <w:tcW w:w="3934" w:type="dxa"/>
            <w:tcBorders>
              <w:top w:val="nil"/>
              <w:left w:val="nil"/>
              <w:bottom w:val="single" w:sz="4" w:space="0" w:color="auto"/>
              <w:right w:val="single" w:sz="4" w:space="0" w:color="auto"/>
            </w:tcBorders>
            <w:shd w:val="clear" w:color="000000" w:fill="C0C0C0"/>
            <w:vAlign w:val="center"/>
            <w:hideMark/>
          </w:tcPr>
          <w:p w14:paraId="38287FF2" w14:textId="77777777" w:rsidR="00635FF1" w:rsidRPr="00635FF1" w:rsidRDefault="00635FF1">
            <w:pPr>
              <w:rPr>
                <w:rFonts w:ascii="Tahoma" w:hAnsi="Tahoma" w:cs="Tahoma"/>
                <w:b/>
                <w:bCs/>
                <w:sz w:val="13"/>
                <w:szCs w:val="13"/>
              </w:rPr>
            </w:pPr>
            <w:r w:rsidRPr="00635FF1">
              <w:rPr>
                <w:rFonts w:ascii="Tahoma" w:hAnsi="Tahoma" w:cs="Tahoma"/>
                <w:b/>
                <w:bCs/>
                <w:sz w:val="13"/>
                <w:szCs w:val="13"/>
              </w:rPr>
              <w:t>Общий объём, в том числе:</w:t>
            </w:r>
          </w:p>
        </w:tc>
        <w:tc>
          <w:tcPr>
            <w:tcW w:w="879" w:type="dxa"/>
            <w:tcBorders>
              <w:top w:val="nil"/>
              <w:left w:val="nil"/>
              <w:bottom w:val="single" w:sz="4" w:space="0" w:color="auto"/>
              <w:right w:val="single" w:sz="4" w:space="0" w:color="auto"/>
            </w:tcBorders>
            <w:shd w:val="clear" w:color="000000" w:fill="C0C0C0"/>
            <w:vAlign w:val="center"/>
            <w:hideMark/>
          </w:tcPr>
          <w:p w14:paraId="04C138BD"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м3</w:t>
            </w:r>
          </w:p>
        </w:tc>
        <w:tc>
          <w:tcPr>
            <w:tcW w:w="1383" w:type="dxa"/>
            <w:tcBorders>
              <w:top w:val="nil"/>
              <w:left w:val="nil"/>
              <w:bottom w:val="single" w:sz="4" w:space="0" w:color="auto"/>
              <w:right w:val="single" w:sz="4" w:space="0" w:color="auto"/>
            </w:tcBorders>
            <w:shd w:val="clear" w:color="000000" w:fill="CCFFCC"/>
            <w:noWrap/>
            <w:vAlign w:val="center"/>
            <w:hideMark/>
          </w:tcPr>
          <w:p w14:paraId="03AA6BA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3BEF9F1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72B7C1A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0E8DCEC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0,00</w:t>
            </w:r>
          </w:p>
        </w:tc>
        <w:tc>
          <w:tcPr>
            <w:tcW w:w="1697" w:type="dxa"/>
            <w:tcBorders>
              <w:top w:val="nil"/>
              <w:left w:val="nil"/>
              <w:bottom w:val="single" w:sz="4" w:space="0" w:color="auto"/>
              <w:right w:val="single" w:sz="4" w:space="0" w:color="auto"/>
            </w:tcBorders>
            <w:shd w:val="clear" w:color="000000" w:fill="CCFFCC"/>
            <w:noWrap/>
            <w:vAlign w:val="center"/>
            <w:hideMark/>
          </w:tcPr>
          <w:p w14:paraId="7142ACB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25E7DA9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0,00</w:t>
            </w:r>
          </w:p>
        </w:tc>
        <w:tc>
          <w:tcPr>
            <w:tcW w:w="2018" w:type="dxa"/>
            <w:tcBorders>
              <w:top w:val="nil"/>
              <w:left w:val="nil"/>
              <w:bottom w:val="single" w:sz="4" w:space="0" w:color="auto"/>
              <w:right w:val="single" w:sz="4" w:space="0" w:color="auto"/>
            </w:tcBorders>
            <w:shd w:val="clear" w:color="000000" w:fill="CCFFCC"/>
            <w:noWrap/>
            <w:vAlign w:val="center"/>
            <w:hideMark/>
          </w:tcPr>
          <w:p w14:paraId="4AB8C59E"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2C2EC28E" w14:textId="77777777" w:rsidTr="00635FF1">
        <w:trPr>
          <w:trHeight w:val="450"/>
          <w:jc w:val="center"/>
        </w:trPr>
        <w:tc>
          <w:tcPr>
            <w:tcW w:w="460" w:type="dxa"/>
            <w:tcBorders>
              <w:top w:val="nil"/>
              <w:left w:val="nil"/>
              <w:bottom w:val="nil"/>
              <w:right w:val="nil"/>
            </w:tcBorders>
            <w:shd w:val="clear" w:color="auto" w:fill="auto"/>
            <w:noWrap/>
            <w:vAlign w:val="bottom"/>
            <w:hideMark/>
          </w:tcPr>
          <w:p w14:paraId="70A6E7D3" w14:textId="77777777" w:rsidR="00635FF1" w:rsidRPr="00635FF1" w:rsidRDefault="00635FF1">
            <w:pPr>
              <w:jc w:val="right"/>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E1879BF" w14:textId="77777777" w:rsidR="00635FF1" w:rsidRPr="00635FF1" w:rsidRDefault="00635FF1">
            <w:pPr>
              <w:jc w:val="center"/>
              <w:rPr>
                <w:rFonts w:ascii="Tahoma" w:hAnsi="Tahoma" w:cs="Tahoma"/>
                <w:sz w:val="13"/>
                <w:szCs w:val="13"/>
              </w:rPr>
            </w:pPr>
            <w:r w:rsidRPr="00635FF1">
              <w:rPr>
                <w:rFonts w:ascii="Tahoma" w:hAnsi="Tahoma" w:cs="Tahoma"/>
                <w:sz w:val="13"/>
                <w:szCs w:val="13"/>
              </w:rPr>
              <w:t>1.2</w:t>
            </w:r>
          </w:p>
        </w:tc>
        <w:tc>
          <w:tcPr>
            <w:tcW w:w="3934" w:type="dxa"/>
            <w:tcBorders>
              <w:top w:val="nil"/>
              <w:left w:val="nil"/>
              <w:bottom w:val="single" w:sz="4" w:space="0" w:color="auto"/>
              <w:right w:val="single" w:sz="4" w:space="0" w:color="auto"/>
            </w:tcBorders>
            <w:shd w:val="clear" w:color="auto" w:fill="auto"/>
            <w:vAlign w:val="center"/>
            <w:hideMark/>
          </w:tcPr>
          <w:p w14:paraId="1C03640A" w14:textId="77777777" w:rsidR="00635FF1" w:rsidRPr="00635FF1" w:rsidRDefault="00635FF1">
            <w:pPr>
              <w:ind w:firstLineChars="100" w:firstLine="130"/>
              <w:rPr>
                <w:rFonts w:ascii="Tahoma" w:hAnsi="Tahoma" w:cs="Tahoma"/>
                <w:sz w:val="13"/>
                <w:szCs w:val="13"/>
              </w:rPr>
            </w:pPr>
            <w:r w:rsidRPr="00635FF1">
              <w:rPr>
                <w:rFonts w:ascii="Tahoma" w:hAnsi="Tahoma" w:cs="Tahoma"/>
                <w:sz w:val="13"/>
                <w:szCs w:val="13"/>
              </w:rPr>
              <w:t>Объём захороненных твердых коммунальных отходов</w:t>
            </w:r>
          </w:p>
        </w:tc>
        <w:tc>
          <w:tcPr>
            <w:tcW w:w="879" w:type="dxa"/>
            <w:tcBorders>
              <w:top w:val="nil"/>
              <w:left w:val="nil"/>
              <w:bottom w:val="single" w:sz="4" w:space="0" w:color="auto"/>
              <w:right w:val="single" w:sz="4" w:space="0" w:color="auto"/>
            </w:tcBorders>
            <w:shd w:val="clear" w:color="auto" w:fill="auto"/>
            <w:vAlign w:val="center"/>
            <w:hideMark/>
          </w:tcPr>
          <w:p w14:paraId="49218A55" w14:textId="77777777" w:rsidR="00635FF1" w:rsidRPr="00635FF1" w:rsidRDefault="00635FF1">
            <w:pPr>
              <w:jc w:val="center"/>
              <w:rPr>
                <w:rFonts w:ascii="Tahoma" w:hAnsi="Tahoma" w:cs="Tahoma"/>
                <w:sz w:val="13"/>
                <w:szCs w:val="13"/>
              </w:rPr>
            </w:pPr>
            <w:r w:rsidRPr="00635FF1">
              <w:rPr>
                <w:rFonts w:ascii="Tahoma" w:hAnsi="Tahoma" w:cs="Tahoma"/>
                <w:sz w:val="13"/>
                <w:szCs w:val="13"/>
              </w:rPr>
              <w:t>м3</w:t>
            </w:r>
          </w:p>
        </w:tc>
        <w:tc>
          <w:tcPr>
            <w:tcW w:w="1383" w:type="dxa"/>
            <w:tcBorders>
              <w:top w:val="nil"/>
              <w:left w:val="nil"/>
              <w:bottom w:val="single" w:sz="4" w:space="0" w:color="auto"/>
              <w:right w:val="single" w:sz="4" w:space="0" w:color="auto"/>
            </w:tcBorders>
            <w:shd w:val="clear" w:color="000000" w:fill="CCFFCC"/>
            <w:noWrap/>
            <w:vAlign w:val="center"/>
            <w:hideMark/>
          </w:tcPr>
          <w:p w14:paraId="26C4A949"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619F1728"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2F4837DE"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00940D6E"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697" w:type="dxa"/>
            <w:tcBorders>
              <w:top w:val="nil"/>
              <w:left w:val="nil"/>
              <w:bottom w:val="single" w:sz="4" w:space="0" w:color="auto"/>
              <w:right w:val="single" w:sz="4" w:space="0" w:color="auto"/>
            </w:tcBorders>
            <w:shd w:val="clear" w:color="000000" w:fill="CCFFCC"/>
            <w:noWrap/>
            <w:vAlign w:val="center"/>
            <w:hideMark/>
          </w:tcPr>
          <w:p w14:paraId="4AD3D6E7"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3BE840A0"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8" w:type="dxa"/>
            <w:tcBorders>
              <w:top w:val="nil"/>
              <w:left w:val="nil"/>
              <w:bottom w:val="single" w:sz="4" w:space="0" w:color="auto"/>
              <w:right w:val="single" w:sz="4" w:space="0" w:color="auto"/>
            </w:tcBorders>
            <w:shd w:val="clear" w:color="000000" w:fill="CCFFCC"/>
            <w:noWrap/>
            <w:vAlign w:val="center"/>
            <w:hideMark/>
          </w:tcPr>
          <w:p w14:paraId="5803FDDC"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5FD51233"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18EA8F11" w14:textId="77777777" w:rsidR="00635FF1" w:rsidRPr="00635FF1" w:rsidRDefault="00635FF1">
            <w:pPr>
              <w:jc w:val="right"/>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97F2B9B" w14:textId="77777777" w:rsidR="00635FF1" w:rsidRPr="00635FF1" w:rsidRDefault="00635FF1">
            <w:pPr>
              <w:jc w:val="center"/>
              <w:rPr>
                <w:rFonts w:ascii="Tahoma" w:hAnsi="Tahoma" w:cs="Tahoma"/>
                <w:sz w:val="13"/>
                <w:szCs w:val="13"/>
              </w:rPr>
            </w:pPr>
            <w:r w:rsidRPr="00635FF1">
              <w:rPr>
                <w:rFonts w:ascii="Tahoma" w:hAnsi="Tahoma" w:cs="Tahoma"/>
                <w:sz w:val="13"/>
                <w:szCs w:val="13"/>
              </w:rPr>
              <w:t>1.2.1</w:t>
            </w:r>
          </w:p>
        </w:tc>
        <w:tc>
          <w:tcPr>
            <w:tcW w:w="3934" w:type="dxa"/>
            <w:tcBorders>
              <w:top w:val="nil"/>
              <w:left w:val="nil"/>
              <w:bottom w:val="single" w:sz="4" w:space="0" w:color="auto"/>
              <w:right w:val="single" w:sz="4" w:space="0" w:color="auto"/>
            </w:tcBorders>
            <w:shd w:val="clear" w:color="auto" w:fill="auto"/>
            <w:vAlign w:val="center"/>
            <w:hideMark/>
          </w:tcPr>
          <w:p w14:paraId="1EB8CE80"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население</w:t>
            </w:r>
          </w:p>
        </w:tc>
        <w:tc>
          <w:tcPr>
            <w:tcW w:w="879" w:type="dxa"/>
            <w:tcBorders>
              <w:top w:val="nil"/>
              <w:left w:val="nil"/>
              <w:bottom w:val="single" w:sz="4" w:space="0" w:color="auto"/>
              <w:right w:val="single" w:sz="4" w:space="0" w:color="auto"/>
            </w:tcBorders>
            <w:shd w:val="clear" w:color="auto" w:fill="auto"/>
            <w:vAlign w:val="center"/>
            <w:hideMark/>
          </w:tcPr>
          <w:p w14:paraId="32D6BB46" w14:textId="77777777" w:rsidR="00635FF1" w:rsidRPr="00635FF1" w:rsidRDefault="00635FF1">
            <w:pPr>
              <w:jc w:val="center"/>
              <w:rPr>
                <w:rFonts w:ascii="Tahoma" w:hAnsi="Tahoma" w:cs="Tahoma"/>
                <w:sz w:val="13"/>
                <w:szCs w:val="13"/>
              </w:rPr>
            </w:pPr>
            <w:r w:rsidRPr="00635FF1">
              <w:rPr>
                <w:rFonts w:ascii="Tahoma" w:hAnsi="Tahoma" w:cs="Tahoma"/>
                <w:sz w:val="13"/>
                <w:szCs w:val="13"/>
              </w:rPr>
              <w:t>м3</w:t>
            </w:r>
          </w:p>
        </w:tc>
        <w:tc>
          <w:tcPr>
            <w:tcW w:w="1383" w:type="dxa"/>
            <w:tcBorders>
              <w:top w:val="nil"/>
              <w:left w:val="nil"/>
              <w:bottom w:val="single" w:sz="4" w:space="0" w:color="auto"/>
              <w:right w:val="single" w:sz="4" w:space="0" w:color="auto"/>
            </w:tcBorders>
            <w:shd w:val="clear" w:color="000000" w:fill="CCFFCC"/>
            <w:noWrap/>
            <w:vAlign w:val="center"/>
            <w:hideMark/>
          </w:tcPr>
          <w:p w14:paraId="72DB3DCD"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358" w:type="dxa"/>
            <w:tcBorders>
              <w:top w:val="nil"/>
              <w:left w:val="nil"/>
              <w:bottom w:val="single" w:sz="4" w:space="0" w:color="auto"/>
              <w:right w:val="single" w:sz="4" w:space="0" w:color="auto"/>
            </w:tcBorders>
            <w:shd w:val="clear" w:color="000000" w:fill="CCFFCC"/>
            <w:noWrap/>
            <w:vAlign w:val="center"/>
            <w:hideMark/>
          </w:tcPr>
          <w:p w14:paraId="5FDEC55A"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0045EC7C"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158DFBE9"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697" w:type="dxa"/>
            <w:tcBorders>
              <w:top w:val="nil"/>
              <w:left w:val="nil"/>
              <w:bottom w:val="single" w:sz="4" w:space="0" w:color="auto"/>
              <w:right w:val="single" w:sz="4" w:space="0" w:color="auto"/>
            </w:tcBorders>
            <w:shd w:val="clear" w:color="000000" w:fill="CCFFCC"/>
            <w:noWrap/>
            <w:vAlign w:val="center"/>
            <w:hideMark/>
          </w:tcPr>
          <w:p w14:paraId="0305C93B"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10058507"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8" w:type="dxa"/>
            <w:tcBorders>
              <w:top w:val="nil"/>
              <w:left w:val="nil"/>
              <w:bottom w:val="single" w:sz="4" w:space="0" w:color="auto"/>
              <w:right w:val="single" w:sz="4" w:space="0" w:color="auto"/>
            </w:tcBorders>
            <w:shd w:val="clear" w:color="000000" w:fill="FFFF99"/>
            <w:noWrap/>
            <w:vAlign w:val="center"/>
            <w:hideMark/>
          </w:tcPr>
          <w:p w14:paraId="3ECD2A1B"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5844F2CA"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0C280A05" w14:textId="77777777" w:rsidR="00635FF1" w:rsidRPr="00635FF1" w:rsidRDefault="00635FF1">
            <w:pPr>
              <w:jc w:val="right"/>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150CF9" w14:textId="77777777" w:rsidR="00635FF1" w:rsidRPr="00635FF1" w:rsidRDefault="00635FF1">
            <w:pPr>
              <w:jc w:val="center"/>
              <w:rPr>
                <w:rFonts w:ascii="Tahoma" w:hAnsi="Tahoma" w:cs="Tahoma"/>
                <w:sz w:val="13"/>
                <w:szCs w:val="13"/>
              </w:rPr>
            </w:pPr>
            <w:r w:rsidRPr="00635FF1">
              <w:rPr>
                <w:rFonts w:ascii="Tahoma" w:hAnsi="Tahoma" w:cs="Tahoma"/>
                <w:sz w:val="13"/>
                <w:szCs w:val="13"/>
              </w:rPr>
              <w:t>1.2.2</w:t>
            </w:r>
          </w:p>
        </w:tc>
        <w:tc>
          <w:tcPr>
            <w:tcW w:w="3934" w:type="dxa"/>
            <w:tcBorders>
              <w:top w:val="nil"/>
              <w:left w:val="nil"/>
              <w:bottom w:val="single" w:sz="4" w:space="0" w:color="auto"/>
              <w:right w:val="single" w:sz="4" w:space="0" w:color="auto"/>
            </w:tcBorders>
            <w:shd w:val="clear" w:color="auto" w:fill="auto"/>
            <w:vAlign w:val="center"/>
            <w:hideMark/>
          </w:tcPr>
          <w:p w14:paraId="7D9F9E45"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бюджетные организации</w:t>
            </w:r>
          </w:p>
        </w:tc>
        <w:tc>
          <w:tcPr>
            <w:tcW w:w="879" w:type="dxa"/>
            <w:tcBorders>
              <w:top w:val="nil"/>
              <w:left w:val="nil"/>
              <w:bottom w:val="single" w:sz="4" w:space="0" w:color="auto"/>
              <w:right w:val="single" w:sz="4" w:space="0" w:color="auto"/>
            </w:tcBorders>
            <w:shd w:val="clear" w:color="auto" w:fill="auto"/>
            <w:vAlign w:val="center"/>
            <w:hideMark/>
          </w:tcPr>
          <w:p w14:paraId="6F87B9F8" w14:textId="77777777" w:rsidR="00635FF1" w:rsidRPr="00635FF1" w:rsidRDefault="00635FF1">
            <w:pPr>
              <w:jc w:val="center"/>
              <w:rPr>
                <w:rFonts w:ascii="Tahoma" w:hAnsi="Tahoma" w:cs="Tahoma"/>
                <w:sz w:val="13"/>
                <w:szCs w:val="13"/>
              </w:rPr>
            </w:pPr>
            <w:r w:rsidRPr="00635FF1">
              <w:rPr>
                <w:rFonts w:ascii="Tahoma" w:hAnsi="Tahoma" w:cs="Tahoma"/>
                <w:sz w:val="13"/>
                <w:szCs w:val="13"/>
              </w:rPr>
              <w:t>м3</w:t>
            </w:r>
          </w:p>
        </w:tc>
        <w:tc>
          <w:tcPr>
            <w:tcW w:w="1383" w:type="dxa"/>
            <w:tcBorders>
              <w:top w:val="nil"/>
              <w:left w:val="nil"/>
              <w:bottom w:val="single" w:sz="4" w:space="0" w:color="auto"/>
              <w:right w:val="single" w:sz="4" w:space="0" w:color="auto"/>
            </w:tcBorders>
            <w:shd w:val="clear" w:color="000000" w:fill="CCFFCC"/>
            <w:noWrap/>
            <w:vAlign w:val="center"/>
            <w:hideMark/>
          </w:tcPr>
          <w:p w14:paraId="44F65781"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358" w:type="dxa"/>
            <w:tcBorders>
              <w:top w:val="nil"/>
              <w:left w:val="nil"/>
              <w:bottom w:val="single" w:sz="4" w:space="0" w:color="auto"/>
              <w:right w:val="single" w:sz="4" w:space="0" w:color="auto"/>
            </w:tcBorders>
            <w:shd w:val="clear" w:color="000000" w:fill="CCFFCC"/>
            <w:noWrap/>
            <w:vAlign w:val="center"/>
            <w:hideMark/>
          </w:tcPr>
          <w:p w14:paraId="3987C5CF"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28BC56CA"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5C5A4CE3"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697" w:type="dxa"/>
            <w:tcBorders>
              <w:top w:val="nil"/>
              <w:left w:val="nil"/>
              <w:bottom w:val="single" w:sz="4" w:space="0" w:color="auto"/>
              <w:right w:val="single" w:sz="4" w:space="0" w:color="auto"/>
            </w:tcBorders>
            <w:shd w:val="clear" w:color="000000" w:fill="CCFFCC"/>
            <w:noWrap/>
            <w:vAlign w:val="center"/>
            <w:hideMark/>
          </w:tcPr>
          <w:p w14:paraId="0F448193"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522BA776"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8" w:type="dxa"/>
            <w:tcBorders>
              <w:top w:val="nil"/>
              <w:left w:val="nil"/>
              <w:bottom w:val="single" w:sz="4" w:space="0" w:color="auto"/>
              <w:right w:val="single" w:sz="4" w:space="0" w:color="auto"/>
            </w:tcBorders>
            <w:shd w:val="clear" w:color="000000" w:fill="FFFF99"/>
            <w:noWrap/>
            <w:vAlign w:val="center"/>
            <w:hideMark/>
          </w:tcPr>
          <w:p w14:paraId="6FC44982"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40FB203F"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6823253E" w14:textId="77777777" w:rsidR="00635FF1" w:rsidRPr="00635FF1" w:rsidRDefault="00635FF1">
            <w:pPr>
              <w:jc w:val="right"/>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758B103" w14:textId="77777777" w:rsidR="00635FF1" w:rsidRPr="00635FF1" w:rsidRDefault="00635FF1">
            <w:pPr>
              <w:jc w:val="center"/>
              <w:rPr>
                <w:rFonts w:ascii="Tahoma" w:hAnsi="Tahoma" w:cs="Tahoma"/>
                <w:sz w:val="13"/>
                <w:szCs w:val="13"/>
              </w:rPr>
            </w:pPr>
            <w:r w:rsidRPr="00635FF1">
              <w:rPr>
                <w:rFonts w:ascii="Tahoma" w:hAnsi="Tahoma" w:cs="Tahoma"/>
                <w:sz w:val="13"/>
                <w:szCs w:val="13"/>
              </w:rPr>
              <w:t>1.2.3</w:t>
            </w:r>
          </w:p>
        </w:tc>
        <w:tc>
          <w:tcPr>
            <w:tcW w:w="3934" w:type="dxa"/>
            <w:tcBorders>
              <w:top w:val="nil"/>
              <w:left w:val="nil"/>
              <w:bottom w:val="single" w:sz="4" w:space="0" w:color="auto"/>
              <w:right w:val="single" w:sz="4" w:space="0" w:color="auto"/>
            </w:tcBorders>
            <w:shd w:val="clear" w:color="auto" w:fill="auto"/>
            <w:vAlign w:val="center"/>
            <w:hideMark/>
          </w:tcPr>
          <w:p w14:paraId="108B92BD"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 xml:space="preserve">прочие потребители </w:t>
            </w:r>
          </w:p>
        </w:tc>
        <w:tc>
          <w:tcPr>
            <w:tcW w:w="879" w:type="dxa"/>
            <w:tcBorders>
              <w:top w:val="nil"/>
              <w:left w:val="nil"/>
              <w:bottom w:val="single" w:sz="4" w:space="0" w:color="auto"/>
              <w:right w:val="single" w:sz="4" w:space="0" w:color="auto"/>
            </w:tcBorders>
            <w:shd w:val="clear" w:color="auto" w:fill="auto"/>
            <w:vAlign w:val="center"/>
            <w:hideMark/>
          </w:tcPr>
          <w:p w14:paraId="55891D8C" w14:textId="77777777" w:rsidR="00635FF1" w:rsidRPr="00635FF1" w:rsidRDefault="00635FF1">
            <w:pPr>
              <w:jc w:val="center"/>
              <w:rPr>
                <w:rFonts w:ascii="Tahoma" w:hAnsi="Tahoma" w:cs="Tahoma"/>
                <w:sz w:val="13"/>
                <w:szCs w:val="13"/>
              </w:rPr>
            </w:pPr>
            <w:r w:rsidRPr="00635FF1">
              <w:rPr>
                <w:rFonts w:ascii="Tahoma" w:hAnsi="Tahoma" w:cs="Tahoma"/>
                <w:sz w:val="13"/>
                <w:szCs w:val="13"/>
              </w:rPr>
              <w:t>м3</w:t>
            </w:r>
          </w:p>
        </w:tc>
        <w:tc>
          <w:tcPr>
            <w:tcW w:w="1383" w:type="dxa"/>
            <w:tcBorders>
              <w:top w:val="nil"/>
              <w:left w:val="nil"/>
              <w:bottom w:val="single" w:sz="4" w:space="0" w:color="auto"/>
              <w:right w:val="single" w:sz="4" w:space="0" w:color="auto"/>
            </w:tcBorders>
            <w:shd w:val="clear" w:color="000000" w:fill="CCFFCC"/>
            <w:noWrap/>
            <w:vAlign w:val="center"/>
            <w:hideMark/>
          </w:tcPr>
          <w:p w14:paraId="083F693E"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358" w:type="dxa"/>
            <w:tcBorders>
              <w:top w:val="nil"/>
              <w:left w:val="nil"/>
              <w:bottom w:val="single" w:sz="4" w:space="0" w:color="auto"/>
              <w:right w:val="single" w:sz="4" w:space="0" w:color="auto"/>
            </w:tcBorders>
            <w:shd w:val="clear" w:color="000000" w:fill="CCFFCC"/>
            <w:noWrap/>
            <w:vAlign w:val="center"/>
            <w:hideMark/>
          </w:tcPr>
          <w:p w14:paraId="03B519C9"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55AAF894"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1B0F2753"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697" w:type="dxa"/>
            <w:tcBorders>
              <w:top w:val="nil"/>
              <w:left w:val="nil"/>
              <w:bottom w:val="single" w:sz="4" w:space="0" w:color="auto"/>
              <w:right w:val="single" w:sz="4" w:space="0" w:color="auto"/>
            </w:tcBorders>
            <w:shd w:val="clear" w:color="000000" w:fill="CCFFCC"/>
            <w:noWrap/>
            <w:vAlign w:val="center"/>
            <w:hideMark/>
          </w:tcPr>
          <w:p w14:paraId="2F6461A9"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39036750"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8" w:type="dxa"/>
            <w:tcBorders>
              <w:top w:val="nil"/>
              <w:left w:val="nil"/>
              <w:bottom w:val="single" w:sz="4" w:space="0" w:color="auto"/>
              <w:right w:val="single" w:sz="4" w:space="0" w:color="auto"/>
            </w:tcBorders>
            <w:shd w:val="clear" w:color="000000" w:fill="FFFF99"/>
            <w:noWrap/>
            <w:vAlign w:val="center"/>
            <w:hideMark/>
          </w:tcPr>
          <w:p w14:paraId="529F3683"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497D4D85" w14:textId="77777777" w:rsidTr="00635FF1">
        <w:trPr>
          <w:trHeight w:val="450"/>
          <w:jc w:val="center"/>
        </w:trPr>
        <w:tc>
          <w:tcPr>
            <w:tcW w:w="460" w:type="dxa"/>
            <w:tcBorders>
              <w:top w:val="nil"/>
              <w:left w:val="nil"/>
              <w:bottom w:val="nil"/>
              <w:right w:val="nil"/>
            </w:tcBorders>
            <w:shd w:val="clear" w:color="auto" w:fill="auto"/>
            <w:noWrap/>
            <w:vAlign w:val="bottom"/>
            <w:hideMark/>
          </w:tcPr>
          <w:p w14:paraId="7D10F6DC" w14:textId="77777777" w:rsidR="00635FF1" w:rsidRPr="00635FF1" w:rsidRDefault="00635FF1">
            <w:pPr>
              <w:jc w:val="right"/>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0EDB5E4B"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w:t>
            </w:r>
          </w:p>
        </w:tc>
        <w:tc>
          <w:tcPr>
            <w:tcW w:w="3934" w:type="dxa"/>
            <w:tcBorders>
              <w:top w:val="nil"/>
              <w:left w:val="nil"/>
              <w:bottom w:val="single" w:sz="4" w:space="0" w:color="auto"/>
              <w:right w:val="single" w:sz="4" w:space="0" w:color="auto"/>
            </w:tcBorders>
            <w:shd w:val="clear" w:color="000000" w:fill="C0C0C0"/>
            <w:vAlign w:val="center"/>
            <w:hideMark/>
          </w:tcPr>
          <w:p w14:paraId="10BD2D34" w14:textId="77777777" w:rsidR="00635FF1" w:rsidRPr="00635FF1" w:rsidRDefault="00635FF1">
            <w:pPr>
              <w:rPr>
                <w:rFonts w:ascii="Tahoma" w:hAnsi="Tahoma" w:cs="Tahoma"/>
                <w:b/>
                <w:bCs/>
                <w:sz w:val="13"/>
                <w:szCs w:val="13"/>
              </w:rPr>
            </w:pPr>
            <w:r w:rsidRPr="00635FF1">
              <w:rPr>
                <w:rFonts w:ascii="Tahoma" w:hAnsi="Tahoma" w:cs="Tahoma"/>
                <w:b/>
                <w:bCs/>
                <w:sz w:val="13"/>
                <w:szCs w:val="13"/>
              </w:rPr>
              <w:t>Себестоимость</w:t>
            </w:r>
          </w:p>
        </w:tc>
        <w:tc>
          <w:tcPr>
            <w:tcW w:w="879" w:type="dxa"/>
            <w:tcBorders>
              <w:top w:val="nil"/>
              <w:left w:val="nil"/>
              <w:bottom w:val="single" w:sz="4" w:space="0" w:color="auto"/>
              <w:right w:val="single" w:sz="4" w:space="0" w:color="auto"/>
            </w:tcBorders>
            <w:shd w:val="clear" w:color="000000" w:fill="C0C0C0"/>
            <w:vAlign w:val="center"/>
            <w:hideMark/>
          </w:tcPr>
          <w:p w14:paraId="447BE215"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F9D105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13 348,81</w:t>
            </w:r>
          </w:p>
        </w:tc>
        <w:tc>
          <w:tcPr>
            <w:tcW w:w="1358" w:type="dxa"/>
            <w:tcBorders>
              <w:top w:val="nil"/>
              <w:left w:val="nil"/>
              <w:bottom w:val="single" w:sz="4" w:space="0" w:color="auto"/>
              <w:right w:val="single" w:sz="4" w:space="0" w:color="auto"/>
            </w:tcBorders>
            <w:shd w:val="clear" w:color="000000" w:fill="CCFFCC"/>
            <w:noWrap/>
            <w:vAlign w:val="center"/>
            <w:hideMark/>
          </w:tcPr>
          <w:p w14:paraId="2788320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4 977,63</w:t>
            </w:r>
          </w:p>
        </w:tc>
        <w:tc>
          <w:tcPr>
            <w:tcW w:w="1358" w:type="dxa"/>
            <w:tcBorders>
              <w:top w:val="nil"/>
              <w:left w:val="nil"/>
              <w:bottom w:val="single" w:sz="4" w:space="0" w:color="auto"/>
              <w:right w:val="single" w:sz="4" w:space="0" w:color="auto"/>
            </w:tcBorders>
            <w:shd w:val="clear" w:color="000000" w:fill="CCFFCC"/>
            <w:noWrap/>
            <w:vAlign w:val="center"/>
            <w:hideMark/>
          </w:tcPr>
          <w:p w14:paraId="2EF4AD6F"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8 371,23</w:t>
            </w:r>
          </w:p>
        </w:tc>
        <w:tc>
          <w:tcPr>
            <w:tcW w:w="2017" w:type="dxa"/>
            <w:tcBorders>
              <w:top w:val="nil"/>
              <w:left w:val="nil"/>
              <w:bottom w:val="single" w:sz="4" w:space="0" w:color="auto"/>
              <w:right w:val="single" w:sz="4" w:space="0" w:color="auto"/>
            </w:tcBorders>
            <w:shd w:val="clear" w:color="000000" w:fill="CCFFCC"/>
            <w:noWrap/>
            <w:vAlign w:val="center"/>
            <w:hideMark/>
          </w:tcPr>
          <w:p w14:paraId="7BAE423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10 168,34</w:t>
            </w:r>
          </w:p>
        </w:tc>
        <w:tc>
          <w:tcPr>
            <w:tcW w:w="1697" w:type="dxa"/>
            <w:tcBorders>
              <w:top w:val="nil"/>
              <w:left w:val="nil"/>
              <w:bottom w:val="single" w:sz="4" w:space="0" w:color="auto"/>
              <w:right w:val="single" w:sz="4" w:space="0" w:color="auto"/>
            </w:tcBorders>
            <w:shd w:val="clear" w:color="000000" w:fill="CCFFCC"/>
            <w:noWrap/>
            <w:vAlign w:val="center"/>
            <w:hideMark/>
          </w:tcPr>
          <w:p w14:paraId="672EBEA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4 977,63</w:t>
            </w:r>
          </w:p>
        </w:tc>
        <w:tc>
          <w:tcPr>
            <w:tcW w:w="1796" w:type="dxa"/>
            <w:tcBorders>
              <w:top w:val="nil"/>
              <w:left w:val="nil"/>
              <w:bottom w:val="single" w:sz="4" w:space="0" w:color="auto"/>
              <w:right w:val="single" w:sz="4" w:space="0" w:color="auto"/>
            </w:tcBorders>
            <w:shd w:val="clear" w:color="000000" w:fill="CCFFCC"/>
            <w:noWrap/>
            <w:vAlign w:val="center"/>
            <w:hideMark/>
          </w:tcPr>
          <w:p w14:paraId="0754C69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5 190,71</w:t>
            </w:r>
          </w:p>
        </w:tc>
        <w:tc>
          <w:tcPr>
            <w:tcW w:w="2018" w:type="dxa"/>
            <w:tcBorders>
              <w:top w:val="nil"/>
              <w:left w:val="nil"/>
              <w:bottom w:val="single" w:sz="4" w:space="0" w:color="auto"/>
              <w:right w:val="single" w:sz="4" w:space="0" w:color="auto"/>
            </w:tcBorders>
            <w:shd w:val="clear" w:color="000000" w:fill="CCFFCC"/>
            <w:noWrap/>
            <w:vAlign w:val="center"/>
            <w:hideMark/>
          </w:tcPr>
          <w:p w14:paraId="5A5351FD"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206C5062" w14:textId="77777777" w:rsidTr="00635FF1">
        <w:trPr>
          <w:trHeight w:val="660"/>
          <w:jc w:val="center"/>
        </w:trPr>
        <w:tc>
          <w:tcPr>
            <w:tcW w:w="460" w:type="dxa"/>
            <w:tcBorders>
              <w:top w:val="nil"/>
              <w:left w:val="nil"/>
              <w:bottom w:val="nil"/>
              <w:right w:val="nil"/>
            </w:tcBorders>
            <w:shd w:val="clear" w:color="000000" w:fill="FFFF00"/>
            <w:noWrap/>
            <w:vAlign w:val="bottom"/>
            <w:hideMark/>
          </w:tcPr>
          <w:p w14:paraId="6713D5C2"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EFC69A3"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2.2</w:t>
            </w:r>
          </w:p>
        </w:tc>
        <w:tc>
          <w:tcPr>
            <w:tcW w:w="3934" w:type="dxa"/>
            <w:tcBorders>
              <w:top w:val="nil"/>
              <w:left w:val="nil"/>
              <w:bottom w:val="single" w:sz="4" w:space="0" w:color="auto"/>
              <w:right w:val="single" w:sz="4" w:space="0" w:color="auto"/>
            </w:tcBorders>
            <w:shd w:val="clear" w:color="auto" w:fill="auto"/>
            <w:vAlign w:val="center"/>
            <w:hideMark/>
          </w:tcPr>
          <w:p w14:paraId="346D7D37"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Расходы на оплату труда основного производственного персонала</w:t>
            </w:r>
          </w:p>
        </w:tc>
        <w:tc>
          <w:tcPr>
            <w:tcW w:w="879" w:type="dxa"/>
            <w:tcBorders>
              <w:top w:val="nil"/>
              <w:left w:val="nil"/>
              <w:bottom w:val="single" w:sz="4" w:space="0" w:color="auto"/>
              <w:right w:val="single" w:sz="4" w:space="0" w:color="auto"/>
            </w:tcBorders>
            <w:shd w:val="clear" w:color="auto" w:fill="auto"/>
            <w:vAlign w:val="center"/>
            <w:hideMark/>
          </w:tcPr>
          <w:p w14:paraId="67696924"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1F372D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1 254,25</w:t>
            </w:r>
          </w:p>
        </w:tc>
        <w:tc>
          <w:tcPr>
            <w:tcW w:w="1358" w:type="dxa"/>
            <w:tcBorders>
              <w:top w:val="nil"/>
              <w:left w:val="nil"/>
              <w:bottom w:val="single" w:sz="4" w:space="0" w:color="auto"/>
              <w:right w:val="single" w:sz="4" w:space="0" w:color="auto"/>
            </w:tcBorders>
            <w:shd w:val="clear" w:color="000000" w:fill="CCFFCC"/>
            <w:noWrap/>
            <w:vAlign w:val="center"/>
            <w:hideMark/>
          </w:tcPr>
          <w:p w14:paraId="0389065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627,13</w:t>
            </w:r>
          </w:p>
        </w:tc>
        <w:tc>
          <w:tcPr>
            <w:tcW w:w="1358" w:type="dxa"/>
            <w:tcBorders>
              <w:top w:val="nil"/>
              <w:left w:val="nil"/>
              <w:bottom w:val="single" w:sz="4" w:space="0" w:color="auto"/>
              <w:right w:val="single" w:sz="4" w:space="0" w:color="auto"/>
            </w:tcBorders>
            <w:shd w:val="clear" w:color="000000" w:fill="CCFFCC"/>
            <w:noWrap/>
            <w:vAlign w:val="center"/>
            <w:hideMark/>
          </w:tcPr>
          <w:p w14:paraId="3AC3CFA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627,13</w:t>
            </w:r>
          </w:p>
        </w:tc>
        <w:tc>
          <w:tcPr>
            <w:tcW w:w="2017" w:type="dxa"/>
            <w:tcBorders>
              <w:top w:val="nil"/>
              <w:left w:val="nil"/>
              <w:bottom w:val="single" w:sz="4" w:space="0" w:color="auto"/>
              <w:right w:val="single" w:sz="4" w:space="0" w:color="auto"/>
            </w:tcBorders>
            <w:shd w:val="clear" w:color="000000" w:fill="CCFFCC"/>
            <w:noWrap/>
            <w:vAlign w:val="center"/>
            <w:hideMark/>
          </w:tcPr>
          <w:p w14:paraId="05011F8B"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1 254,25</w:t>
            </w:r>
          </w:p>
        </w:tc>
        <w:tc>
          <w:tcPr>
            <w:tcW w:w="1697" w:type="dxa"/>
            <w:tcBorders>
              <w:top w:val="nil"/>
              <w:left w:val="nil"/>
              <w:bottom w:val="single" w:sz="4" w:space="0" w:color="auto"/>
              <w:right w:val="single" w:sz="4" w:space="0" w:color="auto"/>
            </w:tcBorders>
            <w:shd w:val="clear" w:color="000000" w:fill="CCFFCC"/>
            <w:noWrap/>
            <w:vAlign w:val="center"/>
            <w:hideMark/>
          </w:tcPr>
          <w:p w14:paraId="1723D8F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627,13</w:t>
            </w:r>
          </w:p>
        </w:tc>
        <w:tc>
          <w:tcPr>
            <w:tcW w:w="1796" w:type="dxa"/>
            <w:tcBorders>
              <w:top w:val="nil"/>
              <w:left w:val="nil"/>
              <w:bottom w:val="single" w:sz="4" w:space="0" w:color="auto"/>
              <w:right w:val="single" w:sz="4" w:space="0" w:color="auto"/>
            </w:tcBorders>
            <w:shd w:val="clear" w:color="000000" w:fill="CCFFCC"/>
            <w:noWrap/>
            <w:vAlign w:val="center"/>
            <w:hideMark/>
          </w:tcPr>
          <w:p w14:paraId="55480BF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627,13</w:t>
            </w:r>
          </w:p>
        </w:tc>
        <w:tc>
          <w:tcPr>
            <w:tcW w:w="2018" w:type="dxa"/>
            <w:tcBorders>
              <w:top w:val="nil"/>
              <w:left w:val="nil"/>
              <w:bottom w:val="single" w:sz="4" w:space="0" w:color="auto"/>
              <w:right w:val="single" w:sz="4" w:space="0" w:color="auto"/>
            </w:tcBorders>
            <w:shd w:val="clear" w:color="000000" w:fill="FFFF99"/>
            <w:noWrap/>
            <w:vAlign w:val="center"/>
            <w:hideMark/>
          </w:tcPr>
          <w:p w14:paraId="47FF18EE"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680838E6" w14:textId="77777777" w:rsidTr="00635FF1">
        <w:trPr>
          <w:trHeight w:val="495"/>
          <w:jc w:val="center"/>
        </w:trPr>
        <w:tc>
          <w:tcPr>
            <w:tcW w:w="460" w:type="dxa"/>
            <w:tcBorders>
              <w:top w:val="nil"/>
              <w:left w:val="nil"/>
              <w:bottom w:val="nil"/>
              <w:right w:val="nil"/>
            </w:tcBorders>
            <w:shd w:val="clear" w:color="000000" w:fill="FFFF00"/>
            <w:noWrap/>
            <w:vAlign w:val="bottom"/>
            <w:hideMark/>
          </w:tcPr>
          <w:p w14:paraId="765484FB"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37E9908" w14:textId="77777777" w:rsidR="00635FF1" w:rsidRPr="00635FF1" w:rsidRDefault="00635FF1">
            <w:pPr>
              <w:jc w:val="center"/>
              <w:rPr>
                <w:rFonts w:ascii="Tahoma" w:hAnsi="Tahoma" w:cs="Tahoma"/>
                <w:sz w:val="13"/>
                <w:szCs w:val="13"/>
              </w:rPr>
            </w:pPr>
            <w:r w:rsidRPr="00635FF1">
              <w:rPr>
                <w:rFonts w:ascii="Tahoma" w:hAnsi="Tahoma" w:cs="Tahoma"/>
                <w:sz w:val="13"/>
                <w:szCs w:val="13"/>
              </w:rPr>
              <w:t>2.2.1</w:t>
            </w:r>
          </w:p>
        </w:tc>
        <w:tc>
          <w:tcPr>
            <w:tcW w:w="3934" w:type="dxa"/>
            <w:tcBorders>
              <w:top w:val="nil"/>
              <w:left w:val="nil"/>
              <w:bottom w:val="single" w:sz="4" w:space="0" w:color="auto"/>
              <w:right w:val="single" w:sz="4" w:space="0" w:color="auto"/>
            </w:tcBorders>
            <w:shd w:val="clear" w:color="auto" w:fill="auto"/>
            <w:vAlign w:val="center"/>
            <w:hideMark/>
          </w:tcPr>
          <w:p w14:paraId="4AC18785"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среднемесячная оплата труда</w:t>
            </w:r>
          </w:p>
        </w:tc>
        <w:tc>
          <w:tcPr>
            <w:tcW w:w="879" w:type="dxa"/>
            <w:tcBorders>
              <w:top w:val="nil"/>
              <w:left w:val="nil"/>
              <w:bottom w:val="single" w:sz="4" w:space="0" w:color="auto"/>
              <w:right w:val="single" w:sz="4" w:space="0" w:color="auto"/>
            </w:tcBorders>
            <w:shd w:val="clear" w:color="auto" w:fill="auto"/>
            <w:vAlign w:val="center"/>
            <w:hideMark/>
          </w:tcPr>
          <w:p w14:paraId="7D78DB52" w14:textId="77777777" w:rsidR="00635FF1" w:rsidRPr="00635FF1" w:rsidRDefault="00635FF1">
            <w:pPr>
              <w:jc w:val="center"/>
              <w:rPr>
                <w:rFonts w:ascii="Tahoma" w:hAnsi="Tahoma" w:cs="Tahoma"/>
                <w:sz w:val="13"/>
                <w:szCs w:val="13"/>
              </w:rPr>
            </w:pPr>
            <w:r w:rsidRPr="00635FF1">
              <w:rPr>
                <w:rFonts w:ascii="Tahoma" w:hAnsi="Tahoma" w:cs="Tahoma"/>
                <w:sz w:val="13"/>
                <w:szCs w:val="13"/>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082C91C" w14:textId="77777777" w:rsidR="00635FF1" w:rsidRPr="00635FF1" w:rsidRDefault="00635FF1">
            <w:pPr>
              <w:jc w:val="right"/>
              <w:rPr>
                <w:rFonts w:ascii="Tahoma" w:hAnsi="Tahoma" w:cs="Tahoma"/>
                <w:sz w:val="13"/>
                <w:szCs w:val="13"/>
              </w:rPr>
            </w:pPr>
            <w:r w:rsidRPr="00635FF1">
              <w:rPr>
                <w:rFonts w:ascii="Tahoma" w:hAnsi="Tahoma" w:cs="Tahoma"/>
                <w:sz w:val="13"/>
                <w:szCs w:val="13"/>
              </w:rPr>
              <w:t>16 080,17</w:t>
            </w:r>
          </w:p>
        </w:tc>
        <w:tc>
          <w:tcPr>
            <w:tcW w:w="1358" w:type="dxa"/>
            <w:tcBorders>
              <w:top w:val="nil"/>
              <w:left w:val="nil"/>
              <w:bottom w:val="single" w:sz="4" w:space="0" w:color="auto"/>
              <w:right w:val="single" w:sz="4" w:space="0" w:color="auto"/>
            </w:tcBorders>
            <w:shd w:val="clear" w:color="000000" w:fill="CCFFCC"/>
            <w:noWrap/>
            <w:vAlign w:val="center"/>
            <w:hideMark/>
          </w:tcPr>
          <w:p w14:paraId="5469F570" w14:textId="77777777" w:rsidR="00635FF1" w:rsidRPr="00635FF1" w:rsidRDefault="00635FF1">
            <w:pPr>
              <w:jc w:val="right"/>
              <w:rPr>
                <w:rFonts w:ascii="Tahoma" w:hAnsi="Tahoma" w:cs="Tahoma"/>
                <w:sz w:val="13"/>
                <w:szCs w:val="13"/>
              </w:rPr>
            </w:pPr>
            <w:r w:rsidRPr="00635FF1">
              <w:rPr>
                <w:rFonts w:ascii="Tahoma" w:hAnsi="Tahoma" w:cs="Tahoma"/>
                <w:sz w:val="13"/>
                <w:szCs w:val="13"/>
              </w:rPr>
              <w:t>16 080,17</w:t>
            </w:r>
          </w:p>
        </w:tc>
        <w:tc>
          <w:tcPr>
            <w:tcW w:w="1358" w:type="dxa"/>
            <w:tcBorders>
              <w:top w:val="nil"/>
              <w:left w:val="nil"/>
              <w:bottom w:val="single" w:sz="4" w:space="0" w:color="auto"/>
              <w:right w:val="single" w:sz="4" w:space="0" w:color="auto"/>
            </w:tcBorders>
            <w:shd w:val="clear" w:color="000000" w:fill="CCFFCC"/>
            <w:noWrap/>
            <w:vAlign w:val="center"/>
            <w:hideMark/>
          </w:tcPr>
          <w:p w14:paraId="7FF9A15A" w14:textId="77777777" w:rsidR="00635FF1" w:rsidRPr="00635FF1" w:rsidRDefault="00635FF1">
            <w:pPr>
              <w:jc w:val="right"/>
              <w:rPr>
                <w:rFonts w:ascii="Tahoma" w:hAnsi="Tahoma" w:cs="Tahoma"/>
                <w:sz w:val="13"/>
                <w:szCs w:val="13"/>
              </w:rPr>
            </w:pPr>
            <w:r w:rsidRPr="00635FF1">
              <w:rPr>
                <w:rFonts w:ascii="Tahoma" w:hAnsi="Tahoma" w:cs="Tahoma"/>
                <w:sz w:val="13"/>
                <w:szCs w:val="13"/>
              </w:rPr>
              <w:t>16 080,17</w:t>
            </w:r>
          </w:p>
        </w:tc>
        <w:tc>
          <w:tcPr>
            <w:tcW w:w="2017" w:type="dxa"/>
            <w:tcBorders>
              <w:top w:val="nil"/>
              <w:left w:val="nil"/>
              <w:bottom w:val="single" w:sz="4" w:space="0" w:color="auto"/>
              <w:right w:val="single" w:sz="4" w:space="0" w:color="auto"/>
            </w:tcBorders>
            <w:shd w:val="clear" w:color="000000" w:fill="CCFFCC"/>
            <w:noWrap/>
            <w:vAlign w:val="center"/>
            <w:hideMark/>
          </w:tcPr>
          <w:p w14:paraId="26AFE778" w14:textId="77777777" w:rsidR="00635FF1" w:rsidRPr="00635FF1" w:rsidRDefault="00635FF1">
            <w:pPr>
              <w:jc w:val="right"/>
              <w:rPr>
                <w:rFonts w:ascii="Tahoma" w:hAnsi="Tahoma" w:cs="Tahoma"/>
                <w:sz w:val="13"/>
                <w:szCs w:val="13"/>
              </w:rPr>
            </w:pPr>
            <w:r w:rsidRPr="00635FF1">
              <w:rPr>
                <w:rFonts w:ascii="Tahoma" w:hAnsi="Tahoma" w:cs="Tahoma"/>
                <w:sz w:val="13"/>
                <w:szCs w:val="13"/>
              </w:rPr>
              <w:t>16 080,17</w:t>
            </w:r>
          </w:p>
        </w:tc>
        <w:tc>
          <w:tcPr>
            <w:tcW w:w="1697" w:type="dxa"/>
            <w:tcBorders>
              <w:top w:val="nil"/>
              <w:left w:val="nil"/>
              <w:bottom w:val="single" w:sz="4" w:space="0" w:color="auto"/>
              <w:right w:val="single" w:sz="4" w:space="0" w:color="auto"/>
            </w:tcBorders>
            <w:shd w:val="clear" w:color="000000" w:fill="CCFFCC"/>
            <w:noWrap/>
            <w:vAlign w:val="center"/>
            <w:hideMark/>
          </w:tcPr>
          <w:p w14:paraId="454F9E1E" w14:textId="77777777" w:rsidR="00635FF1" w:rsidRPr="00635FF1" w:rsidRDefault="00635FF1">
            <w:pPr>
              <w:jc w:val="right"/>
              <w:rPr>
                <w:rFonts w:ascii="Tahoma" w:hAnsi="Tahoma" w:cs="Tahoma"/>
                <w:sz w:val="13"/>
                <w:szCs w:val="13"/>
              </w:rPr>
            </w:pPr>
            <w:r w:rsidRPr="00635FF1">
              <w:rPr>
                <w:rFonts w:ascii="Tahoma" w:hAnsi="Tahoma" w:cs="Tahoma"/>
                <w:sz w:val="13"/>
                <w:szCs w:val="13"/>
              </w:rPr>
              <w:t>16 080,17</w:t>
            </w:r>
          </w:p>
        </w:tc>
        <w:tc>
          <w:tcPr>
            <w:tcW w:w="1796" w:type="dxa"/>
            <w:tcBorders>
              <w:top w:val="nil"/>
              <w:left w:val="nil"/>
              <w:bottom w:val="single" w:sz="4" w:space="0" w:color="auto"/>
              <w:right w:val="single" w:sz="4" w:space="0" w:color="auto"/>
            </w:tcBorders>
            <w:shd w:val="clear" w:color="000000" w:fill="CCFFCC"/>
            <w:noWrap/>
            <w:vAlign w:val="center"/>
            <w:hideMark/>
          </w:tcPr>
          <w:p w14:paraId="1A71AF3B" w14:textId="77777777" w:rsidR="00635FF1" w:rsidRPr="00635FF1" w:rsidRDefault="00635FF1">
            <w:pPr>
              <w:jc w:val="right"/>
              <w:rPr>
                <w:rFonts w:ascii="Tahoma" w:hAnsi="Tahoma" w:cs="Tahoma"/>
                <w:sz w:val="13"/>
                <w:szCs w:val="13"/>
              </w:rPr>
            </w:pPr>
            <w:r w:rsidRPr="00635FF1">
              <w:rPr>
                <w:rFonts w:ascii="Tahoma" w:hAnsi="Tahoma" w:cs="Tahoma"/>
                <w:sz w:val="13"/>
                <w:szCs w:val="13"/>
              </w:rPr>
              <w:t>16 080,17</w:t>
            </w:r>
          </w:p>
        </w:tc>
        <w:tc>
          <w:tcPr>
            <w:tcW w:w="2018" w:type="dxa"/>
            <w:tcBorders>
              <w:top w:val="nil"/>
              <w:left w:val="nil"/>
              <w:bottom w:val="single" w:sz="4" w:space="0" w:color="auto"/>
              <w:right w:val="single" w:sz="4" w:space="0" w:color="auto"/>
            </w:tcBorders>
            <w:shd w:val="clear" w:color="000000" w:fill="CCFFCC"/>
            <w:noWrap/>
            <w:vAlign w:val="center"/>
            <w:hideMark/>
          </w:tcPr>
          <w:p w14:paraId="165C251B"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7A263F91" w14:textId="77777777" w:rsidTr="00635FF1">
        <w:trPr>
          <w:trHeight w:val="450"/>
          <w:jc w:val="center"/>
        </w:trPr>
        <w:tc>
          <w:tcPr>
            <w:tcW w:w="460" w:type="dxa"/>
            <w:tcBorders>
              <w:top w:val="nil"/>
              <w:left w:val="nil"/>
              <w:bottom w:val="nil"/>
              <w:right w:val="nil"/>
            </w:tcBorders>
            <w:shd w:val="clear" w:color="000000" w:fill="FFFF00"/>
            <w:noWrap/>
            <w:vAlign w:val="bottom"/>
            <w:hideMark/>
          </w:tcPr>
          <w:p w14:paraId="1E7BC352"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D00EC9F" w14:textId="77777777" w:rsidR="00635FF1" w:rsidRPr="00635FF1" w:rsidRDefault="00635FF1">
            <w:pPr>
              <w:jc w:val="center"/>
              <w:rPr>
                <w:rFonts w:ascii="Tahoma" w:hAnsi="Tahoma" w:cs="Tahoma"/>
                <w:sz w:val="13"/>
                <w:szCs w:val="13"/>
              </w:rPr>
            </w:pPr>
            <w:r w:rsidRPr="00635FF1">
              <w:rPr>
                <w:rFonts w:ascii="Tahoma" w:hAnsi="Tahoma" w:cs="Tahoma"/>
                <w:sz w:val="13"/>
                <w:szCs w:val="13"/>
              </w:rPr>
              <w:t>2.2.2</w:t>
            </w:r>
          </w:p>
        </w:tc>
        <w:tc>
          <w:tcPr>
            <w:tcW w:w="3934" w:type="dxa"/>
            <w:tcBorders>
              <w:top w:val="nil"/>
              <w:left w:val="nil"/>
              <w:bottom w:val="single" w:sz="4" w:space="0" w:color="auto"/>
              <w:right w:val="single" w:sz="4" w:space="0" w:color="auto"/>
            </w:tcBorders>
            <w:shd w:val="clear" w:color="auto" w:fill="auto"/>
            <w:vAlign w:val="center"/>
            <w:hideMark/>
          </w:tcPr>
          <w:p w14:paraId="77823C57"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численность производственного персонала</w:t>
            </w:r>
          </w:p>
        </w:tc>
        <w:tc>
          <w:tcPr>
            <w:tcW w:w="879" w:type="dxa"/>
            <w:tcBorders>
              <w:top w:val="nil"/>
              <w:left w:val="nil"/>
              <w:bottom w:val="single" w:sz="4" w:space="0" w:color="auto"/>
              <w:right w:val="single" w:sz="4" w:space="0" w:color="auto"/>
            </w:tcBorders>
            <w:shd w:val="clear" w:color="auto" w:fill="auto"/>
            <w:vAlign w:val="center"/>
            <w:hideMark/>
          </w:tcPr>
          <w:p w14:paraId="5A51D8BB" w14:textId="77777777" w:rsidR="00635FF1" w:rsidRPr="00635FF1" w:rsidRDefault="00635FF1">
            <w:pPr>
              <w:jc w:val="center"/>
              <w:rPr>
                <w:rFonts w:ascii="Tahoma" w:hAnsi="Tahoma" w:cs="Tahoma"/>
                <w:sz w:val="13"/>
                <w:szCs w:val="13"/>
              </w:rPr>
            </w:pPr>
            <w:r w:rsidRPr="00635FF1">
              <w:rPr>
                <w:rFonts w:ascii="Tahoma" w:hAnsi="Tahoma" w:cs="Tahoma"/>
                <w:sz w:val="13"/>
                <w:szCs w:val="13"/>
              </w:rPr>
              <w:t>чел.</w:t>
            </w:r>
          </w:p>
        </w:tc>
        <w:tc>
          <w:tcPr>
            <w:tcW w:w="1383" w:type="dxa"/>
            <w:tcBorders>
              <w:top w:val="nil"/>
              <w:left w:val="nil"/>
              <w:bottom w:val="single" w:sz="4" w:space="0" w:color="auto"/>
              <w:right w:val="single" w:sz="4" w:space="0" w:color="auto"/>
            </w:tcBorders>
            <w:shd w:val="clear" w:color="000000" w:fill="CCFFCC"/>
            <w:noWrap/>
            <w:vAlign w:val="center"/>
            <w:hideMark/>
          </w:tcPr>
          <w:p w14:paraId="10F452FB" w14:textId="77777777" w:rsidR="00635FF1" w:rsidRPr="00635FF1" w:rsidRDefault="00635FF1">
            <w:pPr>
              <w:jc w:val="right"/>
              <w:rPr>
                <w:rFonts w:ascii="Tahoma" w:hAnsi="Tahoma" w:cs="Tahoma"/>
                <w:sz w:val="13"/>
                <w:szCs w:val="13"/>
              </w:rPr>
            </w:pPr>
            <w:r w:rsidRPr="00635FF1">
              <w:rPr>
                <w:rFonts w:ascii="Tahoma" w:hAnsi="Tahoma" w:cs="Tahoma"/>
                <w:sz w:val="13"/>
                <w:szCs w:val="13"/>
              </w:rPr>
              <w:t>6,50</w:t>
            </w:r>
          </w:p>
        </w:tc>
        <w:tc>
          <w:tcPr>
            <w:tcW w:w="1358" w:type="dxa"/>
            <w:tcBorders>
              <w:top w:val="nil"/>
              <w:left w:val="nil"/>
              <w:bottom w:val="single" w:sz="4" w:space="0" w:color="auto"/>
              <w:right w:val="single" w:sz="4" w:space="0" w:color="auto"/>
            </w:tcBorders>
            <w:shd w:val="clear" w:color="000000" w:fill="CCFFCC"/>
            <w:noWrap/>
            <w:vAlign w:val="center"/>
            <w:hideMark/>
          </w:tcPr>
          <w:p w14:paraId="082020E2" w14:textId="77777777" w:rsidR="00635FF1" w:rsidRPr="00635FF1" w:rsidRDefault="00635FF1">
            <w:pPr>
              <w:jc w:val="right"/>
              <w:rPr>
                <w:rFonts w:ascii="Tahoma" w:hAnsi="Tahoma" w:cs="Tahoma"/>
                <w:sz w:val="13"/>
                <w:szCs w:val="13"/>
              </w:rPr>
            </w:pPr>
            <w:r w:rsidRPr="00635FF1">
              <w:rPr>
                <w:rFonts w:ascii="Tahoma" w:hAnsi="Tahoma" w:cs="Tahoma"/>
                <w:sz w:val="13"/>
                <w:szCs w:val="13"/>
              </w:rPr>
              <w:t>6,50</w:t>
            </w:r>
          </w:p>
        </w:tc>
        <w:tc>
          <w:tcPr>
            <w:tcW w:w="1358" w:type="dxa"/>
            <w:tcBorders>
              <w:top w:val="nil"/>
              <w:left w:val="nil"/>
              <w:bottom w:val="single" w:sz="4" w:space="0" w:color="auto"/>
              <w:right w:val="single" w:sz="4" w:space="0" w:color="auto"/>
            </w:tcBorders>
            <w:shd w:val="clear" w:color="000000" w:fill="CCFFCC"/>
            <w:noWrap/>
            <w:vAlign w:val="center"/>
            <w:hideMark/>
          </w:tcPr>
          <w:p w14:paraId="539A2C55" w14:textId="77777777" w:rsidR="00635FF1" w:rsidRPr="00635FF1" w:rsidRDefault="00635FF1">
            <w:pPr>
              <w:jc w:val="right"/>
              <w:rPr>
                <w:rFonts w:ascii="Tahoma" w:hAnsi="Tahoma" w:cs="Tahoma"/>
                <w:sz w:val="13"/>
                <w:szCs w:val="13"/>
              </w:rPr>
            </w:pPr>
            <w:r w:rsidRPr="00635FF1">
              <w:rPr>
                <w:rFonts w:ascii="Tahoma" w:hAnsi="Tahoma" w:cs="Tahoma"/>
                <w:sz w:val="13"/>
                <w:szCs w:val="13"/>
              </w:rPr>
              <w:t>6,50</w:t>
            </w:r>
          </w:p>
        </w:tc>
        <w:tc>
          <w:tcPr>
            <w:tcW w:w="2017" w:type="dxa"/>
            <w:tcBorders>
              <w:top w:val="nil"/>
              <w:left w:val="nil"/>
              <w:bottom w:val="single" w:sz="4" w:space="0" w:color="auto"/>
              <w:right w:val="single" w:sz="4" w:space="0" w:color="auto"/>
            </w:tcBorders>
            <w:shd w:val="clear" w:color="000000" w:fill="CCFFCC"/>
            <w:noWrap/>
            <w:vAlign w:val="center"/>
            <w:hideMark/>
          </w:tcPr>
          <w:p w14:paraId="5CA3957D" w14:textId="77777777" w:rsidR="00635FF1" w:rsidRPr="00635FF1" w:rsidRDefault="00635FF1">
            <w:pPr>
              <w:jc w:val="right"/>
              <w:rPr>
                <w:rFonts w:ascii="Tahoma" w:hAnsi="Tahoma" w:cs="Tahoma"/>
                <w:sz w:val="13"/>
                <w:szCs w:val="13"/>
              </w:rPr>
            </w:pPr>
            <w:r w:rsidRPr="00635FF1">
              <w:rPr>
                <w:rFonts w:ascii="Tahoma" w:hAnsi="Tahoma" w:cs="Tahoma"/>
                <w:sz w:val="13"/>
                <w:szCs w:val="13"/>
              </w:rPr>
              <w:t>6,50</w:t>
            </w:r>
          </w:p>
        </w:tc>
        <w:tc>
          <w:tcPr>
            <w:tcW w:w="1697" w:type="dxa"/>
            <w:tcBorders>
              <w:top w:val="nil"/>
              <w:left w:val="nil"/>
              <w:bottom w:val="single" w:sz="4" w:space="0" w:color="auto"/>
              <w:right w:val="single" w:sz="4" w:space="0" w:color="auto"/>
            </w:tcBorders>
            <w:shd w:val="clear" w:color="000000" w:fill="CCFFCC"/>
            <w:noWrap/>
            <w:vAlign w:val="center"/>
            <w:hideMark/>
          </w:tcPr>
          <w:p w14:paraId="0AAAC9BC" w14:textId="77777777" w:rsidR="00635FF1" w:rsidRPr="00635FF1" w:rsidRDefault="00635FF1">
            <w:pPr>
              <w:jc w:val="right"/>
              <w:rPr>
                <w:rFonts w:ascii="Tahoma" w:hAnsi="Tahoma" w:cs="Tahoma"/>
                <w:sz w:val="13"/>
                <w:szCs w:val="13"/>
              </w:rPr>
            </w:pPr>
            <w:r w:rsidRPr="00635FF1">
              <w:rPr>
                <w:rFonts w:ascii="Tahoma" w:hAnsi="Tahoma" w:cs="Tahoma"/>
                <w:sz w:val="13"/>
                <w:szCs w:val="13"/>
              </w:rPr>
              <w:t>6,50</w:t>
            </w:r>
          </w:p>
        </w:tc>
        <w:tc>
          <w:tcPr>
            <w:tcW w:w="1796" w:type="dxa"/>
            <w:tcBorders>
              <w:top w:val="nil"/>
              <w:left w:val="nil"/>
              <w:bottom w:val="single" w:sz="4" w:space="0" w:color="auto"/>
              <w:right w:val="single" w:sz="4" w:space="0" w:color="auto"/>
            </w:tcBorders>
            <w:shd w:val="clear" w:color="000000" w:fill="CCFFCC"/>
            <w:noWrap/>
            <w:vAlign w:val="center"/>
            <w:hideMark/>
          </w:tcPr>
          <w:p w14:paraId="5509E54C" w14:textId="77777777" w:rsidR="00635FF1" w:rsidRPr="00635FF1" w:rsidRDefault="00635FF1">
            <w:pPr>
              <w:jc w:val="right"/>
              <w:rPr>
                <w:rFonts w:ascii="Tahoma" w:hAnsi="Tahoma" w:cs="Tahoma"/>
                <w:sz w:val="13"/>
                <w:szCs w:val="13"/>
              </w:rPr>
            </w:pPr>
            <w:r w:rsidRPr="00635FF1">
              <w:rPr>
                <w:rFonts w:ascii="Tahoma" w:hAnsi="Tahoma" w:cs="Tahoma"/>
                <w:sz w:val="13"/>
                <w:szCs w:val="13"/>
              </w:rPr>
              <w:t>6,50</w:t>
            </w:r>
          </w:p>
        </w:tc>
        <w:tc>
          <w:tcPr>
            <w:tcW w:w="2018" w:type="dxa"/>
            <w:tcBorders>
              <w:top w:val="nil"/>
              <w:left w:val="nil"/>
              <w:bottom w:val="single" w:sz="4" w:space="0" w:color="auto"/>
              <w:right w:val="single" w:sz="4" w:space="0" w:color="auto"/>
            </w:tcBorders>
            <w:shd w:val="clear" w:color="000000" w:fill="FFFF99"/>
            <w:noWrap/>
            <w:vAlign w:val="center"/>
            <w:hideMark/>
          </w:tcPr>
          <w:p w14:paraId="77AE70B1"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137B318C" w14:textId="77777777" w:rsidTr="00635FF1">
        <w:trPr>
          <w:trHeight w:val="915"/>
          <w:jc w:val="center"/>
        </w:trPr>
        <w:tc>
          <w:tcPr>
            <w:tcW w:w="460" w:type="dxa"/>
            <w:tcBorders>
              <w:top w:val="nil"/>
              <w:left w:val="nil"/>
              <w:bottom w:val="nil"/>
              <w:right w:val="nil"/>
            </w:tcBorders>
            <w:shd w:val="clear" w:color="000000" w:fill="FFFF00"/>
            <w:noWrap/>
            <w:vAlign w:val="bottom"/>
            <w:hideMark/>
          </w:tcPr>
          <w:p w14:paraId="286194E3"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99A201"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2.3</w:t>
            </w:r>
          </w:p>
        </w:tc>
        <w:tc>
          <w:tcPr>
            <w:tcW w:w="3934" w:type="dxa"/>
            <w:tcBorders>
              <w:top w:val="nil"/>
              <w:left w:val="nil"/>
              <w:bottom w:val="single" w:sz="4" w:space="0" w:color="auto"/>
              <w:right w:val="single" w:sz="4" w:space="0" w:color="auto"/>
            </w:tcBorders>
            <w:shd w:val="clear" w:color="auto" w:fill="auto"/>
            <w:vAlign w:val="center"/>
            <w:hideMark/>
          </w:tcPr>
          <w:p w14:paraId="1AE8DC87" w14:textId="77777777" w:rsidR="00635FF1" w:rsidRPr="00635FF1" w:rsidRDefault="00635FF1">
            <w:pPr>
              <w:ind w:firstLineChars="100" w:firstLine="131"/>
              <w:rPr>
                <w:rFonts w:ascii="Tahoma" w:hAnsi="Tahoma" w:cs="Tahoma"/>
                <w:b/>
                <w:bCs/>
                <w:sz w:val="13"/>
                <w:szCs w:val="13"/>
              </w:rPr>
            </w:pPr>
            <w:proofErr w:type="spellStart"/>
            <w:r w:rsidRPr="00635FF1">
              <w:rPr>
                <w:rFonts w:ascii="Tahoma" w:hAnsi="Tahoma" w:cs="Tahoma"/>
                <w:b/>
                <w:bCs/>
                <w:sz w:val="13"/>
                <w:szCs w:val="13"/>
              </w:rPr>
              <w:t>Cтраховые</w:t>
            </w:r>
            <w:proofErr w:type="spellEnd"/>
            <w:r w:rsidRPr="00635FF1">
              <w:rPr>
                <w:rFonts w:ascii="Tahoma" w:hAnsi="Tahoma" w:cs="Tahoma"/>
                <w:b/>
                <w:bCs/>
                <w:sz w:val="13"/>
                <w:szCs w:val="13"/>
              </w:rPr>
              <w:t xml:space="preserve"> взносы от расходов на оплату труда производственных рабочих</w:t>
            </w:r>
          </w:p>
        </w:tc>
        <w:tc>
          <w:tcPr>
            <w:tcW w:w="879" w:type="dxa"/>
            <w:tcBorders>
              <w:top w:val="nil"/>
              <w:left w:val="nil"/>
              <w:bottom w:val="single" w:sz="4" w:space="0" w:color="auto"/>
              <w:right w:val="single" w:sz="4" w:space="0" w:color="auto"/>
            </w:tcBorders>
            <w:shd w:val="clear" w:color="auto" w:fill="auto"/>
            <w:vAlign w:val="center"/>
            <w:hideMark/>
          </w:tcPr>
          <w:p w14:paraId="7260EA8D"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B13165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254,61</w:t>
            </w:r>
          </w:p>
        </w:tc>
        <w:tc>
          <w:tcPr>
            <w:tcW w:w="1358" w:type="dxa"/>
            <w:tcBorders>
              <w:top w:val="nil"/>
              <w:left w:val="nil"/>
              <w:bottom w:val="single" w:sz="4" w:space="0" w:color="auto"/>
              <w:right w:val="single" w:sz="4" w:space="0" w:color="auto"/>
            </w:tcBorders>
            <w:shd w:val="clear" w:color="000000" w:fill="CCFFCC"/>
            <w:noWrap/>
            <w:vAlign w:val="center"/>
            <w:hideMark/>
          </w:tcPr>
          <w:p w14:paraId="764BD4E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127,31</w:t>
            </w:r>
          </w:p>
        </w:tc>
        <w:tc>
          <w:tcPr>
            <w:tcW w:w="1358" w:type="dxa"/>
            <w:tcBorders>
              <w:top w:val="nil"/>
              <w:left w:val="nil"/>
              <w:bottom w:val="single" w:sz="4" w:space="0" w:color="auto"/>
              <w:right w:val="single" w:sz="4" w:space="0" w:color="auto"/>
            </w:tcBorders>
            <w:shd w:val="clear" w:color="000000" w:fill="CCFFCC"/>
            <w:noWrap/>
            <w:vAlign w:val="center"/>
            <w:hideMark/>
          </w:tcPr>
          <w:p w14:paraId="5633739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127,31</w:t>
            </w:r>
          </w:p>
        </w:tc>
        <w:tc>
          <w:tcPr>
            <w:tcW w:w="2017" w:type="dxa"/>
            <w:tcBorders>
              <w:top w:val="nil"/>
              <w:left w:val="nil"/>
              <w:bottom w:val="single" w:sz="4" w:space="0" w:color="auto"/>
              <w:right w:val="single" w:sz="4" w:space="0" w:color="auto"/>
            </w:tcBorders>
            <w:shd w:val="clear" w:color="000000" w:fill="CCFFCC"/>
            <w:noWrap/>
            <w:vAlign w:val="center"/>
            <w:hideMark/>
          </w:tcPr>
          <w:p w14:paraId="0EE6416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254,61</w:t>
            </w:r>
          </w:p>
        </w:tc>
        <w:tc>
          <w:tcPr>
            <w:tcW w:w="1697" w:type="dxa"/>
            <w:tcBorders>
              <w:top w:val="nil"/>
              <w:left w:val="nil"/>
              <w:bottom w:val="single" w:sz="4" w:space="0" w:color="auto"/>
              <w:right w:val="single" w:sz="4" w:space="0" w:color="auto"/>
            </w:tcBorders>
            <w:shd w:val="clear" w:color="000000" w:fill="CCFFCC"/>
            <w:noWrap/>
            <w:vAlign w:val="center"/>
            <w:hideMark/>
          </w:tcPr>
          <w:p w14:paraId="32679BDB"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127,31</w:t>
            </w:r>
          </w:p>
        </w:tc>
        <w:tc>
          <w:tcPr>
            <w:tcW w:w="1796" w:type="dxa"/>
            <w:tcBorders>
              <w:top w:val="nil"/>
              <w:left w:val="nil"/>
              <w:bottom w:val="single" w:sz="4" w:space="0" w:color="auto"/>
              <w:right w:val="single" w:sz="4" w:space="0" w:color="auto"/>
            </w:tcBorders>
            <w:shd w:val="clear" w:color="000000" w:fill="CCFFCC"/>
            <w:noWrap/>
            <w:vAlign w:val="center"/>
            <w:hideMark/>
          </w:tcPr>
          <w:p w14:paraId="4BD2E41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127,31</w:t>
            </w:r>
          </w:p>
        </w:tc>
        <w:tc>
          <w:tcPr>
            <w:tcW w:w="2018" w:type="dxa"/>
            <w:tcBorders>
              <w:top w:val="nil"/>
              <w:left w:val="nil"/>
              <w:bottom w:val="single" w:sz="4" w:space="0" w:color="auto"/>
              <w:right w:val="single" w:sz="4" w:space="0" w:color="auto"/>
            </w:tcBorders>
            <w:shd w:val="clear" w:color="000000" w:fill="FFFF99"/>
            <w:noWrap/>
            <w:vAlign w:val="center"/>
            <w:hideMark/>
          </w:tcPr>
          <w:p w14:paraId="7484534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7D71CAD5" w14:textId="77777777" w:rsidTr="00635FF1">
        <w:trPr>
          <w:trHeight w:val="450"/>
          <w:jc w:val="center"/>
        </w:trPr>
        <w:tc>
          <w:tcPr>
            <w:tcW w:w="460" w:type="dxa"/>
            <w:tcBorders>
              <w:top w:val="nil"/>
              <w:left w:val="nil"/>
              <w:bottom w:val="nil"/>
              <w:right w:val="nil"/>
            </w:tcBorders>
            <w:shd w:val="clear" w:color="000000" w:fill="00B050"/>
            <w:noWrap/>
            <w:vAlign w:val="center"/>
            <w:hideMark/>
          </w:tcPr>
          <w:p w14:paraId="7828733D"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2D9F1E2"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2.5</w:t>
            </w:r>
          </w:p>
        </w:tc>
        <w:tc>
          <w:tcPr>
            <w:tcW w:w="3934" w:type="dxa"/>
            <w:tcBorders>
              <w:top w:val="nil"/>
              <w:left w:val="nil"/>
              <w:bottom w:val="single" w:sz="4" w:space="0" w:color="auto"/>
              <w:right w:val="single" w:sz="4" w:space="0" w:color="auto"/>
            </w:tcBorders>
            <w:shd w:val="clear" w:color="auto" w:fill="auto"/>
            <w:vAlign w:val="center"/>
            <w:hideMark/>
          </w:tcPr>
          <w:p w14:paraId="3E21355B"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Аренда основных средств</w:t>
            </w:r>
          </w:p>
        </w:tc>
        <w:tc>
          <w:tcPr>
            <w:tcW w:w="879" w:type="dxa"/>
            <w:tcBorders>
              <w:top w:val="nil"/>
              <w:left w:val="nil"/>
              <w:bottom w:val="single" w:sz="4" w:space="0" w:color="auto"/>
              <w:right w:val="single" w:sz="4" w:space="0" w:color="auto"/>
            </w:tcBorders>
            <w:shd w:val="clear" w:color="auto" w:fill="auto"/>
            <w:vAlign w:val="center"/>
            <w:hideMark/>
          </w:tcPr>
          <w:p w14:paraId="1B08BE20"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97291D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786,16</w:t>
            </w:r>
          </w:p>
        </w:tc>
        <w:tc>
          <w:tcPr>
            <w:tcW w:w="1358" w:type="dxa"/>
            <w:tcBorders>
              <w:top w:val="nil"/>
              <w:left w:val="nil"/>
              <w:bottom w:val="single" w:sz="4" w:space="0" w:color="auto"/>
              <w:right w:val="single" w:sz="4" w:space="0" w:color="auto"/>
            </w:tcBorders>
            <w:shd w:val="clear" w:color="000000" w:fill="CCFFCC"/>
            <w:noWrap/>
            <w:vAlign w:val="center"/>
            <w:hideMark/>
          </w:tcPr>
          <w:p w14:paraId="7B51B22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393,08</w:t>
            </w:r>
          </w:p>
        </w:tc>
        <w:tc>
          <w:tcPr>
            <w:tcW w:w="1358" w:type="dxa"/>
            <w:tcBorders>
              <w:top w:val="nil"/>
              <w:left w:val="nil"/>
              <w:bottom w:val="single" w:sz="4" w:space="0" w:color="auto"/>
              <w:right w:val="single" w:sz="4" w:space="0" w:color="auto"/>
            </w:tcBorders>
            <w:shd w:val="clear" w:color="000000" w:fill="CCFFCC"/>
            <w:noWrap/>
            <w:vAlign w:val="center"/>
            <w:hideMark/>
          </w:tcPr>
          <w:p w14:paraId="082B91B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393,08</w:t>
            </w:r>
          </w:p>
        </w:tc>
        <w:tc>
          <w:tcPr>
            <w:tcW w:w="2017" w:type="dxa"/>
            <w:tcBorders>
              <w:top w:val="nil"/>
              <w:left w:val="nil"/>
              <w:bottom w:val="single" w:sz="4" w:space="0" w:color="auto"/>
              <w:right w:val="single" w:sz="4" w:space="0" w:color="auto"/>
            </w:tcBorders>
            <w:shd w:val="clear" w:color="000000" w:fill="CCFFCC"/>
            <w:noWrap/>
            <w:vAlign w:val="center"/>
            <w:hideMark/>
          </w:tcPr>
          <w:p w14:paraId="0A8167A8"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786,16</w:t>
            </w:r>
          </w:p>
        </w:tc>
        <w:tc>
          <w:tcPr>
            <w:tcW w:w="1697" w:type="dxa"/>
            <w:tcBorders>
              <w:top w:val="nil"/>
              <w:left w:val="nil"/>
              <w:bottom w:val="single" w:sz="4" w:space="0" w:color="auto"/>
              <w:right w:val="single" w:sz="4" w:space="0" w:color="auto"/>
            </w:tcBorders>
            <w:shd w:val="clear" w:color="000000" w:fill="CCFFCC"/>
            <w:noWrap/>
            <w:vAlign w:val="center"/>
            <w:hideMark/>
          </w:tcPr>
          <w:p w14:paraId="2172538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393,08</w:t>
            </w:r>
          </w:p>
        </w:tc>
        <w:tc>
          <w:tcPr>
            <w:tcW w:w="1796" w:type="dxa"/>
            <w:tcBorders>
              <w:top w:val="nil"/>
              <w:left w:val="nil"/>
              <w:bottom w:val="single" w:sz="4" w:space="0" w:color="auto"/>
              <w:right w:val="single" w:sz="4" w:space="0" w:color="auto"/>
            </w:tcBorders>
            <w:shd w:val="clear" w:color="000000" w:fill="CCFFCC"/>
            <w:noWrap/>
            <w:vAlign w:val="center"/>
            <w:hideMark/>
          </w:tcPr>
          <w:p w14:paraId="39FB1E1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393,08</w:t>
            </w:r>
          </w:p>
        </w:tc>
        <w:tc>
          <w:tcPr>
            <w:tcW w:w="2018" w:type="dxa"/>
            <w:tcBorders>
              <w:top w:val="nil"/>
              <w:left w:val="nil"/>
              <w:bottom w:val="single" w:sz="4" w:space="0" w:color="auto"/>
              <w:right w:val="single" w:sz="4" w:space="0" w:color="auto"/>
            </w:tcBorders>
            <w:shd w:val="clear" w:color="000000" w:fill="FFFF99"/>
            <w:vAlign w:val="center"/>
            <w:hideMark/>
          </w:tcPr>
          <w:p w14:paraId="71BD123E" w14:textId="77777777" w:rsidR="00635FF1" w:rsidRPr="00635FF1" w:rsidRDefault="00635FF1">
            <w:pPr>
              <w:rPr>
                <w:rFonts w:ascii="Tahoma" w:hAnsi="Tahoma" w:cs="Tahoma"/>
                <w:sz w:val="13"/>
                <w:szCs w:val="13"/>
              </w:rPr>
            </w:pPr>
            <w:r w:rsidRPr="00635FF1">
              <w:rPr>
                <w:rFonts w:ascii="Tahoma" w:hAnsi="Tahoma" w:cs="Tahoma"/>
                <w:sz w:val="13"/>
                <w:szCs w:val="13"/>
              </w:rPr>
              <w:t> </w:t>
            </w:r>
          </w:p>
        </w:tc>
      </w:tr>
      <w:tr w:rsidR="00635FF1" w:rsidRPr="00635FF1" w14:paraId="7A3127B9" w14:textId="77777777" w:rsidTr="00635FF1">
        <w:trPr>
          <w:trHeight w:val="420"/>
          <w:jc w:val="center"/>
        </w:trPr>
        <w:tc>
          <w:tcPr>
            <w:tcW w:w="460" w:type="dxa"/>
            <w:tcBorders>
              <w:top w:val="nil"/>
              <w:left w:val="nil"/>
              <w:bottom w:val="nil"/>
              <w:right w:val="nil"/>
            </w:tcBorders>
            <w:shd w:val="clear" w:color="000000" w:fill="FFFF00"/>
            <w:noWrap/>
            <w:vAlign w:val="bottom"/>
            <w:hideMark/>
          </w:tcPr>
          <w:p w14:paraId="117F4664"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lastRenderedPageBreak/>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ABC2B4A"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2.6</w:t>
            </w:r>
          </w:p>
        </w:tc>
        <w:tc>
          <w:tcPr>
            <w:tcW w:w="3934" w:type="dxa"/>
            <w:tcBorders>
              <w:top w:val="nil"/>
              <w:left w:val="nil"/>
              <w:bottom w:val="single" w:sz="4" w:space="0" w:color="auto"/>
              <w:right w:val="single" w:sz="4" w:space="0" w:color="auto"/>
            </w:tcBorders>
            <w:shd w:val="clear" w:color="auto" w:fill="auto"/>
            <w:vAlign w:val="center"/>
            <w:hideMark/>
          </w:tcPr>
          <w:p w14:paraId="7FD5A23A"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Ремонт и техническое обслуживание основных средств, в том числе:</w:t>
            </w:r>
          </w:p>
        </w:tc>
        <w:tc>
          <w:tcPr>
            <w:tcW w:w="879" w:type="dxa"/>
            <w:tcBorders>
              <w:top w:val="nil"/>
              <w:left w:val="nil"/>
              <w:bottom w:val="single" w:sz="4" w:space="0" w:color="auto"/>
              <w:right w:val="single" w:sz="4" w:space="0" w:color="auto"/>
            </w:tcBorders>
            <w:shd w:val="clear" w:color="auto" w:fill="auto"/>
            <w:vAlign w:val="center"/>
            <w:hideMark/>
          </w:tcPr>
          <w:p w14:paraId="41BD7DF0"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D95253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409,90</w:t>
            </w:r>
          </w:p>
        </w:tc>
        <w:tc>
          <w:tcPr>
            <w:tcW w:w="1358" w:type="dxa"/>
            <w:tcBorders>
              <w:top w:val="nil"/>
              <w:left w:val="nil"/>
              <w:bottom w:val="single" w:sz="4" w:space="0" w:color="auto"/>
              <w:right w:val="single" w:sz="4" w:space="0" w:color="auto"/>
            </w:tcBorders>
            <w:shd w:val="clear" w:color="000000" w:fill="CCFFCC"/>
            <w:noWrap/>
            <w:vAlign w:val="center"/>
            <w:hideMark/>
          </w:tcPr>
          <w:p w14:paraId="7DC0D42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204,95</w:t>
            </w:r>
          </w:p>
        </w:tc>
        <w:tc>
          <w:tcPr>
            <w:tcW w:w="1358" w:type="dxa"/>
            <w:tcBorders>
              <w:top w:val="nil"/>
              <w:left w:val="nil"/>
              <w:bottom w:val="single" w:sz="4" w:space="0" w:color="auto"/>
              <w:right w:val="single" w:sz="4" w:space="0" w:color="auto"/>
            </w:tcBorders>
            <w:shd w:val="clear" w:color="000000" w:fill="CCFFCC"/>
            <w:noWrap/>
            <w:vAlign w:val="center"/>
            <w:hideMark/>
          </w:tcPr>
          <w:p w14:paraId="699849C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204,95</w:t>
            </w:r>
          </w:p>
        </w:tc>
        <w:tc>
          <w:tcPr>
            <w:tcW w:w="2017" w:type="dxa"/>
            <w:tcBorders>
              <w:top w:val="nil"/>
              <w:left w:val="nil"/>
              <w:bottom w:val="single" w:sz="4" w:space="0" w:color="auto"/>
              <w:right w:val="single" w:sz="4" w:space="0" w:color="auto"/>
            </w:tcBorders>
            <w:shd w:val="clear" w:color="000000" w:fill="CCFFCC"/>
            <w:noWrap/>
            <w:vAlign w:val="center"/>
            <w:hideMark/>
          </w:tcPr>
          <w:p w14:paraId="1252BD7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409,90</w:t>
            </w:r>
          </w:p>
        </w:tc>
        <w:tc>
          <w:tcPr>
            <w:tcW w:w="1697" w:type="dxa"/>
            <w:tcBorders>
              <w:top w:val="nil"/>
              <w:left w:val="nil"/>
              <w:bottom w:val="single" w:sz="4" w:space="0" w:color="auto"/>
              <w:right w:val="single" w:sz="4" w:space="0" w:color="auto"/>
            </w:tcBorders>
            <w:shd w:val="clear" w:color="000000" w:fill="CCFFCC"/>
            <w:noWrap/>
            <w:vAlign w:val="center"/>
            <w:hideMark/>
          </w:tcPr>
          <w:p w14:paraId="0B3A7EB5"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204,95</w:t>
            </w:r>
          </w:p>
        </w:tc>
        <w:tc>
          <w:tcPr>
            <w:tcW w:w="1796" w:type="dxa"/>
            <w:tcBorders>
              <w:top w:val="nil"/>
              <w:left w:val="nil"/>
              <w:bottom w:val="single" w:sz="4" w:space="0" w:color="auto"/>
              <w:right w:val="single" w:sz="4" w:space="0" w:color="auto"/>
            </w:tcBorders>
            <w:shd w:val="clear" w:color="000000" w:fill="CCFFCC"/>
            <w:noWrap/>
            <w:vAlign w:val="center"/>
            <w:hideMark/>
          </w:tcPr>
          <w:p w14:paraId="5E1B936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204,95</w:t>
            </w:r>
          </w:p>
        </w:tc>
        <w:tc>
          <w:tcPr>
            <w:tcW w:w="2018" w:type="dxa"/>
            <w:tcBorders>
              <w:top w:val="nil"/>
              <w:left w:val="nil"/>
              <w:bottom w:val="single" w:sz="4" w:space="0" w:color="auto"/>
              <w:right w:val="single" w:sz="4" w:space="0" w:color="auto"/>
            </w:tcBorders>
            <w:shd w:val="clear" w:color="000000" w:fill="CCFFCC"/>
            <w:noWrap/>
            <w:vAlign w:val="center"/>
            <w:hideMark/>
          </w:tcPr>
          <w:p w14:paraId="62F20831"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4304B6CF" w14:textId="77777777" w:rsidTr="00635FF1">
        <w:trPr>
          <w:trHeight w:val="300"/>
          <w:jc w:val="center"/>
        </w:trPr>
        <w:tc>
          <w:tcPr>
            <w:tcW w:w="460" w:type="dxa"/>
            <w:tcBorders>
              <w:top w:val="nil"/>
              <w:left w:val="nil"/>
              <w:bottom w:val="nil"/>
              <w:right w:val="nil"/>
            </w:tcBorders>
            <w:shd w:val="clear" w:color="000000" w:fill="FFFF00"/>
            <w:noWrap/>
            <w:vAlign w:val="bottom"/>
            <w:hideMark/>
          </w:tcPr>
          <w:p w14:paraId="4ACDE1F0"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761863C" w14:textId="77777777" w:rsidR="00635FF1" w:rsidRPr="00635FF1" w:rsidRDefault="00635FF1">
            <w:pPr>
              <w:jc w:val="center"/>
              <w:rPr>
                <w:rFonts w:ascii="Tahoma" w:hAnsi="Tahoma" w:cs="Tahoma"/>
                <w:sz w:val="13"/>
                <w:szCs w:val="13"/>
              </w:rPr>
            </w:pPr>
            <w:r w:rsidRPr="00635FF1">
              <w:rPr>
                <w:rFonts w:ascii="Tahoma" w:hAnsi="Tahoma" w:cs="Tahoma"/>
                <w:sz w:val="13"/>
                <w:szCs w:val="13"/>
              </w:rPr>
              <w:t>2.6.1</w:t>
            </w:r>
          </w:p>
        </w:tc>
        <w:tc>
          <w:tcPr>
            <w:tcW w:w="3934" w:type="dxa"/>
            <w:tcBorders>
              <w:top w:val="nil"/>
              <w:left w:val="nil"/>
              <w:bottom w:val="single" w:sz="4" w:space="0" w:color="auto"/>
              <w:right w:val="single" w:sz="4" w:space="0" w:color="auto"/>
            </w:tcBorders>
            <w:shd w:val="clear" w:color="auto" w:fill="auto"/>
            <w:vAlign w:val="center"/>
            <w:hideMark/>
          </w:tcPr>
          <w:p w14:paraId="536781AA"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капитальный ремонт основных средств</w:t>
            </w:r>
          </w:p>
        </w:tc>
        <w:tc>
          <w:tcPr>
            <w:tcW w:w="879" w:type="dxa"/>
            <w:tcBorders>
              <w:top w:val="nil"/>
              <w:left w:val="nil"/>
              <w:bottom w:val="single" w:sz="4" w:space="0" w:color="auto"/>
              <w:right w:val="single" w:sz="4" w:space="0" w:color="auto"/>
            </w:tcBorders>
            <w:shd w:val="clear" w:color="auto" w:fill="auto"/>
            <w:vAlign w:val="center"/>
            <w:hideMark/>
          </w:tcPr>
          <w:p w14:paraId="44E636BE"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4ECEE4A6" w14:textId="77777777" w:rsidR="00635FF1" w:rsidRPr="00635FF1" w:rsidRDefault="00635FF1">
            <w:pPr>
              <w:jc w:val="right"/>
              <w:rPr>
                <w:rFonts w:ascii="Tahoma" w:hAnsi="Tahoma" w:cs="Tahoma"/>
                <w:sz w:val="13"/>
                <w:szCs w:val="13"/>
              </w:rPr>
            </w:pPr>
            <w:r w:rsidRPr="00635FF1">
              <w:rPr>
                <w:rFonts w:ascii="Tahoma" w:hAnsi="Tahoma" w:cs="Tahoma"/>
                <w:sz w:val="13"/>
                <w:szCs w:val="13"/>
              </w:rPr>
              <w:t>113,07</w:t>
            </w:r>
          </w:p>
        </w:tc>
        <w:tc>
          <w:tcPr>
            <w:tcW w:w="1358" w:type="dxa"/>
            <w:tcBorders>
              <w:top w:val="nil"/>
              <w:left w:val="nil"/>
              <w:bottom w:val="single" w:sz="4" w:space="0" w:color="auto"/>
              <w:right w:val="single" w:sz="4" w:space="0" w:color="auto"/>
            </w:tcBorders>
            <w:shd w:val="clear" w:color="000000" w:fill="CCFFCC"/>
            <w:noWrap/>
            <w:vAlign w:val="center"/>
            <w:hideMark/>
          </w:tcPr>
          <w:p w14:paraId="72269509" w14:textId="77777777" w:rsidR="00635FF1" w:rsidRPr="00635FF1" w:rsidRDefault="00635FF1">
            <w:pPr>
              <w:jc w:val="right"/>
              <w:rPr>
                <w:rFonts w:ascii="Tahoma" w:hAnsi="Tahoma" w:cs="Tahoma"/>
                <w:sz w:val="13"/>
                <w:szCs w:val="13"/>
              </w:rPr>
            </w:pPr>
            <w:r w:rsidRPr="00635FF1">
              <w:rPr>
                <w:rFonts w:ascii="Tahoma" w:hAnsi="Tahoma" w:cs="Tahoma"/>
                <w:sz w:val="13"/>
                <w:szCs w:val="13"/>
              </w:rPr>
              <w:t>56,54</w:t>
            </w:r>
          </w:p>
        </w:tc>
        <w:tc>
          <w:tcPr>
            <w:tcW w:w="1358" w:type="dxa"/>
            <w:tcBorders>
              <w:top w:val="nil"/>
              <w:left w:val="nil"/>
              <w:bottom w:val="single" w:sz="4" w:space="0" w:color="auto"/>
              <w:right w:val="single" w:sz="4" w:space="0" w:color="auto"/>
            </w:tcBorders>
            <w:shd w:val="clear" w:color="000000" w:fill="CCFFCC"/>
            <w:noWrap/>
            <w:vAlign w:val="center"/>
            <w:hideMark/>
          </w:tcPr>
          <w:p w14:paraId="4D306737" w14:textId="77777777" w:rsidR="00635FF1" w:rsidRPr="00635FF1" w:rsidRDefault="00635FF1">
            <w:pPr>
              <w:jc w:val="right"/>
              <w:rPr>
                <w:rFonts w:ascii="Tahoma" w:hAnsi="Tahoma" w:cs="Tahoma"/>
                <w:sz w:val="13"/>
                <w:szCs w:val="13"/>
              </w:rPr>
            </w:pPr>
            <w:r w:rsidRPr="00635FF1">
              <w:rPr>
                <w:rFonts w:ascii="Tahoma" w:hAnsi="Tahoma" w:cs="Tahoma"/>
                <w:sz w:val="13"/>
                <w:szCs w:val="13"/>
              </w:rPr>
              <w:t>56,54</w:t>
            </w:r>
          </w:p>
        </w:tc>
        <w:tc>
          <w:tcPr>
            <w:tcW w:w="2017" w:type="dxa"/>
            <w:tcBorders>
              <w:top w:val="nil"/>
              <w:left w:val="nil"/>
              <w:bottom w:val="single" w:sz="4" w:space="0" w:color="auto"/>
              <w:right w:val="single" w:sz="4" w:space="0" w:color="auto"/>
            </w:tcBorders>
            <w:shd w:val="clear" w:color="000000" w:fill="CCFFCC"/>
            <w:noWrap/>
            <w:vAlign w:val="center"/>
            <w:hideMark/>
          </w:tcPr>
          <w:p w14:paraId="54F48704" w14:textId="77777777" w:rsidR="00635FF1" w:rsidRPr="00635FF1" w:rsidRDefault="00635FF1">
            <w:pPr>
              <w:jc w:val="right"/>
              <w:rPr>
                <w:rFonts w:ascii="Tahoma" w:hAnsi="Tahoma" w:cs="Tahoma"/>
                <w:sz w:val="13"/>
                <w:szCs w:val="13"/>
              </w:rPr>
            </w:pPr>
            <w:r w:rsidRPr="00635FF1">
              <w:rPr>
                <w:rFonts w:ascii="Tahoma" w:hAnsi="Tahoma" w:cs="Tahoma"/>
                <w:sz w:val="13"/>
                <w:szCs w:val="13"/>
              </w:rPr>
              <w:t>113,07</w:t>
            </w:r>
          </w:p>
        </w:tc>
        <w:tc>
          <w:tcPr>
            <w:tcW w:w="1697" w:type="dxa"/>
            <w:tcBorders>
              <w:top w:val="nil"/>
              <w:left w:val="nil"/>
              <w:bottom w:val="single" w:sz="4" w:space="0" w:color="auto"/>
              <w:right w:val="single" w:sz="4" w:space="0" w:color="auto"/>
            </w:tcBorders>
            <w:shd w:val="clear" w:color="000000" w:fill="CCFFCC"/>
            <w:noWrap/>
            <w:vAlign w:val="center"/>
            <w:hideMark/>
          </w:tcPr>
          <w:p w14:paraId="43EC7CB8" w14:textId="77777777" w:rsidR="00635FF1" w:rsidRPr="00635FF1" w:rsidRDefault="00635FF1">
            <w:pPr>
              <w:jc w:val="right"/>
              <w:rPr>
                <w:rFonts w:ascii="Tahoma" w:hAnsi="Tahoma" w:cs="Tahoma"/>
                <w:sz w:val="13"/>
                <w:szCs w:val="13"/>
              </w:rPr>
            </w:pPr>
            <w:r w:rsidRPr="00635FF1">
              <w:rPr>
                <w:rFonts w:ascii="Tahoma" w:hAnsi="Tahoma" w:cs="Tahoma"/>
                <w:sz w:val="13"/>
                <w:szCs w:val="13"/>
              </w:rPr>
              <w:t>56,54</w:t>
            </w:r>
          </w:p>
        </w:tc>
        <w:tc>
          <w:tcPr>
            <w:tcW w:w="1796" w:type="dxa"/>
            <w:tcBorders>
              <w:top w:val="nil"/>
              <w:left w:val="nil"/>
              <w:bottom w:val="single" w:sz="4" w:space="0" w:color="auto"/>
              <w:right w:val="single" w:sz="4" w:space="0" w:color="auto"/>
            </w:tcBorders>
            <w:shd w:val="clear" w:color="000000" w:fill="CCFFCC"/>
            <w:noWrap/>
            <w:vAlign w:val="center"/>
            <w:hideMark/>
          </w:tcPr>
          <w:p w14:paraId="627977A2" w14:textId="77777777" w:rsidR="00635FF1" w:rsidRPr="00635FF1" w:rsidRDefault="00635FF1">
            <w:pPr>
              <w:jc w:val="right"/>
              <w:rPr>
                <w:rFonts w:ascii="Tahoma" w:hAnsi="Tahoma" w:cs="Tahoma"/>
                <w:sz w:val="13"/>
                <w:szCs w:val="13"/>
              </w:rPr>
            </w:pPr>
            <w:r w:rsidRPr="00635FF1">
              <w:rPr>
                <w:rFonts w:ascii="Tahoma" w:hAnsi="Tahoma" w:cs="Tahoma"/>
                <w:sz w:val="13"/>
                <w:szCs w:val="13"/>
              </w:rPr>
              <w:t>56,54</w:t>
            </w:r>
          </w:p>
        </w:tc>
        <w:tc>
          <w:tcPr>
            <w:tcW w:w="2018" w:type="dxa"/>
            <w:tcBorders>
              <w:top w:val="nil"/>
              <w:left w:val="nil"/>
              <w:bottom w:val="single" w:sz="4" w:space="0" w:color="auto"/>
              <w:right w:val="single" w:sz="4" w:space="0" w:color="auto"/>
            </w:tcBorders>
            <w:shd w:val="clear" w:color="000000" w:fill="FFFF99"/>
            <w:vAlign w:val="center"/>
            <w:hideMark/>
          </w:tcPr>
          <w:p w14:paraId="68EF650E" w14:textId="77777777" w:rsidR="00635FF1" w:rsidRPr="00635FF1" w:rsidRDefault="00635FF1">
            <w:pPr>
              <w:rPr>
                <w:rFonts w:ascii="Tahoma" w:hAnsi="Tahoma" w:cs="Tahoma"/>
                <w:sz w:val="13"/>
                <w:szCs w:val="13"/>
              </w:rPr>
            </w:pPr>
            <w:r w:rsidRPr="00635FF1">
              <w:rPr>
                <w:rFonts w:ascii="Tahoma" w:hAnsi="Tahoma" w:cs="Tahoma"/>
                <w:sz w:val="13"/>
                <w:szCs w:val="13"/>
              </w:rPr>
              <w:t> </w:t>
            </w:r>
          </w:p>
        </w:tc>
      </w:tr>
      <w:tr w:rsidR="00635FF1" w:rsidRPr="00635FF1" w14:paraId="1EE6CB6A" w14:textId="77777777" w:rsidTr="00635FF1">
        <w:trPr>
          <w:trHeight w:val="570"/>
          <w:jc w:val="center"/>
        </w:trPr>
        <w:tc>
          <w:tcPr>
            <w:tcW w:w="460" w:type="dxa"/>
            <w:tcBorders>
              <w:top w:val="nil"/>
              <w:left w:val="nil"/>
              <w:bottom w:val="nil"/>
              <w:right w:val="nil"/>
            </w:tcBorders>
            <w:shd w:val="clear" w:color="000000" w:fill="FFFF00"/>
            <w:noWrap/>
            <w:vAlign w:val="bottom"/>
            <w:hideMark/>
          </w:tcPr>
          <w:p w14:paraId="26E5EC2E"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DA27767" w14:textId="77777777" w:rsidR="00635FF1" w:rsidRPr="00635FF1" w:rsidRDefault="00635FF1">
            <w:pPr>
              <w:jc w:val="center"/>
              <w:rPr>
                <w:rFonts w:ascii="Tahoma" w:hAnsi="Tahoma" w:cs="Tahoma"/>
                <w:sz w:val="13"/>
                <w:szCs w:val="13"/>
              </w:rPr>
            </w:pPr>
            <w:r w:rsidRPr="00635FF1">
              <w:rPr>
                <w:rFonts w:ascii="Tahoma" w:hAnsi="Tahoma" w:cs="Tahoma"/>
                <w:sz w:val="13"/>
                <w:szCs w:val="13"/>
              </w:rPr>
              <w:t>2.6.2</w:t>
            </w:r>
          </w:p>
        </w:tc>
        <w:tc>
          <w:tcPr>
            <w:tcW w:w="3934" w:type="dxa"/>
            <w:tcBorders>
              <w:top w:val="nil"/>
              <w:left w:val="nil"/>
              <w:bottom w:val="single" w:sz="4" w:space="0" w:color="auto"/>
              <w:right w:val="single" w:sz="4" w:space="0" w:color="auto"/>
            </w:tcBorders>
            <w:shd w:val="clear" w:color="auto" w:fill="auto"/>
            <w:vAlign w:val="center"/>
            <w:hideMark/>
          </w:tcPr>
          <w:p w14:paraId="3CCB8A54"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заработная плата ремонтного персонала</w:t>
            </w:r>
          </w:p>
        </w:tc>
        <w:tc>
          <w:tcPr>
            <w:tcW w:w="879" w:type="dxa"/>
            <w:tcBorders>
              <w:top w:val="nil"/>
              <w:left w:val="nil"/>
              <w:bottom w:val="single" w:sz="4" w:space="0" w:color="auto"/>
              <w:right w:val="single" w:sz="4" w:space="0" w:color="auto"/>
            </w:tcBorders>
            <w:shd w:val="clear" w:color="auto" w:fill="auto"/>
            <w:vAlign w:val="center"/>
            <w:hideMark/>
          </w:tcPr>
          <w:p w14:paraId="67867F2C"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DC99FD7" w14:textId="77777777" w:rsidR="00635FF1" w:rsidRPr="00635FF1" w:rsidRDefault="00635FF1">
            <w:pPr>
              <w:jc w:val="right"/>
              <w:rPr>
                <w:rFonts w:ascii="Tahoma" w:hAnsi="Tahoma" w:cs="Tahoma"/>
                <w:sz w:val="13"/>
                <w:szCs w:val="13"/>
              </w:rPr>
            </w:pPr>
            <w:r w:rsidRPr="00635FF1">
              <w:rPr>
                <w:rFonts w:ascii="Tahoma" w:hAnsi="Tahoma" w:cs="Tahoma"/>
                <w:sz w:val="13"/>
                <w:szCs w:val="13"/>
              </w:rPr>
              <w:t>134,00</w:t>
            </w:r>
          </w:p>
        </w:tc>
        <w:tc>
          <w:tcPr>
            <w:tcW w:w="1358" w:type="dxa"/>
            <w:tcBorders>
              <w:top w:val="nil"/>
              <w:left w:val="nil"/>
              <w:bottom w:val="single" w:sz="4" w:space="0" w:color="auto"/>
              <w:right w:val="single" w:sz="4" w:space="0" w:color="auto"/>
            </w:tcBorders>
            <w:shd w:val="clear" w:color="000000" w:fill="CCFFCC"/>
            <w:noWrap/>
            <w:vAlign w:val="center"/>
            <w:hideMark/>
          </w:tcPr>
          <w:p w14:paraId="2B05C151" w14:textId="77777777" w:rsidR="00635FF1" w:rsidRPr="00635FF1" w:rsidRDefault="00635FF1">
            <w:pPr>
              <w:jc w:val="right"/>
              <w:rPr>
                <w:rFonts w:ascii="Tahoma" w:hAnsi="Tahoma" w:cs="Tahoma"/>
                <w:sz w:val="13"/>
                <w:szCs w:val="13"/>
              </w:rPr>
            </w:pPr>
            <w:r w:rsidRPr="00635FF1">
              <w:rPr>
                <w:rFonts w:ascii="Tahoma" w:hAnsi="Tahoma" w:cs="Tahoma"/>
                <w:sz w:val="13"/>
                <w:szCs w:val="13"/>
              </w:rPr>
              <w:t>67,00</w:t>
            </w:r>
          </w:p>
        </w:tc>
        <w:tc>
          <w:tcPr>
            <w:tcW w:w="1358" w:type="dxa"/>
            <w:tcBorders>
              <w:top w:val="nil"/>
              <w:left w:val="nil"/>
              <w:bottom w:val="single" w:sz="4" w:space="0" w:color="auto"/>
              <w:right w:val="single" w:sz="4" w:space="0" w:color="auto"/>
            </w:tcBorders>
            <w:shd w:val="clear" w:color="000000" w:fill="CCFFCC"/>
            <w:noWrap/>
            <w:vAlign w:val="center"/>
            <w:hideMark/>
          </w:tcPr>
          <w:p w14:paraId="16D5FB79" w14:textId="77777777" w:rsidR="00635FF1" w:rsidRPr="00635FF1" w:rsidRDefault="00635FF1">
            <w:pPr>
              <w:jc w:val="right"/>
              <w:rPr>
                <w:rFonts w:ascii="Tahoma" w:hAnsi="Tahoma" w:cs="Tahoma"/>
                <w:sz w:val="13"/>
                <w:szCs w:val="13"/>
              </w:rPr>
            </w:pPr>
            <w:r w:rsidRPr="00635FF1">
              <w:rPr>
                <w:rFonts w:ascii="Tahoma" w:hAnsi="Tahoma" w:cs="Tahoma"/>
                <w:sz w:val="13"/>
                <w:szCs w:val="13"/>
              </w:rPr>
              <w:t>67,00</w:t>
            </w:r>
          </w:p>
        </w:tc>
        <w:tc>
          <w:tcPr>
            <w:tcW w:w="2017" w:type="dxa"/>
            <w:tcBorders>
              <w:top w:val="nil"/>
              <w:left w:val="nil"/>
              <w:bottom w:val="single" w:sz="4" w:space="0" w:color="auto"/>
              <w:right w:val="single" w:sz="4" w:space="0" w:color="auto"/>
            </w:tcBorders>
            <w:shd w:val="clear" w:color="000000" w:fill="CCFFCC"/>
            <w:noWrap/>
            <w:vAlign w:val="center"/>
            <w:hideMark/>
          </w:tcPr>
          <w:p w14:paraId="2A1D0988" w14:textId="77777777" w:rsidR="00635FF1" w:rsidRPr="00635FF1" w:rsidRDefault="00635FF1">
            <w:pPr>
              <w:jc w:val="right"/>
              <w:rPr>
                <w:rFonts w:ascii="Tahoma" w:hAnsi="Tahoma" w:cs="Tahoma"/>
                <w:sz w:val="13"/>
                <w:szCs w:val="13"/>
              </w:rPr>
            </w:pPr>
            <w:r w:rsidRPr="00635FF1">
              <w:rPr>
                <w:rFonts w:ascii="Tahoma" w:hAnsi="Tahoma" w:cs="Tahoma"/>
                <w:sz w:val="13"/>
                <w:szCs w:val="13"/>
              </w:rPr>
              <w:t>134,00</w:t>
            </w:r>
          </w:p>
        </w:tc>
        <w:tc>
          <w:tcPr>
            <w:tcW w:w="1697" w:type="dxa"/>
            <w:tcBorders>
              <w:top w:val="nil"/>
              <w:left w:val="nil"/>
              <w:bottom w:val="single" w:sz="4" w:space="0" w:color="auto"/>
              <w:right w:val="single" w:sz="4" w:space="0" w:color="auto"/>
            </w:tcBorders>
            <w:shd w:val="clear" w:color="000000" w:fill="CCFFCC"/>
            <w:noWrap/>
            <w:vAlign w:val="center"/>
            <w:hideMark/>
          </w:tcPr>
          <w:p w14:paraId="37035F34" w14:textId="77777777" w:rsidR="00635FF1" w:rsidRPr="00635FF1" w:rsidRDefault="00635FF1">
            <w:pPr>
              <w:jc w:val="right"/>
              <w:rPr>
                <w:rFonts w:ascii="Tahoma" w:hAnsi="Tahoma" w:cs="Tahoma"/>
                <w:sz w:val="13"/>
                <w:szCs w:val="13"/>
              </w:rPr>
            </w:pPr>
            <w:r w:rsidRPr="00635FF1">
              <w:rPr>
                <w:rFonts w:ascii="Tahoma" w:hAnsi="Tahoma" w:cs="Tahoma"/>
                <w:sz w:val="13"/>
                <w:szCs w:val="13"/>
              </w:rPr>
              <w:t>67,00</w:t>
            </w:r>
          </w:p>
        </w:tc>
        <w:tc>
          <w:tcPr>
            <w:tcW w:w="1796" w:type="dxa"/>
            <w:tcBorders>
              <w:top w:val="nil"/>
              <w:left w:val="nil"/>
              <w:bottom w:val="single" w:sz="4" w:space="0" w:color="auto"/>
              <w:right w:val="single" w:sz="4" w:space="0" w:color="auto"/>
            </w:tcBorders>
            <w:shd w:val="clear" w:color="000000" w:fill="CCFFCC"/>
            <w:noWrap/>
            <w:vAlign w:val="center"/>
            <w:hideMark/>
          </w:tcPr>
          <w:p w14:paraId="17681B98" w14:textId="77777777" w:rsidR="00635FF1" w:rsidRPr="00635FF1" w:rsidRDefault="00635FF1">
            <w:pPr>
              <w:jc w:val="right"/>
              <w:rPr>
                <w:rFonts w:ascii="Tahoma" w:hAnsi="Tahoma" w:cs="Tahoma"/>
                <w:sz w:val="13"/>
                <w:szCs w:val="13"/>
              </w:rPr>
            </w:pPr>
            <w:r w:rsidRPr="00635FF1">
              <w:rPr>
                <w:rFonts w:ascii="Tahoma" w:hAnsi="Tahoma" w:cs="Tahoma"/>
                <w:sz w:val="13"/>
                <w:szCs w:val="13"/>
              </w:rPr>
              <w:t>67,00</w:t>
            </w:r>
          </w:p>
        </w:tc>
        <w:tc>
          <w:tcPr>
            <w:tcW w:w="2018" w:type="dxa"/>
            <w:tcBorders>
              <w:top w:val="nil"/>
              <w:left w:val="nil"/>
              <w:bottom w:val="single" w:sz="4" w:space="0" w:color="auto"/>
              <w:right w:val="single" w:sz="4" w:space="0" w:color="auto"/>
            </w:tcBorders>
            <w:shd w:val="clear" w:color="000000" w:fill="FFFF99"/>
            <w:noWrap/>
            <w:vAlign w:val="center"/>
            <w:hideMark/>
          </w:tcPr>
          <w:p w14:paraId="0FF7578F"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7EFF6D6F" w14:textId="77777777" w:rsidTr="00635FF1">
        <w:trPr>
          <w:trHeight w:val="450"/>
          <w:jc w:val="center"/>
        </w:trPr>
        <w:tc>
          <w:tcPr>
            <w:tcW w:w="460" w:type="dxa"/>
            <w:tcBorders>
              <w:top w:val="nil"/>
              <w:left w:val="nil"/>
              <w:bottom w:val="nil"/>
              <w:right w:val="nil"/>
            </w:tcBorders>
            <w:shd w:val="clear" w:color="000000" w:fill="FFFF00"/>
            <w:noWrap/>
            <w:vAlign w:val="bottom"/>
            <w:hideMark/>
          </w:tcPr>
          <w:p w14:paraId="17165968"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F70B196" w14:textId="77777777" w:rsidR="00635FF1" w:rsidRPr="00635FF1" w:rsidRDefault="00635FF1">
            <w:pPr>
              <w:jc w:val="center"/>
              <w:rPr>
                <w:rFonts w:ascii="Tahoma" w:hAnsi="Tahoma" w:cs="Tahoma"/>
                <w:sz w:val="13"/>
                <w:szCs w:val="13"/>
              </w:rPr>
            </w:pPr>
            <w:r w:rsidRPr="00635FF1">
              <w:rPr>
                <w:rFonts w:ascii="Tahoma" w:hAnsi="Tahoma" w:cs="Tahoma"/>
                <w:sz w:val="13"/>
                <w:szCs w:val="13"/>
              </w:rPr>
              <w:t>2.6.2.1</w:t>
            </w:r>
          </w:p>
        </w:tc>
        <w:tc>
          <w:tcPr>
            <w:tcW w:w="3934" w:type="dxa"/>
            <w:tcBorders>
              <w:top w:val="nil"/>
              <w:left w:val="nil"/>
              <w:bottom w:val="single" w:sz="4" w:space="0" w:color="auto"/>
              <w:right w:val="single" w:sz="4" w:space="0" w:color="auto"/>
            </w:tcBorders>
            <w:shd w:val="clear" w:color="auto" w:fill="auto"/>
            <w:vAlign w:val="center"/>
            <w:hideMark/>
          </w:tcPr>
          <w:p w14:paraId="3159BA49" w14:textId="77777777" w:rsidR="00635FF1" w:rsidRPr="00635FF1" w:rsidRDefault="00635FF1">
            <w:pPr>
              <w:ind w:firstLineChars="300" w:firstLine="390"/>
              <w:rPr>
                <w:rFonts w:ascii="Tahoma" w:hAnsi="Tahoma" w:cs="Tahoma"/>
                <w:sz w:val="13"/>
                <w:szCs w:val="13"/>
              </w:rPr>
            </w:pPr>
            <w:r w:rsidRPr="00635FF1">
              <w:rPr>
                <w:rFonts w:ascii="Tahoma" w:hAnsi="Tahoma" w:cs="Tahoma"/>
                <w:sz w:val="13"/>
                <w:szCs w:val="13"/>
              </w:rPr>
              <w:t xml:space="preserve">среднемесячная оплата труда ремонтного персонала </w:t>
            </w:r>
          </w:p>
        </w:tc>
        <w:tc>
          <w:tcPr>
            <w:tcW w:w="879" w:type="dxa"/>
            <w:tcBorders>
              <w:top w:val="nil"/>
              <w:left w:val="nil"/>
              <w:bottom w:val="single" w:sz="4" w:space="0" w:color="auto"/>
              <w:right w:val="single" w:sz="4" w:space="0" w:color="auto"/>
            </w:tcBorders>
            <w:shd w:val="clear" w:color="auto" w:fill="auto"/>
            <w:vAlign w:val="center"/>
            <w:hideMark/>
          </w:tcPr>
          <w:p w14:paraId="5A4C407C" w14:textId="77777777" w:rsidR="00635FF1" w:rsidRPr="00635FF1" w:rsidRDefault="00635FF1">
            <w:pPr>
              <w:jc w:val="center"/>
              <w:rPr>
                <w:rFonts w:ascii="Tahoma" w:hAnsi="Tahoma" w:cs="Tahoma"/>
                <w:sz w:val="13"/>
                <w:szCs w:val="13"/>
              </w:rPr>
            </w:pPr>
            <w:r w:rsidRPr="00635FF1">
              <w:rPr>
                <w:rFonts w:ascii="Tahoma" w:hAnsi="Tahoma" w:cs="Tahoma"/>
                <w:sz w:val="13"/>
                <w:szCs w:val="13"/>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A52B734" w14:textId="77777777" w:rsidR="00635FF1" w:rsidRPr="00635FF1" w:rsidRDefault="00635FF1">
            <w:pPr>
              <w:jc w:val="right"/>
              <w:rPr>
                <w:rFonts w:ascii="Tahoma" w:hAnsi="Tahoma" w:cs="Tahoma"/>
                <w:sz w:val="13"/>
                <w:szCs w:val="13"/>
              </w:rPr>
            </w:pPr>
            <w:r w:rsidRPr="00635FF1">
              <w:rPr>
                <w:rFonts w:ascii="Tahoma" w:hAnsi="Tahoma" w:cs="Tahoma"/>
                <w:sz w:val="13"/>
                <w:szCs w:val="13"/>
              </w:rPr>
              <w:t>11 166,86</w:t>
            </w:r>
          </w:p>
        </w:tc>
        <w:tc>
          <w:tcPr>
            <w:tcW w:w="1358" w:type="dxa"/>
            <w:tcBorders>
              <w:top w:val="nil"/>
              <w:left w:val="nil"/>
              <w:bottom w:val="single" w:sz="4" w:space="0" w:color="auto"/>
              <w:right w:val="single" w:sz="4" w:space="0" w:color="auto"/>
            </w:tcBorders>
            <w:shd w:val="clear" w:color="000000" w:fill="CCFFCC"/>
            <w:noWrap/>
            <w:vAlign w:val="center"/>
            <w:hideMark/>
          </w:tcPr>
          <w:p w14:paraId="124B1DC9" w14:textId="77777777" w:rsidR="00635FF1" w:rsidRPr="00635FF1" w:rsidRDefault="00635FF1">
            <w:pPr>
              <w:jc w:val="right"/>
              <w:rPr>
                <w:rFonts w:ascii="Tahoma" w:hAnsi="Tahoma" w:cs="Tahoma"/>
                <w:sz w:val="13"/>
                <w:szCs w:val="13"/>
              </w:rPr>
            </w:pPr>
            <w:r w:rsidRPr="00635FF1">
              <w:rPr>
                <w:rFonts w:ascii="Tahoma" w:hAnsi="Tahoma" w:cs="Tahoma"/>
                <w:sz w:val="13"/>
                <w:szCs w:val="13"/>
              </w:rPr>
              <w:t>11 166,86</w:t>
            </w:r>
          </w:p>
        </w:tc>
        <w:tc>
          <w:tcPr>
            <w:tcW w:w="1358" w:type="dxa"/>
            <w:tcBorders>
              <w:top w:val="nil"/>
              <w:left w:val="nil"/>
              <w:bottom w:val="single" w:sz="4" w:space="0" w:color="auto"/>
              <w:right w:val="single" w:sz="4" w:space="0" w:color="auto"/>
            </w:tcBorders>
            <w:shd w:val="clear" w:color="000000" w:fill="CCFFCC"/>
            <w:noWrap/>
            <w:vAlign w:val="center"/>
            <w:hideMark/>
          </w:tcPr>
          <w:p w14:paraId="66C25DF7" w14:textId="77777777" w:rsidR="00635FF1" w:rsidRPr="00635FF1" w:rsidRDefault="00635FF1">
            <w:pPr>
              <w:jc w:val="right"/>
              <w:rPr>
                <w:rFonts w:ascii="Tahoma" w:hAnsi="Tahoma" w:cs="Tahoma"/>
                <w:sz w:val="13"/>
                <w:szCs w:val="13"/>
              </w:rPr>
            </w:pPr>
            <w:r w:rsidRPr="00635FF1">
              <w:rPr>
                <w:rFonts w:ascii="Tahoma" w:hAnsi="Tahoma" w:cs="Tahoma"/>
                <w:sz w:val="13"/>
                <w:szCs w:val="13"/>
              </w:rPr>
              <w:t>11 166,86</w:t>
            </w:r>
          </w:p>
        </w:tc>
        <w:tc>
          <w:tcPr>
            <w:tcW w:w="2017" w:type="dxa"/>
            <w:tcBorders>
              <w:top w:val="nil"/>
              <w:left w:val="nil"/>
              <w:bottom w:val="single" w:sz="4" w:space="0" w:color="auto"/>
              <w:right w:val="single" w:sz="4" w:space="0" w:color="auto"/>
            </w:tcBorders>
            <w:shd w:val="clear" w:color="000000" w:fill="CCFFCC"/>
            <w:noWrap/>
            <w:vAlign w:val="center"/>
            <w:hideMark/>
          </w:tcPr>
          <w:p w14:paraId="499BC48A" w14:textId="77777777" w:rsidR="00635FF1" w:rsidRPr="00635FF1" w:rsidRDefault="00635FF1">
            <w:pPr>
              <w:jc w:val="right"/>
              <w:rPr>
                <w:rFonts w:ascii="Tahoma" w:hAnsi="Tahoma" w:cs="Tahoma"/>
                <w:sz w:val="13"/>
                <w:szCs w:val="13"/>
              </w:rPr>
            </w:pPr>
            <w:r w:rsidRPr="00635FF1">
              <w:rPr>
                <w:rFonts w:ascii="Tahoma" w:hAnsi="Tahoma" w:cs="Tahoma"/>
                <w:sz w:val="13"/>
                <w:szCs w:val="13"/>
              </w:rPr>
              <w:t>11 166,86</w:t>
            </w:r>
          </w:p>
        </w:tc>
        <w:tc>
          <w:tcPr>
            <w:tcW w:w="1697" w:type="dxa"/>
            <w:tcBorders>
              <w:top w:val="nil"/>
              <w:left w:val="nil"/>
              <w:bottom w:val="single" w:sz="4" w:space="0" w:color="auto"/>
              <w:right w:val="single" w:sz="4" w:space="0" w:color="auto"/>
            </w:tcBorders>
            <w:shd w:val="clear" w:color="000000" w:fill="CCFFCC"/>
            <w:noWrap/>
            <w:vAlign w:val="center"/>
            <w:hideMark/>
          </w:tcPr>
          <w:p w14:paraId="77CFCCFA" w14:textId="77777777" w:rsidR="00635FF1" w:rsidRPr="00635FF1" w:rsidRDefault="00635FF1">
            <w:pPr>
              <w:jc w:val="right"/>
              <w:rPr>
                <w:rFonts w:ascii="Tahoma" w:hAnsi="Tahoma" w:cs="Tahoma"/>
                <w:sz w:val="13"/>
                <w:szCs w:val="13"/>
              </w:rPr>
            </w:pPr>
            <w:r w:rsidRPr="00635FF1">
              <w:rPr>
                <w:rFonts w:ascii="Tahoma" w:hAnsi="Tahoma" w:cs="Tahoma"/>
                <w:sz w:val="13"/>
                <w:szCs w:val="13"/>
              </w:rPr>
              <w:t>11 166,86</w:t>
            </w:r>
          </w:p>
        </w:tc>
        <w:tc>
          <w:tcPr>
            <w:tcW w:w="1796" w:type="dxa"/>
            <w:tcBorders>
              <w:top w:val="nil"/>
              <w:left w:val="nil"/>
              <w:bottom w:val="single" w:sz="4" w:space="0" w:color="auto"/>
              <w:right w:val="single" w:sz="4" w:space="0" w:color="auto"/>
            </w:tcBorders>
            <w:shd w:val="clear" w:color="000000" w:fill="CCFFCC"/>
            <w:noWrap/>
            <w:vAlign w:val="center"/>
            <w:hideMark/>
          </w:tcPr>
          <w:p w14:paraId="79F793C5" w14:textId="77777777" w:rsidR="00635FF1" w:rsidRPr="00635FF1" w:rsidRDefault="00635FF1">
            <w:pPr>
              <w:jc w:val="right"/>
              <w:rPr>
                <w:rFonts w:ascii="Tahoma" w:hAnsi="Tahoma" w:cs="Tahoma"/>
                <w:sz w:val="13"/>
                <w:szCs w:val="13"/>
              </w:rPr>
            </w:pPr>
            <w:r w:rsidRPr="00635FF1">
              <w:rPr>
                <w:rFonts w:ascii="Tahoma" w:hAnsi="Tahoma" w:cs="Tahoma"/>
                <w:sz w:val="13"/>
                <w:szCs w:val="13"/>
              </w:rPr>
              <w:t>11 166,86</w:t>
            </w:r>
          </w:p>
        </w:tc>
        <w:tc>
          <w:tcPr>
            <w:tcW w:w="2018" w:type="dxa"/>
            <w:tcBorders>
              <w:top w:val="nil"/>
              <w:left w:val="nil"/>
              <w:bottom w:val="single" w:sz="4" w:space="0" w:color="auto"/>
              <w:right w:val="single" w:sz="4" w:space="0" w:color="auto"/>
            </w:tcBorders>
            <w:shd w:val="clear" w:color="000000" w:fill="CCFFCC"/>
            <w:noWrap/>
            <w:vAlign w:val="center"/>
            <w:hideMark/>
          </w:tcPr>
          <w:p w14:paraId="29ECDDA3"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705230AD" w14:textId="77777777" w:rsidTr="00635FF1">
        <w:trPr>
          <w:trHeight w:val="435"/>
          <w:jc w:val="center"/>
        </w:trPr>
        <w:tc>
          <w:tcPr>
            <w:tcW w:w="460" w:type="dxa"/>
            <w:tcBorders>
              <w:top w:val="nil"/>
              <w:left w:val="nil"/>
              <w:bottom w:val="nil"/>
              <w:right w:val="nil"/>
            </w:tcBorders>
            <w:shd w:val="clear" w:color="000000" w:fill="FFFF00"/>
            <w:noWrap/>
            <w:vAlign w:val="bottom"/>
            <w:hideMark/>
          </w:tcPr>
          <w:p w14:paraId="28163682"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735E460" w14:textId="77777777" w:rsidR="00635FF1" w:rsidRPr="00635FF1" w:rsidRDefault="00635FF1">
            <w:pPr>
              <w:jc w:val="center"/>
              <w:rPr>
                <w:rFonts w:ascii="Tahoma" w:hAnsi="Tahoma" w:cs="Tahoma"/>
                <w:sz w:val="13"/>
                <w:szCs w:val="13"/>
              </w:rPr>
            </w:pPr>
            <w:r w:rsidRPr="00635FF1">
              <w:rPr>
                <w:rFonts w:ascii="Tahoma" w:hAnsi="Tahoma" w:cs="Tahoma"/>
                <w:sz w:val="13"/>
                <w:szCs w:val="13"/>
              </w:rPr>
              <w:t>2.6.2.2</w:t>
            </w:r>
          </w:p>
        </w:tc>
        <w:tc>
          <w:tcPr>
            <w:tcW w:w="3934" w:type="dxa"/>
            <w:tcBorders>
              <w:top w:val="nil"/>
              <w:left w:val="nil"/>
              <w:bottom w:val="single" w:sz="4" w:space="0" w:color="auto"/>
              <w:right w:val="single" w:sz="4" w:space="0" w:color="auto"/>
            </w:tcBorders>
            <w:shd w:val="clear" w:color="auto" w:fill="auto"/>
            <w:vAlign w:val="center"/>
            <w:hideMark/>
          </w:tcPr>
          <w:p w14:paraId="69873E31" w14:textId="77777777" w:rsidR="00635FF1" w:rsidRPr="00635FF1" w:rsidRDefault="00635FF1">
            <w:pPr>
              <w:ind w:firstLineChars="300" w:firstLine="390"/>
              <w:rPr>
                <w:rFonts w:ascii="Tahoma" w:hAnsi="Tahoma" w:cs="Tahoma"/>
                <w:sz w:val="13"/>
                <w:szCs w:val="13"/>
              </w:rPr>
            </w:pPr>
            <w:r w:rsidRPr="00635FF1">
              <w:rPr>
                <w:rFonts w:ascii="Tahoma" w:hAnsi="Tahoma" w:cs="Tahoma"/>
                <w:sz w:val="13"/>
                <w:szCs w:val="13"/>
              </w:rPr>
              <w:t>численность ремонтного персонала</w:t>
            </w:r>
          </w:p>
        </w:tc>
        <w:tc>
          <w:tcPr>
            <w:tcW w:w="879" w:type="dxa"/>
            <w:tcBorders>
              <w:top w:val="nil"/>
              <w:left w:val="nil"/>
              <w:bottom w:val="single" w:sz="4" w:space="0" w:color="auto"/>
              <w:right w:val="single" w:sz="4" w:space="0" w:color="auto"/>
            </w:tcBorders>
            <w:shd w:val="clear" w:color="auto" w:fill="auto"/>
            <w:vAlign w:val="center"/>
            <w:hideMark/>
          </w:tcPr>
          <w:p w14:paraId="0469DFCE" w14:textId="77777777" w:rsidR="00635FF1" w:rsidRPr="00635FF1" w:rsidRDefault="00635FF1">
            <w:pPr>
              <w:jc w:val="center"/>
              <w:rPr>
                <w:rFonts w:ascii="Tahoma" w:hAnsi="Tahoma" w:cs="Tahoma"/>
                <w:sz w:val="13"/>
                <w:szCs w:val="13"/>
              </w:rPr>
            </w:pPr>
            <w:r w:rsidRPr="00635FF1">
              <w:rPr>
                <w:rFonts w:ascii="Tahoma" w:hAnsi="Tahoma" w:cs="Tahoma"/>
                <w:sz w:val="13"/>
                <w:szCs w:val="13"/>
              </w:rPr>
              <w:t>чел.</w:t>
            </w:r>
          </w:p>
        </w:tc>
        <w:tc>
          <w:tcPr>
            <w:tcW w:w="1383" w:type="dxa"/>
            <w:tcBorders>
              <w:top w:val="nil"/>
              <w:left w:val="nil"/>
              <w:bottom w:val="single" w:sz="4" w:space="0" w:color="auto"/>
              <w:right w:val="single" w:sz="4" w:space="0" w:color="auto"/>
            </w:tcBorders>
            <w:shd w:val="clear" w:color="000000" w:fill="CCFFCC"/>
            <w:noWrap/>
            <w:vAlign w:val="center"/>
            <w:hideMark/>
          </w:tcPr>
          <w:p w14:paraId="6CBB9AEE" w14:textId="77777777" w:rsidR="00635FF1" w:rsidRPr="00635FF1" w:rsidRDefault="00635FF1">
            <w:pPr>
              <w:jc w:val="right"/>
              <w:rPr>
                <w:rFonts w:ascii="Tahoma" w:hAnsi="Tahoma" w:cs="Tahoma"/>
                <w:sz w:val="13"/>
                <w:szCs w:val="13"/>
              </w:rPr>
            </w:pPr>
            <w:r w:rsidRPr="00635FF1">
              <w:rPr>
                <w:rFonts w:ascii="Tahoma" w:hAnsi="Tahoma" w:cs="Tahoma"/>
                <w:sz w:val="13"/>
                <w:szCs w:val="13"/>
              </w:rPr>
              <w:t>1,00</w:t>
            </w:r>
          </w:p>
        </w:tc>
        <w:tc>
          <w:tcPr>
            <w:tcW w:w="1358" w:type="dxa"/>
            <w:tcBorders>
              <w:top w:val="nil"/>
              <w:left w:val="nil"/>
              <w:bottom w:val="single" w:sz="4" w:space="0" w:color="auto"/>
              <w:right w:val="single" w:sz="4" w:space="0" w:color="auto"/>
            </w:tcBorders>
            <w:shd w:val="clear" w:color="000000" w:fill="CCFFCC"/>
            <w:noWrap/>
            <w:vAlign w:val="center"/>
            <w:hideMark/>
          </w:tcPr>
          <w:p w14:paraId="74338608" w14:textId="77777777" w:rsidR="00635FF1" w:rsidRPr="00635FF1" w:rsidRDefault="00635FF1">
            <w:pPr>
              <w:jc w:val="right"/>
              <w:rPr>
                <w:rFonts w:ascii="Tahoma" w:hAnsi="Tahoma" w:cs="Tahoma"/>
                <w:sz w:val="13"/>
                <w:szCs w:val="13"/>
              </w:rPr>
            </w:pPr>
            <w:r w:rsidRPr="00635FF1">
              <w:rPr>
                <w:rFonts w:ascii="Tahoma" w:hAnsi="Tahoma" w:cs="Tahoma"/>
                <w:sz w:val="13"/>
                <w:szCs w:val="13"/>
              </w:rPr>
              <w:t>1,00</w:t>
            </w:r>
          </w:p>
        </w:tc>
        <w:tc>
          <w:tcPr>
            <w:tcW w:w="1358" w:type="dxa"/>
            <w:tcBorders>
              <w:top w:val="nil"/>
              <w:left w:val="nil"/>
              <w:bottom w:val="single" w:sz="4" w:space="0" w:color="auto"/>
              <w:right w:val="single" w:sz="4" w:space="0" w:color="auto"/>
            </w:tcBorders>
            <w:shd w:val="clear" w:color="000000" w:fill="CCFFCC"/>
            <w:noWrap/>
            <w:vAlign w:val="center"/>
            <w:hideMark/>
          </w:tcPr>
          <w:p w14:paraId="77A9DE8F" w14:textId="77777777" w:rsidR="00635FF1" w:rsidRPr="00635FF1" w:rsidRDefault="00635FF1">
            <w:pPr>
              <w:jc w:val="right"/>
              <w:rPr>
                <w:rFonts w:ascii="Tahoma" w:hAnsi="Tahoma" w:cs="Tahoma"/>
                <w:sz w:val="13"/>
                <w:szCs w:val="13"/>
              </w:rPr>
            </w:pPr>
            <w:r w:rsidRPr="00635FF1">
              <w:rPr>
                <w:rFonts w:ascii="Tahoma" w:hAnsi="Tahoma" w:cs="Tahoma"/>
                <w:sz w:val="13"/>
                <w:szCs w:val="13"/>
              </w:rPr>
              <w:t>1,00</w:t>
            </w:r>
          </w:p>
        </w:tc>
        <w:tc>
          <w:tcPr>
            <w:tcW w:w="2017" w:type="dxa"/>
            <w:tcBorders>
              <w:top w:val="nil"/>
              <w:left w:val="nil"/>
              <w:bottom w:val="single" w:sz="4" w:space="0" w:color="auto"/>
              <w:right w:val="single" w:sz="4" w:space="0" w:color="auto"/>
            </w:tcBorders>
            <w:shd w:val="clear" w:color="000000" w:fill="CCFFCC"/>
            <w:noWrap/>
            <w:vAlign w:val="center"/>
            <w:hideMark/>
          </w:tcPr>
          <w:p w14:paraId="4ACC0551" w14:textId="77777777" w:rsidR="00635FF1" w:rsidRPr="00635FF1" w:rsidRDefault="00635FF1">
            <w:pPr>
              <w:jc w:val="right"/>
              <w:rPr>
                <w:rFonts w:ascii="Tahoma" w:hAnsi="Tahoma" w:cs="Tahoma"/>
                <w:sz w:val="13"/>
                <w:szCs w:val="13"/>
              </w:rPr>
            </w:pPr>
            <w:r w:rsidRPr="00635FF1">
              <w:rPr>
                <w:rFonts w:ascii="Tahoma" w:hAnsi="Tahoma" w:cs="Tahoma"/>
                <w:sz w:val="13"/>
                <w:szCs w:val="13"/>
              </w:rPr>
              <w:t>1,00</w:t>
            </w:r>
          </w:p>
        </w:tc>
        <w:tc>
          <w:tcPr>
            <w:tcW w:w="1697" w:type="dxa"/>
            <w:tcBorders>
              <w:top w:val="nil"/>
              <w:left w:val="nil"/>
              <w:bottom w:val="single" w:sz="4" w:space="0" w:color="auto"/>
              <w:right w:val="single" w:sz="4" w:space="0" w:color="auto"/>
            </w:tcBorders>
            <w:shd w:val="clear" w:color="000000" w:fill="CCFFCC"/>
            <w:noWrap/>
            <w:vAlign w:val="center"/>
            <w:hideMark/>
          </w:tcPr>
          <w:p w14:paraId="0FF4C786" w14:textId="77777777" w:rsidR="00635FF1" w:rsidRPr="00635FF1" w:rsidRDefault="00635FF1">
            <w:pPr>
              <w:jc w:val="right"/>
              <w:rPr>
                <w:rFonts w:ascii="Tahoma" w:hAnsi="Tahoma" w:cs="Tahoma"/>
                <w:sz w:val="13"/>
                <w:szCs w:val="13"/>
              </w:rPr>
            </w:pPr>
            <w:r w:rsidRPr="00635FF1">
              <w:rPr>
                <w:rFonts w:ascii="Tahoma" w:hAnsi="Tahoma" w:cs="Tahoma"/>
                <w:sz w:val="13"/>
                <w:szCs w:val="13"/>
              </w:rPr>
              <w:t>1,00</w:t>
            </w:r>
          </w:p>
        </w:tc>
        <w:tc>
          <w:tcPr>
            <w:tcW w:w="1796" w:type="dxa"/>
            <w:tcBorders>
              <w:top w:val="nil"/>
              <w:left w:val="nil"/>
              <w:bottom w:val="single" w:sz="4" w:space="0" w:color="auto"/>
              <w:right w:val="single" w:sz="4" w:space="0" w:color="auto"/>
            </w:tcBorders>
            <w:shd w:val="clear" w:color="000000" w:fill="CCFFCC"/>
            <w:noWrap/>
            <w:vAlign w:val="center"/>
            <w:hideMark/>
          </w:tcPr>
          <w:p w14:paraId="3C972404" w14:textId="77777777" w:rsidR="00635FF1" w:rsidRPr="00635FF1" w:rsidRDefault="00635FF1">
            <w:pPr>
              <w:jc w:val="right"/>
              <w:rPr>
                <w:rFonts w:ascii="Tahoma" w:hAnsi="Tahoma" w:cs="Tahoma"/>
                <w:sz w:val="13"/>
                <w:szCs w:val="13"/>
              </w:rPr>
            </w:pPr>
            <w:r w:rsidRPr="00635FF1">
              <w:rPr>
                <w:rFonts w:ascii="Tahoma" w:hAnsi="Tahoma" w:cs="Tahoma"/>
                <w:sz w:val="13"/>
                <w:szCs w:val="13"/>
              </w:rPr>
              <w:t>1,00</w:t>
            </w:r>
          </w:p>
        </w:tc>
        <w:tc>
          <w:tcPr>
            <w:tcW w:w="2018" w:type="dxa"/>
            <w:tcBorders>
              <w:top w:val="nil"/>
              <w:left w:val="nil"/>
              <w:bottom w:val="single" w:sz="4" w:space="0" w:color="auto"/>
              <w:right w:val="single" w:sz="4" w:space="0" w:color="auto"/>
            </w:tcBorders>
            <w:shd w:val="clear" w:color="000000" w:fill="FFFF99"/>
            <w:noWrap/>
            <w:vAlign w:val="center"/>
            <w:hideMark/>
          </w:tcPr>
          <w:p w14:paraId="0D4D7A1C"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690A1F1A" w14:textId="77777777" w:rsidTr="00635FF1">
        <w:trPr>
          <w:trHeight w:val="570"/>
          <w:jc w:val="center"/>
        </w:trPr>
        <w:tc>
          <w:tcPr>
            <w:tcW w:w="460" w:type="dxa"/>
            <w:tcBorders>
              <w:top w:val="nil"/>
              <w:left w:val="nil"/>
              <w:bottom w:val="nil"/>
              <w:right w:val="nil"/>
            </w:tcBorders>
            <w:shd w:val="clear" w:color="000000" w:fill="FFFF00"/>
            <w:noWrap/>
            <w:vAlign w:val="bottom"/>
            <w:hideMark/>
          </w:tcPr>
          <w:p w14:paraId="1C225902"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CBD5473" w14:textId="77777777" w:rsidR="00635FF1" w:rsidRPr="00635FF1" w:rsidRDefault="00635FF1">
            <w:pPr>
              <w:jc w:val="center"/>
              <w:rPr>
                <w:rFonts w:ascii="Tahoma" w:hAnsi="Tahoma" w:cs="Tahoma"/>
                <w:sz w:val="13"/>
                <w:szCs w:val="13"/>
              </w:rPr>
            </w:pPr>
            <w:r w:rsidRPr="00635FF1">
              <w:rPr>
                <w:rFonts w:ascii="Tahoma" w:hAnsi="Tahoma" w:cs="Tahoma"/>
                <w:sz w:val="13"/>
                <w:szCs w:val="13"/>
              </w:rPr>
              <w:t>2.6.3</w:t>
            </w:r>
          </w:p>
        </w:tc>
        <w:tc>
          <w:tcPr>
            <w:tcW w:w="3934" w:type="dxa"/>
            <w:tcBorders>
              <w:top w:val="nil"/>
              <w:left w:val="nil"/>
              <w:bottom w:val="single" w:sz="4" w:space="0" w:color="auto"/>
              <w:right w:val="single" w:sz="4" w:space="0" w:color="auto"/>
            </w:tcBorders>
            <w:shd w:val="clear" w:color="auto" w:fill="auto"/>
            <w:vAlign w:val="center"/>
            <w:hideMark/>
          </w:tcPr>
          <w:p w14:paraId="365DBEDB"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страховые взносы от заработной платы ремонтного персонала</w:t>
            </w:r>
          </w:p>
        </w:tc>
        <w:tc>
          <w:tcPr>
            <w:tcW w:w="879" w:type="dxa"/>
            <w:tcBorders>
              <w:top w:val="nil"/>
              <w:left w:val="nil"/>
              <w:bottom w:val="single" w:sz="4" w:space="0" w:color="auto"/>
              <w:right w:val="single" w:sz="4" w:space="0" w:color="auto"/>
            </w:tcBorders>
            <w:shd w:val="clear" w:color="auto" w:fill="auto"/>
            <w:vAlign w:val="center"/>
            <w:hideMark/>
          </w:tcPr>
          <w:p w14:paraId="456FB3CC"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9516396" w14:textId="77777777" w:rsidR="00635FF1" w:rsidRPr="00635FF1" w:rsidRDefault="00635FF1">
            <w:pPr>
              <w:jc w:val="right"/>
              <w:rPr>
                <w:rFonts w:ascii="Tahoma" w:hAnsi="Tahoma" w:cs="Tahoma"/>
                <w:sz w:val="13"/>
                <w:szCs w:val="13"/>
              </w:rPr>
            </w:pPr>
            <w:r w:rsidRPr="00635FF1">
              <w:rPr>
                <w:rFonts w:ascii="Tahoma" w:hAnsi="Tahoma" w:cs="Tahoma"/>
                <w:sz w:val="13"/>
                <w:szCs w:val="13"/>
              </w:rPr>
              <w:t>27,20</w:t>
            </w:r>
          </w:p>
        </w:tc>
        <w:tc>
          <w:tcPr>
            <w:tcW w:w="1358" w:type="dxa"/>
            <w:tcBorders>
              <w:top w:val="nil"/>
              <w:left w:val="nil"/>
              <w:bottom w:val="single" w:sz="4" w:space="0" w:color="auto"/>
              <w:right w:val="single" w:sz="4" w:space="0" w:color="auto"/>
            </w:tcBorders>
            <w:shd w:val="clear" w:color="000000" w:fill="CCFFCC"/>
            <w:noWrap/>
            <w:vAlign w:val="center"/>
            <w:hideMark/>
          </w:tcPr>
          <w:p w14:paraId="72666075" w14:textId="77777777" w:rsidR="00635FF1" w:rsidRPr="00635FF1" w:rsidRDefault="00635FF1">
            <w:pPr>
              <w:jc w:val="right"/>
              <w:rPr>
                <w:rFonts w:ascii="Tahoma" w:hAnsi="Tahoma" w:cs="Tahoma"/>
                <w:sz w:val="13"/>
                <w:szCs w:val="13"/>
              </w:rPr>
            </w:pPr>
            <w:r w:rsidRPr="00635FF1">
              <w:rPr>
                <w:rFonts w:ascii="Tahoma" w:hAnsi="Tahoma" w:cs="Tahoma"/>
                <w:sz w:val="13"/>
                <w:szCs w:val="13"/>
              </w:rPr>
              <w:t>13,60</w:t>
            </w:r>
          </w:p>
        </w:tc>
        <w:tc>
          <w:tcPr>
            <w:tcW w:w="1358" w:type="dxa"/>
            <w:tcBorders>
              <w:top w:val="nil"/>
              <w:left w:val="nil"/>
              <w:bottom w:val="single" w:sz="4" w:space="0" w:color="auto"/>
              <w:right w:val="single" w:sz="4" w:space="0" w:color="auto"/>
            </w:tcBorders>
            <w:shd w:val="clear" w:color="000000" w:fill="CCFFCC"/>
            <w:noWrap/>
            <w:vAlign w:val="center"/>
            <w:hideMark/>
          </w:tcPr>
          <w:p w14:paraId="5C8F6914" w14:textId="77777777" w:rsidR="00635FF1" w:rsidRPr="00635FF1" w:rsidRDefault="00635FF1">
            <w:pPr>
              <w:jc w:val="right"/>
              <w:rPr>
                <w:rFonts w:ascii="Tahoma" w:hAnsi="Tahoma" w:cs="Tahoma"/>
                <w:sz w:val="13"/>
                <w:szCs w:val="13"/>
              </w:rPr>
            </w:pPr>
            <w:r w:rsidRPr="00635FF1">
              <w:rPr>
                <w:rFonts w:ascii="Tahoma" w:hAnsi="Tahoma" w:cs="Tahoma"/>
                <w:sz w:val="13"/>
                <w:szCs w:val="13"/>
              </w:rPr>
              <w:t>13,60</w:t>
            </w:r>
          </w:p>
        </w:tc>
        <w:tc>
          <w:tcPr>
            <w:tcW w:w="2017" w:type="dxa"/>
            <w:tcBorders>
              <w:top w:val="nil"/>
              <w:left w:val="nil"/>
              <w:bottom w:val="single" w:sz="4" w:space="0" w:color="auto"/>
              <w:right w:val="single" w:sz="4" w:space="0" w:color="auto"/>
            </w:tcBorders>
            <w:shd w:val="clear" w:color="000000" w:fill="CCFFCC"/>
            <w:noWrap/>
            <w:vAlign w:val="center"/>
            <w:hideMark/>
          </w:tcPr>
          <w:p w14:paraId="04BF18C8" w14:textId="77777777" w:rsidR="00635FF1" w:rsidRPr="00635FF1" w:rsidRDefault="00635FF1">
            <w:pPr>
              <w:jc w:val="right"/>
              <w:rPr>
                <w:rFonts w:ascii="Tahoma" w:hAnsi="Tahoma" w:cs="Tahoma"/>
                <w:sz w:val="13"/>
                <w:szCs w:val="13"/>
              </w:rPr>
            </w:pPr>
            <w:r w:rsidRPr="00635FF1">
              <w:rPr>
                <w:rFonts w:ascii="Tahoma" w:hAnsi="Tahoma" w:cs="Tahoma"/>
                <w:sz w:val="13"/>
                <w:szCs w:val="13"/>
              </w:rPr>
              <w:t>27,20</w:t>
            </w:r>
          </w:p>
        </w:tc>
        <w:tc>
          <w:tcPr>
            <w:tcW w:w="1697" w:type="dxa"/>
            <w:tcBorders>
              <w:top w:val="nil"/>
              <w:left w:val="nil"/>
              <w:bottom w:val="single" w:sz="4" w:space="0" w:color="auto"/>
              <w:right w:val="single" w:sz="4" w:space="0" w:color="auto"/>
            </w:tcBorders>
            <w:shd w:val="clear" w:color="000000" w:fill="CCFFCC"/>
            <w:noWrap/>
            <w:vAlign w:val="center"/>
            <w:hideMark/>
          </w:tcPr>
          <w:p w14:paraId="32267571" w14:textId="77777777" w:rsidR="00635FF1" w:rsidRPr="00635FF1" w:rsidRDefault="00635FF1">
            <w:pPr>
              <w:jc w:val="right"/>
              <w:rPr>
                <w:rFonts w:ascii="Tahoma" w:hAnsi="Tahoma" w:cs="Tahoma"/>
                <w:sz w:val="13"/>
                <w:szCs w:val="13"/>
              </w:rPr>
            </w:pPr>
            <w:r w:rsidRPr="00635FF1">
              <w:rPr>
                <w:rFonts w:ascii="Tahoma" w:hAnsi="Tahoma" w:cs="Tahoma"/>
                <w:sz w:val="13"/>
                <w:szCs w:val="13"/>
              </w:rPr>
              <w:t>13,60</w:t>
            </w:r>
          </w:p>
        </w:tc>
        <w:tc>
          <w:tcPr>
            <w:tcW w:w="1796" w:type="dxa"/>
            <w:tcBorders>
              <w:top w:val="nil"/>
              <w:left w:val="nil"/>
              <w:bottom w:val="single" w:sz="4" w:space="0" w:color="auto"/>
              <w:right w:val="single" w:sz="4" w:space="0" w:color="auto"/>
            </w:tcBorders>
            <w:shd w:val="clear" w:color="000000" w:fill="CCFFCC"/>
            <w:noWrap/>
            <w:vAlign w:val="center"/>
            <w:hideMark/>
          </w:tcPr>
          <w:p w14:paraId="08744027" w14:textId="77777777" w:rsidR="00635FF1" w:rsidRPr="00635FF1" w:rsidRDefault="00635FF1">
            <w:pPr>
              <w:jc w:val="right"/>
              <w:rPr>
                <w:rFonts w:ascii="Tahoma" w:hAnsi="Tahoma" w:cs="Tahoma"/>
                <w:sz w:val="13"/>
                <w:szCs w:val="13"/>
              </w:rPr>
            </w:pPr>
            <w:r w:rsidRPr="00635FF1">
              <w:rPr>
                <w:rFonts w:ascii="Tahoma" w:hAnsi="Tahoma" w:cs="Tahoma"/>
                <w:sz w:val="13"/>
                <w:szCs w:val="13"/>
              </w:rPr>
              <w:t>13,60</w:t>
            </w:r>
          </w:p>
        </w:tc>
        <w:tc>
          <w:tcPr>
            <w:tcW w:w="2018" w:type="dxa"/>
            <w:tcBorders>
              <w:top w:val="nil"/>
              <w:left w:val="nil"/>
              <w:bottom w:val="single" w:sz="4" w:space="0" w:color="auto"/>
              <w:right w:val="single" w:sz="4" w:space="0" w:color="auto"/>
            </w:tcBorders>
            <w:shd w:val="clear" w:color="000000" w:fill="FFFF99"/>
            <w:noWrap/>
            <w:vAlign w:val="center"/>
            <w:hideMark/>
          </w:tcPr>
          <w:p w14:paraId="6ECDD24F"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67314418" w14:textId="77777777" w:rsidTr="00635FF1">
        <w:trPr>
          <w:trHeight w:val="450"/>
          <w:jc w:val="center"/>
        </w:trPr>
        <w:tc>
          <w:tcPr>
            <w:tcW w:w="460" w:type="dxa"/>
            <w:tcBorders>
              <w:top w:val="nil"/>
              <w:left w:val="nil"/>
              <w:bottom w:val="nil"/>
              <w:right w:val="nil"/>
            </w:tcBorders>
            <w:shd w:val="clear" w:color="000000" w:fill="FFFF00"/>
            <w:noWrap/>
            <w:vAlign w:val="bottom"/>
            <w:hideMark/>
          </w:tcPr>
          <w:p w14:paraId="445812C5"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1D4DFBE" w14:textId="77777777" w:rsidR="00635FF1" w:rsidRPr="00635FF1" w:rsidRDefault="00635FF1">
            <w:pPr>
              <w:jc w:val="center"/>
              <w:rPr>
                <w:rFonts w:ascii="Tahoma" w:hAnsi="Tahoma" w:cs="Tahoma"/>
                <w:sz w:val="13"/>
                <w:szCs w:val="13"/>
              </w:rPr>
            </w:pPr>
            <w:r w:rsidRPr="00635FF1">
              <w:rPr>
                <w:rFonts w:ascii="Tahoma" w:hAnsi="Tahoma" w:cs="Tahoma"/>
                <w:sz w:val="13"/>
                <w:szCs w:val="13"/>
              </w:rPr>
              <w:t>2.6.4</w:t>
            </w:r>
          </w:p>
        </w:tc>
        <w:tc>
          <w:tcPr>
            <w:tcW w:w="3934" w:type="dxa"/>
            <w:tcBorders>
              <w:top w:val="nil"/>
              <w:left w:val="nil"/>
              <w:bottom w:val="single" w:sz="4" w:space="0" w:color="auto"/>
              <w:right w:val="single" w:sz="4" w:space="0" w:color="auto"/>
            </w:tcBorders>
            <w:shd w:val="clear" w:color="auto" w:fill="auto"/>
            <w:vAlign w:val="center"/>
            <w:hideMark/>
          </w:tcPr>
          <w:p w14:paraId="5E983D22"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Прочие</w:t>
            </w:r>
          </w:p>
        </w:tc>
        <w:tc>
          <w:tcPr>
            <w:tcW w:w="879" w:type="dxa"/>
            <w:tcBorders>
              <w:top w:val="nil"/>
              <w:left w:val="nil"/>
              <w:bottom w:val="single" w:sz="4" w:space="0" w:color="auto"/>
              <w:right w:val="single" w:sz="4" w:space="0" w:color="auto"/>
            </w:tcBorders>
            <w:shd w:val="clear" w:color="auto" w:fill="auto"/>
            <w:vAlign w:val="center"/>
            <w:hideMark/>
          </w:tcPr>
          <w:p w14:paraId="116E3BA4"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4CF2B77A" w14:textId="77777777" w:rsidR="00635FF1" w:rsidRPr="00635FF1" w:rsidRDefault="00635FF1">
            <w:pPr>
              <w:jc w:val="right"/>
              <w:rPr>
                <w:rFonts w:ascii="Tahoma" w:hAnsi="Tahoma" w:cs="Tahoma"/>
                <w:sz w:val="13"/>
                <w:szCs w:val="13"/>
              </w:rPr>
            </w:pPr>
            <w:r w:rsidRPr="00635FF1">
              <w:rPr>
                <w:rFonts w:ascii="Tahoma" w:hAnsi="Tahoma" w:cs="Tahoma"/>
                <w:sz w:val="13"/>
                <w:szCs w:val="13"/>
              </w:rPr>
              <w:t>135,63</w:t>
            </w:r>
          </w:p>
        </w:tc>
        <w:tc>
          <w:tcPr>
            <w:tcW w:w="1358" w:type="dxa"/>
            <w:tcBorders>
              <w:top w:val="nil"/>
              <w:left w:val="nil"/>
              <w:bottom w:val="single" w:sz="4" w:space="0" w:color="auto"/>
              <w:right w:val="single" w:sz="4" w:space="0" w:color="auto"/>
            </w:tcBorders>
            <w:shd w:val="clear" w:color="000000" w:fill="CCFFCC"/>
            <w:noWrap/>
            <w:vAlign w:val="center"/>
            <w:hideMark/>
          </w:tcPr>
          <w:p w14:paraId="1675A64E" w14:textId="77777777" w:rsidR="00635FF1" w:rsidRPr="00635FF1" w:rsidRDefault="00635FF1">
            <w:pPr>
              <w:jc w:val="right"/>
              <w:rPr>
                <w:rFonts w:ascii="Tahoma" w:hAnsi="Tahoma" w:cs="Tahoma"/>
                <w:sz w:val="13"/>
                <w:szCs w:val="13"/>
              </w:rPr>
            </w:pPr>
            <w:r w:rsidRPr="00635FF1">
              <w:rPr>
                <w:rFonts w:ascii="Tahoma" w:hAnsi="Tahoma" w:cs="Tahoma"/>
                <w:sz w:val="13"/>
                <w:szCs w:val="13"/>
              </w:rPr>
              <w:t>67,82</w:t>
            </w:r>
          </w:p>
        </w:tc>
        <w:tc>
          <w:tcPr>
            <w:tcW w:w="1358" w:type="dxa"/>
            <w:tcBorders>
              <w:top w:val="nil"/>
              <w:left w:val="nil"/>
              <w:bottom w:val="single" w:sz="4" w:space="0" w:color="auto"/>
              <w:right w:val="single" w:sz="4" w:space="0" w:color="auto"/>
            </w:tcBorders>
            <w:shd w:val="clear" w:color="000000" w:fill="CCFFCC"/>
            <w:noWrap/>
            <w:vAlign w:val="center"/>
            <w:hideMark/>
          </w:tcPr>
          <w:p w14:paraId="3A79AFCA" w14:textId="77777777" w:rsidR="00635FF1" w:rsidRPr="00635FF1" w:rsidRDefault="00635FF1">
            <w:pPr>
              <w:jc w:val="right"/>
              <w:rPr>
                <w:rFonts w:ascii="Tahoma" w:hAnsi="Tahoma" w:cs="Tahoma"/>
                <w:sz w:val="13"/>
                <w:szCs w:val="13"/>
              </w:rPr>
            </w:pPr>
            <w:r w:rsidRPr="00635FF1">
              <w:rPr>
                <w:rFonts w:ascii="Tahoma" w:hAnsi="Tahoma" w:cs="Tahoma"/>
                <w:sz w:val="13"/>
                <w:szCs w:val="13"/>
              </w:rPr>
              <w:t>67,82</w:t>
            </w:r>
          </w:p>
        </w:tc>
        <w:tc>
          <w:tcPr>
            <w:tcW w:w="2017" w:type="dxa"/>
            <w:tcBorders>
              <w:top w:val="nil"/>
              <w:left w:val="nil"/>
              <w:bottom w:val="single" w:sz="4" w:space="0" w:color="auto"/>
              <w:right w:val="single" w:sz="4" w:space="0" w:color="auto"/>
            </w:tcBorders>
            <w:shd w:val="clear" w:color="000000" w:fill="CCFFCC"/>
            <w:noWrap/>
            <w:vAlign w:val="center"/>
            <w:hideMark/>
          </w:tcPr>
          <w:p w14:paraId="6959ADB9" w14:textId="77777777" w:rsidR="00635FF1" w:rsidRPr="00635FF1" w:rsidRDefault="00635FF1">
            <w:pPr>
              <w:jc w:val="right"/>
              <w:rPr>
                <w:rFonts w:ascii="Tahoma" w:hAnsi="Tahoma" w:cs="Tahoma"/>
                <w:sz w:val="13"/>
                <w:szCs w:val="13"/>
              </w:rPr>
            </w:pPr>
            <w:r w:rsidRPr="00635FF1">
              <w:rPr>
                <w:rFonts w:ascii="Tahoma" w:hAnsi="Tahoma" w:cs="Tahoma"/>
                <w:sz w:val="13"/>
                <w:szCs w:val="13"/>
              </w:rPr>
              <w:t>135,63</w:t>
            </w:r>
          </w:p>
        </w:tc>
        <w:tc>
          <w:tcPr>
            <w:tcW w:w="1697" w:type="dxa"/>
            <w:tcBorders>
              <w:top w:val="nil"/>
              <w:left w:val="nil"/>
              <w:bottom w:val="single" w:sz="4" w:space="0" w:color="auto"/>
              <w:right w:val="single" w:sz="4" w:space="0" w:color="auto"/>
            </w:tcBorders>
            <w:shd w:val="clear" w:color="000000" w:fill="CCFFCC"/>
            <w:noWrap/>
            <w:vAlign w:val="center"/>
            <w:hideMark/>
          </w:tcPr>
          <w:p w14:paraId="306A8E24" w14:textId="77777777" w:rsidR="00635FF1" w:rsidRPr="00635FF1" w:rsidRDefault="00635FF1">
            <w:pPr>
              <w:jc w:val="right"/>
              <w:rPr>
                <w:rFonts w:ascii="Tahoma" w:hAnsi="Tahoma" w:cs="Tahoma"/>
                <w:sz w:val="13"/>
                <w:szCs w:val="13"/>
              </w:rPr>
            </w:pPr>
            <w:r w:rsidRPr="00635FF1">
              <w:rPr>
                <w:rFonts w:ascii="Tahoma" w:hAnsi="Tahoma" w:cs="Tahoma"/>
                <w:sz w:val="13"/>
                <w:szCs w:val="13"/>
              </w:rPr>
              <w:t>67,82</w:t>
            </w:r>
          </w:p>
        </w:tc>
        <w:tc>
          <w:tcPr>
            <w:tcW w:w="1796" w:type="dxa"/>
            <w:tcBorders>
              <w:top w:val="nil"/>
              <w:left w:val="nil"/>
              <w:bottom w:val="single" w:sz="4" w:space="0" w:color="auto"/>
              <w:right w:val="single" w:sz="4" w:space="0" w:color="auto"/>
            </w:tcBorders>
            <w:shd w:val="clear" w:color="000000" w:fill="CCFFCC"/>
            <w:noWrap/>
            <w:vAlign w:val="center"/>
            <w:hideMark/>
          </w:tcPr>
          <w:p w14:paraId="02DBBF31" w14:textId="77777777" w:rsidR="00635FF1" w:rsidRPr="00635FF1" w:rsidRDefault="00635FF1">
            <w:pPr>
              <w:jc w:val="right"/>
              <w:rPr>
                <w:rFonts w:ascii="Tahoma" w:hAnsi="Tahoma" w:cs="Tahoma"/>
                <w:sz w:val="13"/>
                <w:szCs w:val="13"/>
              </w:rPr>
            </w:pPr>
            <w:r w:rsidRPr="00635FF1">
              <w:rPr>
                <w:rFonts w:ascii="Tahoma" w:hAnsi="Tahoma" w:cs="Tahoma"/>
                <w:sz w:val="13"/>
                <w:szCs w:val="13"/>
              </w:rPr>
              <w:t>67,82</w:t>
            </w:r>
          </w:p>
        </w:tc>
        <w:tc>
          <w:tcPr>
            <w:tcW w:w="2018" w:type="dxa"/>
            <w:tcBorders>
              <w:top w:val="nil"/>
              <w:left w:val="nil"/>
              <w:bottom w:val="single" w:sz="4" w:space="0" w:color="auto"/>
              <w:right w:val="single" w:sz="4" w:space="0" w:color="auto"/>
            </w:tcBorders>
            <w:shd w:val="clear" w:color="000000" w:fill="FFFF99"/>
            <w:vAlign w:val="center"/>
            <w:hideMark/>
          </w:tcPr>
          <w:p w14:paraId="4342728C" w14:textId="77777777" w:rsidR="00635FF1" w:rsidRPr="00635FF1" w:rsidRDefault="00635FF1">
            <w:pPr>
              <w:rPr>
                <w:rFonts w:ascii="Tahoma" w:hAnsi="Tahoma" w:cs="Tahoma"/>
                <w:sz w:val="13"/>
                <w:szCs w:val="13"/>
              </w:rPr>
            </w:pPr>
            <w:r w:rsidRPr="00635FF1">
              <w:rPr>
                <w:rFonts w:ascii="Tahoma" w:hAnsi="Tahoma" w:cs="Tahoma"/>
                <w:sz w:val="13"/>
                <w:szCs w:val="13"/>
              </w:rPr>
              <w:t> </w:t>
            </w:r>
          </w:p>
        </w:tc>
      </w:tr>
      <w:tr w:rsidR="00635FF1" w:rsidRPr="00635FF1" w14:paraId="16E02F98" w14:textId="77777777" w:rsidTr="00635FF1">
        <w:trPr>
          <w:trHeight w:val="450"/>
          <w:jc w:val="center"/>
        </w:trPr>
        <w:tc>
          <w:tcPr>
            <w:tcW w:w="460" w:type="dxa"/>
            <w:tcBorders>
              <w:top w:val="nil"/>
              <w:left w:val="nil"/>
              <w:bottom w:val="nil"/>
              <w:right w:val="nil"/>
            </w:tcBorders>
            <w:shd w:val="clear" w:color="000000" w:fill="FFFF00"/>
            <w:noWrap/>
            <w:vAlign w:val="bottom"/>
            <w:hideMark/>
          </w:tcPr>
          <w:p w14:paraId="680E3863"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4962ED8"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2.7</w:t>
            </w:r>
          </w:p>
        </w:tc>
        <w:tc>
          <w:tcPr>
            <w:tcW w:w="3934" w:type="dxa"/>
            <w:tcBorders>
              <w:top w:val="nil"/>
              <w:left w:val="nil"/>
              <w:bottom w:val="single" w:sz="4" w:space="0" w:color="auto"/>
              <w:right w:val="single" w:sz="4" w:space="0" w:color="auto"/>
            </w:tcBorders>
            <w:shd w:val="clear" w:color="auto" w:fill="auto"/>
            <w:vAlign w:val="center"/>
            <w:hideMark/>
          </w:tcPr>
          <w:p w14:paraId="108FD822"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Прочие прямые расходы</w:t>
            </w:r>
          </w:p>
        </w:tc>
        <w:tc>
          <w:tcPr>
            <w:tcW w:w="879" w:type="dxa"/>
            <w:tcBorders>
              <w:top w:val="nil"/>
              <w:left w:val="nil"/>
              <w:bottom w:val="single" w:sz="4" w:space="0" w:color="auto"/>
              <w:right w:val="single" w:sz="4" w:space="0" w:color="auto"/>
            </w:tcBorders>
            <w:shd w:val="clear" w:color="auto" w:fill="auto"/>
            <w:vAlign w:val="center"/>
            <w:hideMark/>
          </w:tcPr>
          <w:p w14:paraId="796344A6"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704D8C4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1 670,87</w:t>
            </w:r>
          </w:p>
        </w:tc>
        <w:tc>
          <w:tcPr>
            <w:tcW w:w="1358" w:type="dxa"/>
            <w:tcBorders>
              <w:top w:val="nil"/>
              <w:left w:val="nil"/>
              <w:bottom w:val="single" w:sz="4" w:space="0" w:color="auto"/>
              <w:right w:val="single" w:sz="4" w:space="0" w:color="auto"/>
            </w:tcBorders>
            <w:shd w:val="clear" w:color="000000" w:fill="CCFFCC"/>
            <w:noWrap/>
            <w:vAlign w:val="center"/>
            <w:hideMark/>
          </w:tcPr>
          <w:p w14:paraId="6A0ADF3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835,43</w:t>
            </w:r>
          </w:p>
        </w:tc>
        <w:tc>
          <w:tcPr>
            <w:tcW w:w="1358" w:type="dxa"/>
            <w:tcBorders>
              <w:top w:val="nil"/>
              <w:left w:val="nil"/>
              <w:bottom w:val="single" w:sz="4" w:space="0" w:color="auto"/>
              <w:right w:val="single" w:sz="4" w:space="0" w:color="auto"/>
            </w:tcBorders>
            <w:shd w:val="clear" w:color="000000" w:fill="CCFFCC"/>
            <w:noWrap/>
            <w:vAlign w:val="center"/>
            <w:hideMark/>
          </w:tcPr>
          <w:p w14:paraId="3E2180EB"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835,43</w:t>
            </w:r>
          </w:p>
        </w:tc>
        <w:tc>
          <w:tcPr>
            <w:tcW w:w="2017" w:type="dxa"/>
            <w:tcBorders>
              <w:top w:val="nil"/>
              <w:left w:val="nil"/>
              <w:bottom w:val="single" w:sz="4" w:space="0" w:color="auto"/>
              <w:right w:val="single" w:sz="4" w:space="0" w:color="auto"/>
            </w:tcBorders>
            <w:shd w:val="clear" w:color="000000" w:fill="CCFFCC"/>
            <w:noWrap/>
            <w:vAlign w:val="center"/>
            <w:hideMark/>
          </w:tcPr>
          <w:p w14:paraId="265B859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1 670,87</w:t>
            </w:r>
          </w:p>
        </w:tc>
        <w:tc>
          <w:tcPr>
            <w:tcW w:w="1697" w:type="dxa"/>
            <w:tcBorders>
              <w:top w:val="nil"/>
              <w:left w:val="nil"/>
              <w:bottom w:val="single" w:sz="4" w:space="0" w:color="auto"/>
              <w:right w:val="single" w:sz="4" w:space="0" w:color="auto"/>
            </w:tcBorders>
            <w:shd w:val="clear" w:color="000000" w:fill="CCFFCC"/>
            <w:noWrap/>
            <w:vAlign w:val="center"/>
            <w:hideMark/>
          </w:tcPr>
          <w:p w14:paraId="20210A5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835,43</w:t>
            </w:r>
          </w:p>
        </w:tc>
        <w:tc>
          <w:tcPr>
            <w:tcW w:w="1796" w:type="dxa"/>
            <w:tcBorders>
              <w:top w:val="nil"/>
              <w:left w:val="nil"/>
              <w:bottom w:val="single" w:sz="4" w:space="0" w:color="auto"/>
              <w:right w:val="single" w:sz="4" w:space="0" w:color="auto"/>
            </w:tcBorders>
            <w:shd w:val="clear" w:color="000000" w:fill="CCFFCC"/>
            <w:noWrap/>
            <w:vAlign w:val="center"/>
            <w:hideMark/>
          </w:tcPr>
          <w:p w14:paraId="2E96513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835,43</w:t>
            </w:r>
          </w:p>
        </w:tc>
        <w:tc>
          <w:tcPr>
            <w:tcW w:w="2018" w:type="dxa"/>
            <w:tcBorders>
              <w:top w:val="nil"/>
              <w:left w:val="nil"/>
              <w:bottom w:val="single" w:sz="4" w:space="0" w:color="auto"/>
              <w:right w:val="single" w:sz="4" w:space="0" w:color="auto"/>
            </w:tcBorders>
            <w:shd w:val="clear" w:color="000000" w:fill="CCFFCC"/>
            <w:noWrap/>
            <w:vAlign w:val="center"/>
            <w:hideMark/>
          </w:tcPr>
          <w:p w14:paraId="57B6B23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760A9A4F" w14:textId="77777777" w:rsidTr="00635FF1">
        <w:trPr>
          <w:trHeight w:val="300"/>
          <w:jc w:val="center"/>
        </w:trPr>
        <w:tc>
          <w:tcPr>
            <w:tcW w:w="460" w:type="dxa"/>
            <w:tcBorders>
              <w:top w:val="nil"/>
              <w:left w:val="nil"/>
              <w:bottom w:val="nil"/>
              <w:right w:val="nil"/>
            </w:tcBorders>
            <w:shd w:val="clear" w:color="000000" w:fill="FFFF00"/>
            <w:noWrap/>
            <w:vAlign w:val="bottom"/>
            <w:hideMark/>
          </w:tcPr>
          <w:p w14:paraId="318E8980"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3DBE94" w14:textId="77777777" w:rsidR="00635FF1" w:rsidRPr="00635FF1" w:rsidRDefault="00635FF1">
            <w:pPr>
              <w:jc w:val="center"/>
              <w:rPr>
                <w:rFonts w:ascii="Tahoma" w:hAnsi="Tahoma" w:cs="Tahoma"/>
                <w:sz w:val="13"/>
                <w:szCs w:val="13"/>
              </w:rPr>
            </w:pPr>
            <w:r w:rsidRPr="00635FF1">
              <w:rPr>
                <w:rFonts w:ascii="Tahoma" w:hAnsi="Tahoma" w:cs="Tahoma"/>
                <w:sz w:val="13"/>
                <w:szCs w:val="13"/>
              </w:rPr>
              <w:t>2.7.1</w:t>
            </w:r>
          </w:p>
        </w:tc>
        <w:tc>
          <w:tcPr>
            <w:tcW w:w="3934" w:type="dxa"/>
            <w:tcBorders>
              <w:top w:val="nil"/>
              <w:left w:val="nil"/>
              <w:bottom w:val="single" w:sz="4" w:space="0" w:color="auto"/>
              <w:right w:val="single" w:sz="4" w:space="0" w:color="auto"/>
            </w:tcBorders>
            <w:shd w:val="clear" w:color="auto" w:fill="auto"/>
            <w:vAlign w:val="center"/>
            <w:hideMark/>
          </w:tcPr>
          <w:p w14:paraId="0FC50DC2"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Увлажнение ТБО</w:t>
            </w:r>
          </w:p>
        </w:tc>
        <w:tc>
          <w:tcPr>
            <w:tcW w:w="879" w:type="dxa"/>
            <w:tcBorders>
              <w:top w:val="nil"/>
              <w:left w:val="nil"/>
              <w:bottom w:val="single" w:sz="4" w:space="0" w:color="auto"/>
              <w:right w:val="single" w:sz="4" w:space="0" w:color="auto"/>
            </w:tcBorders>
            <w:shd w:val="clear" w:color="auto" w:fill="auto"/>
            <w:vAlign w:val="center"/>
            <w:hideMark/>
          </w:tcPr>
          <w:p w14:paraId="15AD84BA"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CC97E5B"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358" w:type="dxa"/>
            <w:tcBorders>
              <w:top w:val="nil"/>
              <w:left w:val="nil"/>
              <w:bottom w:val="single" w:sz="4" w:space="0" w:color="auto"/>
              <w:right w:val="single" w:sz="4" w:space="0" w:color="auto"/>
            </w:tcBorders>
            <w:shd w:val="clear" w:color="000000" w:fill="CCFFCC"/>
            <w:noWrap/>
            <w:vAlign w:val="center"/>
            <w:hideMark/>
          </w:tcPr>
          <w:p w14:paraId="19013809"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5ECF75FA"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57EDE750"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697" w:type="dxa"/>
            <w:tcBorders>
              <w:top w:val="nil"/>
              <w:left w:val="nil"/>
              <w:bottom w:val="single" w:sz="4" w:space="0" w:color="auto"/>
              <w:right w:val="single" w:sz="4" w:space="0" w:color="auto"/>
            </w:tcBorders>
            <w:shd w:val="clear" w:color="000000" w:fill="CCFFCC"/>
            <w:noWrap/>
            <w:vAlign w:val="center"/>
            <w:hideMark/>
          </w:tcPr>
          <w:p w14:paraId="5CCFCCB1"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2AEC79F8"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8" w:type="dxa"/>
            <w:tcBorders>
              <w:top w:val="nil"/>
              <w:left w:val="nil"/>
              <w:bottom w:val="single" w:sz="4" w:space="0" w:color="auto"/>
              <w:right w:val="single" w:sz="4" w:space="0" w:color="auto"/>
            </w:tcBorders>
            <w:shd w:val="clear" w:color="000000" w:fill="FFFF99"/>
            <w:noWrap/>
            <w:vAlign w:val="center"/>
            <w:hideMark/>
          </w:tcPr>
          <w:p w14:paraId="4D0FE680"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42E39FB7" w14:textId="77777777" w:rsidTr="00635FF1">
        <w:trPr>
          <w:trHeight w:val="495"/>
          <w:jc w:val="center"/>
        </w:trPr>
        <w:tc>
          <w:tcPr>
            <w:tcW w:w="460" w:type="dxa"/>
            <w:tcBorders>
              <w:top w:val="nil"/>
              <w:left w:val="nil"/>
              <w:bottom w:val="nil"/>
              <w:right w:val="nil"/>
            </w:tcBorders>
            <w:shd w:val="clear" w:color="000000" w:fill="FFFF00"/>
            <w:noWrap/>
            <w:vAlign w:val="bottom"/>
            <w:hideMark/>
          </w:tcPr>
          <w:p w14:paraId="0FCEB26D"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079FBE77" w14:textId="77777777" w:rsidR="00635FF1" w:rsidRPr="00635FF1" w:rsidRDefault="00635FF1">
            <w:pPr>
              <w:jc w:val="center"/>
              <w:rPr>
                <w:rFonts w:ascii="Tahoma" w:hAnsi="Tahoma" w:cs="Tahoma"/>
                <w:sz w:val="13"/>
                <w:szCs w:val="13"/>
              </w:rPr>
            </w:pPr>
            <w:r w:rsidRPr="00635FF1">
              <w:rPr>
                <w:rFonts w:ascii="Tahoma" w:hAnsi="Tahoma" w:cs="Tahoma"/>
                <w:sz w:val="13"/>
                <w:szCs w:val="13"/>
              </w:rPr>
              <w:t>2.7.2</w:t>
            </w:r>
          </w:p>
        </w:tc>
        <w:tc>
          <w:tcPr>
            <w:tcW w:w="3934" w:type="dxa"/>
            <w:tcBorders>
              <w:top w:val="nil"/>
              <w:left w:val="nil"/>
              <w:bottom w:val="single" w:sz="4" w:space="0" w:color="auto"/>
              <w:right w:val="single" w:sz="4" w:space="0" w:color="auto"/>
            </w:tcBorders>
            <w:shd w:val="clear" w:color="auto" w:fill="auto"/>
            <w:vAlign w:val="center"/>
            <w:hideMark/>
          </w:tcPr>
          <w:p w14:paraId="165A9DEB"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Изоляция уплотненных ТБО</w:t>
            </w:r>
          </w:p>
        </w:tc>
        <w:tc>
          <w:tcPr>
            <w:tcW w:w="879" w:type="dxa"/>
            <w:tcBorders>
              <w:top w:val="nil"/>
              <w:left w:val="nil"/>
              <w:bottom w:val="single" w:sz="4" w:space="0" w:color="auto"/>
              <w:right w:val="single" w:sz="4" w:space="0" w:color="auto"/>
            </w:tcBorders>
            <w:shd w:val="clear" w:color="auto" w:fill="auto"/>
            <w:vAlign w:val="center"/>
            <w:hideMark/>
          </w:tcPr>
          <w:p w14:paraId="2D690D2D"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22B31CB" w14:textId="77777777" w:rsidR="00635FF1" w:rsidRPr="00635FF1" w:rsidRDefault="00635FF1">
            <w:pPr>
              <w:jc w:val="right"/>
              <w:rPr>
                <w:rFonts w:ascii="Tahoma" w:hAnsi="Tahoma" w:cs="Tahoma"/>
                <w:sz w:val="13"/>
                <w:szCs w:val="13"/>
              </w:rPr>
            </w:pPr>
            <w:r w:rsidRPr="00635FF1">
              <w:rPr>
                <w:rFonts w:ascii="Tahoma" w:hAnsi="Tahoma" w:cs="Tahoma"/>
                <w:sz w:val="13"/>
                <w:szCs w:val="13"/>
              </w:rPr>
              <w:t>1 670,87</w:t>
            </w:r>
          </w:p>
        </w:tc>
        <w:tc>
          <w:tcPr>
            <w:tcW w:w="1358" w:type="dxa"/>
            <w:tcBorders>
              <w:top w:val="nil"/>
              <w:left w:val="nil"/>
              <w:bottom w:val="single" w:sz="4" w:space="0" w:color="auto"/>
              <w:right w:val="single" w:sz="4" w:space="0" w:color="auto"/>
            </w:tcBorders>
            <w:shd w:val="clear" w:color="000000" w:fill="CCFFCC"/>
            <w:noWrap/>
            <w:vAlign w:val="center"/>
            <w:hideMark/>
          </w:tcPr>
          <w:p w14:paraId="3E22064C" w14:textId="77777777" w:rsidR="00635FF1" w:rsidRPr="00635FF1" w:rsidRDefault="00635FF1">
            <w:pPr>
              <w:jc w:val="right"/>
              <w:rPr>
                <w:rFonts w:ascii="Tahoma" w:hAnsi="Tahoma" w:cs="Tahoma"/>
                <w:sz w:val="13"/>
                <w:szCs w:val="13"/>
              </w:rPr>
            </w:pPr>
            <w:r w:rsidRPr="00635FF1">
              <w:rPr>
                <w:rFonts w:ascii="Tahoma" w:hAnsi="Tahoma" w:cs="Tahoma"/>
                <w:sz w:val="13"/>
                <w:szCs w:val="13"/>
              </w:rPr>
              <w:t>835,43</w:t>
            </w:r>
          </w:p>
        </w:tc>
        <w:tc>
          <w:tcPr>
            <w:tcW w:w="1358" w:type="dxa"/>
            <w:tcBorders>
              <w:top w:val="nil"/>
              <w:left w:val="nil"/>
              <w:bottom w:val="single" w:sz="4" w:space="0" w:color="auto"/>
              <w:right w:val="single" w:sz="4" w:space="0" w:color="auto"/>
            </w:tcBorders>
            <w:shd w:val="clear" w:color="000000" w:fill="CCFFCC"/>
            <w:noWrap/>
            <w:vAlign w:val="center"/>
            <w:hideMark/>
          </w:tcPr>
          <w:p w14:paraId="3A586B60" w14:textId="77777777" w:rsidR="00635FF1" w:rsidRPr="00635FF1" w:rsidRDefault="00635FF1">
            <w:pPr>
              <w:jc w:val="right"/>
              <w:rPr>
                <w:rFonts w:ascii="Tahoma" w:hAnsi="Tahoma" w:cs="Tahoma"/>
                <w:sz w:val="13"/>
                <w:szCs w:val="13"/>
              </w:rPr>
            </w:pPr>
            <w:r w:rsidRPr="00635FF1">
              <w:rPr>
                <w:rFonts w:ascii="Tahoma" w:hAnsi="Tahoma" w:cs="Tahoma"/>
                <w:sz w:val="13"/>
                <w:szCs w:val="13"/>
              </w:rPr>
              <w:t>835,43</w:t>
            </w:r>
          </w:p>
        </w:tc>
        <w:tc>
          <w:tcPr>
            <w:tcW w:w="2017" w:type="dxa"/>
            <w:tcBorders>
              <w:top w:val="nil"/>
              <w:left w:val="nil"/>
              <w:bottom w:val="single" w:sz="4" w:space="0" w:color="auto"/>
              <w:right w:val="single" w:sz="4" w:space="0" w:color="auto"/>
            </w:tcBorders>
            <w:shd w:val="clear" w:color="000000" w:fill="CCFFCC"/>
            <w:noWrap/>
            <w:vAlign w:val="center"/>
            <w:hideMark/>
          </w:tcPr>
          <w:p w14:paraId="6D1C0C93" w14:textId="77777777" w:rsidR="00635FF1" w:rsidRPr="00635FF1" w:rsidRDefault="00635FF1">
            <w:pPr>
              <w:jc w:val="right"/>
              <w:rPr>
                <w:rFonts w:ascii="Tahoma" w:hAnsi="Tahoma" w:cs="Tahoma"/>
                <w:sz w:val="13"/>
                <w:szCs w:val="13"/>
              </w:rPr>
            </w:pPr>
            <w:r w:rsidRPr="00635FF1">
              <w:rPr>
                <w:rFonts w:ascii="Tahoma" w:hAnsi="Tahoma" w:cs="Tahoma"/>
                <w:sz w:val="13"/>
                <w:szCs w:val="13"/>
              </w:rPr>
              <w:t>1 670,87</w:t>
            </w:r>
          </w:p>
        </w:tc>
        <w:tc>
          <w:tcPr>
            <w:tcW w:w="1697" w:type="dxa"/>
            <w:tcBorders>
              <w:top w:val="nil"/>
              <w:left w:val="nil"/>
              <w:bottom w:val="single" w:sz="4" w:space="0" w:color="auto"/>
              <w:right w:val="single" w:sz="4" w:space="0" w:color="auto"/>
            </w:tcBorders>
            <w:shd w:val="clear" w:color="000000" w:fill="CCFFCC"/>
            <w:noWrap/>
            <w:vAlign w:val="center"/>
            <w:hideMark/>
          </w:tcPr>
          <w:p w14:paraId="681B6746" w14:textId="77777777" w:rsidR="00635FF1" w:rsidRPr="00635FF1" w:rsidRDefault="00635FF1">
            <w:pPr>
              <w:jc w:val="right"/>
              <w:rPr>
                <w:rFonts w:ascii="Tahoma" w:hAnsi="Tahoma" w:cs="Tahoma"/>
                <w:sz w:val="13"/>
                <w:szCs w:val="13"/>
              </w:rPr>
            </w:pPr>
            <w:r w:rsidRPr="00635FF1">
              <w:rPr>
                <w:rFonts w:ascii="Tahoma" w:hAnsi="Tahoma" w:cs="Tahoma"/>
                <w:sz w:val="13"/>
                <w:szCs w:val="13"/>
              </w:rPr>
              <w:t>835,43</w:t>
            </w:r>
          </w:p>
        </w:tc>
        <w:tc>
          <w:tcPr>
            <w:tcW w:w="1796" w:type="dxa"/>
            <w:tcBorders>
              <w:top w:val="nil"/>
              <w:left w:val="nil"/>
              <w:bottom w:val="single" w:sz="4" w:space="0" w:color="auto"/>
              <w:right w:val="single" w:sz="4" w:space="0" w:color="auto"/>
            </w:tcBorders>
            <w:shd w:val="clear" w:color="000000" w:fill="CCFFCC"/>
            <w:noWrap/>
            <w:vAlign w:val="center"/>
            <w:hideMark/>
          </w:tcPr>
          <w:p w14:paraId="7E55DCA4" w14:textId="77777777" w:rsidR="00635FF1" w:rsidRPr="00635FF1" w:rsidRDefault="00635FF1">
            <w:pPr>
              <w:jc w:val="right"/>
              <w:rPr>
                <w:rFonts w:ascii="Tahoma" w:hAnsi="Tahoma" w:cs="Tahoma"/>
                <w:sz w:val="13"/>
                <w:szCs w:val="13"/>
              </w:rPr>
            </w:pPr>
            <w:r w:rsidRPr="00635FF1">
              <w:rPr>
                <w:rFonts w:ascii="Tahoma" w:hAnsi="Tahoma" w:cs="Tahoma"/>
                <w:sz w:val="13"/>
                <w:szCs w:val="13"/>
              </w:rPr>
              <w:t>835,43</w:t>
            </w:r>
          </w:p>
        </w:tc>
        <w:tc>
          <w:tcPr>
            <w:tcW w:w="2018" w:type="dxa"/>
            <w:tcBorders>
              <w:top w:val="nil"/>
              <w:left w:val="nil"/>
              <w:bottom w:val="single" w:sz="4" w:space="0" w:color="auto"/>
              <w:right w:val="single" w:sz="4" w:space="0" w:color="auto"/>
            </w:tcBorders>
            <w:shd w:val="clear" w:color="000000" w:fill="FFFF99"/>
            <w:noWrap/>
            <w:vAlign w:val="center"/>
            <w:hideMark/>
          </w:tcPr>
          <w:p w14:paraId="3EFE7537"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35DBEC97" w14:textId="77777777" w:rsidTr="00635FF1">
        <w:trPr>
          <w:trHeight w:val="450"/>
          <w:jc w:val="center"/>
        </w:trPr>
        <w:tc>
          <w:tcPr>
            <w:tcW w:w="460" w:type="dxa"/>
            <w:tcBorders>
              <w:top w:val="nil"/>
              <w:left w:val="nil"/>
              <w:bottom w:val="nil"/>
              <w:right w:val="nil"/>
            </w:tcBorders>
            <w:shd w:val="clear" w:color="000000" w:fill="FFFF00"/>
            <w:noWrap/>
            <w:vAlign w:val="bottom"/>
            <w:hideMark/>
          </w:tcPr>
          <w:p w14:paraId="3172F610"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256A1B3"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2.9</w:t>
            </w:r>
          </w:p>
        </w:tc>
        <w:tc>
          <w:tcPr>
            <w:tcW w:w="3934" w:type="dxa"/>
            <w:tcBorders>
              <w:top w:val="nil"/>
              <w:left w:val="nil"/>
              <w:bottom w:val="single" w:sz="4" w:space="0" w:color="auto"/>
              <w:right w:val="single" w:sz="4" w:space="0" w:color="auto"/>
            </w:tcBorders>
            <w:shd w:val="clear" w:color="auto" w:fill="auto"/>
            <w:vAlign w:val="center"/>
            <w:hideMark/>
          </w:tcPr>
          <w:p w14:paraId="70861A5B" w14:textId="77777777" w:rsidR="00635FF1" w:rsidRPr="00635FF1" w:rsidRDefault="00635FF1">
            <w:pPr>
              <w:ind w:firstLineChars="100" w:firstLine="131"/>
              <w:rPr>
                <w:rFonts w:ascii="Tahoma" w:hAnsi="Tahoma" w:cs="Tahoma"/>
                <w:b/>
                <w:bCs/>
                <w:sz w:val="13"/>
                <w:szCs w:val="13"/>
              </w:rPr>
            </w:pPr>
            <w:proofErr w:type="spellStart"/>
            <w:r w:rsidRPr="00635FF1">
              <w:rPr>
                <w:rFonts w:ascii="Tahoma" w:hAnsi="Tahoma" w:cs="Tahoma"/>
                <w:b/>
                <w:bCs/>
                <w:sz w:val="13"/>
                <w:szCs w:val="13"/>
              </w:rPr>
              <w:t>Общеэксплуатационные</w:t>
            </w:r>
            <w:proofErr w:type="spellEnd"/>
            <w:r w:rsidRPr="00635FF1">
              <w:rPr>
                <w:rFonts w:ascii="Tahoma" w:hAnsi="Tahoma" w:cs="Tahoma"/>
                <w:b/>
                <w:bCs/>
                <w:sz w:val="13"/>
                <w:szCs w:val="13"/>
              </w:rPr>
              <w:t xml:space="preserve"> расходы, в том числе:</w:t>
            </w:r>
          </w:p>
        </w:tc>
        <w:tc>
          <w:tcPr>
            <w:tcW w:w="879" w:type="dxa"/>
            <w:tcBorders>
              <w:top w:val="nil"/>
              <w:left w:val="nil"/>
              <w:bottom w:val="single" w:sz="4" w:space="0" w:color="auto"/>
              <w:right w:val="single" w:sz="4" w:space="0" w:color="auto"/>
            </w:tcBorders>
            <w:shd w:val="clear" w:color="auto" w:fill="auto"/>
            <w:vAlign w:val="center"/>
            <w:hideMark/>
          </w:tcPr>
          <w:p w14:paraId="63ADF617"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3C6B2E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1 738,90</w:t>
            </w:r>
          </w:p>
        </w:tc>
        <w:tc>
          <w:tcPr>
            <w:tcW w:w="1358" w:type="dxa"/>
            <w:tcBorders>
              <w:top w:val="nil"/>
              <w:left w:val="nil"/>
              <w:bottom w:val="single" w:sz="4" w:space="0" w:color="auto"/>
              <w:right w:val="single" w:sz="4" w:space="0" w:color="auto"/>
            </w:tcBorders>
            <w:shd w:val="clear" w:color="000000" w:fill="CCFFCC"/>
            <w:noWrap/>
            <w:vAlign w:val="center"/>
            <w:hideMark/>
          </w:tcPr>
          <w:p w14:paraId="18C982D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869,45</w:t>
            </w:r>
          </w:p>
        </w:tc>
        <w:tc>
          <w:tcPr>
            <w:tcW w:w="1358" w:type="dxa"/>
            <w:tcBorders>
              <w:top w:val="nil"/>
              <w:left w:val="nil"/>
              <w:bottom w:val="single" w:sz="4" w:space="0" w:color="auto"/>
              <w:right w:val="single" w:sz="4" w:space="0" w:color="auto"/>
            </w:tcBorders>
            <w:shd w:val="clear" w:color="000000" w:fill="CCFFCC"/>
            <w:noWrap/>
            <w:vAlign w:val="center"/>
            <w:hideMark/>
          </w:tcPr>
          <w:p w14:paraId="05AD137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869,45</w:t>
            </w:r>
          </w:p>
        </w:tc>
        <w:tc>
          <w:tcPr>
            <w:tcW w:w="2017" w:type="dxa"/>
            <w:tcBorders>
              <w:top w:val="nil"/>
              <w:left w:val="nil"/>
              <w:bottom w:val="single" w:sz="4" w:space="0" w:color="auto"/>
              <w:right w:val="single" w:sz="4" w:space="0" w:color="auto"/>
            </w:tcBorders>
            <w:shd w:val="clear" w:color="000000" w:fill="CCFFCC"/>
            <w:noWrap/>
            <w:vAlign w:val="center"/>
            <w:hideMark/>
          </w:tcPr>
          <w:p w14:paraId="5BCFF61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1 738,90</w:t>
            </w:r>
          </w:p>
        </w:tc>
        <w:tc>
          <w:tcPr>
            <w:tcW w:w="1697" w:type="dxa"/>
            <w:tcBorders>
              <w:top w:val="nil"/>
              <w:left w:val="nil"/>
              <w:bottom w:val="single" w:sz="4" w:space="0" w:color="auto"/>
              <w:right w:val="single" w:sz="4" w:space="0" w:color="auto"/>
            </w:tcBorders>
            <w:shd w:val="clear" w:color="000000" w:fill="CCFFCC"/>
            <w:noWrap/>
            <w:vAlign w:val="center"/>
            <w:hideMark/>
          </w:tcPr>
          <w:p w14:paraId="5420F65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869,45</w:t>
            </w:r>
          </w:p>
        </w:tc>
        <w:tc>
          <w:tcPr>
            <w:tcW w:w="1796" w:type="dxa"/>
            <w:tcBorders>
              <w:top w:val="nil"/>
              <w:left w:val="nil"/>
              <w:bottom w:val="single" w:sz="4" w:space="0" w:color="auto"/>
              <w:right w:val="single" w:sz="4" w:space="0" w:color="auto"/>
            </w:tcBorders>
            <w:shd w:val="clear" w:color="000000" w:fill="CCFFCC"/>
            <w:noWrap/>
            <w:vAlign w:val="center"/>
            <w:hideMark/>
          </w:tcPr>
          <w:p w14:paraId="0F968E7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869,45</w:t>
            </w:r>
          </w:p>
        </w:tc>
        <w:tc>
          <w:tcPr>
            <w:tcW w:w="2018" w:type="dxa"/>
            <w:tcBorders>
              <w:top w:val="nil"/>
              <w:left w:val="nil"/>
              <w:bottom w:val="single" w:sz="4" w:space="0" w:color="auto"/>
              <w:right w:val="single" w:sz="4" w:space="0" w:color="auto"/>
            </w:tcBorders>
            <w:shd w:val="clear" w:color="000000" w:fill="CCFFCC"/>
            <w:noWrap/>
            <w:vAlign w:val="center"/>
            <w:hideMark/>
          </w:tcPr>
          <w:p w14:paraId="1DE3590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786D7AD1" w14:textId="77777777" w:rsidTr="00635FF1">
        <w:trPr>
          <w:trHeight w:val="630"/>
          <w:jc w:val="center"/>
        </w:trPr>
        <w:tc>
          <w:tcPr>
            <w:tcW w:w="460" w:type="dxa"/>
            <w:tcBorders>
              <w:top w:val="nil"/>
              <w:left w:val="nil"/>
              <w:bottom w:val="nil"/>
              <w:right w:val="nil"/>
            </w:tcBorders>
            <w:shd w:val="clear" w:color="000000" w:fill="FFFF00"/>
            <w:noWrap/>
            <w:vAlign w:val="bottom"/>
            <w:hideMark/>
          </w:tcPr>
          <w:p w14:paraId="51101E6B"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6BC63C" w14:textId="77777777" w:rsidR="00635FF1" w:rsidRPr="00635FF1" w:rsidRDefault="00635FF1">
            <w:pPr>
              <w:jc w:val="center"/>
              <w:rPr>
                <w:rFonts w:ascii="Tahoma" w:hAnsi="Tahoma" w:cs="Tahoma"/>
                <w:sz w:val="13"/>
                <w:szCs w:val="13"/>
              </w:rPr>
            </w:pPr>
            <w:r w:rsidRPr="00635FF1">
              <w:rPr>
                <w:rFonts w:ascii="Tahoma" w:hAnsi="Tahoma" w:cs="Tahoma"/>
                <w:sz w:val="13"/>
                <w:szCs w:val="13"/>
              </w:rPr>
              <w:t>2.9.1</w:t>
            </w:r>
          </w:p>
        </w:tc>
        <w:tc>
          <w:tcPr>
            <w:tcW w:w="3934" w:type="dxa"/>
            <w:tcBorders>
              <w:top w:val="nil"/>
              <w:left w:val="nil"/>
              <w:bottom w:val="single" w:sz="4" w:space="0" w:color="auto"/>
              <w:right w:val="single" w:sz="4" w:space="0" w:color="auto"/>
            </w:tcBorders>
            <w:shd w:val="clear" w:color="auto" w:fill="auto"/>
            <w:vAlign w:val="center"/>
            <w:hideMark/>
          </w:tcPr>
          <w:p w14:paraId="2BA0E40F"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заработная плата АУП</w:t>
            </w:r>
          </w:p>
        </w:tc>
        <w:tc>
          <w:tcPr>
            <w:tcW w:w="879" w:type="dxa"/>
            <w:tcBorders>
              <w:top w:val="nil"/>
              <w:left w:val="nil"/>
              <w:bottom w:val="single" w:sz="4" w:space="0" w:color="auto"/>
              <w:right w:val="single" w:sz="4" w:space="0" w:color="auto"/>
            </w:tcBorders>
            <w:shd w:val="clear" w:color="auto" w:fill="auto"/>
            <w:vAlign w:val="center"/>
            <w:hideMark/>
          </w:tcPr>
          <w:p w14:paraId="5659DB74"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044E055" w14:textId="77777777" w:rsidR="00635FF1" w:rsidRPr="00635FF1" w:rsidRDefault="00635FF1">
            <w:pPr>
              <w:jc w:val="right"/>
              <w:rPr>
                <w:rFonts w:ascii="Tahoma" w:hAnsi="Tahoma" w:cs="Tahoma"/>
                <w:sz w:val="13"/>
                <w:szCs w:val="13"/>
              </w:rPr>
            </w:pPr>
            <w:r w:rsidRPr="00635FF1">
              <w:rPr>
                <w:rFonts w:ascii="Tahoma" w:hAnsi="Tahoma" w:cs="Tahoma"/>
                <w:sz w:val="13"/>
                <w:szCs w:val="13"/>
              </w:rPr>
              <w:t>1 129,57</w:t>
            </w:r>
          </w:p>
        </w:tc>
        <w:tc>
          <w:tcPr>
            <w:tcW w:w="1358" w:type="dxa"/>
            <w:tcBorders>
              <w:top w:val="nil"/>
              <w:left w:val="nil"/>
              <w:bottom w:val="single" w:sz="4" w:space="0" w:color="auto"/>
              <w:right w:val="single" w:sz="4" w:space="0" w:color="auto"/>
            </w:tcBorders>
            <w:shd w:val="clear" w:color="000000" w:fill="CCFFCC"/>
            <w:noWrap/>
            <w:vAlign w:val="center"/>
            <w:hideMark/>
          </w:tcPr>
          <w:p w14:paraId="7D5F0BFF" w14:textId="77777777" w:rsidR="00635FF1" w:rsidRPr="00635FF1" w:rsidRDefault="00635FF1">
            <w:pPr>
              <w:jc w:val="right"/>
              <w:rPr>
                <w:rFonts w:ascii="Tahoma" w:hAnsi="Tahoma" w:cs="Tahoma"/>
                <w:sz w:val="13"/>
                <w:szCs w:val="13"/>
              </w:rPr>
            </w:pPr>
            <w:r w:rsidRPr="00635FF1">
              <w:rPr>
                <w:rFonts w:ascii="Tahoma" w:hAnsi="Tahoma" w:cs="Tahoma"/>
                <w:sz w:val="13"/>
                <w:szCs w:val="13"/>
              </w:rPr>
              <w:t>564,79</w:t>
            </w:r>
          </w:p>
        </w:tc>
        <w:tc>
          <w:tcPr>
            <w:tcW w:w="1358" w:type="dxa"/>
            <w:tcBorders>
              <w:top w:val="nil"/>
              <w:left w:val="nil"/>
              <w:bottom w:val="single" w:sz="4" w:space="0" w:color="auto"/>
              <w:right w:val="single" w:sz="4" w:space="0" w:color="auto"/>
            </w:tcBorders>
            <w:shd w:val="clear" w:color="000000" w:fill="CCFFCC"/>
            <w:noWrap/>
            <w:vAlign w:val="center"/>
            <w:hideMark/>
          </w:tcPr>
          <w:p w14:paraId="425C1DCA" w14:textId="77777777" w:rsidR="00635FF1" w:rsidRPr="00635FF1" w:rsidRDefault="00635FF1">
            <w:pPr>
              <w:jc w:val="right"/>
              <w:rPr>
                <w:rFonts w:ascii="Tahoma" w:hAnsi="Tahoma" w:cs="Tahoma"/>
                <w:sz w:val="13"/>
                <w:szCs w:val="13"/>
              </w:rPr>
            </w:pPr>
            <w:r w:rsidRPr="00635FF1">
              <w:rPr>
                <w:rFonts w:ascii="Tahoma" w:hAnsi="Tahoma" w:cs="Tahoma"/>
                <w:sz w:val="13"/>
                <w:szCs w:val="13"/>
              </w:rPr>
              <w:t>564,79</w:t>
            </w:r>
          </w:p>
        </w:tc>
        <w:tc>
          <w:tcPr>
            <w:tcW w:w="2017" w:type="dxa"/>
            <w:tcBorders>
              <w:top w:val="nil"/>
              <w:left w:val="nil"/>
              <w:bottom w:val="single" w:sz="4" w:space="0" w:color="auto"/>
              <w:right w:val="single" w:sz="4" w:space="0" w:color="auto"/>
            </w:tcBorders>
            <w:shd w:val="clear" w:color="000000" w:fill="CCFFCC"/>
            <w:noWrap/>
            <w:vAlign w:val="center"/>
            <w:hideMark/>
          </w:tcPr>
          <w:p w14:paraId="62EF9470" w14:textId="77777777" w:rsidR="00635FF1" w:rsidRPr="00635FF1" w:rsidRDefault="00635FF1">
            <w:pPr>
              <w:jc w:val="right"/>
              <w:rPr>
                <w:rFonts w:ascii="Tahoma" w:hAnsi="Tahoma" w:cs="Tahoma"/>
                <w:sz w:val="13"/>
                <w:szCs w:val="13"/>
              </w:rPr>
            </w:pPr>
            <w:r w:rsidRPr="00635FF1">
              <w:rPr>
                <w:rFonts w:ascii="Tahoma" w:hAnsi="Tahoma" w:cs="Tahoma"/>
                <w:sz w:val="13"/>
                <w:szCs w:val="13"/>
              </w:rPr>
              <w:t>1 129,57</w:t>
            </w:r>
          </w:p>
        </w:tc>
        <w:tc>
          <w:tcPr>
            <w:tcW w:w="1697" w:type="dxa"/>
            <w:tcBorders>
              <w:top w:val="nil"/>
              <w:left w:val="nil"/>
              <w:bottom w:val="single" w:sz="4" w:space="0" w:color="auto"/>
              <w:right w:val="single" w:sz="4" w:space="0" w:color="auto"/>
            </w:tcBorders>
            <w:shd w:val="clear" w:color="000000" w:fill="CCFFCC"/>
            <w:noWrap/>
            <w:vAlign w:val="center"/>
            <w:hideMark/>
          </w:tcPr>
          <w:p w14:paraId="1C1E8686" w14:textId="77777777" w:rsidR="00635FF1" w:rsidRPr="00635FF1" w:rsidRDefault="00635FF1">
            <w:pPr>
              <w:jc w:val="right"/>
              <w:rPr>
                <w:rFonts w:ascii="Tahoma" w:hAnsi="Tahoma" w:cs="Tahoma"/>
                <w:sz w:val="13"/>
                <w:szCs w:val="13"/>
              </w:rPr>
            </w:pPr>
            <w:r w:rsidRPr="00635FF1">
              <w:rPr>
                <w:rFonts w:ascii="Tahoma" w:hAnsi="Tahoma" w:cs="Tahoma"/>
                <w:sz w:val="13"/>
                <w:szCs w:val="13"/>
              </w:rPr>
              <w:t>564,79</w:t>
            </w:r>
          </w:p>
        </w:tc>
        <w:tc>
          <w:tcPr>
            <w:tcW w:w="1796" w:type="dxa"/>
            <w:tcBorders>
              <w:top w:val="nil"/>
              <w:left w:val="nil"/>
              <w:bottom w:val="single" w:sz="4" w:space="0" w:color="auto"/>
              <w:right w:val="single" w:sz="4" w:space="0" w:color="auto"/>
            </w:tcBorders>
            <w:shd w:val="clear" w:color="000000" w:fill="CCFFCC"/>
            <w:noWrap/>
            <w:vAlign w:val="center"/>
            <w:hideMark/>
          </w:tcPr>
          <w:p w14:paraId="5A1B837E" w14:textId="77777777" w:rsidR="00635FF1" w:rsidRPr="00635FF1" w:rsidRDefault="00635FF1">
            <w:pPr>
              <w:jc w:val="right"/>
              <w:rPr>
                <w:rFonts w:ascii="Tahoma" w:hAnsi="Tahoma" w:cs="Tahoma"/>
                <w:sz w:val="13"/>
                <w:szCs w:val="13"/>
              </w:rPr>
            </w:pPr>
            <w:r w:rsidRPr="00635FF1">
              <w:rPr>
                <w:rFonts w:ascii="Tahoma" w:hAnsi="Tahoma" w:cs="Tahoma"/>
                <w:sz w:val="13"/>
                <w:szCs w:val="13"/>
              </w:rPr>
              <w:t>564,79</w:t>
            </w:r>
          </w:p>
        </w:tc>
        <w:tc>
          <w:tcPr>
            <w:tcW w:w="2018" w:type="dxa"/>
            <w:tcBorders>
              <w:top w:val="nil"/>
              <w:left w:val="nil"/>
              <w:bottom w:val="single" w:sz="4" w:space="0" w:color="auto"/>
              <w:right w:val="single" w:sz="4" w:space="0" w:color="auto"/>
            </w:tcBorders>
            <w:shd w:val="clear" w:color="000000" w:fill="FFFF99"/>
            <w:noWrap/>
            <w:vAlign w:val="center"/>
            <w:hideMark/>
          </w:tcPr>
          <w:p w14:paraId="6C90572E"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7D61DB40" w14:textId="77777777" w:rsidTr="00635FF1">
        <w:trPr>
          <w:trHeight w:val="600"/>
          <w:jc w:val="center"/>
        </w:trPr>
        <w:tc>
          <w:tcPr>
            <w:tcW w:w="460" w:type="dxa"/>
            <w:tcBorders>
              <w:top w:val="nil"/>
              <w:left w:val="nil"/>
              <w:bottom w:val="nil"/>
              <w:right w:val="nil"/>
            </w:tcBorders>
            <w:shd w:val="clear" w:color="000000" w:fill="FFFF00"/>
            <w:noWrap/>
            <w:vAlign w:val="bottom"/>
            <w:hideMark/>
          </w:tcPr>
          <w:p w14:paraId="1B0D8E8D"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2227CFA" w14:textId="77777777" w:rsidR="00635FF1" w:rsidRPr="00635FF1" w:rsidRDefault="00635FF1">
            <w:pPr>
              <w:jc w:val="center"/>
              <w:rPr>
                <w:rFonts w:ascii="Tahoma" w:hAnsi="Tahoma" w:cs="Tahoma"/>
                <w:sz w:val="13"/>
                <w:szCs w:val="13"/>
              </w:rPr>
            </w:pPr>
            <w:r w:rsidRPr="00635FF1">
              <w:rPr>
                <w:rFonts w:ascii="Tahoma" w:hAnsi="Tahoma" w:cs="Tahoma"/>
                <w:sz w:val="13"/>
                <w:szCs w:val="13"/>
              </w:rPr>
              <w:t>2.9.1.1</w:t>
            </w:r>
          </w:p>
        </w:tc>
        <w:tc>
          <w:tcPr>
            <w:tcW w:w="3934" w:type="dxa"/>
            <w:tcBorders>
              <w:top w:val="nil"/>
              <w:left w:val="nil"/>
              <w:bottom w:val="single" w:sz="4" w:space="0" w:color="auto"/>
              <w:right w:val="single" w:sz="4" w:space="0" w:color="auto"/>
            </w:tcBorders>
            <w:shd w:val="clear" w:color="auto" w:fill="auto"/>
            <w:vAlign w:val="center"/>
            <w:hideMark/>
          </w:tcPr>
          <w:p w14:paraId="30218725" w14:textId="77777777" w:rsidR="00635FF1" w:rsidRPr="00635FF1" w:rsidRDefault="00635FF1">
            <w:pPr>
              <w:ind w:firstLineChars="300" w:firstLine="390"/>
              <w:rPr>
                <w:rFonts w:ascii="Tahoma" w:hAnsi="Tahoma" w:cs="Tahoma"/>
                <w:sz w:val="13"/>
                <w:szCs w:val="13"/>
              </w:rPr>
            </w:pPr>
            <w:r w:rsidRPr="00635FF1">
              <w:rPr>
                <w:rFonts w:ascii="Tahoma" w:hAnsi="Tahoma" w:cs="Tahoma"/>
                <w:sz w:val="13"/>
                <w:szCs w:val="13"/>
              </w:rPr>
              <w:t>среднемесячная оплата труда АУП</w:t>
            </w:r>
          </w:p>
        </w:tc>
        <w:tc>
          <w:tcPr>
            <w:tcW w:w="879" w:type="dxa"/>
            <w:tcBorders>
              <w:top w:val="nil"/>
              <w:left w:val="nil"/>
              <w:bottom w:val="single" w:sz="4" w:space="0" w:color="auto"/>
              <w:right w:val="single" w:sz="4" w:space="0" w:color="auto"/>
            </w:tcBorders>
            <w:shd w:val="clear" w:color="auto" w:fill="auto"/>
            <w:vAlign w:val="center"/>
            <w:hideMark/>
          </w:tcPr>
          <w:p w14:paraId="114A67E4" w14:textId="77777777" w:rsidR="00635FF1" w:rsidRPr="00635FF1" w:rsidRDefault="00635FF1">
            <w:pPr>
              <w:jc w:val="center"/>
              <w:rPr>
                <w:rFonts w:ascii="Tahoma" w:hAnsi="Tahoma" w:cs="Tahoma"/>
                <w:sz w:val="13"/>
                <w:szCs w:val="13"/>
              </w:rPr>
            </w:pPr>
            <w:r w:rsidRPr="00635FF1">
              <w:rPr>
                <w:rFonts w:ascii="Tahoma" w:hAnsi="Tahoma" w:cs="Tahoma"/>
                <w:sz w:val="13"/>
                <w:szCs w:val="13"/>
              </w:rPr>
              <w:t>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E805A4F" w14:textId="77777777" w:rsidR="00635FF1" w:rsidRPr="00635FF1" w:rsidRDefault="00635FF1">
            <w:pPr>
              <w:jc w:val="right"/>
              <w:rPr>
                <w:rFonts w:ascii="Tahoma" w:hAnsi="Tahoma" w:cs="Tahoma"/>
                <w:sz w:val="13"/>
                <w:szCs w:val="13"/>
              </w:rPr>
            </w:pPr>
            <w:r w:rsidRPr="00635FF1">
              <w:rPr>
                <w:rFonts w:ascii="Tahoma" w:hAnsi="Tahoma" w:cs="Tahoma"/>
                <w:sz w:val="13"/>
                <w:szCs w:val="13"/>
              </w:rPr>
              <w:t>36 484,94</w:t>
            </w:r>
          </w:p>
        </w:tc>
        <w:tc>
          <w:tcPr>
            <w:tcW w:w="1358" w:type="dxa"/>
            <w:tcBorders>
              <w:top w:val="nil"/>
              <w:left w:val="nil"/>
              <w:bottom w:val="single" w:sz="4" w:space="0" w:color="auto"/>
              <w:right w:val="single" w:sz="4" w:space="0" w:color="auto"/>
            </w:tcBorders>
            <w:shd w:val="clear" w:color="000000" w:fill="CCFFCC"/>
            <w:noWrap/>
            <w:vAlign w:val="center"/>
            <w:hideMark/>
          </w:tcPr>
          <w:p w14:paraId="4D1589A6" w14:textId="77777777" w:rsidR="00635FF1" w:rsidRPr="00635FF1" w:rsidRDefault="00635FF1">
            <w:pPr>
              <w:jc w:val="right"/>
              <w:rPr>
                <w:rFonts w:ascii="Tahoma" w:hAnsi="Tahoma" w:cs="Tahoma"/>
                <w:sz w:val="13"/>
                <w:szCs w:val="13"/>
              </w:rPr>
            </w:pPr>
            <w:r w:rsidRPr="00635FF1">
              <w:rPr>
                <w:rFonts w:ascii="Tahoma" w:hAnsi="Tahoma" w:cs="Tahoma"/>
                <w:sz w:val="13"/>
                <w:szCs w:val="13"/>
              </w:rPr>
              <w:t>36 484,94</w:t>
            </w:r>
          </w:p>
        </w:tc>
        <w:tc>
          <w:tcPr>
            <w:tcW w:w="1358" w:type="dxa"/>
            <w:tcBorders>
              <w:top w:val="nil"/>
              <w:left w:val="nil"/>
              <w:bottom w:val="single" w:sz="4" w:space="0" w:color="auto"/>
              <w:right w:val="single" w:sz="4" w:space="0" w:color="auto"/>
            </w:tcBorders>
            <w:shd w:val="clear" w:color="000000" w:fill="CCFFCC"/>
            <w:noWrap/>
            <w:vAlign w:val="center"/>
            <w:hideMark/>
          </w:tcPr>
          <w:p w14:paraId="4E4E965F" w14:textId="77777777" w:rsidR="00635FF1" w:rsidRPr="00635FF1" w:rsidRDefault="00635FF1">
            <w:pPr>
              <w:jc w:val="right"/>
              <w:rPr>
                <w:rFonts w:ascii="Tahoma" w:hAnsi="Tahoma" w:cs="Tahoma"/>
                <w:sz w:val="13"/>
                <w:szCs w:val="13"/>
              </w:rPr>
            </w:pPr>
            <w:r w:rsidRPr="00635FF1">
              <w:rPr>
                <w:rFonts w:ascii="Tahoma" w:hAnsi="Tahoma" w:cs="Tahoma"/>
                <w:sz w:val="13"/>
                <w:szCs w:val="13"/>
              </w:rPr>
              <w:t>36 484,94</w:t>
            </w:r>
          </w:p>
        </w:tc>
        <w:tc>
          <w:tcPr>
            <w:tcW w:w="2017" w:type="dxa"/>
            <w:tcBorders>
              <w:top w:val="nil"/>
              <w:left w:val="nil"/>
              <w:bottom w:val="single" w:sz="4" w:space="0" w:color="auto"/>
              <w:right w:val="single" w:sz="4" w:space="0" w:color="auto"/>
            </w:tcBorders>
            <w:shd w:val="clear" w:color="000000" w:fill="CCFFCC"/>
            <w:noWrap/>
            <w:vAlign w:val="center"/>
            <w:hideMark/>
          </w:tcPr>
          <w:p w14:paraId="37EB9806" w14:textId="77777777" w:rsidR="00635FF1" w:rsidRPr="00635FF1" w:rsidRDefault="00635FF1">
            <w:pPr>
              <w:jc w:val="right"/>
              <w:rPr>
                <w:rFonts w:ascii="Tahoma" w:hAnsi="Tahoma" w:cs="Tahoma"/>
                <w:sz w:val="13"/>
                <w:szCs w:val="13"/>
              </w:rPr>
            </w:pPr>
            <w:r w:rsidRPr="00635FF1">
              <w:rPr>
                <w:rFonts w:ascii="Tahoma" w:hAnsi="Tahoma" w:cs="Tahoma"/>
                <w:sz w:val="13"/>
                <w:szCs w:val="13"/>
              </w:rPr>
              <w:t>36 484,94</w:t>
            </w:r>
          </w:p>
        </w:tc>
        <w:tc>
          <w:tcPr>
            <w:tcW w:w="1697" w:type="dxa"/>
            <w:tcBorders>
              <w:top w:val="nil"/>
              <w:left w:val="nil"/>
              <w:bottom w:val="single" w:sz="4" w:space="0" w:color="auto"/>
              <w:right w:val="single" w:sz="4" w:space="0" w:color="auto"/>
            </w:tcBorders>
            <w:shd w:val="clear" w:color="000000" w:fill="CCFFCC"/>
            <w:noWrap/>
            <w:vAlign w:val="center"/>
            <w:hideMark/>
          </w:tcPr>
          <w:p w14:paraId="6433EC07" w14:textId="77777777" w:rsidR="00635FF1" w:rsidRPr="00635FF1" w:rsidRDefault="00635FF1">
            <w:pPr>
              <w:jc w:val="right"/>
              <w:rPr>
                <w:rFonts w:ascii="Tahoma" w:hAnsi="Tahoma" w:cs="Tahoma"/>
                <w:sz w:val="13"/>
                <w:szCs w:val="13"/>
              </w:rPr>
            </w:pPr>
            <w:r w:rsidRPr="00635FF1">
              <w:rPr>
                <w:rFonts w:ascii="Tahoma" w:hAnsi="Tahoma" w:cs="Tahoma"/>
                <w:sz w:val="13"/>
                <w:szCs w:val="13"/>
              </w:rPr>
              <w:t>36 484,94</w:t>
            </w:r>
          </w:p>
        </w:tc>
        <w:tc>
          <w:tcPr>
            <w:tcW w:w="1796" w:type="dxa"/>
            <w:tcBorders>
              <w:top w:val="nil"/>
              <w:left w:val="nil"/>
              <w:bottom w:val="single" w:sz="4" w:space="0" w:color="auto"/>
              <w:right w:val="single" w:sz="4" w:space="0" w:color="auto"/>
            </w:tcBorders>
            <w:shd w:val="clear" w:color="000000" w:fill="CCFFCC"/>
            <w:noWrap/>
            <w:vAlign w:val="center"/>
            <w:hideMark/>
          </w:tcPr>
          <w:p w14:paraId="36F2BE2E" w14:textId="77777777" w:rsidR="00635FF1" w:rsidRPr="00635FF1" w:rsidRDefault="00635FF1">
            <w:pPr>
              <w:jc w:val="right"/>
              <w:rPr>
                <w:rFonts w:ascii="Tahoma" w:hAnsi="Tahoma" w:cs="Tahoma"/>
                <w:sz w:val="13"/>
                <w:szCs w:val="13"/>
              </w:rPr>
            </w:pPr>
            <w:r w:rsidRPr="00635FF1">
              <w:rPr>
                <w:rFonts w:ascii="Tahoma" w:hAnsi="Tahoma" w:cs="Tahoma"/>
                <w:sz w:val="13"/>
                <w:szCs w:val="13"/>
              </w:rPr>
              <w:t>36 484,94</w:t>
            </w:r>
          </w:p>
        </w:tc>
        <w:tc>
          <w:tcPr>
            <w:tcW w:w="2018" w:type="dxa"/>
            <w:tcBorders>
              <w:top w:val="nil"/>
              <w:left w:val="nil"/>
              <w:bottom w:val="single" w:sz="4" w:space="0" w:color="auto"/>
              <w:right w:val="single" w:sz="4" w:space="0" w:color="auto"/>
            </w:tcBorders>
            <w:shd w:val="clear" w:color="000000" w:fill="CCFFCC"/>
            <w:noWrap/>
            <w:vAlign w:val="center"/>
            <w:hideMark/>
          </w:tcPr>
          <w:p w14:paraId="1976CB4C"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34192F28" w14:textId="77777777" w:rsidTr="00635FF1">
        <w:trPr>
          <w:trHeight w:val="585"/>
          <w:jc w:val="center"/>
        </w:trPr>
        <w:tc>
          <w:tcPr>
            <w:tcW w:w="460" w:type="dxa"/>
            <w:tcBorders>
              <w:top w:val="nil"/>
              <w:left w:val="nil"/>
              <w:bottom w:val="nil"/>
              <w:right w:val="nil"/>
            </w:tcBorders>
            <w:shd w:val="clear" w:color="000000" w:fill="FFFF00"/>
            <w:noWrap/>
            <w:vAlign w:val="bottom"/>
            <w:hideMark/>
          </w:tcPr>
          <w:p w14:paraId="2E2532BE"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4186CAD" w14:textId="77777777" w:rsidR="00635FF1" w:rsidRPr="00635FF1" w:rsidRDefault="00635FF1">
            <w:pPr>
              <w:jc w:val="center"/>
              <w:rPr>
                <w:rFonts w:ascii="Tahoma" w:hAnsi="Tahoma" w:cs="Tahoma"/>
                <w:sz w:val="13"/>
                <w:szCs w:val="13"/>
              </w:rPr>
            </w:pPr>
            <w:r w:rsidRPr="00635FF1">
              <w:rPr>
                <w:rFonts w:ascii="Tahoma" w:hAnsi="Tahoma" w:cs="Tahoma"/>
                <w:sz w:val="13"/>
                <w:szCs w:val="13"/>
              </w:rPr>
              <w:t>2.9.1.2</w:t>
            </w:r>
          </w:p>
        </w:tc>
        <w:tc>
          <w:tcPr>
            <w:tcW w:w="3934" w:type="dxa"/>
            <w:tcBorders>
              <w:top w:val="nil"/>
              <w:left w:val="nil"/>
              <w:bottom w:val="single" w:sz="4" w:space="0" w:color="auto"/>
              <w:right w:val="single" w:sz="4" w:space="0" w:color="auto"/>
            </w:tcBorders>
            <w:shd w:val="clear" w:color="auto" w:fill="auto"/>
            <w:vAlign w:val="center"/>
            <w:hideMark/>
          </w:tcPr>
          <w:p w14:paraId="180E17E5" w14:textId="77777777" w:rsidR="00635FF1" w:rsidRPr="00635FF1" w:rsidRDefault="00635FF1">
            <w:pPr>
              <w:ind w:firstLineChars="300" w:firstLine="390"/>
              <w:rPr>
                <w:rFonts w:ascii="Tahoma" w:hAnsi="Tahoma" w:cs="Tahoma"/>
                <w:sz w:val="13"/>
                <w:szCs w:val="13"/>
              </w:rPr>
            </w:pPr>
            <w:r w:rsidRPr="00635FF1">
              <w:rPr>
                <w:rFonts w:ascii="Tahoma" w:hAnsi="Tahoma" w:cs="Tahoma"/>
                <w:sz w:val="13"/>
                <w:szCs w:val="13"/>
              </w:rPr>
              <w:t>численность АУП</w:t>
            </w:r>
          </w:p>
        </w:tc>
        <w:tc>
          <w:tcPr>
            <w:tcW w:w="879" w:type="dxa"/>
            <w:tcBorders>
              <w:top w:val="nil"/>
              <w:left w:val="nil"/>
              <w:bottom w:val="single" w:sz="4" w:space="0" w:color="auto"/>
              <w:right w:val="single" w:sz="4" w:space="0" w:color="auto"/>
            </w:tcBorders>
            <w:shd w:val="clear" w:color="auto" w:fill="auto"/>
            <w:vAlign w:val="center"/>
            <w:hideMark/>
          </w:tcPr>
          <w:p w14:paraId="6FB76702" w14:textId="77777777" w:rsidR="00635FF1" w:rsidRPr="00635FF1" w:rsidRDefault="00635FF1">
            <w:pPr>
              <w:jc w:val="center"/>
              <w:rPr>
                <w:rFonts w:ascii="Tahoma" w:hAnsi="Tahoma" w:cs="Tahoma"/>
                <w:sz w:val="13"/>
                <w:szCs w:val="13"/>
              </w:rPr>
            </w:pPr>
            <w:r w:rsidRPr="00635FF1">
              <w:rPr>
                <w:rFonts w:ascii="Tahoma" w:hAnsi="Tahoma" w:cs="Tahoma"/>
                <w:sz w:val="13"/>
                <w:szCs w:val="13"/>
              </w:rPr>
              <w:t>чел.</w:t>
            </w:r>
          </w:p>
        </w:tc>
        <w:tc>
          <w:tcPr>
            <w:tcW w:w="1383" w:type="dxa"/>
            <w:tcBorders>
              <w:top w:val="nil"/>
              <w:left w:val="nil"/>
              <w:bottom w:val="single" w:sz="4" w:space="0" w:color="auto"/>
              <w:right w:val="single" w:sz="4" w:space="0" w:color="auto"/>
            </w:tcBorders>
            <w:shd w:val="clear" w:color="000000" w:fill="CCFFCC"/>
            <w:noWrap/>
            <w:vAlign w:val="center"/>
            <w:hideMark/>
          </w:tcPr>
          <w:p w14:paraId="69F7A81E" w14:textId="77777777" w:rsidR="00635FF1" w:rsidRPr="00635FF1" w:rsidRDefault="00635FF1">
            <w:pPr>
              <w:jc w:val="right"/>
              <w:rPr>
                <w:rFonts w:ascii="Tahoma" w:hAnsi="Tahoma" w:cs="Tahoma"/>
                <w:sz w:val="13"/>
                <w:szCs w:val="13"/>
              </w:rPr>
            </w:pPr>
            <w:r w:rsidRPr="00635FF1">
              <w:rPr>
                <w:rFonts w:ascii="Tahoma" w:hAnsi="Tahoma" w:cs="Tahoma"/>
                <w:sz w:val="13"/>
                <w:szCs w:val="13"/>
              </w:rPr>
              <w:t>2,58</w:t>
            </w:r>
          </w:p>
        </w:tc>
        <w:tc>
          <w:tcPr>
            <w:tcW w:w="1358" w:type="dxa"/>
            <w:tcBorders>
              <w:top w:val="nil"/>
              <w:left w:val="nil"/>
              <w:bottom w:val="single" w:sz="4" w:space="0" w:color="auto"/>
              <w:right w:val="single" w:sz="4" w:space="0" w:color="auto"/>
            </w:tcBorders>
            <w:shd w:val="clear" w:color="000000" w:fill="CCFFCC"/>
            <w:noWrap/>
            <w:vAlign w:val="center"/>
            <w:hideMark/>
          </w:tcPr>
          <w:p w14:paraId="5CF9726B" w14:textId="77777777" w:rsidR="00635FF1" w:rsidRPr="00635FF1" w:rsidRDefault="00635FF1">
            <w:pPr>
              <w:jc w:val="right"/>
              <w:rPr>
                <w:rFonts w:ascii="Tahoma" w:hAnsi="Tahoma" w:cs="Tahoma"/>
                <w:sz w:val="13"/>
                <w:szCs w:val="13"/>
              </w:rPr>
            </w:pPr>
            <w:r w:rsidRPr="00635FF1">
              <w:rPr>
                <w:rFonts w:ascii="Tahoma" w:hAnsi="Tahoma" w:cs="Tahoma"/>
                <w:sz w:val="13"/>
                <w:szCs w:val="13"/>
              </w:rPr>
              <w:t>2,58</w:t>
            </w:r>
          </w:p>
        </w:tc>
        <w:tc>
          <w:tcPr>
            <w:tcW w:w="1358" w:type="dxa"/>
            <w:tcBorders>
              <w:top w:val="nil"/>
              <w:left w:val="nil"/>
              <w:bottom w:val="single" w:sz="4" w:space="0" w:color="auto"/>
              <w:right w:val="single" w:sz="4" w:space="0" w:color="auto"/>
            </w:tcBorders>
            <w:shd w:val="clear" w:color="000000" w:fill="CCFFCC"/>
            <w:noWrap/>
            <w:vAlign w:val="center"/>
            <w:hideMark/>
          </w:tcPr>
          <w:p w14:paraId="68A765CF" w14:textId="77777777" w:rsidR="00635FF1" w:rsidRPr="00635FF1" w:rsidRDefault="00635FF1">
            <w:pPr>
              <w:jc w:val="right"/>
              <w:rPr>
                <w:rFonts w:ascii="Tahoma" w:hAnsi="Tahoma" w:cs="Tahoma"/>
                <w:sz w:val="13"/>
                <w:szCs w:val="13"/>
              </w:rPr>
            </w:pPr>
            <w:r w:rsidRPr="00635FF1">
              <w:rPr>
                <w:rFonts w:ascii="Tahoma" w:hAnsi="Tahoma" w:cs="Tahoma"/>
                <w:sz w:val="13"/>
                <w:szCs w:val="13"/>
              </w:rPr>
              <w:t>2,58</w:t>
            </w:r>
          </w:p>
        </w:tc>
        <w:tc>
          <w:tcPr>
            <w:tcW w:w="2017" w:type="dxa"/>
            <w:tcBorders>
              <w:top w:val="nil"/>
              <w:left w:val="nil"/>
              <w:bottom w:val="single" w:sz="4" w:space="0" w:color="auto"/>
              <w:right w:val="single" w:sz="4" w:space="0" w:color="auto"/>
            </w:tcBorders>
            <w:shd w:val="clear" w:color="000000" w:fill="CCFFCC"/>
            <w:noWrap/>
            <w:vAlign w:val="center"/>
            <w:hideMark/>
          </w:tcPr>
          <w:p w14:paraId="78F9A876" w14:textId="77777777" w:rsidR="00635FF1" w:rsidRPr="00635FF1" w:rsidRDefault="00635FF1">
            <w:pPr>
              <w:jc w:val="right"/>
              <w:rPr>
                <w:rFonts w:ascii="Tahoma" w:hAnsi="Tahoma" w:cs="Tahoma"/>
                <w:sz w:val="13"/>
                <w:szCs w:val="13"/>
              </w:rPr>
            </w:pPr>
            <w:r w:rsidRPr="00635FF1">
              <w:rPr>
                <w:rFonts w:ascii="Tahoma" w:hAnsi="Tahoma" w:cs="Tahoma"/>
                <w:sz w:val="13"/>
                <w:szCs w:val="13"/>
              </w:rPr>
              <w:t>2,58</w:t>
            </w:r>
          </w:p>
        </w:tc>
        <w:tc>
          <w:tcPr>
            <w:tcW w:w="1697" w:type="dxa"/>
            <w:tcBorders>
              <w:top w:val="nil"/>
              <w:left w:val="nil"/>
              <w:bottom w:val="single" w:sz="4" w:space="0" w:color="auto"/>
              <w:right w:val="single" w:sz="4" w:space="0" w:color="auto"/>
            </w:tcBorders>
            <w:shd w:val="clear" w:color="000000" w:fill="CCFFCC"/>
            <w:noWrap/>
            <w:vAlign w:val="center"/>
            <w:hideMark/>
          </w:tcPr>
          <w:p w14:paraId="1CC0B726" w14:textId="77777777" w:rsidR="00635FF1" w:rsidRPr="00635FF1" w:rsidRDefault="00635FF1">
            <w:pPr>
              <w:jc w:val="right"/>
              <w:rPr>
                <w:rFonts w:ascii="Tahoma" w:hAnsi="Tahoma" w:cs="Tahoma"/>
                <w:sz w:val="13"/>
                <w:szCs w:val="13"/>
              </w:rPr>
            </w:pPr>
            <w:r w:rsidRPr="00635FF1">
              <w:rPr>
                <w:rFonts w:ascii="Tahoma" w:hAnsi="Tahoma" w:cs="Tahoma"/>
                <w:sz w:val="13"/>
                <w:szCs w:val="13"/>
              </w:rPr>
              <w:t>2,58</w:t>
            </w:r>
          </w:p>
        </w:tc>
        <w:tc>
          <w:tcPr>
            <w:tcW w:w="1796" w:type="dxa"/>
            <w:tcBorders>
              <w:top w:val="nil"/>
              <w:left w:val="nil"/>
              <w:bottom w:val="single" w:sz="4" w:space="0" w:color="auto"/>
              <w:right w:val="single" w:sz="4" w:space="0" w:color="auto"/>
            </w:tcBorders>
            <w:shd w:val="clear" w:color="000000" w:fill="CCFFCC"/>
            <w:noWrap/>
            <w:vAlign w:val="center"/>
            <w:hideMark/>
          </w:tcPr>
          <w:p w14:paraId="283EDF15" w14:textId="77777777" w:rsidR="00635FF1" w:rsidRPr="00635FF1" w:rsidRDefault="00635FF1">
            <w:pPr>
              <w:jc w:val="right"/>
              <w:rPr>
                <w:rFonts w:ascii="Tahoma" w:hAnsi="Tahoma" w:cs="Tahoma"/>
                <w:sz w:val="13"/>
                <w:szCs w:val="13"/>
              </w:rPr>
            </w:pPr>
            <w:r w:rsidRPr="00635FF1">
              <w:rPr>
                <w:rFonts w:ascii="Tahoma" w:hAnsi="Tahoma" w:cs="Tahoma"/>
                <w:sz w:val="13"/>
                <w:szCs w:val="13"/>
              </w:rPr>
              <w:t>2,58</w:t>
            </w:r>
          </w:p>
        </w:tc>
        <w:tc>
          <w:tcPr>
            <w:tcW w:w="2018" w:type="dxa"/>
            <w:tcBorders>
              <w:top w:val="nil"/>
              <w:left w:val="nil"/>
              <w:bottom w:val="single" w:sz="4" w:space="0" w:color="auto"/>
              <w:right w:val="single" w:sz="4" w:space="0" w:color="auto"/>
            </w:tcBorders>
            <w:shd w:val="clear" w:color="000000" w:fill="FFFF99"/>
            <w:noWrap/>
            <w:vAlign w:val="center"/>
            <w:hideMark/>
          </w:tcPr>
          <w:p w14:paraId="0F00FDE7"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2CF313D1" w14:textId="77777777" w:rsidTr="00635FF1">
        <w:trPr>
          <w:trHeight w:val="510"/>
          <w:jc w:val="center"/>
        </w:trPr>
        <w:tc>
          <w:tcPr>
            <w:tcW w:w="460" w:type="dxa"/>
            <w:tcBorders>
              <w:top w:val="nil"/>
              <w:left w:val="nil"/>
              <w:bottom w:val="nil"/>
              <w:right w:val="nil"/>
            </w:tcBorders>
            <w:shd w:val="clear" w:color="000000" w:fill="FFFF00"/>
            <w:noWrap/>
            <w:vAlign w:val="bottom"/>
            <w:hideMark/>
          </w:tcPr>
          <w:p w14:paraId="4532D9C3"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AD8EB93" w14:textId="77777777" w:rsidR="00635FF1" w:rsidRPr="00635FF1" w:rsidRDefault="00635FF1">
            <w:pPr>
              <w:jc w:val="center"/>
              <w:rPr>
                <w:rFonts w:ascii="Tahoma" w:hAnsi="Tahoma" w:cs="Tahoma"/>
                <w:sz w:val="13"/>
                <w:szCs w:val="13"/>
              </w:rPr>
            </w:pPr>
            <w:r w:rsidRPr="00635FF1">
              <w:rPr>
                <w:rFonts w:ascii="Tahoma" w:hAnsi="Tahoma" w:cs="Tahoma"/>
                <w:sz w:val="13"/>
                <w:szCs w:val="13"/>
              </w:rPr>
              <w:t>2.9.2</w:t>
            </w:r>
          </w:p>
        </w:tc>
        <w:tc>
          <w:tcPr>
            <w:tcW w:w="3934" w:type="dxa"/>
            <w:tcBorders>
              <w:top w:val="nil"/>
              <w:left w:val="nil"/>
              <w:bottom w:val="single" w:sz="4" w:space="0" w:color="auto"/>
              <w:right w:val="single" w:sz="4" w:space="0" w:color="auto"/>
            </w:tcBorders>
            <w:shd w:val="clear" w:color="auto" w:fill="auto"/>
            <w:vAlign w:val="center"/>
            <w:hideMark/>
          </w:tcPr>
          <w:p w14:paraId="7ED24928"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страховые взносы от заработной платы АУП</w:t>
            </w:r>
          </w:p>
        </w:tc>
        <w:tc>
          <w:tcPr>
            <w:tcW w:w="879" w:type="dxa"/>
            <w:tcBorders>
              <w:top w:val="nil"/>
              <w:left w:val="nil"/>
              <w:bottom w:val="single" w:sz="4" w:space="0" w:color="auto"/>
              <w:right w:val="single" w:sz="4" w:space="0" w:color="auto"/>
            </w:tcBorders>
            <w:shd w:val="clear" w:color="auto" w:fill="auto"/>
            <w:vAlign w:val="center"/>
            <w:hideMark/>
          </w:tcPr>
          <w:p w14:paraId="644D6CCE"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953FC9F" w14:textId="77777777" w:rsidR="00635FF1" w:rsidRPr="00635FF1" w:rsidRDefault="00635FF1">
            <w:pPr>
              <w:jc w:val="right"/>
              <w:rPr>
                <w:rFonts w:ascii="Tahoma" w:hAnsi="Tahoma" w:cs="Tahoma"/>
                <w:sz w:val="13"/>
                <w:szCs w:val="13"/>
              </w:rPr>
            </w:pPr>
            <w:r w:rsidRPr="00635FF1">
              <w:rPr>
                <w:rFonts w:ascii="Tahoma" w:hAnsi="Tahoma" w:cs="Tahoma"/>
                <w:sz w:val="13"/>
                <w:szCs w:val="13"/>
              </w:rPr>
              <w:t>229,30</w:t>
            </w:r>
          </w:p>
        </w:tc>
        <w:tc>
          <w:tcPr>
            <w:tcW w:w="1358" w:type="dxa"/>
            <w:tcBorders>
              <w:top w:val="nil"/>
              <w:left w:val="nil"/>
              <w:bottom w:val="single" w:sz="4" w:space="0" w:color="auto"/>
              <w:right w:val="single" w:sz="4" w:space="0" w:color="auto"/>
            </w:tcBorders>
            <w:shd w:val="clear" w:color="000000" w:fill="CCFFCC"/>
            <w:noWrap/>
            <w:vAlign w:val="center"/>
            <w:hideMark/>
          </w:tcPr>
          <w:p w14:paraId="760F14CF" w14:textId="77777777" w:rsidR="00635FF1" w:rsidRPr="00635FF1" w:rsidRDefault="00635FF1">
            <w:pPr>
              <w:jc w:val="right"/>
              <w:rPr>
                <w:rFonts w:ascii="Tahoma" w:hAnsi="Tahoma" w:cs="Tahoma"/>
                <w:sz w:val="13"/>
                <w:szCs w:val="13"/>
              </w:rPr>
            </w:pPr>
            <w:r w:rsidRPr="00635FF1">
              <w:rPr>
                <w:rFonts w:ascii="Tahoma" w:hAnsi="Tahoma" w:cs="Tahoma"/>
                <w:sz w:val="13"/>
                <w:szCs w:val="13"/>
              </w:rPr>
              <w:t>114,65</w:t>
            </w:r>
          </w:p>
        </w:tc>
        <w:tc>
          <w:tcPr>
            <w:tcW w:w="1358" w:type="dxa"/>
            <w:tcBorders>
              <w:top w:val="nil"/>
              <w:left w:val="nil"/>
              <w:bottom w:val="single" w:sz="4" w:space="0" w:color="auto"/>
              <w:right w:val="single" w:sz="4" w:space="0" w:color="auto"/>
            </w:tcBorders>
            <w:shd w:val="clear" w:color="000000" w:fill="CCFFCC"/>
            <w:noWrap/>
            <w:vAlign w:val="center"/>
            <w:hideMark/>
          </w:tcPr>
          <w:p w14:paraId="3B9E3A1E" w14:textId="77777777" w:rsidR="00635FF1" w:rsidRPr="00635FF1" w:rsidRDefault="00635FF1">
            <w:pPr>
              <w:jc w:val="right"/>
              <w:rPr>
                <w:rFonts w:ascii="Tahoma" w:hAnsi="Tahoma" w:cs="Tahoma"/>
                <w:sz w:val="13"/>
                <w:szCs w:val="13"/>
              </w:rPr>
            </w:pPr>
            <w:r w:rsidRPr="00635FF1">
              <w:rPr>
                <w:rFonts w:ascii="Tahoma" w:hAnsi="Tahoma" w:cs="Tahoma"/>
                <w:sz w:val="13"/>
                <w:szCs w:val="13"/>
              </w:rPr>
              <w:t>114,65</w:t>
            </w:r>
          </w:p>
        </w:tc>
        <w:tc>
          <w:tcPr>
            <w:tcW w:w="2017" w:type="dxa"/>
            <w:tcBorders>
              <w:top w:val="nil"/>
              <w:left w:val="nil"/>
              <w:bottom w:val="single" w:sz="4" w:space="0" w:color="auto"/>
              <w:right w:val="single" w:sz="4" w:space="0" w:color="auto"/>
            </w:tcBorders>
            <w:shd w:val="clear" w:color="000000" w:fill="CCFFCC"/>
            <w:noWrap/>
            <w:vAlign w:val="center"/>
            <w:hideMark/>
          </w:tcPr>
          <w:p w14:paraId="4028608C" w14:textId="77777777" w:rsidR="00635FF1" w:rsidRPr="00635FF1" w:rsidRDefault="00635FF1">
            <w:pPr>
              <w:jc w:val="right"/>
              <w:rPr>
                <w:rFonts w:ascii="Tahoma" w:hAnsi="Tahoma" w:cs="Tahoma"/>
                <w:sz w:val="13"/>
                <w:szCs w:val="13"/>
              </w:rPr>
            </w:pPr>
            <w:r w:rsidRPr="00635FF1">
              <w:rPr>
                <w:rFonts w:ascii="Tahoma" w:hAnsi="Tahoma" w:cs="Tahoma"/>
                <w:sz w:val="13"/>
                <w:szCs w:val="13"/>
              </w:rPr>
              <w:t>229,30</w:t>
            </w:r>
          </w:p>
        </w:tc>
        <w:tc>
          <w:tcPr>
            <w:tcW w:w="1697" w:type="dxa"/>
            <w:tcBorders>
              <w:top w:val="nil"/>
              <w:left w:val="nil"/>
              <w:bottom w:val="single" w:sz="4" w:space="0" w:color="auto"/>
              <w:right w:val="single" w:sz="4" w:space="0" w:color="auto"/>
            </w:tcBorders>
            <w:shd w:val="clear" w:color="000000" w:fill="CCFFCC"/>
            <w:noWrap/>
            <w:vAlign w:val="center"/>
            <w:hideMark/>
          </w:tcPr>
          <w:p w14:paraId="680CB7EB" w14:textId="77777777" w:rsidR="00635FF1" w:rsidRPr="00635FF1" w:rsidRDefault="00635FF1">
            <w:pPr>
              <w:jc w:val="right"/>
              <w:rPr>
                <w:rFonts w:ascii="Tahoma" w:hAnsi="Tahoma" w:cs="Tahoma"/>
                <w:sz w:val="13"/>
                <w:szCs w:val="13"/>
              </w:rPr>
            </w:pPr>
            <w:r w:rsidRPr="00635FF1">
              <w:rPr>
                <w:rFonts w:ascii="Tahoma" w:hAnsi="Tahoma" w:cs="Tahoma"/>
                <w:sz w:val="13"/>
                <w:szCs w:val="13"/>
              </w:rPr>
              <w:t>114,65</w:t>
            </w:r>
          </w:p>
        </w:tc>
        <w:tc>
          <w:tcPr>
            <w:tcW w:w="1796" w:type="dxa"/>
            <w:tcBorders>
              <w:top w:val="nil"/>
              <w:left w:val="nil"/>
              <w:bottom w:val="single" w:sz="4" w:space="0" w:color="auto"/>
              <w:right w:val="single" w:sz="4" w:space="0" w:color="auto"/>
            </w:tcBorders>
            <w:shd w:val="clear" w:color="000000" w:fill="CCFFCC"/>
            <w:noWrap/>
            <w:vAlign w:val="center"/>
            <w:hideMark/>
          </w:tcPr>
          <w:p w14:paraId="4AF8A323" w14:textId="77777777" w:rsidR="00635FF1" w:rsidRPr="00635FF1" w:rsidRDefault="00635FF1">
            <w:pPr>
              <w:jc w:val="right"/>
              <w:rPr>
                <w:rFonts w:ascii="Tahoma" w:hAnsi="Tahoma" w:cs="Tahoma"/>
                <w:sz w:val="13"/>
                <w:szCs w:val="13"/>
              </w:rPr>
            </w:pPr>
            <w:r w:rsidRPr="00635FF1">
              <w:rPr>
                <w:rFonts w:ascii="Tahoma" w:hAnsi="Tahoma" w:cs="Tahoma"/>
                <w:sz w:val="13"/>
                <w:szCs w:val="13"/>
              </w:rPr>
              <w:t>114,65</w:t>
            </w:r>
          </w:p>
        </w:tc>
        <w:tc>
          <w:tcPr>
            <w:tcW w:w="2018" w:type="dxa"/>
            <w:tcBorders>
              <w:top w:val="nil"/>
              <w:left w:val="nil"/>
              <w:bottom w:val="single" w:sz="4" w:space="0" w:color="auto"/>
              <w:right w:val="single" w:sz="4" w:space="0" w:color="auto"/>
            </w:tcBorders>
            <w:shd w:val="clear" w:color="000000" w:fill="FFFF99"/>
            <w:noWrap/>
            <w:vAlign w:val="center"/>
            <w:hideMark/>
          </w:tcPr>
          <w:p w14:paraId="3F975DB7"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39174230" w14:textId="77777777" w:rsidTr="00635FF1">
        <w:trPr>
          <w:trHeight w:val="525"/>
          <w:jc w:val="center"/>
        </w:trPr>
        <w:tc>
          <w:tcPr>
            <w:tcW w:w="460" w:type="dxa"/>
            <w:tcBorders>
              <w:top w:val="nil"/>
              <w:left w:val="nil"/>
              <w:bottom w:val="nil"/>
              <w:right w:val="nil"/>
            </w:tcBorders>
            <w:shd w:val="clear" w:color="000000" w:fill="FFFF00"/>
            <w:noWrap/>
            <w:vAlign w:val="bottom"/>
            <w:hideMark/>
          </w:tcPr>
          <w:p w14:paraId="044C06B5"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 </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3A9EFB2" w14:textId="77777777" w:rsidR="00635FF1" w:rsidRPr="00635FF1" w:rsidRDefault="00635FF1">
            <w:pPr>
              <w:jc w:val="center"/>
              <w:rPr>
                <w:rFonts w:ascii="Tahoma" w:hAnsi="Tahoma" w:cs="Tahoma"/>
                <w:sz w:val="13"/>
                <w:szCs w:val="13"/>
              </w:rPr>
            </w:pPr>
            <w:r w:rsidRPr="00635FF1">
              <w:rPr>
                <w:rFonts w:ascii="Tahoma" w:hAnsi="Tahoma" w:cs="Tahoma"/>
                <w:sz w:val="13"/>
                <w:szCs w:val="13"/>
              </w:rPr>
              <w:t>2.9.8</w:t>
            </w:r>
          </w:p>
        </w:tc>
        <w:tc>
          <w:tcPr>
            <w:tcW w:w="3934" w:type="dxa"/>
            <w:tcBorders>
              <w:top w:val="nil"/>
              <w:left w:val="nil"/>
              <w:bottom w:val="single" w:sz="4" w:space="0" w:color="auto"/>
              <w:right w:val="single" w:sz="4" w:space="0" w:color="auto"/>
            </w:tcBorders>
            <w:shd w:val="clear" w:color="auto" w:fill="auto"/>
            <w:vAlign w:val="center"/>
            <w:hideMark/>
          </w:tcPr>
          <w:p w14:paraId="595D645E"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Аренда основных средств</w:t>
            </w:r>
          </w:p>
        </w:tc>
        <w:tc>
          <w:tcPr>
            <w:tcW w:w="879" w:type="dxa"/>
            <w:tcBorders>
              <w:top w:val="nil"/>
              <w:left w:val="nil"/>
              <w:bottom w:val="single" w:sz="4" w:space="0" w:color="auto"/>
              <w:right w:val="single" w:sz="4" w:space="0" w:color="auto"/>
            </w:tcBorders>
            <w:shd w:val="clear" w:color="auto" w:fill="auto"/>
            <w:vAlign w:val="center"/>
            <w:hideMark/>
          </w:tcPr>
          <w:p w14:paraId="6EE048C8"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D550A4E" w14:textId="77777777" w:rsidR="00635FF1" w:rsidRPr="00635FF1" w:rsidRDefault="00635FF1">
            <w:pPr>
              <w:jc w:val="right"/>
              <w:rPr>
                <w:rFonts w:ascii="Tahoma" w:hAnsi="Tahoma" w:cs="Tahoma"/>
                <w:sz w:val="13"/>
                <w:szCs w:val="13"/>
              </w:rPr>
            </w:pPr>
            <w:r w:rsidRPr="00635FF1">
              <w:rPr>
                <w:rFonts w:ascii="Tahoma" w:hAnsi="Tahoma" w:cs="Tahoma"/>
                <w:sz w:val="13"/>
                <w:szCs w:val="13"/>
              </w:rPr>
              <w:t>15,48</w:t>
            </w:r>
          </w:p>
        </w:tc>
        <w:tc>
          <w:tcPr>
            <w:tcW w:w="1358" w:type="dxa"/>
            <w:tcBorders>
              <w:top w:val="nil"/>
              <w:left w:val="nil"/>
              <w:bottom w:val="single" w:sz="4" w:space="0" w:color="auto"/>
              <w:right w:val="single" w:sz="4" w:space="0" w:color="auto"/>
            </w:tcBorders>
            <w:shd w:val="clear" w:color="000000" w:fill="CCFFCC"/>
            <w:noWrap/>
            <w:vAlign w:val="center"/>
            <w:hideMark/>
          </w:tcPr>
          <w:p w14:paraId="327930AC" w14:textId="77777777" w:rsidR="00635FF1" w:rsidRPr="00635FF1" w:rsidRDefault="00635FF1">
            <w:pPr>
              <w:jc w:val="right"/>
              <w:rPr>
                <w:rFonts w:ascii="Tahoma" w:hAnsi="Tahoma" w:cs="Tahoma"/>
                <w:sz w:val="13"/>
                <w:szCs w:val="13"/>
              </w:rPr>
            </w:pPr>
            <w:r w:rsidRPr="00635FF1">
              <w:rPr>
                <w:rFonts w:ascii="Tahoma" w:hAnsi="Tahoma" w:cs="Tahoma"/>
                <w:sz w:val="13"/>
                <w:szCs w:val="13"/>
              </w:rPr>
              <w:t>7,74</w:t>
            </w:r>
          </w:p>
        </w:tc>
        <w:tc>
          <w:tcPr>
            <w:tcW w:w="1358" w:type="dxa"/>
            <w:tcBorders>
              <w:top w:val="nil"/>
              <w:left w:val="nil"/>
              <w:bottom w:val="single" w:sz="4" w:space="0" w:color="auto"/>
              <w:right w:val="single" w:sz="4" w:space="0" w:color="auto"/>
            </w:tcBorders>
            <w:shd w:val="clear" w:color="000000" w:fill="CCFFCC"/>
            <w:noWrap/>
            <w:vAlign w:val="center"/>
            <w:hideMark/>
          </w:tcPr>
          <w:p w14:paraId="6E4D0442" w14:textId="77777777" w:rsidR="00635FF1" w:rsidRPr="00635FF1" w:rsidRDefault="00635FF1">
            <w:pPr>
              <w:jc w:val="right"/>
              <w:rPr>
                <w:rFonts w:ascii="Tahoma" w:hAnsi="Tahoma" w:cs="Tahoma"/>
                <w:sz w:val="13"/>
                <w:szCs w:val="13"/>
              </w:rPr>
            </w:pPr>
            <w:r w:rsidRPr="00635FF1">
              <w:rPr>
                <w:rFonts w:ascii="Tahoma" w:hAnsi="Tahoma" w:cs="Tahoma"/>
                <w:sz w:val="13"/>
                <w:szCs w:val="13"/>
              </w:rPr>
              <w:t>7,74</w:t>
            </w:r>
          </w:p>
        </w:tc>
        <w:tc>
          <w:tcPr>
            <w:tcW w:w="2017" w:type="dxa"/>
            <w:tcBorders>
              <w:top w:val="nil"/>
              <w:left w:val="nil"/>
              <w:bottom w:val="single" w:sz="4" w:space="0" w:color="auto"/>
              <w:right w:val="single" w:sz="4" w:space="0" w:color="auto"/>
            </w:tcBorders>
            <w:shd w:val="clear" w:color="000000" w:fill="CCFFCC"/>
            <w:noWrap/>
            <w:vAlign w:val="center"/>
            <w:hideMark/>
          </w:tcPr>
          <w:p w14:paraId="1BA946A6" w14:textId="77777777" w:rsidR="00635FF1" w:rsidRPr="00635FF1" w:rsidRDefault="00635FF1">
            <w:pPr>
              <w:jc w:val="right"/>
              <w:rPr>
                <w:rFonts w:ascii="Tahoma" w:hAnsi="Tahoma" w:cs="Tahoma"/>
                <w:sz w:val="13"/>
                <w:szCs w:val="13"/>
              </w:rPr>
            </w:pPr>
            <w:r w:rsidRPr="00635FF1">
              <w:rPr>
                <w:rFonts w:ascii="Tahoma" w:hAnsi="Tahoma" w:cs="Tahoma"/>
                <w:sz w:val="13"/>
                <w:szCs w:val="13"/>
              </w:rPr>
              <w:t>15,48</w:t>
            </w:r>
          </w:p>
        </w:tc>
        <w:tc>
          <w:tcPr>
            <w:tcW w:w="1697" w:type="dxa"/>
            <w:tcBorders>
              <w:top w:val="nil"/>
              <w:left w:val="nil"/>
              <w:bottom w:val="single" w:sz="4" w:space="0" w:color="auto"/>
              <w:right w:val="single" w:sz="4" w:space="0" w:color="auto"/>
            </w:tcBorders>
            <w:shd w:val="clear" w:color="000000" w:fill="CCFFCC"/>
            <w:noWrap/>
            <w:vAlign w:val="center"/>
            <w:hideMark/>
          </w:tcPr>
          <w:p w14:paraId="48080CB8" w14:textId="77777777" w:rsidR="00635FF1" w:rsidRPr="00635FF1" w:rsidRDefault="00635FF1">
            <w:pPr>
              <w:jc w:val="right"/>
              <w:rPr>
                <w:rFonts w:ascii="Tahoma" w:hAnsi="Tahoma" w:cs="Tahoma"/>
                <w:sz w:val="13"/>
                <w:szCs w:val="13"/>
              </w:rPr>
            </w:pPr>
            <w:r w:rsidRPr="00635FF1">
              <w:rPr>
                <w:rFonts w:ascii="Tahoma" w:hAnsi="Tahoma" w:cs="Tahoma"/>
                <w:sz w:val="13"/>
                <w:szCs w:val="13"/>
              </w:rPr>
              <w:t>7,74</w:t>
            </w:r>
          </w:p>
        </w:tc>
        <w:tc>
          <w:tcPr>
            <w:tcW w:w="1796" w:type="dxa"/>
            <w:tcBorders>
              <w:top w:val="nil"/>
              <w:left w:val="nil"/>
              <w:bottom w:val="single" w:sz="4" w:space="0" w:color="auto"/>
              <w:right w:val="single" w:sz="4" w:space="0" w:color="auto"/>
            </w:tcBorders>
            <w:shd w:val="clear" w:color="000000" w:fill="CCFFCC"/>
            <w:noWrap/>
            <w:vAlign w:val="center"/>
            <w:hideMark/>
          </w:tcPr>
          <w:p w14:paraId="77DCD472" w14:textId="77777777" w:rsidR="00635FF1" w:rsidRPr="00635FF1" w:rsidRDefault="00635FF1">
            <w:pPr>
              <w:jc w:val="right"/>
              <w:rPr>
                <w:rFonts w:ascii="Tahoma" w:hAnsi="Tahoma" w:cs="Tahoma"/>
                <w:sz w:val="13"/>
                <w:szCs w:val="13"/>
              </w:rPr>
            </w:pPr>
            <w:r w:rsidRPr="00635FF1">
              <w:rPr>
                <w:rFonts w:ascii="Tahoma" w:hAnsi="Tahoma" w:cs="Tahoma"/>
                <w:sz w:val="13"/>
                <w:szCs w:val="13"/>
              </w:rPr>
              <w:t>7,74</w:t>
            </w:r>
          </w:p>
        </w:tc>
        <w:tc>
          <w:tcPr>
            <w:tcW w:w="2018" w:type="dxa"/>
            <w:tcBorders>
              <w:top w:val="nil"/>
              <w:left w:val="nil"/>
              <w:bottom w:val="single" w:sz="4" w:space="0" w:color="auto"/>
              <w:right w:val="single" w:sz="4" w:space="0" w:color="auto"/>
            </w:tcBorders>
            <w:shd w:val="clear" w:color="000000" w:fill="FFFF99"/>
            <w:noWrap/>
            <w:vAlign w:val="center"/>
            <w:hideMark/>
          </w:tcPr>
          <w:p w14:paraId="6DCEFEF0"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182E061D" w14:textId="77777777" w:rsidTr="00635FF1">
        <w:trPr>
          <w:trHeight w:val="480"/>
          <w:jc w:val="center"/>
        </w:trPr>
        <w:tc>
          <w:tcPr>
            <w:tcW w:w="460" w:type="dxa"/>
            <w:tcBorders>
              <w:top w:val="nil"/>
              <w:left w:val="nil"/>
              <w:bottom w:val="nil"/>
              <w:right w:val="nil"/>
            </w:tcBorders>
            <w:shd w:val="clear" w:color="000000" w:fill="FFFF00"/>
            <w:noWrap/>
            <w:vAlign w:val="bottom"/>
            <w:hideMark/>
          </w:tcPr>
          <w:p w14:paraId="4C52EECC"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49FED44" w14:textId="77777777" w:rsidR="00635FF1" w:rsidRPr="00635FF1" w:rsidRDefault="00635FF1">
            <w:pPr>
              <w:jc w:val="center"/>
              <w:rPr>
                <w:rFonts w:ascii="Tahoma" w:hAnsi="Tahoma" w:cs="Tahoma"/>
                <w:sz w:val="13"/>
                <w:szCs w:val="13"/>
              </w:rPr>
            </w:pPr>
            <w:r w:rsidRPr="00635FF1">
              <w:rPr>
                <w:rFonts w:ascii="Tahoma" w:hAnsi="Tahoma" w:cs="Tahoma"/>
                <w:sz w:val="13"/>
                <w:szCs w:val="13"/>
              </w:rPr>
              <w:t>2.9.9</w:t>
            </w:r>
          </w:p>
        </w:tc>
        <w:tc>
          <w:tcPr>
            <w:tcW w:w="3934" w:type="dxa"/>
            <w:tcBorders>
              <w:top w:val="nil"/>
              <w:left w:val="nil"/>
              <w:bottom w:val="single" w:sz="4" w:space="0" w:color="auto"/>
              <w:right w:val="single" w:sz="4" w:space="0" w:color="auto"/>
            </w:tcBorders>
            <w:shd w:val="clear" w:color="auto" w:fill="auto"/>
            <w:vAlign w:val="center"/>
            <w:hideMark/>
          </w:tcPr>
          <w:p w14:paraId="265E056C"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Прочие</w:t>
            </w:r>
          </w:p>
        </w:tc>
        <w:tc>
          <w:tcPr>
            <w:tcW w:w="879" w:type="dxa"/>
            <w:tcBorders>
              <w:top w:val="nil"/>
              <w:left w:val="nil"/>
              <w:bottom w:val="single" w:sz="4" w:space="0" w:color="auto"/>
              <w:right w:val="single" w:sz="4" w:space="0" w:color="auto"/>
            </w:tcBorders>
            <w:shd w:val="clear" w:color="auto" w:fill="auto"/>
            <w:vAlign w:val="center"/>
            <w:hideMark/>
          </w:tcPr>
          <w:p w14:paraId="0002D129"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071ECBF8" w14:textId="77777777" w:rsidR="00635FF1" w:rsidRPr="00635FF1" w:rsidRDefault="00635FF1">
            <w:pPr>
              <w:jc w:val="right"/>
              <w:rPr>
                <w:rFonts w:ascii="Tahoma" w:hAnsi="Tahoma" w:cs="Tahoma"/>
                <w:sz w:val="13"/>
                <w:szCs w:val="13"/>
              </w:rPr>
            </w:pPr>
            <w:r w:rsidRPr="00635FF1">
              <w:rPr>
                <w:rFonts w:ascii="Tahoma" w:hAnsi="Tahoma" w:cs="Tahoma"/>
                <w:sz w:val="13"/>
                <w:szCs w:val="13"/>
              </w:rPr>
              <w:t>364,54</w:t>
            </w:r>
          </w:p>
        </w:tc>
        <w:tc>
          <w:tcPr>
            <w:tcW w:w="1358" w:type="dxa"/>
            <w:tcBorders>
              <w:top w:val="nil"/>
              <w:left w:val="nil"/>
              <w:bottom w:val="single" w:sz="4" w:space="0" w:color="auto"/>
              <w:right w:val="single" w:sz="4" w:space="0" w:color="auto"/>
            </w:tcBorders>
            <w:shd w:val="clear" w:color="000000" w:fill="CCFFCC"/>
            <w:noWrap/>
            <w:vAlign w:val="center"/>
            <w:hideMark/>
          </w:tcPr>
          <w:p w14:paraId="438393CE" w14:textId="77777777" w:rsidR="00635FF1" w:rsidRPr="00635FF1" w:rsidRDefault="00635FF1">
            <w:pPr>
              <w:jc w:val="right"/>
              <w:rPr>
                <w:rFonts w:ascii="Tahoma" w:hAnsi="Tahoma" w:cs="Tahoma"/>
                <w:sz w:val="13"/>
                <w:szCs w:val="13"/>
              </w:rPr>
            </w:pPr>
            <w:r w:rsidRPr="00635FF1">
              <w:rPr>
                <w:rFonts w:ascii="Tahoma" w:hAnsi="Tahoma" w:cs="Tahoma"/>
                <w:sz w:val="13"/>
                <w:szCs w:val="13"/>
              </w:rPr>
              <w:t>182,27</w:t>
            </w:r>
          </w:p>
        </w:tc>
        <w:tc>
          <w:tcPr>
            <w:tcW w:w="1358" w:type="dxa"/>
            <w:tcBorders>
              <w:top w:val="nil"/>
              <w:left w:val="nil"/>
              <w:bottom w:val="single" w:sz="4" w:space="0" w:color="auto"/>
              <w:right w:val="single" w:sz="4" w:space="0" w:color="auto"/>
            </w:tcBorders>
            <w:shd w:val="clear" w:color="000000" w:fill="CCFFCC"/>
            <w:noWrap/>
            <w:vAlign w:val="center"/>
            <w:hideMark/>
          </w:tcPr>
          <w:p w14:paraId="29CA1BAD" w14:textId="77777777" w:rsidR="00635FF1" w:rsidRPr="00635FF1" w:rsidRDefault="00635FF1">
            <w:pPr>
              <w:jc w:val="right"/>
              <w:rPr>
                <w:rFonts w:ascii="Tahoma" w:hAnsi="Tahoma" w:cs="Tahoma"/>
                <w:sz w:val="13"/>
                <w:szCs w:val="13"/>
              </w:rPr>
            </w:pPr>
            <w:r w:rsidRPr="00635FF1">
              <w:rPr>
                <w:rFonts w:ascii="Tahoma" w:hAnsi="Tahoma" w:cs="Tahoma"/>
                <w:sz w:val="13"/>
                <w:szCs w:val="13"/>
              </w:rPr>
              <w:t>182,27</w:t>
            </w:r>
          </w:p>
        </w:tc>
        <w:tc>
          <w:tcPr>
            <w:tcW w:w="2017" w:type="dxa"/>
            <w:tcBorders>
              <w:top w:val="nil"/>
              <w:left w:val="nil"/>
              <w:bottom w:val="single" w:sz="4" w:space="0" w:color="auto"/>
              <w:right w:val="single" w:sz="4" w:space="0" w:color="auto"/>
            </w:tcBorders>
            <w:shd w:val="clear" w:color="000000" w:fill="CCFFCC"/>
            <w:noWrap/>
            <w:vAlign w:val="center"/>
            <w:hideMark/>
          </w:tcPr>
          <w:p w14:paraId="4994946A" w14:textId="77777777" w:rsidR="00635FF1" w:rsidRPr="00635FF1" w:rsidRDefault="00635FF1">
            <w:pPr>
              <w:jc w:val="right"/>
              <w:rPr>
                <w:rFonts w:ascii="Tahoma" w:hAnsi="Tahoma" w:cs="Tahoma"/>
                <w:sz w:val="13"/>
                <w:szCs w:val="13"/>
              </w:rPr>
            </w:pPr>
            <w:r w:rsidRPr="00635FF1">
              <w:rPr>
                <w:rFonts w:ascii="Tahoma" w:hAnsi="Tahoma" w:cs="Tahoma"/>
                <w:sz w:val="13"/>
                <w:szCs w:val="13"/>
              </w:rPr>
              <w:t>364,54</w:t>
            </w:r>
          </w:p>
        </w:tc>
        <w:tc>
          <w:tcPr>
            <w:tcW w:w="1697" w:type="dxa"/>
            <w:tcBorders>
              <w:top w:val="nil"/>
              <w:left w:val="nil"/>
              <w:bottom w:val="single" w:sz="4" w:space="0" w:color="auto"/>
              <w:right w:val="single" w:sz="4" w:space="0" w:color="auto"/>
            </w:tcBorders>
            <w:shd w:val="clear" w:color="000000" w:fill="CCFFCC"/>
            <w:noWrap/>
            <w:vAlign w:val="center"/>
            <w:hideMark/>
          </w:tcPr>
          <w:p w14:paraId="640E74CE" w14:textId="77777777" w:rsidR="00635FF1" w:rsidRPr="00635FF1" w:rsidRDefault="00635FF1">
            <w:pPr>
              <w:jc w:val="right"/>
              <w:rPr>
                <w:rFonts w:ascii="Tahoma" w:hAnsi="Tahoma" w:cs="Tahoma"/>
                <w:sz w:val="13"/>
                <w:szCs w:val="13"/>
              </w:rPr>
            </w:pPr>
            <w:r w:rsidRPr="00635FF1">
              <w:rPr>
                <w:rFonts w:ascii="Tahoma" w:hAnsi="Tahoma" w:cs="Tahoma"/>
                <w:sz w:val="13"/>
                <w:szCs w:val="13"/>
              </w:rPr>
              <w:t>182,27</w:t>
            </w:r>
          </w:p>
        </w:tc>
        <w:tc>
          <w:tcPr>
            <w:tcW w:w="1796" w:type="dxa"/>
            <w:tcBorders>
              <w:top w:val="nil"/>
              <w:left w:val="nil"/>
              <w:bottom w:val="single" w:sz="4" w:space="0" w:color="auto"/>
              <w:right w:val="single" w:sz="4" w:space="0" w:color="auto"/>
            </w:tcBorders>
            <w:shd w:val="clear" w:color="000000" w:fill="CCFFCC"/>
            <w:noWrap/>
            <w:vAlign w:val="center"/>
            <w:hideMark/>
          </w:tcPr>
          <w:p w14:paraId="19A3FBEC" w14:textId="77777777" w:rsidR="00635FF1" w:rsidRPr="00635FF1" w:rsidRDefault="00635FF1">
            <w:pPr>
              <w:jc w:val="right"/>
              <w:rPr>
                <w:rFonts w:ascii="Tahoma" w:hAnsi="Tahoma" w:cs="Tahoma"/>
                <w:sz w:val="13"/>
                <w:szCs w:val="13"/>
              </w:rPr>
            </w:pPr>
            <w:r w:rsidRPr="00635FF1">
              <w:rPr>
                <w:rFonts w:ascii="Tahoma" w:hAnsi="Tahoma" w:cs="Tahoma"/>
                <w:sz w:val="13"/>
                <w:szCs w:val="13"/>
              </w:rPr>
              <w:t>182,27</w:t>
            </w:r>
          </w:p>
        </w:tc>
        <w:tc>
          <w:tcPr>
            <w:tcW w:w="2018" w:type="dxa"/>
            <w:tcBorders>
              <w:top w:val="nil"/>
              <w:left w:val="nil"/>
              <w:bottom w:val="single" w:sz="4" w:space="0" w:color="auto"/>
              <w:right w:val="single" w:sz="4" w:space="0" w:color="auto"/>
            </w:tcBorders>
            <w:shd w:val="clear" w:color="000000" w:fill="FFFF99"/>
            <w:vAlign w:val="center"/>
            <w:hideMark/>
          </w:tcPr>
          <w:p w14:paraId="43045497" w14:textId="77777777" w:rsidR="00635FF1" w:rsidRPr="00635FF1" w:rsidRDefault="00635FF1">
            <w:pPr>
              <w:rPr>
                <w:rFonts w:ascii="Tahoma" w:hAnsi="Tahoma" w:cs="Tahoma"/>
                <w:sz w:val="13"/>
                <w:szCs w:val="13"/>
              </w:rPr>
            </w:pPr>
            <w:r w:rsidRPr="00635FF1">
              <w:rPr>
                <w:rFonts w:ascii="Tahoma" w:hAnsi="Tahoma" w:cs="Tahoma"/>
                <w:sz w:val="13"/>
                <w:szCs w:val="13"/>
              </w:rPr>
              <w:t> </w:t>
            </w:r>
          </w:p>
        </w:tc>
      </w:tr>
      <w:tr w:rsidR="00635FF1" w:rsidRPr="00635FF1" w14:paraId="373985AE" w14:textId="77777777" w:rsidTr="00635FF1">
        <w:trPr>
          <w:trHeight w:val="1050"/>
          <w:jc w:val="center"/>
        </w:trPr>
        <w:tc>
          <w:tcPr>
            <w:tcW w:w="460" w:type="dxa"/>
            <w:tcBorders>
              <w:top w:val="nil"/>
              <w:left w:val="nil"/>
              <w:bottom w:val="nil"/>
              <w:right w:val="nil"/>
            </w:tcBorders>
            <w:shd w:val="clear" w:color="000000" w:fill="00B050"/>
            <w:noWrap/>
            <w:vAlign w:val="center"/>
            <w:hideMark/>
          </w:tcPr>
          <w:p w14:paraId="38AD5789"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6D03E3CE"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2.11</w:t>
            </w:r>
          </w:p>
        </w:tc>
        <w:tc>
          <w:tcPr>
            <w:tcW w:w="3934" w:type="dxa"/>
            <w:tcBorders>
              <w:top w:val="nil"/>
              <w:left w:val="nil"/>
              <w:bottom w:val="single" w:sz="4" w:space="0" w:color="auto"/>
              <w:right w:val="single" w:sz="4" w:space="0" w:color="auto"/>
            </w:tcBorders>
            <w:shd w:val="clear" w:color="auto" w:fill="auto"/>
            <w:vAlign w:val="center"/>
            <w:hideMark/>
          </w:tcPr>
          <w:p w14:paraId="49474926"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Налоги и сборы, включаемые в себестоимость продукции (работ, услуг) (без единого социального налога), из них:</w:t>
            </w:r>
          </w:p>
        </w:tc>
        <w:tc>
          <w:tcPr>
            <w:tcW w:w="879" w:type="dxa"/>
            <w:tcBorders>
              <w:top w:val="nil"/>
              <w:left w:val="nil"/>
              <w:bottom w:val="single" w:sz="4" w:space="0" w:color="auto"/>
              <w:right w:val="single" w:sz="4" w:space="0" w:color="auto"/>
            </w:tcBorders>
            <w:shd w:val="clear" w:color="auto" w:fill="auto"/>
            <w:vAlign w:val="center"/>
            <w:hideMark/>
          </w:tcPr>
          <w:p w14:paraId="4ECE25A0"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586376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395,25</w:t>
            </w:r>
          </w:p>
        </w:tc>
        <w:tc>
          <w:tcPr>
            <w:tcW w:w="1358" w:type="dxa"/>
            <w:tcBorders>
              <w:top w:val="nil"/>
              <w:left w:val="nil"/>
              <w:bottom w:val="single" w:sz="4" w:space="0" w:color="auto"/>
              <w:right w:val="single" w:sz="4" w:space="0" w:color="auto"/>
            </w:tcBorders>
            <w:shd w:val="clear" w:color="000000" w:fill="CCFFCC"/>
            <w:noWrap/>
            <w:vAlign w:val="center"/>
            <w:hideMark/>
          </w:tcPr>
          <w:p w14:paraId="190840D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197,63</w:t>
            </w:r>
          </w:p>
        </w:tc>
        <w:tc>
          <w:tcPr>
            <w:tcW w:w="1358" w:type="dxa"/>
            <w:tcBorders>
              <w:top w:val="nil"/>
              <w:left w:val="nil"/>
              <w:bottom w:val="single" w:sz="4" w:space="0" w:color="auto"/>
              <w:right w:val="single" w:sz="4" w:space="0" w:color="auto"/>
            </w:tcBorders>
            <w:shd w:val="clear" w:color="000000" w:fill="CCFFCC"/>
            <w:noWrap/>
            <w:vAlign w:val="center"/>
            <w:hideMark/>
          </w:tcPr>
          <w:p w14:paraId="6CAB2F98"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197,63</w:t>
            </w:r>
          </w:p>
        </w:tc>
        <w:tc>
          <w:tcPr>
            <w:tcW w:w="2017" w:type="dxa"/>
            <w:tcBorders>
              <w:top w:val="nil"/>
              <w:left w:val="nil"/>
              <w:bottom w:val="single" w:sz="4" w:space="0" w:color="auto"/>
              <w:right w:val="single" w:sz="4" w:space="0" w:color="auto"/>
            </w:tcBorders>
            <w:shd w:val="clear" w:color="000000" w:fill="CCFFCC"/>
            <w:noWrap/>
            <w:vAlign w:val="center"/>
            <w:hideMark/>
          </w:tcPr>
          <w:p w14:paraId="7E4DD7B8"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299,88</w:t>
            </w:r>
          </w:p>
        </w:tc>
        <w:tc>
          <w:tcPr>
            <w:tcW w:w="1697" w:type="dxa"/>
            <w:tcBorders>
              <w:top w:val="nil"/>
              <w:left w:val="nil"/>
              <w:bottom w:val="single" w:sz="4" w:space="0" w:color="auto"/>
              <w:right w:val="single" w:sz="4" w:space="0" w:color="auto"/>
            </w:tcBorders>
            <w:shd w:val="clear" w:color="000000" w:fill="CCFFCC"/>
            <w:noWrap/>
            <w:vAlign w:val="center"/>
            <w:hideMark/>
          </w:tcPr>
          <w:p w14:paraId="0B59B7A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146,73</w:t>
            </w:r>
          </w:p>
        </w:tc>
        <w:tc>
          <w:tcPr>
            <w:tcW w:w="1796" w:type="dxa"/>
            <w:tcBorders>
              <w:top w:val="nil"/>
              <w:left w:val="nil"/>
              <w:bottom w:val="single" w:sz="4" w:space="0" w:color="auto"/>
              <w:right w:val="single" w:sz="4" w:space="0" w:color="auto"/>
            </w:tcBorders>
            <w:shd w:val="clear" w:color="000000" w:fill="CCFFCC"/>
            <w:noWrap/>
            <w:vAlign w:val="center"/>
            <w:hideMark/>
          </w:tcPr>
          <w:p w14:paraId="0BE6C38E"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153,10</w:t>
            </w:r>
          </w:p>
        </w:tc>
        <w:tc>
          <w:tcPr>
            <w:tcW w:w="2018" w:type="dxa"/>
            <w:tcBorders>
              <w:top w:val="nil"/>
              <w:left w:val="nil"/>
              <w:bottom w:val="single" w:sz="4" w:space="0" w:color="auto"/>
              <w:right w:val="single" w:sz="4" w:space="0" w:color="auto"/>
            </w:tcBorders>
            <w:shd w:val="clear" w:color="000000" w:fill="CCFFCC"/>
            <w:noWrap/>
            <w:vAlign w:val="center"/>
            <w:hideMark/>
          </w:tcPr>
          <w:p w14:paraId="2EE8E22C"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29EF66B4" w14:textId="77777777" w:rsidTr="00635FF1">
        <w:trPr>
          <w:trHeight w:val="1845"/>
          <w:jc w:val="center"/>
        </w:trPr>
        <w:tc>
          <w:tcPr>
            <w:tcW w:w="460" w:type="dxa"/>
            <w:tcBorders>
              <w:top w:val="nil"/>
              <w:left w:val="nil"/>
              <w:bottom w:val="nil"/>
              <w:right w:val="nil"/>
            </w:tcBorders>
            <w:shd w:val="clear" w:color="000000" w:fill="00B050"/>
            <w:noWrap/>
            <w:vAlign w:val="center"/>
            <w:hideMark/>
          </w:tcPr>
          <w:p w14:paraId="34CA39EE"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lastRenderedPageBreak/>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D1D3182" w14:textId="77777777" w:rsidR="00635FF1" w:rsidRPr="00635FF1" w:rsidRDefault="00635FF1">
            <w:pPr>
              <w:jc w:val="center"/>
              <w:rPr>
                <w:rFonts w:ascii="Tahoma" w:hAnsi="Tahoma" w:cs="Tahoma"/>
                <w:sz w:val="13"/>
                <w:szCs w:val="13"/>
              </w:rPr>
            </w:pPr>
            <w:r w:rsidRPr="00635FF1">
              <w:rPr>
                <w:rFonts w:ascii="Tahoma" w:hAnsi="Tahoma" w:cs="Tahoma"/>
                <w:sz w:val="13"/>
                <w:szCs w:val="13"/>
              </w:rPr>
              <w:t>2.11.5</w:t>
            </w:r>
          </w:p>
        </w:tc>
        <w:tc>
          <w:tcPr>
            <w:tcW w:w="3934" w:type="dxa"/>
            <w:tcBorders>
              <w:top w:val="nil"/>
              <w:left w:val="nil"/>
              <w:bottom w:val="single" w:sz="4" w:space="0" w:color="auto"/>
              <w:right w:val="single" w:sz="4" w:space="0" w:color="auto"/>
            </w:tcBorders>
            <w:shd w:val="clear" w:color="auto" w:fill="auto"/>
            <w:vAlign w:val="center"/>
            <w:hideMark/>
          </w:tcPr>
          <w:p w14:paraId="74011E17"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единый налог, уплачиваемый организацией, применяющей упрощенную систему налогообложения</w:t>
            </w:r>
          </w:p>
        </w:tc>
        <w:tc>
          <w:tcPr>
            <w:tcW w:w="879" w:type="dxa"/>
            <w:tcBorders>
              <w:top w:val="nil"/>
              <w:left w:val="nil"/>
              <w:bottom w:val="single" w:sz="4" w:space="0" w:color="auto"/>
              <w:right w:val="single" w:sz="4" w:space="0" w:color="auto"/>
            </w:tcBorders>
            <w:shd w:val="clear" w:color="auto" w:fill="auto"/>
            <w:vAlign w:val="center"/>
            <w:hideMark/>
          </w:tcPr>
          <w:p w14:paraId="69EC5EB3"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BF9ED18" w14:textId="77777777" w:rsidR="00635FF1" w:rsidRPr="00635FF1" w:rsidRDefault="00635FF1">
            <w:pPr>
              <w:jc w:val="right"/>
              <w:rPr>
                <w:rFonts w:ascii="Tahoma" w:hAnsi="Tahoma" w:cs="Tahoma"/>
                <w:sz w:val="13"/>
                <w:szCs w:val="13"/>
              </w:rPr>
            </w:pPr>
            <w:r w:rsidRPr="00635FF1">
              <w:rPr>
                <w:rFonts w:ascii="Tahoma" w:hAnsi="Tahoma" w:cs="Tahoma"/>
                <w:sz w:val="13"/>
                <w:szCs w:val="13"/>
              </w:rPr>
              <w:t>395,25</w:t>
            </w:r>
          </w:p>
        </w:tc>
        <w:tc>
          <w:tcPr>
            <w:tcW w:w="1358" w:type="dxa"/>
            <w:tcBorders>
              <w:top w:val="nil"/>
              <w:left w:val="nil"/>
              <w:bottom w:val="single" w:sz="4" w:space="0" w:color="auto"/>
              <w:right w:val="single" w:sz="4" w:space="0" w:color="auto"/>
            </w:tcBorders>
            <w:shd w:val="clear" w:color="000000" w:fill="CCFFCC"/>
            <w:noWrap/>
            <w:vAlign w:val="center"/>
            <w:hideMark/>
          </w:tcPr>
          <w:p w14:paraId="2E09730F" w14:textId="77777777" w:rsidR="00635FF1" w:rsidRPr="00635FF1" w:rsidRDefault="00635FF1">
            <w:pPr>
              <w:jc w:val="right"/>
              <w:rPr>
                <w:rFonts w:ascii="Tahoma" w:hAnsi="Tahoma" w:cs="Tahoma"/>
                <w:sz w:val="13"/>
                <w:szCs w:val="13"/>
              </w:rPr>
            </w:pPr>
            <w:r w:rsidRPr="00635FF1">
              <w:rPr>
                <w:rFonts w:ascii="Tahoma" w:hAnsi="Tahoma" w:cs="Tahoma"/>
                <w:sz w:val="13"/>
                <w:szCs w:val="13"/>
              </w:rPr>
              <w:t>197,63</w:t>
            </w:r>
          </w:p>
        </w:tc>
        <w:tc>
          <w:tcPr>
            <w:tcW w:w="1358" w:type="dxa"/>
            <w:tcBorders>
              <w:top w:val="nil"/>
              <w:left w:val="nil"/>
              <w:bottom w:val="single" w:sz="4" w:space="0" w:color="auto"/>
              <w:right w:val="single" w:sz="4" w:space="0" w:color="auto"/>
            </w:tcBorders>
            <w:shd w:val="clear" w:color="000000" w:fill="CCFFCC"/>
            <w:noWrap/>
            <w:vAlign w:val="center"/>
            <w:hideMark/>
          </w:tcPr>
          <w:p w14:paraId="3B8FC8E9" w14:textId="77777777" w:rsidR="00635FF1" w:rsidRPr="00635FF1" w:rsidRDefault="00635FF1">
            <w:pPr>
              <w:jc w:val="right"/>
              <w:rPr>
                <w:rFonts w:ascii="Tahoma" w:hAnsi="Tahoma" w:cs="Tahoma"/>
                <w:sz w:val="13"/>
                <w:szCs w:val="13"/>
              </w:rPr>
            </w:pPr>
            <w:r w:rsidRPr="00635FF1">
              <w:rPr>
                <w:rFonts w:ascii="Tahoma" w:hAnsi="Tahoma" w:cs="Tahoma"/>
                <w:sz w:val="13"/>
                <w:szCs w:val="13"/>
              </w:rPr>
              <w:t>197,63</w:t>
            </w:r>
          </w:p>
        </w:tc>
        <w:tc>
          <w:tcPr>
            <w:tcW w:w="2017" w:type="dxa"/>
            <w:tcBorders>
              <w:top w:val="nil"/>
              <w:left w:val="nil"/>
              <w:bottom w:val="single" w:sz="4" w:space="0" w:color="auto"/>
              <w:right w:val="single" w:sz="4" w:space="0" w:color="auto"/>
            </w:tcBorders>
            <w:shd w:val="clear" w:color="000000" w:fill="CCFFCC"/>
            <w:noWrap/>
            <w:vAlign w:val="center"/>
            <w:hideMark/>
          </w:tcPr>
          <w:p w14:paraId="161B70E8" w14:textId="77777777" w:rsidR="00635FF1" w:rsidRPr="00635FF1" w:rsidRDefault="00635FF1">
            <w:pPr>
              <w:jc w:val="right"/>
              <w:rPr>
                <w:rFonts w:ascii="Tahoma" w:hAnsi="Tahoma" w:cs="Tahoma"/>
                <w:sz w:val="13"/>
                <w:szCs w:val="13"/>
              </w:rPr>
            </w:pPr>
            <w:r w:rsidRPr="00635FF1">
              <w:rPr>
                <w:rFonts w:ascii="Tahoma" w:hAnsi="Tahoma" w:cs="Tahoma"/>
                <w:sz w:val="13"/>
                <w:szCs w:val="13"/>
              </w:rPr>
              <w:t>299,88</w:t>
            </w:r>
          </w:p>
        </w:tc>
        <w:tc>
          <w:tcPr>
            <w:tcW w:w="1697" w:type="dxa"/>
            <w:tcBorders>
              <w:top w:val="nil"/>
              <w:left w:val="nil"/>
              <w:bottom w:val="single" w:sz="4" w:space="0" w:color="auto"/>
              <w:right w:val="single" w:sz="4" w:space="0" w:color="auto"/>
            </w:tcBorders>
            <w:shd w:val="clear" w:color="000000" w:fill="CCFFCC"/>
            <w:noWrap/>
            <w:vAlign w:val="center"/>
            <w:hideMark/>
          </w:tcPr>
          <w:p w14:paraId="35C73B17" w14:textId="77777777" w:rsidR="00635FF1" w:rsidRPr="00635FF1" w:rsidRDefault="00635FF1">
            <w:pPr>
              <w:jc w:val="right"/>
              <w:rPr>
                <w:rFonts w:ascii="Tahoma" w:hAnsi="Tahoma" w:cs="Tahoma"/>
                <w:sz w:val="13"/>
                <w:szCs w:val="13"/>
              </w:rPr>
            </w:pPr>
            <w:r w:rsidRPr="00635FF1">
              <w:rPr>
                <w:rFonts w:ascii="Tahoma" w:hAnsi="Tahoma" w:cs="Tahoma"/>
                <w:sz w:val="13"/>
                <w:szCs w:val="13"/>
              </w:rPr>
              <w:t>146,73</w:t>
            </w:r>
          </w:p>
        </w:tc>
        <w:tc>
          <w:tcPr>
            <w:tcW w:w="1796" w:type="dxa"/>
            <w:tcBorders>
              <w:top w:val="nil"/>
              <w:left w:val="nil"/>
              <w:bottom w:val="single" w:sz="4" w:space="0" w:color="auto"/>
              <w:right w:val="single" w:sz="4" w:space="0" w:color="auto"/>
            </w:tcBorders>
            <w:shd w:val="clear" w:color="000000" w:fill="CCFFCC"/>
            <w:noWrap/>
            <w:vAlign w:val="center"/>
            <w:hideMark/>
          </w:tcPr>
          <w:p w14:paraId="3732ADC8" w14:textId="77777777" w:rsidR="00635FF1" w:rsidRPr="00635FF1" w:rsidRDefault="00635FF1">
            <w:pPr>
              <w:jc w:val="right"/>
              <w:rPr>
                <w:rFonts w:ascii="Tahoma" w:hAnsi="Tahoma" w:cs="Tahoma"/>
                <w:sz w:val="13"/>
                <w:szCs w:val="13"/>
              </w:rPr>
            </w:pPr>
            <w:r w:rsidRPr="00635FF1">
              <w:rPr>
                <w:rFonts w:ascii="Tahoma" w:hAnsi="Tahoma" w:cs="Tahoma"/>
                <w:sz w:val="13"/>
                <w:szCs w:val="13"/>
              </w:rPr>
              <w:t>153,10</w:t>
            </w:r>
          </w:p>
        </w:tc>
        <w:tc>
          <w:tcPr>
            <w:tcW w:w="2018" w:type="dxa"/>
            <w:tcBorders>
              <w:top w:val="nil"/>
              <w:left w:val="nil"/>
              <w:bottom w:val="single" w:sz="4" w:space="0" w:color="auto"/>
              <w:right w:val="single" w:sz="4" w:space="0" w:color="auto"/>
            </w:tcBorders>
            <w:shd w:val="clear" w:color="000000" w:fill="FFFF00"/>
            <w:vAlign w:val="center"/>
            <w:hideMark/>
          </w:tcPr>
          <w:p w14:paraId="2E41B5FD" w14:textId="77777777" w:rsidR="00635FF1" w:rsidRPr="00635FF1" w:rsidRDefault="00635FF1">
            <w:pPr>
              <w:rPr>
                <w:rFonts w:ascii="Tahoma" w:hAnsi="Tahoma" w:cs="Tahoma"/>
                <w:sz w:val="13"/>
                <w:szCs w:val="13"/>
              </w:rPr>
            </w:pPr>
            <w:r w:rsidRPr="00635FF1">
              <w:rPr>
                <w:rFonts w:ascii="Tahoma" w:hAnsi="Tahoma" w:cs="Tahoma"/>
                <w:sz w:val="13"/>
                <w:szCs w:val="13"/>
              </w:rPr>
              <w:t xml:space="preserve">в соответствии с действующим </w:t>
            </w:r>
            <w:proofErr w:type="gramStart"/>
            <w:r w:rsidRPr="00635FF1">
              <w:rPr>
                <w:rFonts w:ascii="Tahoma" w:hAnsi="Tahoma" w:cs="Tahoma"/>
                <w:sz w:val="13"/>
                <w:szCs w:val="13"/>
              </w:rPr>
              <w:t>законодательством  1</w:t>
            </w:r>
            <w:proofErr w:type="gramEnd"/>
            <w:r w:rsidRPr="00635FF1">
              <w:rPr>
                <w:rFonts w:ascii="Tahoma" w:hAnsi="Tahoma" w:cs="Tahoma"/>
                <w:sz w:val="13"/>
                <w:szCs w:val="13"/>
              </w:rPr>
              <w:t>/2 от 6% от доходов</w:t>
            </w:r>
          </w:p>
        </w:tc>
      </w:tr>
      <w:tr w:rsidR="00635FF1" w:rsidRPr="00635FF1" w14:paraId="63734FA1" w14:textId="77777777" w:rsidTr="00635FF1">
        <w:trPr>
          <w:trHeight w:val="525"/>
          <w:jc w:val="center"/>
        </w:trPr>
        <w:tc>
          <w:tcPr>
            <w:tcW w:w="460" w:type="dxa"/>
            <w:tcBorders>
              <w:top w:val="nil"/>
              <w:left w:val="nil"/>
              <w:bottom w:val="nil"/>
              <w:right w:val="nil"/>
            </w:tcBorders>
            <w:shd w:val="clear" w:color="000000" w:fill="FFFF00"/>
            <w:noWrap/>
            <w:vAlign w:val="bottom"/>
            <w:hideMark/>
          </w:tcPr>
          <w:p w14:paraId="6043DF48"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26D9A978"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2.12</w:t>
            </w:r>
          </w:p>
        </w:tc>
        <w:tc>
          <w:tcPr>
            <w:tcW w:w="3934" w:type="dxa"/>
            <w:tcBorders>
              <w:top w:val="nil"/>
              <w:left w:val="nil"/>
              <w:bottom w:val="single" w:sz="4" w:space="0" w:color="auto"/>
              <w:right w:val="single" w:sz="4" w:space="0" w:color="auto"/>
            </w:tcBorders>
            <w:shd w:val="clear" w:color="auto" w:fill="auto"/>
            <w:vAlign w:val="center"/>
            <w:hideMark/>
          </w:tcPr>
          <w:p w14:paraId="0747320B"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Расходы на ГСМ (или/и расходы на аренду спецтехники)</w:t>
            </w:r>
          </w:p>
        </w:tc>
        <w:tc>
          <w:tcPr>
            <w:tcW w:w="879" w:type="dxa"/>
            <w:tcBorders>
              <w:top w:val="nil"/>
              <w:left w:val="nil"/>
              <w:bottom w:val="single" w:sz="4" w:space="0" w:color="auto"/>
              <w:right w:val="single" w:sz="4" w:space="0" w:color="auto"/>
            </w:tcBorders>
            <w:shd w:val="clear" w:color="auto" w:fill="auto"/>
            <w:vAlign w:val="center"/>
            <w:hideMark/>
          </w:tcPr>
          <w:p w14:paraId="5157947B"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27E80D4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517,75</w:t>
            </w:r>
          </w:p>
        </w:tc>
        <w:tc>
          <w:tcPr>
            <w:tcW w:w="1358" w:type="dxa"/>
            <w:tcBorders>
              <w:top w:val="nil"/>
              <w:left w:val="nil"/>
              <w:bottom w:val="single" w:sz="4" w:space="0" w:color="auto"/>
              <w:right w:val="single" w:sz="4" w:space="0" w:color="auto"/>
            </w:tcBorders>
            <w:shd w:val="clear" w:color="000000" w:fill="CCFFCC"/>
            <w:noWrap/>
            <w:vAlign w:val="center"/>
            <w:hideMark/>
          </w:tcPr>
          <w:p w14:paraId="0C52011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258,88</w:t>
            </w:r>
          </w:p>
        </w:tc>
        <w:tc>
          <w:tcPr>
            <w:tcW w:w="1358" w:type="dxa"/>
            <w:tcBorders>
              <w:top w:val="nil"/>
              <w:left w:val="nil"/>
              <w:bottom w:val="single" w:sz="4" w:space="0" w:color="auto"/>
              <w:right w:val="single" w:sz="4" w:space="0" w:color="auto"/>
            </w:tcBorders>
            <w:shd w:val="clear" w:color="000000" w:fill="CCFFCC"/>
            <w:noWrap/>
            <w:vAlign w:val="center"/>
            <w:hideMark/>
          </w:tcPr>
          <w:p w14:paraId="40FF72FE"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258,88</w:t>
            </w:r>
          </w:p>
        </w:tc>
        <w:tc>
          <w:tcPr>
            <w:tcW w:w="2017" w:type="dxa"/>
            <w:tcBorders>
              <w:top w:val="nil"/>
              <w:left w:val="nil"/>
              <w:bottom w:val="single" w:sz="4" w:space="0" w:color="auto"/>
              <w:right w:val="single" w:sz="4" w:space="0" w:color="auto"/>
            </w:tcBorders>
            <w:shd w:val="clear" w:color="000000" w:fill="CCFFCC"/>
            <w:noWrap/>
            <w:vAlign w:val="center"/>
            <w:hideMark/>
          </w:tcPr>
          <w:p w14:paraId="22EB4C3F"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517,75</w:t>
            </w:r>
          </w:p>
        </w:tc>
        <w:tc>
          <w:tcPr>
            <w:tcW w:w="1697" w:type="dxa"/>
            <w:tcBorders>
              <w:top w:val="nil"/>
              <w:left w:val="nil"/>
              <w:bottom w:val="single" w:sz="4" w:space="0" w:color="auto"/>
              <w:right w:val="single" w:sz="4" w:space="0" w:color="auto"/>
            </w:tcBorders>
            <w:shd w:val="clear" w:color="000000" w:fill="CCFFCC"/>
            <w:noWrap/>
            <w:vAlign w:val="center"/>
            <w:hideMark/>
          </w:tcPr>
          <w:p w14:paraId="37D8DBC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258,88</w:t>
            </w:r>
          </w:p>
        </w:tc>
        <w:tc>
          <w:tcPr>
            <w:tcW w:w="1796" w:type="dxa"/>
            <w:tcBorders>
              <w:top w:val="nil"/>
              <w:left w:val="nil"/>
              <w:bottom w:val="single" w:sz="4" w:space="0" w:color="auto"/>
              <w:right w:val="single" w:sz="4" w:space="0" w:color="auto"/>
            </w:tcBorders>
            <w:shd w:val="clear" w:color="000000" w:fill="CCFFCC"/>
            <w:noWrap/>
            <w:vAlign w:val="center"/>
            <w:hideMark/>
          </w:tcPr>
          <w:p w14:paraId="1574922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258,88</w:t>
            </w:r>
          </w:p>
        </w:tc>
        <w:tc>
          <w:tcPr>
            <w:tcW w:w="2018" w:type="dxa"/>
            <w:tcBorders>
              <w:top w:val="nil"/>
              <w:left w:val="nil"/>
              <w:bottom w:val="single" w:sz="4" w:space="0" w:color="auto"/>
              <w:right w:val="single" w:sz="4" w:space="0" w:color="auto"/>
            </w:tcBorders>
            <w:shd w:val="clear" w:color="000000" w:fill="FFFF99"/>
            <w:vAlign w:val="center"/>
            <w:hideMark/>
          </w:tcPr>
          <w:p w14:paraId="3416A2E1" w14:textId="77777777" w:rsidR="00635FF1" w:rsidRPr="00635FF1" w:rsidRDefault="00635FF1">
            <w:pPr>
              <w:rPr>
                <w:rFonts w:ascii="Tahoma" w:hAnsi="Tahoma" w:cs="Tahoma"/>
                <w:sz w:val="13"/>
                <w:szCs w:val="13"/>
              </w:rPr>
            </w:pPr>
            <w:r w:rsidRPr="00635FF1">
              <w:rPr>
                <w:rFonts w:ascii="Tahoma" w:hAnsi="Tahoma" w:cs="Tahoma"/>
                <w:sz w:val="13"/>
                <w:szCs w:val="13"/>
              </w:rPr>
              <w:t> </w:t>
            </w:r>
          </w:p>
        </w:tc>
      </w:tr>
      <w:tr w:rsidR="00635FF1" w:rsidRPr="00635FF1" w14:paraId="44A21434" w14:textId="77777777" w:rsidTr="00635FF1">
        <w:trPr>
          <w:trHeight w:val="450"/>
          <w:jc w:val="center"/>
        </w:trPr>
        <w:tc>
          <w:tcPr>
            <w:tcW w:w="460" w:type="dxa"/>
            <w:tcBorders>
              <w:top w:val="nil"/>
              <w:left w:val="nil"/>
              <w:bottom w:val="nil"/>
              <w:right w:val="nil"/>
            </w:tcBorders>
            <w:shd w:val="clear" w:color="auto" w:fill="auto"/>
            <w:noWrap/>
            <w:vAlign w:val="bottom"/>
            <w:hideMark/>
          </w:tcPr>
          <w:p w14:paraId="59C2AEAD" w14:textId="77777777" w:rsidR="00635FF1" w:rsidRPr="00635FF1" w:rsidRDefault="00635FF1">
            <w:pPr>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CB3FEDD"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2.13</w:t>
            </w:r>
          </w:p>
        </w:tc>
        <w:tc>
          <w:tcPr>
            <w:tcW w:w="3934" w:type="dxa"/>
            <w:tcBorders>
              <w:top w:val="nil"/>
              <w:left w:val="nil"/>
              <w:bottom w:val="single" w:sz="4" w:space="0" w:color="auto"/>
              <w:right w:val="single" w:sz="4" w:space="0" w:color="auto"/>
            </w:tcBorders>
            <w:shd w:val="clear" w:color="auto" w:fill="auto"/>
            <w:vAlign w:val="center"/>
            <w:hideMark/>
          </w:tcPr>
          <w:p w14:paraId="404519DC" w14:textId="77777777" w:rsidR="00635FF1" w:rsidRPr="00635FF1" w:rsidRDefault="00635FF1">
            <w:pPr>
              <w:ind w:firstLineChars="100" w:firstLine="131"/>
              <w:rPr>
                <w:rFonts w:ascii="Tahoma" w:hAnsi="Tahoma" w:cs="Tahoma"/>
                <w:b/>
                <w:bCs/>
                <w:sz w:val="13"/>
                <w:szCs w:val="13"/>
              </w:rPr>
            </w:pPr>
            <w:r w:rsidRPr="00635FF1">
              <w:rPr>
                <w:rFonts w:ascii="Tahoma" w:hAnsi="Tahoma" w:cs="Tahoma"/>
                <w:b/>
                <w:bCs/>
                <w:sz w:val="13"/>
                <w:szCs w:val="13"/>
              </w:rPr>
              <w:t>Прочие косвенные расходы</w:t>
            </w:r>
          </w:p>
        </w:tc>
        <w:tc>
          <w:tcPr>
            <w:tcW w:w="879" w:type="dxa"/>
            <w:tcBorders>
              <w:top w:val="nil"/>
              <w:left w:val="nil"/>
              <w:bottom w:val="single" w:sz="4" w:space="0" w:color="auto"/>
              <w:right w:val="single" w:sz="4" w:space="0" w:color="auto"/>
            </w:tcBorders>
            <w:shd w:val="clear" w:color="auto" w:fill="auto"/>
            <w:vAlign w:val="center"/>
            <w:hideMark/>
          </w:tcPr>
          <w:p w14:paraId="35FDE1E4"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7CFC0E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6 321,11</w:t>
            </w:r>
          </w:p>
        </w:tc>
        <w:tc>
          <w:tcPr>
            <w:tcW w:w="1358" w:type="dxa"/>
            <w:tcBorders>
              <w:top w:val="nil"/>
              <w:left w:val="nil"/>
              <w:bottom w:val="single" w:sz="4" w:space="0" w:color="auto"/>
              <w:right w:val="single" w:sz="4" w:space="0" w:color="auto"/>
            </w:tcBorders>
            <w:shd w:val="clear" w:color="000000" w:fill="CCFFCC"/>
            <w:noWrap/>
            <w:vAlign w:val="center"/>
            <w:hideMark/>
          </w:tcPr>
          <w:p w14:paraId="2828D01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1 463,78</w:t>
            </w:r>
          </w:p>
        </w:tc>
        <w:tc>
          <w:tcPr>
            <w:tcW w:w="1358" w:type="dxa"/>
            <w:tcBorders>
              <w:top w:val="nil"/>
              <w:left w:val="nil"/>
              <w:bottom w:val="single" w:sz="4" w:space="0" w:color="auto"/>
              <w:right w:val="single" w:sz="4" w:space="0" w:color="auto"/>
            </w:tcBorders>
            <w:shd w:val="clear" w:color="000000" w:fill="CCFFCC"/>
            <w:noWrap/>
            <w:vAlign w:val="center"/>
            <w:hideMark/>
          </w:tcPr>
          <w:p w14:paraId="40C3B83B"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4 857,38</w:t>
            </w:r>
          </w:p>
        </w:tc>
        <w:tc>
          <w:tcPr>
            <w:tcW w:w="2017" w:type="dxa"/>
            <w:tcBorders>
              <w:top w:val="nil"/>
              <w:left w:val="nil"/>
              <w:bottom w:val="single" w:sz="4" w:space="0" w:color="auto"/>
              <w:right w:val="single" w:sz="4" w:space="0" w:color="auto"/>
            </w:tcBorders>
            <w:shd w:val="clear" w:color="000000" w:fill="CCFFCC"/>
            <w:noWrap/>
            <w:vAlign w:val="center"/>
            <w:hideMark/>
          </w:tcPr>
          <w:p w14:paraId="2F7F79E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3 236,02</w:t>
            </w:r>
          </w:p>
        </w:tc>
        <w:tc>
          <w:tcPr>
            <w:tcW w:w="1697" w:type="dxa"/>
            <w:tcBorders>
              <w:top w:val="nil"/>
              <w:left w:val="nil"/>
              <w:bottom w:val="single" w:sz="4" w:space="0" w:color="auto"/>
              <w:right w:val="single" w:sz="4" w:space="0" w:color="auto"/>
            </w:tcBorders>
            <w:shd w:val="clear" w:color="000000" w:fill="CCFFCC"/>
            <w:noWrap/>
            <w:vAlign w:val="center"/>
            <w:hideMark/>
          </w:tcPr>
          <w:p w14:paraId="4874CE9D"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1 514,68</w:t>
            </w:r>
          </w:p>
        </w:tc>
        <w:tc>
          <w:tcPr>
            <w:tcW w:w="1796" w:type="dxa"/>
            <w:tcBorders>
              <w:top w:val="nil"/>
              <w:left w:val="nil"/>
              <w:bottom w:val="single" w:sz="4" w:space="0" w:color="auto"/>
              <w:right w:val="single" w:sz="4" w:space="0" w:color="auto"/>
            </w:tcBorders>
            <w:shd w:val="clear" w:color="000000" w:fill="CCFFCC"/>
            <w:noWrap/>
            <w:vAlign w:val="center"/>
            <w:hideMark/>
          </w:tcPr>
          <w:p w14:paraId="44273740"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1 721,39</w:t>
            </w:r>
          </w:p>
        </w:tc>
        <w:tc>
          <w:tcPr>
            <w:tcW w:w="2018" w:type="dxa"/>
            <w:tcBorders>
              <w:top w:val="nil"/>
              <w:left w:val="nil"/>
              <w:bottom w:val="single" w:sz="4" w:space="0" w:color="auto"/>
              <w:right w:val="single" w:sz="4" w:space="0" w:color="auto"/>
            </w:tcBorders>
            <w:shd w:val="clear" w:color="000000" w:fill="CCFFCC"/>
            <w:noWrap/>
            <w:vAlign w:val="center"/>
            <w:hideMark/>
          </w:tcPr>
          <w:p w14:paraId="2F7F606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2776C1EF" w14:textId="77777777" w:rsidTr="00635FF1">
        <w:trPr>
          <w:trHeight w:val="3300"/>
          <w:jc w:val="center"/>
        </w:trPr>
        <w:tc>
          <w:tcPr>
            <w:tcW w:w="460" w:type="dxa"/>
            <w:tcBorders>
              <w:top w:val="nil"/>
              <w:left w:val="nil"/>
              <w:bottom w:val="nil"/>
              <w:right w:val="nil"/>
            </w:tcBorders>
            <w:shd w:val="clear" w:color="000000" w:fill="00B050"/>
            <w:noWrap/>
            <w:vAlign w:val="center"/>
            <w:hideMark/>
          </w:tcPr>
          <w:p w14:paraId="18EDDEFE"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t>НР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7890706A" w14:textId="77777777" w:rsidR="00635FF1" w:rsidRPr="00635FF1" w:rsidRDefault="00635FF1">
            <w:pPr>
              <w:jc w:val="center"/>
              <w:rPr>
                <w:rFonts w:ascii="Tahoma" w:hAnsi="Tahoma" w:cs="Tahoma"/>
                <w:sz w:val="13"/>
                <w:szCs w:val="13"/>
              </w:rPr>
            </w:pPr>
            <w:r w:rsidRPr="00635FF1">
              <w:rPr>
                <w:rFonts w:ascii="Tahoma" w:hAnsi="Tahoma" w:cs="Tahoma"/>
                <w:sz w:val="13"/>
                <w:szCs w:val="13"/>
              </w:rPr>
              <w:t>2.13.1</w:t>
            </w:r>
          </w:p>
        </w:tc>
        <w:tc>
          <w:tcPr>
            <w:tcW w:w="3934" w:type="dxa"/>
            <w:tcBorders>
              <w:top w:val="nil"/>
              <w:left w:val="nil"/>
              <w:bottom w:val="single" w:sz="4" w:space="0" w:color="auto"/>
              <w:right w:val="single" w:sz="4" w:space="0" w:color="auto"/>
            </w:tcBorders>
            <w:shd w:val="clear" w:color="auto" w:fill="auto"/>
            <w:vAlign w:val="center"/>
            <w:hideMark/>
          </w:tcPr>
          <w:p w14:paraId="583590E9"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плата за негативное воздействие на окружающую среду</w:t>
            </w:r>
          </w:p>
        </w:tc>
        <w:tc>
          <w:tcPr>
            <w:tcW w:w="879" w:type="dxa"/>
            <w:tcBorders>
              <w:top w:val="nil"/>
              <w:left w:val="nil"/>
              <w:bottom w:val="single" w:sz="4" w:space="0" w:color="auto"/>
              <w:right w:val="single" w:sz="4" w:space="0" w:color="auto"/>
            </w:tcBorders>
            <w:shd w:val="clear" w:color="auto" w:fill="auto"/>
            <w:vAlign w:val="center"/>
            <w:hideMark/>
          </w:tcPr>
          <w:p w14:paraId="1A0524F8"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52680E44" w14:textId="77777777" w:rsidR="00635FF1" w:rsidRPr="00635FF1" w:rsidRDefault="00635FF1">
            <w:pPr>
              <w:jc w:val="right"/>
              <w:rPr>
                <w:rFonts w:ascii="Tahoma" w:hAnsi="Tahoma" w:cs="Tahoma"/>
                <w:sz w:val="13"/>
                <w:szCs w:val="13"/>
              </w:rPr>
            </w:pPr>
            <w:r w:rsidRPr="00635FF1">
              <w:rPr>
                <w:rFonts w:ascii="Tahoma" w:hAnsi="Tahoma" w:cs="Tahoma"/>
                <w:sz w:val="13"/>
                <w:szCs w:val="13"/>
              </w:rPr>
              <w:t>6 134,36</w:t>
            </w:r>
          </w:p>
        </w:tc>
        <w:tc>
          <w:tcPr>
            <w:tcW w:w="1358" w:type="dxa"/>
            <w:tcBorders>
              <w:top w:val="nil"/>
              <w:left w:val="nil"/>
              <w:bottom w:val="single" w:sz="4" w:space="0" w:color="auto"/>
              <w:right w:val="single" w:sz="4" w:space="0" w:color="auto"/>
            </w:tcBorders>
            <w:shd w:val="clear" w:color="000000" w:fill="CCFFCC"/>
            <w:noWrap/>
            <w:vAlign w:val="center"/>
            <w:hideMark/>
          </w:tcPr>
          <w:p w14:paraId="7CF82E2D" w14:textId="77777777" w:rsidR="00635FF1" w:rsidRPr="00635FF1" w:rsidRDefault="00635FF1">
            <w:pPr>
              <w:jc w:val="right"/>
              <w:rPr>
                <w:rFonts w:ascii="Tahoma" w:hAnsi="Tahoma" w:cs="Tahoma"/>
                <w:sz w:val="13"/>
                <w:szCs w:val="13"/>
              </w:rPr>
            </w:pPr>
            <w:r w:rsidRPr="00635FF1">
              <w:rPr>
                <w:rFonts w:ascii="Tahoma" w:hAnsi="Tahoma" w:cs="Tahoma"/>
                <w:sz w:val="13"/>
                <w:szCs w:val="13"/>
              </w:rPr>
              <w:t>1 370,41</w:t>
            </w:r>
          </w:p>
        </w:tc>
        <w:tc>
          <w:tcPr>
            <w:tcW w:w="1358" w:type="dxa"/>
            <w:tcBorders>
              <w:top w:val="nil"/>
              <w:left w:val="nil"/>
              <w:bottom w:val="single" w:sz="4" w:space="0" w:color="auto"/>
              <w:right w:val="single" w:sz="4" w:space="0" w:color="auto"/>
            </w:tcBorders>
            <w:shd w:val="clear" w:color="000000" w:fill="CCFFCC"/>
            <w:noWrap/>
            <w:vAlign w:val="center"/>
            <w:hideMark/>
          </w:tcPr>
          <w:p w14:paraId="58106EA1" w14:textId="77777777" w:rsidR="00635FF1" w:rsidRPr="00635FF1" w:rsidRDefault="00635FF1">
            <w:pPr>
              <w:jc w:val="right"/>
              <w:rPr>
                <w:rFonts w:ascii="Tahoma" w:hAnsi="Tahoma" w:cs="Tahoma"/>
                <w:sz w:val="13"/>
                <w:szCs w:val="13"/>
              </w:rPr>
            </w:pPr>
            <w:r w:rsidRPr="00635FF1">
              <w:rPr>
                <w:rFonts w:ascii="Tahoma" w:hAnsi="Tahoma" w:cs="Tahoma"/>
                <w:sz w:val="13"/>
                <w:szCs w:val="13"/>
              </w:rPr>
              <w:t>4 764,01</w:t>
            </w:r>
          </w:p>
        </w:tc>
        <w:tc>
          <w:tcPr>
            <w:tcW w:w="2017" w:type="dxa"/>
            <w:tcBorders>
              <w:top w:val="nil"/>
              <w:left w:val="nil"/>
              <w:bottom w:val="single" w:sz="4" w:space="0" w:color="auto"/>
              <w:right w:val="single" w:sz="4" w:space="0" w:color="auto"/>
            </w:tcBorders>
            <w:shd w:val="clear" w:color="000000" w:fill="CCFFCC"/>
            <w:noWrap/>
            <w:vAlign w:val="center"/>
            <w:hideMark/>
          </w:tcPr>
          <w:p w14:paraId="0971011D" w14:textId="77777777" w:rsidR="00635FF1" w:rsidRPr="00635FF1" w:rsidRDefault="00635FF1">
            <w:pPr>
              <w:jc w:val="right"/>
              <w:rPr>
                <w:rFonts w:ascii="Tahoma" w:hAnsi="Tahoma" w:cs="Tahoma"/>
                <w:sz w:val="13"/>
                <w:szCs w:val="13"/>
              </w:rPr>
            </w:pPr>
            <w:r w:rsidRPr="00635FF1">
              <w:rPr>
                <w:rFonts w:ascii="Tahoma" w:hAnsi="Tahoma" w:cs="Tahoma"/>
                <w:sz w:val="13"/>
                <w:szCs w:val="13"/>
              </w:rPr>
              <w:t>3 049,27</w:t>
            </w:r>
          </w:p>
        </w:tc>
        <w:tc>
          <w:tcPr>
            <w:tcW w:w="1697" w:type="dxa"/>
            <w:tcBorders>
              <w:top w:val="nil"/>
              <w:left w:val="nil"/>
              <w:bottom w:val="single" w:sz="4" w:space="0" w:color="auto"/>
              <w:right w:val="single" w:sz="4" w:space="0" w:color="auto"/>
            </w:tcBorders>
            <w:shd w:val="clear" w:color="000000" w:fill="CCFFCC"/>
            <w:noWrap/>
            <w:vAlign w:val="center"/>
            <w:hideMark/>
          </w:tcPr>
          <w:p w14:paraId="4F447B38" w14:textId="77777777" w:rsidR="00635FF1" w:rsidRPr="00635FF1" w:rsidRDefault="00635FF1">
            <w:pPr>
              <w:jc w:val="right"/>
              <w:rPr>
                <w:rFonts w:ascii="Tahoma" w:hAnsi="Tahoma" w:cs="Tahoma"/>
                <w:sz w:val="13"/>
                <w:szCs w:val="13"/>
              </w:rPr>
            </w:pPr>
            <w:r w:rsidRPr="00635FF1">
              <w:rPr>
                <w:rFonts w:ascii="Tahoma" w:hAnsi="Tahoma" w:cs="Tahoma"/>
                <w:sz w:val="13"/>
                <w:szCs w:val="13"/>
              </w:rPr>
              <w:t>1 421,30</w:t>
            </w:r>
          </w:p>
        </w:tc>
        <w:tc>
          <w:tcPr>
            <w:tcW w:w="1796" w:type="dxa"/>
            <w:tcBorders>
              <w:top w:val="nil"/>
              <w:left w:val="nil"/>
              <w:bottom w:val="single" w:sz="4" w:space="0" w:color="auto"/>
              <w:right w:val="single" w:sz="4" w:space="0" w:color="auto"/>
            </w:tcBorders>
            <w:shd w:val="clear" w:color="000000" w:fill="CCFFCC"/>
            <w:noWrap/>
            <w:vAlign w:val="center"/>
            <w:hideMark/>
          </w:tcPr>
          <w:p w14:paraId="1137EA57" w14:textId="77777777" w:rsidR="00635FF1" w:rsidRPr="00635FF1" w:rsidRDefault="00635FF1">
            <w:pPr>
              <w:jc w:val="right"/>
              <w:rPr>
                <w:rFonts w:ascii="Tahoma" w:hAnsi="Tahoma" w:cs="Tahoma"/>
                <w:sz w:val="13"/>
                <w:szCs w:val="13"/>
              </w:rPr>
            </w:pPr>
            <w:r w:rsidRPr="00635FF1">
              <w:rPr>
                <w:rFonts w:ascii="Tahoma" w:hAnsi="Tahoma" w:cs="Tahoma"/>
                <w:sz w:val="13"/>
                <w:szCs w:val="13"/>
              </w:rPr>
              <w:t>1 628,01</w:t>
            </w:r>
          </w:p>
        </w:tc>
        <w:tc>
          <w:tcPr>
            <w:tcW w:w="2018" w:type="dxa"/>
            <w:tcBorders>
              <w:top w:val="nil"/>
              <w:left w:val="nil"/>
              <w:bottom w:val="single" w:sz="4" w:space="0" w:color="auto"/>
              <w:right w:val="single" w:sz="4" w:space="0" w:color="auto"/>
            </w:tcBorders>
            <w:shd w:val="clear" w:color="000000" w:fill="FFFF99"/>
            <w:vAlign w:val="center"/>
            <w:hideMark/>
          </w:tcPr>
          <w:p w14:paraId="2925BAAA" w14:textId="77777777" w:rsidR="00635FF1" w:rsidRPr="00635FF1" w:rsidRDefault="00635FF1">
            <w:pPr>
              <w:rPr>
                <w:rFonts w:ascii="Tahoma" w:hAnsi="Tahoma" w:cs="Tahoma"/>
                <w:sz w:val="13"/>
                <w:szCs w:val="13"/>
              </w:rPr>
            </w:pPr>
            <w:r w:rsidRPr="00635FF1">
              <w:rPr>
                <w:rFonts w:ascii="Tahoma" w:hAnsi="Tahoma" w:cs="Tahoma"/>
                <w:sz w:val="13"/>
                <w:szCs w:val="13"/>
              </w:rPr>
              <w:t>в соответствии с изменениями действующего законодательства исходя из ставки на 2019 год 95 руб. тонна 4 класс и 17,3руб. тонна 5 класс в пересчете на объемы принятые в расчет в части захоронения</w:t>
            </w:r>
          </w:p>
        </w:tc>
      </w:tr>
      <w:tr w:rsidR="00635FF1" w:rsidRPr="00635FF1" w14:paraId="41B5D09C" w14:textId="77777777" w:rsidTr="00635FF1">
        <w:trPr>
          <w:trHeight w:val="375"/>
          <w:jc w:val="center"/>
        </w:trPr>
        <w:tc>
          <w:tcPr>
            <w:tcW w:w="460" w:type="dxa"/>
            <w:tcBorders>
              <w:top w:val="nil"/>
              <w:left w:val="nil"/>
              <w:bottom w:val="nil"/>
              <w:right w:val="nil"/>
            </w:tcBorders>
            <w:shd w:val="clear" w:color="000000" w:fill="FFFF00"/>
            <w:noWrap/>
            <w:vAlign w:val="bottom"/>
            <w:hideMark/>
          </w:tcPr>
          <w:p w14:paraId="11FAADD1" w14:textId="77777777" w:rsidR="00635FF1" w:rsidRPr="00635FF1" w:rsidRDefault="00635FF1">
            <w:pPr>
              <w:rPr>
                <w:rFonts w:ascii="Calibri" w:hAnsi="Calibri" w:cs="Calibri"/>
                <w:b/>
                <w:bCs/>
                <w:color w:val="000000"/>
                <w:sz w:val="13"/>
                <w:szCs w:val="13"/>
              </w:rPr>
            </w:pPr>
            <w:r w:rsidRPr="00635FF1">
              <w:rPr>
                <w:rFonts w:ascii="Calibri" w:hAnsi="Calibri" w:cs="Calibri"/>
                <w:b/>
                <w:bCs/>
                <w:color w:val="000000"/>
                <w:sz w:val="13"/>
                <w:szCs w:val="13"/>
              </w:rPr>
              <w:t>ОР</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8EAE30C" w14:textId="77777777" w:rsidR="00635FF1" w:rsidRPr="00635FF1" w:rsidRDefault="00635FF1">
            <w:pPr>
              <w:jc w:val="center"/>
              <w:rPr>
                <w:rFonts w:ascii="Tahoma" w:hAnsi="Tahoma" w:cs="Tahoma"/>
                <w:sz w:val="13"/>
                <w:szCs w:val="13"/>
              </w:rPr>
            </w:pPr>
            <w:r w:rsidRPr="00635FF1">
              <w:rPr>
                <w:rFonts w:ascii="Tahoma" w:hAnsi="Tahoma" w:cs="Tahoma"/>
                <w:sz w:val="13"/>
                <w:szCs w:val="13"/>
              </w:rPr>
              <w:t>2.13.2</w:t>
            </w:r>
          </w:p>
        </w:tc>
        <w:tc>
          <w:tcPr>
            <w:tcW w:w="3934" w:type="dxa"/>
            <w:tcBorders>
              <w:top w:val="nil"/>
              <w:left w:val="nil"/>
              <w:bottom w:val="single" w:sz="4" w:space="0" w:color="auto"/>
              <w:right w:val="single" w:sz="4" w:space="0" w:color="auto"/>
            </w:tcBorders>
            <w:shd w:val="clear" w:color="auto" w:fill="auto"/>
            <w:vAlign w:val="center"/>
            <w:hideMark/>
          </w:tcPr>
          <w:p w14:paraId="46151F12" w14:textId="77777777" w:rsidR="00635FF1" w:rsidRPr="00635FF1" w:rsidRDefault="00635FF1">
            <w:pPr>
              <w:ind w:firstLineChars="200" w:firstLine="260"/>
              <w:rPr>
                <w:rFonts w:ascii="Tahoma" w:hAnsi="Tahoma" w:cs="Tahoma"/>
                <w:sz w:val="13"/>
                <w:szCs w:val="13"/>
              </w:rPr>
            </w:pPr>
            <w:r w:rsidRPr="00635FF1">
              <w:rPr>
                <w:rFonts w:ascii="Tahoma" w:hAnsi="Tahoma" w:cs="Tahoma"/>
                <w:sz w:val="13"/>
                <w:szCs w:val="13"/>
              </w:rPr>
              <w:t>прочие (анализы)</w:t>
            </w:r>
          </w:p>
        </w:tc>
        <w:tc>
          <w:tcPr>
            <w:tcW w:w="879" w:type="dxa"/>
            <w:tcBorders>
              <w:top w:val="nil"/>
              <w:left w:val="nil"/>
              <w:bottom w:val="single" w:sz="4" w:space="0" w:color="auto"/>
              <w:right w:val="single" w:sz="4" w:space="0" w:color="auto"/>
            </w:tcBorders>
            <w:shd w:val="clear" w:color="auto" w:fill="auto"/>
            <w:vAlign w:val="center"/>
            <w:hideMark/>
          </w:tcPr>
          <w:p w14:paraId="3355DBF8"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7FE4782E" w14:textId="77777777" w:rsidR="00635FF1" w:rsidRPr="00635FF1" w:rsidRDefault="00635FF1">
            <w:pPr>
              <w:jc w:val="right"/>
              <w:rPr>
                <w:rFonts w:ascii="Tahoma" w:hAnsi="Tahoma" w:cs="Tahoma"/>
                <w:sz w:val="13"/>
                <w:szCs w:val="13"/>
              </w:rPr>
            </w:pPr>
            <w:r w:rsidRPr="00635FF1">
              <w:rPr>
                <w:rFonts w:ascii="Tahoma" w:hAnsi="Tahoma" w:cs="Tahoma"/>
                <w:sz w:val="13"/>
                <w:szCs w:val="13"/>
              </w:rPr>
              <w:t>186,75</w:t>
            </w:r>
          </w:p>
        </w:tc>
        <w:tc>
          <w:tcPr>
            <w:tcW w:w="1358" w:type="dxa"/>
            <w:tcBorders>
              <w:top w:val="nil"/>
              <w:left w:val="nil"/>
              <w:bottom w:val="single" w:sz="4" w:space="0" w:color="auto"/>
              <w:right w:val="single" w:sz="4" w:space="0" w:color="auto"/>
            </w:tcBorders>
            <w:shd w:val="clear" w:color="000000" w:fill="CCFFCC"/>
            <w:noWrap/>
            <w:vAlign w:val="center"/>
            <w:hideMark/>
          </w:tcPr>
          <w:p w14:paraId="7AE37AAA" w14:textId="77777777" w:rsidR="00635FF1" w:rsidRPr="00635FF1" w:rsidRDefault="00635FF1">
            <w:pPr>
              <w:jc w:val="right"/>
              <w:rPr>
                <w:rFonts w:ascii="Tahoma" w:hAnsi="Tahoma" w:cs="Tahoma"/>
                <w:sz w:val="13"/>
                <w:szCs w:val="13"/>
              </w:rPr>
            </w:pPr>
            <w:r w:rsidRPr="00635FF1">
              <w:rPr>
                <w:rFonts w:ascii="Tahoma" w:hAnsi="Tahoma" w:cs="Tahoma"/>
                <w:sz w:val="13"/>
                <w:szCs w:val="13"/>
              </w:rPr>
              <w:t>93,38</w:t>
            </w:r>
          </w:p>
        </w:tc>
        <w:tc>
          <w:tcPr>
            <w:tcW w:w="1358" w:type="dxa"/>
            <w:tcBorders>
              <w:top w:val="nil"/>
              <w:left w:val="nil"/>
              <w:bottom w:val="single" w:sz="4" w:space="0" w:color="auto"/>
              <w:right w:val="single" w:sz="4" w:space="0" w:color="auto"/>
            </w:tcBorders>
            <w:shd w:val="clear" w:color="000000" w:fill="CCFFCC"/>
            <w:noWrap/>
            <w:vAlign w:val="center"/>
            <w:hideMark/>
          </w:tcPr>
          <w:p w14:paraId="03E5B2A3" w14:textId="77777777" w:rsidR="00635FF1" w:rsidRPr="00635FF1" w:rsidRDefault="00635FF1">
            <w:pPr>
              <w:jc w:val="right"/>
              <w:rPr>
                <w:rFonts w:ascii="Tahoma" w:hAnsi="Tahoma" w:cs="Tahoma"/>
                <w:sz w:val="13"/>
                <w:szCs w:val="13"/>
              </w:rPr>
            </w:pPr>
            <w:r w:rsidRPr="00635FF1">
              <w:rPr>
                <w:rFonts w:ascii="Tahoma" w:hAnsi="Tahoma" w:cs="Tahoma"/>
                <w:sz w:val="13"/>
                <w:szCs w:val="13"/>
              </w:rPr>
              <w:t>93,38</w:t>
            </w:r>
          </w:p>
        </w:tc>
        <w:tc>
          <w:tcPr>
            <w:tcW w:w="2017" w:type="dxa"/>
            <w:tcBorders>
              <w:top w:val="nil"/>
              <w:left w:val="nil"/>
              <w:bottom w:val="single" w:sz="4" w:space="0" w:color="auto"/>
              <w:right w:val="single" w:sz="4" w:space="0" w:color="auto"/>
            </w:tcBorders>
            <w:shd w:val="clear" w:color="000000" w:fill="CCFFCC"/>
            <w:noWrap/>
            <w:vAlign w:val="center"/>
            <w:hideMark/>
          </w:tcPr>
          <w:p w14:paraId="1E02D9D4" w14:textId="77777777" w:rsidR="00635FF1" w:rsidRPr="00635FF1" w:rsidRDefault="00635FF1">
            <w:pPr>
              <w:jc w:val="right"/>
              <w:rPr>
                <w:rFonts w:ascii="Tahoma" w:hAnsi="Tahoma" w:cs="Tahoma"/>
                <w:sz w:val="13"/>
                <w:szCs w:val="13"/>
              </w:rPr>
            </w:pPr>
            <w:r w:rsidRPr="00635FF1">
              <w:rPr>
                <w:rFonts w:ascii="Tahoma" w:hAnsi="Tahoma" w:cs="Tahoma"/>
                <w:sz w:val="13"/>
                <w:szCs w:val="13"/>
              </w:rPr>
              <w:t>186,75</w:t>
            </w:r>
          </w:p>
        </w:tc>
        <w:tc>
          <w:tcPr>
            <w:tcW w:w="1697" w:type="dxa"/>
            <w:tcBorders>
              <w:top w:val="nil"/>
              <w:left w:val="nil"/>
              <w:bottom w:val="single" w:sz="4" w:space="0" w:color="auto"/>
              <w:right w:val="single" w:sz="4" w:space="0" w:color="auto"/>
            </w:tcBorders>
            <w:shd w:val="clear" w:color="000000" w:fill="CCFFCC"/>
            <w:noWrap/>
            <w:vAlign w:val="center"/>
            <w:hideMark/>
          </w:tcPr>
          <w:p w14:paraId="6E6B5FD9" w14:textId="77777777" w:rsidR="00635FF1" w:rsidRPr="00635FF1" w:rsidRDefault="00635FF1">
            <w:pPr>
              <w:jc w:val="right"/>
              <w:rPr>
                <w:rFonts w:ascii="Tahoma" w:hAnsi="Tahoma" w:cs="Tahoma"/>
                <w:sz w:val="13"/>
                <w:szCs w:val="13"/>
              </w:rPr>
            </w:pPr>
            <w:r w:rsidRPr="00635FF1">
              <w:rPr>
                <w:rFonts w:ascii="Tahoma" w:hAnsi="Tahoma" w:cs="Tahoma"/>
                <w:sz w:val="13"/>
                <w:szCs w:val="13"/>
              </w:rPr>
              <w:t>93,38</w:t>
            </w:r>
          </w:p>
        </w:tc>
        <w:tc>
          <w:tcPr>
            <w:tcW w:w="1796" w:type="dxa"/>
            <w:tcBorders>
              <w:top w:val="nil"/>
              <w:left w:val="nil"/>
              <w:bottom w:val="single" w:sz="4" w:space="0" w:color="auto"/>
              <w:right w:val="single" w:sz="4" w:space="0" w:color="auto"/>
            </w:tcBorders>
            <w:shd w:val="clear" w:color="000000" w:fill="CCFFCC"/>
            <w:noWrap/>
            <w:vAlign w:val="center"/>
            <w:hideMark/>
          </w:tcPr>
          <w:p w14:paraId="2848ECC3" w14:textId="77777777" w:rsidR="00635FF1" w:rsidRPr="00635FF1" w:rsidRDefault="00635FF1">
            <w:pPr>
              <w:jc w:val="right"/>
              <w:rPr>
                <w:rFonts w:ascii="Tahoma" w:hAnsi="Tahoma" w:cs="Tahoma"/>
                <w:sz w:val="13"/>
                <w:szCs w:val="13"/>
              </w:rPr>
            </w:pPr>
            <w:r w:rsidRPr="00635FF1">
              <w:rPr>
                <w:rFonts w:ascii="Tahoma" w:hAnsi="Tahoma" w:cs="Tahoma"/>
                <w:sz w:val="13"/>
                <w:szCs w:val="13"/>
              </w:rPr>
              <w:t>93,38</w:t>
            </w:r>
          </w:p>
        </w:tc>
        <w:tc>
          <w:tcPr>
            <w:tcW w:w="2018" w:type="dxa"/>
            <w:tcBorders>
              <w:top w:val="nil"/>
              <w:left w:val="nil"/>
              <w:bottom w:val="single" w:sz="4" w:space="0" w:color="auto"/>
              <w:right w:val="single" w:sz="4" w:space="0" w:color="auto"/>
            </w:tcBorders>
            <w:shd w:val="clear" w:color="000000" w:fill="FFFF99"/>
            <w:noWrap/>
            <w:vAlign w:val="center"/>
            <w:hideMark/>
          </w:tcPr>
          <w:p w14:paraId="10AFC218"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7695904F" w14:textId="77777777" w:rsidTr="00635FF1">
        <w:trPr>
          <w:trHeight w:val="450"/>
          <w:jc w:val="center"/>
        </w:trPr>
        <w:tc>
          <w:tcPr>
            <w:tcW w:w="460" w:type="dxa"/>
            <w:tcBorders>
              <w:top w:val="nil"/>
              <w:left w:val="nil"/>
              <w:bottom w:val="nil"/>
              <w:right w:val="nil"/>
            </w:tcBorders>
            <w:shd w:val="clear" w:color="auto" w:fill="auto"/>
            <w:noWrap/>
            <w:vAlign w:val="bottom"/>
            <w:hideMark/>
          </w:tcPr>
          <w:p w14:paraId="7710CBDB" w14:textId="77777777" w:rsidR="00635FF1" w:rsidRPr="00635FF1" w:rsidRDefault="00635FF1">
            <w:pPr>
              <w:jc w:val="right"/>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5A6992EF"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3</w:t>
            </w:r>
          </w:p>
        </w:tc>
        <w:tc>
          <w:tcPr>
            <w:tcW w:w="3934" w:type="dxa"/>
            <w:tcBorders>
              <w:top w:val="nil"/>
              <w:left w:val="nil"/>
              <w:bottom w:val="single" w:sz="4" w:space="0" w:color="auto"/>
              <w:right w:val="single" w:sz="4" w:space="0" w:color="auto"/>
            </w:tcBorders>
            <w:shd w:val="clear" w:color="000000" w:fill="C0C0C0"/>
            <w:vAlign w:val="center"/>
            <w:hideMark/>
          </w:tcPr>
          <w:p w14:paraId="1F36B6C3" w14:textId="77777777" w:rsidR="00635FF1" w:rsidRPr="00635FF1" w:rsidRDefault="00635FF1">
            <w:pPr>
              <w:rPr>
                <w:rFonts w:ascii="Tahoma" w:hAnsi="Tahoma" w:cs="Tahoma"/>
                <w:b/>
                <w:bCs/>
                <w:sz w:val="13"/>
                <w:szCs w:val="13"/>
              </w:rPr>
            </w:pPr>
            <w:r w:rsidRPr="00635FF1">
              <w:rPr>
                <w:rFonts w:ascii="Tahoma" w:hAnsi="Tahoma" w:cs="Tahoma"/>
                <w:b/>
                <w:bCs/>
                <w:sz w:val="13"/>
                <w:szCs w:val="13"/>
              </w:rPr>
              <w:t>Валовая прибыль</w:t>
            </w:r>
          </w:p>
        </w:tc>
        <w:tc>
          <w:tcPr>
            <w:tcW w:w="879" w:type="dxa"/>
            <w:tcBorders>
              <w:top w:val="nil"/>
              <w:left w:val="nil"/>
              <w:bottom w:val="single" w:sz="4" w:space="0" w:color="auto"/>
              <w:right w:val="single" w:sz="4" w:space="0" w:color="auto"/>
            </w:tcBorders>
            <w:shd w:val="clear" w:color="000000" w:fill="C0C0C0"/>
            <w:vAlign w:val="center"/>
            <w:hideMark/>
          </w:tcPr>
          <w:p w14:paraId="110E2BD0"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7B37D4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82,00</w:t>
            </w:r>
          </w:p>
        </w:tc>
        <w:tc>
          <w:tcPr>
            <w:tcW w:w="1358" w:type="dxa"/>
            <w:tcBorders>
              <w:top w:val="nil"/>
              <w:left w:val="nil"/>
              <w:bottom w:val="single" w:sz="4" w:space="0" w:color="auto"/>
              <w:right w:val="single" w:sz="4" w:space="0" w:color="auto"/>
            </w:tcBorders>
            <w:shd w:val="clear" w:color="000000" w:fill="CCFFCC"/>
            <w:noWrap/>
            <w:vAlign w:val="center"/>
            <w:hideMark/>
          </w:tcPr>
          <w:p w14:paraId="6BDA5898"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41,00</w:t>
            </w:r>
          </w:p>
        </w:tc>
        <w:tc>
          <w:tcPr>
            <w:tcW w:w="1358" w:type="dxa"/>
            <w:tcBorders>
              <w:top w:val="nil"/>
              <w:left w:val="nil"/>
              <w:bottom w:val="single" w:sz="4" w:space="0" w:color="auto"/>
              <w:right w:val="single" w:sz="4" w:space="0" w:color="auto"/>
            </w:tcBorders>
            <w:shd w:val="clear" w:color="000000" w:fill="CCFFCC"/>
            <w:noWrap/>
            <w:vAlign w:val="center"/>
            <w:hideMark/>
          </w:tcPr>
          <w:p w14:paraId="3285C1D2"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41,00</w:t>
            </w:r>
          </w:p>
        </w:tc>
        <w:tc>
          <w:tcPr>
            <w:tcW w:w="2017" w:type="dxa"/>
            <w:tcBorders>
              <w:top w:val="nil"/>
              <w:left w:val="nil"/>
              <w:bottom w:val="single" w:sz="4" w:space="0" w:color="auto"/>
              <w:right w:val="single" w:sz="4" w:space="0" w:color="auto"/>
            </w:tcBorders>
            <w:shd w:val="clear" w:color="000000" w:fill="CCFFCC"/>
            <w:noWrap/>
            <w:vAlign w:val="center"/>
            <w:hideMark/>
          </w:tcPr>
          <w:p w14:paraId="50695FD8"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82,00</w:t>
            </w:r>
          </w:p>
        </w:tc>
        <w:tc>
          <w:tcPr>
            <w:tcW w:w="1697" w:type="dxa"/>
            <w:tcBorders>
              <w:top w:val="nil"/>
              <w:left w:val="nil"/>
              <w:bottom w:val="single" w:sz="4" w:space="0" w:color="auto"/>
              <w:right w:val="single" w:sz="4" w:space="0" w:color="auto"/>
            </w:tcBorders>
            <w:shd w:val="clear" w:color="000000" w:fill="CCFFCC"/>
            <w:noWrap/>
            <w:vAlign w:val="center"/>
            <w:hideMark/>
          </w:tcPr>
          <w:p w14:paraId="758EB10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41,00</w:t>
            </w:r>
          </w:p>
        </w:tc>
        <w:tc>
          <w:tcPr>
            <w:tcW w:w="1796" w:type="dxa"/>
            <w:tcBorders>
              <w:top w:val="nil"/>
              <w:left w:val="nil"/>
              <w:bottom w:val="single" w:sz="4" w:space="0" w:color="auto"/>
              <w:right w:val="single" w:sz="4" w:space="0" w:color="auto"/>
            </w:tcBorders>
            <w:shd w:val="clear" w:color="000000" w:fill="CCFFCC"/>
            <w:noWrap/>
            <w:vAlign w:val="center"/>
            <w:hideMark/>
          </w:tcPr>
          <w:p w14:paraId="7E2AC91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41,00</w:t>
            </w:r>
          </w:p>
        </w:tc>
        <w:tc>
          <w:tcPr>
            <w:tcW w:w="2018" w:type="dxa"/>
            <w:tcBorders>
              <w:top w:val="nil"/>
              <w:left w:val="nil"/>
              <w:bottom w:val="single" w:sz="4" w:space="0" w:color="auto"/>
              <w:right w:val="single" w:sz="4" w:space="0" w:color="auto"/>
            </w:tcBorders>
            <w:shd w:val="clear" w:color="000000" w:fill="CCFFCC"/>
            <w:noWrap/>
            <w:vAlign w:val="center"/>
            <w:hideMark/>
          </w:tcPr>
          <w:p w14:paraId="4A7145F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26B5D44D" w14:textId="77777777" w:rsidTr="00635FF1">
        <w:trPr>
          <w:trHeight w:val="630"/>
          <w:jc w:val="center"/>
        </w:trPr>
        <w:tc>
          <w:tcPr>
            <w:tcW w:w="460" w:type="dxa"/>
            <w:tcBorders>
              <w:top w:val="nil"/>
              <w:left w:val="nil"/>
              <w:bottom w:val="nil"/>
              <w:right w:val="nil"/>
            </w:tcBorders>
            <w:shd w:val="clear" w:color="000000" w:fill="00B0F0"/>
            <w:noWrap/>
            <w:vAlign w:val="center"/>
            <w:hideMark/>
          </w:tcPr>
          <w:p w14:paraId="62CE0B67"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t>П</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15984D0E" w14:textId="77777777" w:rsidR="00635FF1" w:rsidRPr="00635FF1" w:rsidRDefault="00635FF1">
            <w:pPr>
              <w:jc w:val="center"/>
              <w:rPr>
                <w:rFonts w:ascii="Tahoma" w:hAnsi="Tahoma" w:cs="Tahoma"/>
                <w:sz w:val="13"/>
                <w:szCs w:val="13"/>
              </w:rPr>
            </w:pPr>
            <w:r w:rsidRPr="00635FF1">
              <w:rPr>
                <w:rFonts w:ascii="Tahoma" w:hAnsi="Tahoma" w:cs="Tahoma"/>
                <w:sz w:val="13"/>
                <w:szCs w:val="13"/>
              </w:rPr>
              <w:t>3.1</w:t>
            </w:r>
          </w:p>
        </w:tc>
        <w:tc>
          <w:tcPr>
            <w:tcW w:w="3934" w:type="dxa"/>
            <w:tcBorders>
              <w:top w:val="nil"/>
              <w:left w:val="nil"/>
              <w:bottom w:val="single" w:sz="4" w:space="0" w:color="auto"/>
              <w:right w:val="single" w:sz="4" w:space="0" w:color="auto"/>
            </w:tcBorders>
            <w:shd w:val="clear" w:color="auto" w:fill="auto"/>
            <w:vAlign w:val="center"/>
            <w:hideMark/>
          </w:tcPr>
          <w:p w14:paraId="0ED0D560" w14:textId="77777777" w:rsidR="00635FF1" w:rsidRPr="00635FF1" w:rsidRDefault="00635FF1">
            <w:pPr>
              <w:ind w:firstLineChars="100" w:firstLine="130"/>
              <w:rPr>
                <w:rFonts w:ascii="Tahoma" w:hAnsi="Tahoma" w:cs="Tahoma"/>
                <w:sz w:val="13"/>
                <w:szCs w:val="13"/>
              </w:rPr>
            </w:pPr>
            <w:r w:rsidRPr="00635FF1">
              <w:rPr>
                <w:rFonts w:ascii="Tahoma" w:hAnsi="Tahoma" w:cs="Tahoma"/>
                <w:sz w:val="13"/>
                <w:szCs w:val="13"/>
              </w:rPr>
              <w:t>Прибыль на развитие производства (капитальные вложения)</w:t>
            </w:r>
          </w:p>
        </w:tc>
        <w:tc>
          <w:tcPr>
            <w:tcW w:w="879" w:type="dxa"/>
            <w:tcBorders>
              <w:top w:val="nil"/>
              <w:left w:val="nil"/>
              <w:bottom w:val="single" w:sz="4" w:space="0" w:color="auto"/>
              <w:right w:val="single" w:sz="4" w:space="0" w:color="auto"/>
            </w:tcBorders>
            <w:shd w:val="clear" w:color="auto" w:fill="auto"/>
            <w:vAlign w:val="center"/>
            <w:hideMark/>
          </w:tcPr>
          <w:p w14:paraId="7C967BB1"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341441DE"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358" w:type="dxa"/>
            <w:tcBorders>
              <w:top w:val="nil"/>
              <w:left w:val="nil"/>
              <w:bottom w:val="single" w:sz="4" w:space="0" w:color="auto"/>
              <w:right w:val="single" w:sz="4" w:space="0" w:color="auto"/>
            </w:tcBorders>
            <w:shd w:val="clear" w:color="000000" w:fill="CCFFCC"/>
            <w:noWrap/>
            <w:vAlign w:val="center"/>
            <w:hideMark/>
          </w:tcPr>
          <w:p w14:paraId="082FB233"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358" w:type="dxa"/>
            <w:tcBorders>
              <w:top w:val="nil"/>
              <w:left w:val="nil"/>
              <w:bottom w:val="single" w:sz="4" w:space="0" w:color="auto"/>
              <w:right w:val="single" w:sz="4" w:space="0" w:color="auto"/>
            </w:tcBorders>
            <w:shd w:val="clear" w:color="000000" w:fill="CCFFCC"/>
            <w:noWrap/>
            <w:vAlign w:val="center"/>
            <w:hideMark/>
          </w:tcPr>
          <w:p w14:paraId="28D40C1F"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7" w:type="dxa"/>
            <w:tcBorders>
              <w:top w:val="nil"/>
              <w:left w:val="nil"/>
              <w:bottom w:val="single" w:sz="4" w:space="0" w:color="auto"/>
              <w:right w:val="single" w:sz="4" w:space="0" w:color="auto"/>
            </w:tcBorders>
            <w:shd w:val="clear" w:color="000000" w:fill="CCFFCC"/>
            <w:noWrap/>
            <w:vAlign w:val="center"/>
            <w:hideMark/>
          </w:tcPr>
          <w:p w14:paraId="69E1C093"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c>
          <w:tcPr>
            <w:tcW w:w="1697" w:type="dxa"/>
            <w:tcBorders>
              <w:top w:val="nil"/>
              <w:left w:val="nil"/>
              <w:bottom w:val="single" w:sz="4" w:space="0" w:color="auto"/>
              <w:right w:val="single" w:sz="4" w:space="0" w:color="auto"/>
            </w:tcBorders>
            <w:shd w:val="clear" w:color="000000" w:fill="CCFFCC"/>
            <w:noWrap/>
            <w:vAlign w:val="center"/>
            <w:hideMark/>
          </w:tcPr>
          <w:p w14:paraId="14A5B3E7"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1796" w:type="dxa"/>
            <w:tcBorders>
              <w:top w:val="nil"/>
              <w:left w:val="nil"/>
              <w:bottom w:val="single" w:sz="4" w:space="0" w:color="auto"/>
              <w:right w:val="single" w:sz="4" w:space="0" w:color="auto"/>
            </w:tcBorders>
            <w:shd w:val="clear" w:color="000000" w:fill="CCFFCC"/>
            <w:noWrap/>
            <w:vAlign w:val="center"/>
            <w:hideMark/>
          </w:tcPr>
          <w:p w14:paraId="33F358FF" w14:textId="77777777" w:rsidR="00635FF1" w:rsidRPr="00635FF1" w:rsidRDefault="00635FF1">
            <w:pPr>
              <w:jc w:val="right"/>
              <w:rPr>
                <w:rFonts w:ascii="Tahoma" w:hAnsi="Tahoma" w:cs="Tahoma"/>
                <w:sz w:val="13"/>
                <w:szCs w:val="13"/>
              </w:rPr>
            </w:pPr>
            <w:r w:rsidRPr="00635FF1">
              <w:rPr>
                <w:rFonts w:ascii="Tahoma" w:hAnsi="Tahoma" w:cs="Tahoma"/>
                <w:sz w:val="13"/>
                <w:szCs w:val="13"/>
              </w:rPr>
              <w:t>0,00</w:t>
            </w:r>
          </w:p>
        </w:tc>
        <w:tc>
          <w:tcPr>
            <w:tcW w:w="2018" w:type="dxa"/>
            <w:tcBorders>
              <w:top w:val="nil"/>
              <w:left w:val="nil"/>
              <w:bottom w:val="single" w:sz="4" w:space="0" w:color="auto"/>
              <w:right w:val="single" w:sz="4" w:space="0" w:color="auto"/>
            </w:tcBorders>
            <w:shd w:val="clear" w:color="000000" w:fill="FFFF99"/>
            <w:noWrap/>
            <w:vAlign w:val="center"/>
            <w:hideMark/>
          </w:tcPr>
          <w:p w14:paraId="19A9EB55"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59153FD5" w14:textId="77777777" w:rsidTr="00635FF1">
        <w:trPr>
          <w:trHeight w:val="540"/>
          <w:jc w:val="center"/>
        </w:trPr>
        <w:tc>
          <w:tcPr>
            <w:tcW w:w="460" w:type="dxa"/>
            <w:tcBorders>
              <w:top w:val="nil"/>
              <w:left w:val="nil"/>
              <w:bottom w:val="nil"/>
              <w:right w:val="nil"/>
            </w:tcBorders>
            <w:shd w:val="clear" w:color="000000" w:fill="00B0F0"/>
            <w:noWrap/>
            <w:vAlign w:val="center"/>
            <w:hideMark/>
          </w:tcPr>
          <w:p w14:paraId="289E5F32"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t>П</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5EB6D71B" w14:textId="77777777" w:rsidR="00635FF1" w:rsidRPr="00635FF1" w:rsidRDefault="00635FF1">
            <w:pPr>
              <w:jc w:val="center"/>
              <w:rPr>
                <w:rFonts w:ascii="Tahoma" w:hAnsi="Tahoma" w:cs="Tahoma"/>
                <w:sz w:val="13"/>
                <w:szCs w:val="13"/>
              </w:rPr>
            </w:pPr>
            <w:r w:rsidRPr="00635FF1">
              <w:rPr>
                <w:rFonts w:ascii="Tahoma" w:hAnsi="Tahoma" w:cs="Tahoma"/>
                <w:sz w:val="13"/>
                <w:szCs w:val="13"/>
              </w:rPr>
              <w:t>3.2</w:t>
            </w:r>
          </w:p>
        </w:tc>
        <w:tc>
          <w:tcPr>
            <w:tcW w:w="3934" w:type="dxa"/>
            <w:tcBorders>
              <w:top w:val="nil"/>
              <w:left w:val="nil"/>
              <w:bottom w:val="single" w:sz="4" w:space="0" w:color="auto"/>
              <w:right w:val="single" w:sz="4" w:space="0" w:color="auto"/>
            </w:tcBorders>
            <w:shd w:val="clear" w:color="auto" w:fill="auto"/>
            <w:vAlign w:val="center"/>
            <w:hideMark/>
          </w:tcPr>
          <w:p w14:paraId="27670DC3" w14:textId="77777777" w:rsidR="00635FF1" w:rsidRPr="00635FF1" w:rsidRDefault="00635FF1">
            <w:pPr>
              <w:ind w:firstLineChars="100" w:firstLine="130"/>
              <w:rPr>
                <w:rFonts w:ascii="Tahoma" w:hAnsi="Tahoma" w:cs="Tahoma"/>
                <w:sz w:val="13"/>
                <w:szCs w:val="13"/>
              </w:rPr>
            </w:pPr>
            <w:r w:rsidRPr="00635FF1">
              <w:rPr>
                <w:rFonts w:ascii="Tahoma" w:hAnsi="Tahoma" w:cs="Tahoma"/>
                <w:sz w:val="13"/>
                <w:szCs w:val="13"/>
              </w:rPr>
              <w:t>Прибыль на социальное развитие, поощрение</w:t>
            </w:r>
          </w:p>
        </w:tc>
        <w:tc>
          <w:tcPr>
            <w:tcW w:w="879" w:type="dxa"/>
            <w:tcBorders>
              <w:top w:val="nil"/>
              <w:left w:val="nil"/>
              <w:bottom w:val="single" w:sz="4" w:space="0" w:color="auto"/>
              <w:right w:val="single" w:sz="4" w:space="0" w:color="auto"/>
            </w:tcBorders>
            <w:shd w:val="clear" w:color="auto" w:fill="auto"/>
            <w:vAlign w:val="center"/>
            <w:hideMark/>
          </w:tcPr>
          <w:p w14:paraId="3787BB58" w14:textId="77777777" w:rsidR="00635FF1" w:rsidRPr="00635FF1" w:rsidRDefault="00635FF1">
            <w:pPr>
              <w:jc w:val="center"/>
              <w:rPr>
                <w:rFonts w:ascii="Tahoma" w:hAnsi="Tahoma" w:cs="Tahoma"/>
                <w:sz w:val="13"/>
                <w:szCs w:val="13"/>
              </w:rPr>
            </w:pPr>
            <w:r w:rsidRPr="00635FF1">
              <w:rPr>
                <w:rFonts w:ascii="Tahoma" w:hAnsi="Tahoma" w:cs="Tahoma"/>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6D2B0013" w14:textId="77777777" w:rsidR="00635FF1" w:rsidRPr="00635FF1" w:rsidRDefault="00635FF1">
            <w:pPr>
              <w:jc w:val="right"/>
              <w:rPr>
                <w:rFonts w:ascii="Tahoma" w:hAnsi="Tahoma" w:cs="Tahoma"/>
                <w:sz w:val="13"/>
                <w:szCs w:val="13"/>
              </w:rPr>
            </w:pPr>
            <w:r w:rsidRPr="00635FF1">
              <w:rPr>
                <w:rFonts w:ascii="Tahoma" w:hAnsi="Tahoma" w:cs="Tahoma"/>
                <w:sz w:val="13"/>
                <w:szCs w:val="13"/>
              </w:rPr>
              <w:t>82,00</w:t>
            </w:r>
          </w:p>
        </w:tc>
        <w:tc>
          <w:tcPr>
            <w:tcW w:w="1358" w:type="dxa"/>
            <w:tcBorders>
              <w:top w:val="nil"/>
              <w:left w:val="nil"/>
              <w:bottom w:val="single" w:sz="4" w:space="0" w:color="auto"/>
              <w:right w:val="single" w:sz="4" w:space="0" w:color="auto"/>
            </w:tcBorders>
            <w:shd w:val="clear" w:color="000000" w:fill="CCFFCC"/>
            <w:noWrap/>
            <w:vAlign w:val="center"/>
            <w:hideMark/>
          </w:tcPr>
          <w:p w14:paraId="25AEC254" w14:textId="77777777" w:rsidR="00635FF1" w:rsidRPr="00635FF1" w:rsidRDefault="00635FF1">
            <w:pPr>
              <w:jc w:val="right"/>
              <w:rPr>
                <w:rFonts w:ascii="Tahoma" w:hAnsi="Tahoma" w:cs="Tahoma"/>
                <w:sz w:val="13"/>
                <w:szCs w:val="13"/>
              </w:rPr>
            </w:pPr>
            <w:r w:rsidRPr="00635FF1">
              <w:rPr>
                <w:rFonts w:ascii="Tahoma" w:hAnsi="Tahoma" w:cs="Tahoma"/>
                <w:sz w:val="13"/>
                <w:szCs w:val="13"/>
              </w:rPr>
              <w:t>41,00</w:t>
            </w:r>
          </w:p>
        </w:tc>
        <w:tc>
          <w:tcPr>
            <w:tcW w:w="1358" w:type="dxa"/>
            <w:tcBorders>
              <w:top w:val="nil"/>
              <w:left w:val="nil"/>
              <w:bottom w:val="single" w:sz="4" w:space="0" w:color="auto"/>
              <w:right w:val="single" w:sz="4" w:space="0" w:color="auto"/>
            </w:tcBorders>
            <w:shd w:val="clear" w:color="000000" w:fill="CCFFCC"/>
            <w:noWrap/>
            <w:vAlign w:val="center"/>
            <w:hideMark/>
          </w:tcPr>
          <w:p w14:paraId="3C61D9DF" w14:textId="77777777" w:rsidR="00635FF1" w:rsidRPr="00635FF1" w:rsidRDefault="00635FF1">
            <w:pPr>
              <w:jc w:val="right"/>
              <w:rPr>
                <w:rFonts w:ascii="Tahoma" w:hAnsi="Tahoma" w:cs="Tahoma"/>
                <w:sz w:val="13"/>
                <w:szCs w:val="13"/>
              </w:rPr>
            </w:pPr>
            <w:r w:rsidRPr="00635FF1">
              <w:rPr>
                <w:rFonts w:ascii="Tahoma" w:hAnsi="Tahoma" w:cs="Tahoma"/>
                <w:sz w:val="13"/>
                <w:szCs w:val="13"/>
              </w:rPr>
              <w:t>41,00</w:t>
            </w:r>
          </w:p>
        </w:tc>
        <w:tc>
          <w:tcPr>
            <w:tcW w:w="2017" w:type="dxa"/>
            <w:tcBorders>
              <w:top w:val="nil"/>
              <w:left w:val="nil"/>
              <w:bottom w:val="single" w:sz="4" w:space="0" w:color="auto"/>
              <w:right w:val="single" w:sz="4" w:space="0" w:color="auto"/>
            </w:tcBorders>
            <w:shd w:val="clear" w:color="000000" w:fill="CCFFCC"/>
            <w:noWrap/>
            <w:vAlign w:val="center"/>
            <w:hideMark/>
          </w:tcPr>
          <w:p w14:paraId="10F0132F" w14:textId="77777777" w:rsidR="00635FF1" w:rsidRPr="00635FF1" w:rsidRDefault="00635FF1">
            <w:pPr>
              <w:jc w:val="right"/>
              <w:rPr>
                <w:rFonts w:ascii="Tahoma" w:hAnsi="Tahoma" w:cs="Tahoma"/>
                <w:sz w:val="13"/>
                <w:szCs w:val="13"/>
              </w:rPr>
            </w:pPr>
            <w:r w:rsidRPr="00635FF1">
              <w:rPr>
                <w:rFonts w:ascii="Tahoma" w:hAnsi="Tahoma" w:cs="Tahoma"/>
                <w:sz w:val="13"/>
                <w:szCs w:val="13"/>
              </w:rPr>
              <w:t>82,00</w:t>
            </w:r>
          </w:p>
        </w:tc>
        <w:tc>
          <w:tcPr>
            <w:tcW w:w="1697" w:type="dxa"/>
            <w:tcBorders>
              <w:top w:val="nil"/>
              <w:left w:val="nil"/>
              <w:bottom w:val="single" w:sz="4" w:space="0" w:color="auto"/>
              <w:right w:val="single" w:sz="4" w:space="0" w:color="auto"/>
            </w:tcBorders>
            <w:shd w:val="clear" w:color="000000" w:fill="CCFFCC"/>
            <w:noWrap/>
            <w:vAlign w:val="center"/>
            <w:hideMark/>
          </w:tcPr>
          <w:p w14:paraId="651CBD60" w14:textId="77777777" w:rsidR="00635FF1" w:rsidRPr="00635FF1" w:rsidRDefault="00635FF1">
            <w:pPr>
              <w:jc w:val="right"/>
              <w:rPr>
                <w:rFonts w:ascii="Tahoma" w:hAnsi="Tahoma" w:cs="Tahoma"/>
                <w:sz w:val="13"/>
                <w:szCs w:val="13"/>
              </w:rPr>
            </w:pPr>
            <w:r w:rsidRPr="00635FF1">
              <w:rPr>
                <w:rFonts w:ascii="Tahoma" w:hAnsi="Tahoma" w:cs="Tahoma"/>
                <w:sz w:val="13"/>
                <w:szCs w:val="13"/>
              </w:rPr>
              <w:t>41,00</w:t>
            </w:r>
          </w:p>
        </w:tc>
        <w:tc>
          <w:tcPr>
            <w:tcW w:w="1796" w:type="dxa"/>
            <w:tcBorders>
              <w:top w:val="nil"/>
              <w:left w:val="nil"/>
              <w:bottom w:val="single" w:sz="4" w:space="0" w:color="auto"/>
              <w:right w:val="single" w:sz="4" w:space="0" w:color="auto"/>
            </w:tcBorders>
            <w:shd w:val="clear" w:color="000000" w:fill="CCFFCC"/>
            <w:noWrap/>
            <w:vAlign w:val="center"/>
            <w:hideMark/>
          </w:tcPr>
          <w:p w14:paraId="1A99FAC5" w14:textId="77777777" w:rsidR="00635FF1" w:rsidRPr="00635FF1" w:rsidRDefault="00635FF1">
            <w:pPr>
              <w:jc w:val="right"/>
              <w:rPr>
                <w:rFonts w:ascii="Tahoma" w:hAnsi="Tahoma" w:cs="Tahoma"/>
                <w:sz w:val="13"/>
                <w:szCs w:val="13"/>
              </w:rPr>
            </w:pPr>
            <w:r w:rsidRPr="00635FF1">
              <w:rPr>
                <w:rFonts w:ascii="Tahoma" w:hAnsi="Tahoma" w:cs="Tahoma"/>
                <w:sz w:val="13"/>
                <w:szCs w:val="13"/>
              </w:rPr>
              <w:t>41,00</w:t>
            </w:r>
          </w:p>
        </w:tc>
        <w:tc>
          <w:tcPr>
            <w:tcW w:w="2018" w:type="dxa"/>
            <w:tcBorders>
              <w:top w:val="nil"/>
              <w:left w:val="nil"/>
              <w:bottom w:val="single" w:sz="4" w:space="0" w:color="auto"/>
              <w:right w:val="single" w:sz="4" w:space="0" w:color="auto"/>
            </w:tcBorders>
            <w:shd w:val="clear" w:color="000000" w:fill="FFFF99"/>
            <w:noWrap/>
            <w:vAlign w:val="center"/>
            <w:hideMark/>
          </w:tcPr>
          <w:p w14:paraId="20362AD0"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020C1527" w14:textId="77777777" w:rsidTr="00635FF1">
        <w:trPr>
          <w:trHeight w:val="1755"/>
          <w:jc w:val="center"/>
        </w:trPr>
        <w:tc>
          <w:tcPr>
            <w:tcW w:w="460" w:type="dxa"/>
            <w:tcBorders>
              <w:top w:val="nil"/>
              <w:left w:val="nil"/>
              <w:bottom w:val="nil"/>
              <w:right w:val="nil"/>
            </w:tcBorders>
            <w:shd w:val="clear" w:color="000000" w:fill="E26B0A"/>
            <w:noWrap/>
            <w:vAlign w:val="center"/>
            <w:hideMark/>
          </w:tcPr>
          <w:p w14:paraId="1F3EB927" w14:textId="77777777" w:rsidR="00635FF1" w:rsidRPr="00635FF1" w:rsidRDefault="00635FF1">
            <w:pPr>
              <w:rPr>
                <w:rFonts w:ascii="Tahoma" w:hAnsi="Tahoma" w:cs="Tahoma"/>
                <w:b/>
                <w:bCs/>
                <w:color w:val="000000"/>
                <w:sz w:val="13"/>
                <w:szCs w:val="13"/>
              </w:rPr>
            </w:pPr>
            <w:r w:rsidRPr="00635FF1">
              <w:rPr>
                <w:rFonts w:ascii="Tahoma" w:hAnsi="Tahoma" w:cs="Tahoma"/>
                <w:b/>
                <w:bCs/>
                <w:color w:val="000000"/>
                <w:sz w:val="13"/>
                <w:szCs w:val="13"/>
              </w:rPr>
              <w:lastRenderedPageBreak/>
              <w:t>РД</w:t>
            </w:r>
          </w:p>
        </w:tc>
        <w:tc>
          <w:tcPr>
            <w:tcW w:w="580" w:type="dxa"/>
            <w:tcBorders>
              <w:top w:val="nil"/>
              <w:left w:val="single" w:sz="4" w:space="0" w:color="auto"/>
              <w:bottom w:val="single" w:sz="4" w:space="0" w:color="auto"/>
              <w:right w:val="single" w:sz="4" w:space="0" w:color="auto"/>
            </w:tcBorders>
            <w:shd w:val="clear" w:color="auto" w:fill="auto"/>
            <w:noWrap/>
            <w:vAlign w:val="center"/>
            <w:hideMark/>
          </w:tcPr>
          <w:p w14:paraId="4451E0CA"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7</w:t>
            </w:r>
          </w:p>
        </w:tc>
        <w:tc>
          <w:tcPr>
            <w:tcW w:w="3934" w:type="dxa"/>
            <w:tcBorders>
              <w:top w:val="nil"/>
              <w:left w:val="nil"/>
              <w:bottom w:val="single" w:sz="4" w:space="0" w:color="auto"/>
              <w:right w:val="single" w:sz="4" w:space="0" w:color="auto"/>
            </w:tcBorders>
            <w:shd w:val="clear" w:color="auto" w:fill="auto"/>
            <w:vAlign w:val="center"/>
            <w:hideMark/>
          </w:tcPr>
          <w:p w14:paraId="14297423" w14:textId="77777777" w:rsidR="00635FF1" w:rsidRPr="00635FF1" w:rsidRDefault="00635FF1">
            <w:pPr>
              <w:rPr>
                <w:rFonts w:ascii="Tahoma" w:hAnsi="Tahoma" w:cs="Tahoma"/>
                <w:b/>
                <w:bCs/>
                <w:sz w:val="13"/>
                <w:szCs w:val="13"/>
              </w:rPr>
            </w:pPr>
            <w:r w:rsidRPr="00635FF1">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879" w:type="dxa"/>
            <w:tcBorders>
              <w:top w:val="nil"/>
              <w:left w:val="nil"/>
              <w:bottom w:val="single" w:sz="4" w:space="0" w:color="auto"/>
              <w:right w:val="single" w:sz="4" w:space="0" w:color="auto"/>
            </w:tcBorders>
            <w:shd w:val="clear" w:color="auto" w:fill="auto"/>
            <w:vAlign w:val="center"/>
            <w:hideMark/>
          </w:tcPr>
          <w:p w14:paraId="15591286" w14:textId="77777777" w:rsidR="00635FF1" w:rsidRPr="00635FF1" w:rsidRDefault="00635FF1">
            <w:pPr>
              <w:jc w:val="center"/>
              <w:rPr>
                <w:rFonts w:ascii="Tahoma" w:hAnsi="Tahoma" w:cs="Tahoma"/>
                <w:b/>
                <w:bCs/>
                <w:sz w:val="13"/>
                <w:szCs w:val="13"/>
              </w:rPr>
            </w:pPr>
            <w:proofErr w:type="spellStart"/>
            <w:r w:rsidRPr="00635FF1">
              <w:rPr>
                <w:rFonts w:ascii="Tahoma" w:hAnsi="Tahoma" w:cs="Tahoma"/>
                <w:b/>
                <w:bCs/>
                <w:sz w:val="13"/>
                <w:szCs w:val="13"/>
              </w:rPr>
              <w:t>тыс</w:t>
            </w:r>
            <w:proofErr w:type="spellEnd"/>
            <w:r w:rsidRPr="00635FF1">
              <w:rPr>
                <w:rFonts w:ascii="Tahoma" w:hAnsi="Tahoma" w:cs="Tahoma"/>
                <w:b/>
                <w:bCs/>
                <w:sz w:val="13"/>
                <w:szCs w:val="13"/>
              </w:rPr>
              <w:t xml:space="preserve"> </w:t>
            </w:r>
            <w:proofErr w:type="spellStart"/>
            <w:r w:rsidRPr="00635FF1">
              <w:rPr>
                <w:rFonts w:ascii="Tahoma" w:hAnsi="Tahoma" w:cs="Tahoma"/>
                <w:b/>
                <w:bCs/>
                <w:sz w:val="13"/>
                <w:szCs w:val="13"/>
              </w:rPr>
              <w:t>руб</w:t>
            </w:r>
            <w:proofErr w:type="spellEnd"/>
          </w:p>
        </w:tc>
        <w:tc>
          <w:tcPr>
            <w:tcW w:w="1383" w:type="dxa"/>
            <w:tcBorders>
              <w:top w:val="nil"/>
              <w:left w:val="nil"/>
              <w:bottom w:val="single" w:sz="4" w:space="0" w:color="auto"/>
              <w:right w:val="single" w:sz="4" w:space="0" w:color="auto"/>
            </w:tcBorders>
            <w:shd w:val="clear" w:color="000000" w:fill="CCFFCC"/>
            <w:noWrap/>
            <w:vAlign w:val="center"/>
            <w:hideMark/>
          </w:tcPr>
          <w:p w14:paraId="15284DD0" w14:textId="77777777" w:rsidR="00635FF1" w:rsidRPr="00635FF1" w:rsidRDefault="00635FF1">
            <w:pPr>
              <w:jc w:val="right"/>
              <w:rPr>
                <w:rFonts w:ascii="Tahoma" w:hAnsi="Tahoma" w:cs="Tahoma"/>
                <w:sz w:val="13"/>
                <w:szCs w:val="13"/>
              </w:rPr>
            </w:pPr>
            <w:r w:rsidRPr="00635FF1">
              <w:rPr>
                <w:rFonts w:ascii="Tahoma" w:hAnsi="Tahoma" w:cs="Tahoma"/>
                <w:sz w:val="13"/>
                <w:szCs w:val="13"/>
              </w:rPr>
              <w:t>255,49</w:t>
            </w:r>
          </w:p>
        </w:tc>
        <w:tc>
          <w:tcPr>
            <w:tcW w:w="1358" w:type="dxa"/>
            <w:tcBorders>
              <w:top w:val="nil"/>
              <w:left w:val="nil"/>
              <w:bottom w:val="single" w:sz="4" w:space="0" w:color="auto"/>
              <w:right w:val="single" w:sz="4" w:space="0" w:color="auto"/>
            </w:tcBorders>
            <w:shd w:val="clear" w:color="000000" w:fill="CCFFCC"/>
            <w:noWrap/>
            <w:vAlign w:val="center"/>
            <w:hideMark/>
          </w:tcPr>
          <w:p w14:paraId="463DE1B4" w14:textId="77777777" w:rsidR="00635FF1" w:rsidRPr="00635FF1" w:rsidRDefault="00635FF1">
            <w:pPr>
              <w:jc w:val="right"/>
              <w:rPr>
                <w:rFonts w:ascii="Tahoma" w:hAnsi="Tahoma" w:cs="Tahoma"/>
                <w:sz w:val="13"/>
                <w:szCs w:val="13"/>
              </w:rPr>
            </w:pPr>
            <w:r w:rsidRPr="00635FF1">
              <w:rPr>
                <w:rFonts w:ascii="Tahoma" w:hAnsi="Tahoma" w:cs="Tahoma"/>
                <w:sz w:val="13"/>
                <w:szCs w:val="13"/>
              </w:rPr>
              <w:t>127,74</w:t>
            </w:r>
          </w:p>
        </w:tc>
        <w:tc>
          <w:tcPr>
            <w:tcW w:w="1358" w:type="dxa"/>
            <w:tcBorders>
              <w:top w:val="nil"/>
              <w:left w:val="nil"/>
              <w:bottom w:val="single" w:sz="4" w:space="0" w:color="auto"/>
              <w:right w:val="single" w:sz="4" w:space="0" w:color="auto"/>
            </w:tcBorders>
            <w:shd w:val="clear" w:color="000000" w:fill="CCFFCC"/>
            <w:noWrap/>
            <w:vAlign w:val="center"/>
            <w:hideMark/>
          </w:tcPr>
          <w:p w14:paraId="4F08989F" w14:textId="77777777" w:rsidR="00635FF1" w:rsidRPr="00635FF1" w:rsidRDefault="00635FF1">
            <w:pPr>
              <w:jc w:val="right"/>
              <w:rPr>
                <w:rFonts w:ascii="Tahoma" w:hAnsi="Tahoma" w:cs="Tahoma"/>
                <w:sz w:val="13"/>
                <w:szCs w:val="13"/>
              </w:rPr>
            </w:pPr>
            <w:r w:rsidRPr="00635FF1">
              <w:rPr>
                <w:rFonts w:ascii="Tahoma" w:hAnsi="Tahoma" w:cs="Tahoma"/>
                <w:sz w:val="13"/>
                <w:szCs w:val="13"/>
              </w:rPr>
              <w:t>127,74</w:t>
            </w:r>
          </w:p>
        </w:tc>
        <w:tc>
          <w:tcPr>
            <w:tcW w:w="2017" w:type="dxa"/>
            <w:tcBorders>
              <w:top w:val="nil"/>
              <w:left w:val="nil"/>
              <w:bottom w:val="single" w:sz="4" w:space="0" w:color="auto"/>
              <w:right w:val="single" w:sz="4" w:space="0" w:color="auto"/>
            </w:tcBorders>
            <w:shd w:val="clear" w:color="000000" w:fill="CCFFCC"/>
            <w:noWrap/>
            <w:vAlign w:val="center"/>
            <w:hideMark/>
          </w:tcPr>
          <w:p w14:paraId="17D3EAA0" w14:textId="77777777" w:rsidR="00635FF1" w:rsidRPr="00635FF1" w:rsidRDefault="00635FF1">
            <w:pPr>
              <w:jc w:val="right"/>
              <w:rPr>
                <w:rFonts w:ascii="Tahoma" w:hAnsi="Tahoma" w:cs="Tahoma"/>
                <w:sz w:val="13"/>
                <w:szCs w:val="13"/>
              </w:rPr>
            </w:pPr>
            <w:r w:rsidRPr="00635FF1">
              <w:rPr>
                <w:rFonts w:ascii="Tahoma" w:hAnsi="Tahoma" w:cs="Tahoma"/>
                <w:sz w:val="13"/>
                <w:szCs w:val="13"/>
              </w:rPr>
              <w:t>255,49</w:t>
            </w:r>
          </w:p>
        </w:tc>
        <w:tc>
          <w:tcPr>
            <w:tcW w:w="1697" w:type="dxa"/>
            <w:tcBorders>
              <w:top w:val="nil"/>
              <w:left w:val="nil"/>
              <w:bottom w:val="single" w:sz="4" w:space="0" w:color="auto"/>
              <w:right w:val="single" w:sz="4" w:space="0" w:color="auto"/>
            </w:tcBorders>
            <w:shd w:val="clear" w:color="000000" w:fill="CCFFCC"/>
            <w:noWrap/>
            <w:vAlign w:val="center"/>
            <w:hideMark/>
          </w:tcPr>
          <w:p w14:paraId="37DCADF4" w14:textId="77777777" w:rsidR="00635FF1" w:rsidRPr="00635FF1" w:rsidRDefault="00635FF1">
            <w:pPr>
              <w:jc w:val="right"/>
              <w:rPr>
                <w:rFonts w:ascii="Tahoma" w:hAnsi="Tahoma" w:cs="Tahoma"/>
                <w:sz w:val="13"/>
                <w:szCs w:val="13"/>
              </w:rPr>
            </w:pPr>
            <w:r w:rsidRPr="00635FF1">
              <w:rPr>
                <w:rFonts w:ascii="Tahoma" w:hAnsi="Tahoma" w:cs="Tahoma"/>
                <w:sz w:val="13"/>
                <w:szCs w:val="13"/>
              </w:rPr>
              <w:t>127,74</w:t>
            </w:r>
          </w:p>
        </w:tc>
        <w:tc>
          <w:tcPr>
            <w:tcW w:w="1796" w:type="dxa"/>
            <w:tcBorders>
              <w:top w:val="nil"/>
              <w:left w:val="nil"/>
              <w:bottom w:val="single" w:sz="4" w:space="0" w:color="auto"/>
              <w:right w:val="single" w:sz="4" w:space="0" w:color="auto"/>
            </w:tcBorders>
            <w:shd w:val="clear" w:color="000000" w:fill="CCFFCC"/>
            <w:noWrap/>
            <w:vAlign w:val="center"/>
            <w:hideMark/>
          </w:tcPr>
          <w:p w14:paraId="280A3B77" w14:textId="77777777" w:rsidR="00635FF1" w:rsidRPr="00635FF1" w:rsidRDefault="00635FF1">
            <w:pPr>
              <w:jc w:val="right"/>
              <w:rPr>
                <w:rFonts w:ascii="Tahoma" w:hAnsi="Tahoma" w:cs="Tahoma"/>
                <w:sz w:val="13"/>
                <w:szCs w:val="13"/>
              </w:rPr>
            </w:pPr>
            <w:r w:rsidRPr="00635FF1">
              <w:rPr>
                <w:rFonts w:ascii="Tahoma" w:hAnsi="Tahoma" w:cs="Tahoma"/>
                <w:sz w:val="13"/>
                <w:szCs w:val="13"/>
              </w:rPr>
              <w:t>127,74</w:t>
            </w:r>
          </w:p>
        </w:tc>
        <w:tc>
          <w:tcPr>
            <w:tcW w:w="2018" w:type="dxa"/>
            <w:tcBorders>
              <w:top w:val="nil"/>
              <w:left w:val="nil"/>
              <w:bottom w:val="single" w:sz="4" w:space="0" w:color="auto"/>
              <w:right w:val="single" w:sz="4" w:space="0" w:color="auto"/>
            </w:tcBorders>
            <w:shd w:val="clear" w:color="000000" w:fill="FFFF99"/>
            <w:noWrap/>
            <w:vAlign w:val="center"/>
            <w:hideMark/>
          </w:tcPr>
          <w:p w14:paraId="2B980532" w14:textId="77777777" w:rsidR="00635FF1" w:rsidRPr="00635FF1" w:rsidRDefault="00635FF1">
            <w:pPr>
              <w:jc w:val="right"/>
              <w:rPr>
                <w:rFonts w:ascii="Tahoma" w:hAnsi="Tahoma" w:cs="Tahoma"/>
                <w:sz w:val="13"/>
                <w:szCs w:val="13"/>
              </w:rPr>
            </w:pPr>
            <w:r w:rsidRPr="00635FF1">
              <w:rPr>
                <w:rFonts w:ascii="Tahoma" w:hAnsi="Tahoma" w:cs="Tahoma"/>
                <w:sz w:val="13"/>
                <w:szCs w:val="13"/>
              </w:rPr>
              <w:t> </w:t>
            </w:r>
          </w:p>
        </w:tc>
      </w:tr>
      <w:tr w:rsidR="00635FF1" w:rsidRPr="00635FF1" w14:paraId="3CAC61AD" w14:textId="77777777" w:rsidTr="00635FF1">
        <w:trPr>
          <w:trHeight w:val="450"/>
          <w:jc w:val="center"/>
        </w:trPr>
        <w:tc>
          <w:tcPr>
            <w:tcW w:w="460" w:type="dxa"/>
            <w:tcBorders>
              <w:top w:val="nil"/>
              <w:left w:val="nil"/>
              <w:bottom w:val="nil"/>
              <w:right w:val="nil"/>
            </w:tcBorders>
            <w:shd w:val="clear" w:color="auto" w:fill="auto"/>
            <w:noWrap/>
            <w:vAlign w:val="bottom"/>
            <w:hideMark/>
          </w:tcPr>
          <w:p w14:paraId="24941F4F" w14:textId="77777777" w:rsidR="00635FF1" w:rsidRPr="00635FF1" w:rsidRDefault="00635FF1">
            <w:pPr>
              <w:jc w:val="right"/>
              <w:rPr>
                <w:rFonts w:ascii="Tahoma" w:hAnsi="Tahoma" w:cs="Tahoma"/>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6181DEA2"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8</w:t>
            </w:r>
          </w:p>
        </w:tc>
        <w:tc>
          <w:tcPr>
            <w:tcW w:w="3934" w:type="dxa"/>
            <w:tcBorders>
              <w:top w:val="nil"/>
              <w:left w:val="nil"/>
              <w:bottom w:val="single" w:sz="4" w:space="0" w:color="auto"/>
              <w:right w:val="single" w:sz="4" w:space="0" w:color="auto"/>
            </w:tcBorders>
            <w:shd w:val="clear" w:color="000000" w:fill="C0C0C0"/>
            <w:vAlign w:val="center"/>
            <w:hideMark/>
          </w:tcPr>
          <w:p w14:paraId="4E46E1E4" w14:textId="77777777" w:rsidR="00635FF1" w:rsidRPr="00635FF1" w:rsidRDefault="00635FF1">
            <w:pPr>
              <w:rPr>
                <w:rFonts w:ascii="Tahoma" w:hAnsi="Tahoma" w:cs="Tahoma"/>
                <w:b/>
                <w:bCs/>
                <w:sz w:val="13"/>
                <w:szCs w:val="13"/>
              </w:rPr>
            </w:pPr>
            <w:r w:rsidRPr="00635FF1">
              <w:rPr>
                <w:rFonts w:ascii="Tahoma" w:hAnsi="Tahoma" w:cs="Tahoma"/>
                <w:b/>
                <w:bCs/>
                <w:sz w:val="13"/>
                <w:szCs w:val="13"/>
              </w:rPr>
              <w:t>НВВ без НДС</w:t>
            </w:r>
          </w:p>
        </w:tc>
        <w:tc>
          <w:tcPr>
            <w:tcW w:w="879" w:type="dxa"/>
            <w:tcBorders>
              <w:top w:val="nil"/>
              <w:left w:val="nil"/>
              <w:bottom w:val="single" w:sz="4" w:space="0" w:color="auto"/>
              <w:right w:val="single" w:sz="4" w:space="0" w:color="auto"/>
            </w:tcBorders>
            <w:shd w:val="clear" w:color="000000" w:fill="C0C0C0"/>
            <w:vAlign w:val="center"/>
            <w:hideMark/>
          </w:tcPr>
          <w:p w14:paraId="1054B708"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тыс. руб.</w:t>
            </w:r>
          </w:p>
        </w:tc>
        <w:tc>
          <w:tcPr>
            <w:tcW w:w="1383" w:type="dxa"/>
            <w:tcBorders>
              <w:top w:val="nil"/>
              <w:left w:val="nil"/>
              <w:bottom w:val="single" w:sz="4" w:space="0" w:color="auto"/>
              <w:right w:val="single" w:sz="4" w:space="0" w:color="auto"/>
            </w:tcBorders>
            <w:shd w:val="clear" w:color="000000" w:fill="CCFFCC"/>
            <w:noWrap/>
            <w:vAlign w:val="center"/>
            <w:hideMark/>
          </w:tcPr>
          <w:p w14:paraId="1CFE612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13 175,33</w:t>
            </w:r>
          </w:p>
        </w:tc>
        <w:tc>
          <w:tcPr>
            <w:tcW w:w="1358" w:type="dxa"/>
            <w:tcBorders>
              <w:top w:val="nil"/>
              <w:left w:val="nil"/>
              <w:bottom w:val="single" w:sz="4" w:space="0" w:color="auto"/>
              <w:right w:val="single" w:sz="4" w:space="0" w:color="auto"/>
            </w:tcBorders>
            <w:shd w:val="clear" w:color="000000" w:fill="CCFFCC"/>
            <w:noWrap/>
            <w:vAlign w:val="center"/>
            <w:hideMark/>
          </w:tcPr>
          <w:p w14:paraId="65E21EA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4 890,89</w:t>
            </w:r>
          </w:p>
        </w:tc>
        <w:tc>
          <w:tcPr>
            <w:tcW w:w="1358" w:type="dxa"/>
            <w:tcBorders>
              <w:top w:val="nil"/>
              <w:left w:val="nil"/>
              <w:bottom w:val="single" w:sz="4" w:space="0" w:color="auto"/>
              <w:right w:val="single" w:sz="4" w:space="0" w:color="auto"/>
            </w:tcBorders>
            <w:shd w:val="clear" w:color="000000" w:fill="CCFFCC"/>
            <w:noWrap/>
            <w:vAlign w:val="center"/>
            <w:hideMark/>
          </w:tcPr>
          <w:p w14:paraId="2EBF1F2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8 284,49</w:t>
            </w:r>
          </w:p>
        </w:tc>
        <w:tc>
          <w:tcPr>
            <w:tcW w:w="2017" w:type="dxa"/>
            <w:tcBorders>
              <w:top w:val="nil"/>
              <w:left w:val="nil"/>
              <w:bottom w:val="single" w:sz="4" w:space="0" w:color="auto"/>
              <w:right w:val="single" w:sz="4" w:space="0" w:color="auto"/>
            </w:tcBorders>
            <w:shd w:val="clear" w:color="000000" w:fill="CCFFCC"/>
            <w:noWrap/>
            <w:vAlign w:val="center"/>
            <w:hideMark/>
          </w:tcPr>
          <w:p w14:paraId="751AC1E7"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9 994,86</w:t>
            </w:r>
          </w:p>
        </w:tc>
        <w:tc>
          <w:tcPr>
            <w:tcW w:w="1697" w:type="dxa"/>
            <w:tcBorders>
              <w:top w:val="nil"/>
              <w:left w:val="nil"/>
              <w:bottom w:val="single" w:sz="4" w:space="0" w:color="auto"/>
              <w:right w:val="single" w:sz="4" w:space="0" w:color="auto"/>
            </w:tcBorders>
            <w:shd w:val="clear" w:color="000000" w:fill="CCFFCC"/>
            <w:noWrap/>
            <w:vAlign w:val="center"/>
            <w:hideMark/>
          </w:tcPr>
          <w:p w14:paraId="1E8DB79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4 890,89</w:t>
            </w:r>
          </w:p>
        </w:tc>
        <w:tc>
          <w:tcPr>
            <w:tcW w:w="1796" w:type="dxa"/>
            <w:tcBorders>
              <w:top w:val="nil"/>
              <w:left w:val="nil"/>
              <w:bottom w:val="single" w:sz="4" w:space="0" w:color="auto"/>
              <w:right w:val="single" w:sz="4" w:space="0" w:color="auto"/>
            </w:tcBorders>
            <w:shd w:val="clear" w:color="000000" w:fill="CCFFCC"/>
            <w:noWrap/>
            <w:vAlign w:val="center"/>
            <w:hideMark/>
          </w:tcPr>
          <w:p w14:paraId="3DC94C03"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5 103,97</w:t>
            </w:r>
          </w:p>
        </w:tc>
        <w:tc>
          <w:tcPr>
            <w:tcW w:w="2018" w:type="dxa"/>
            <w:tcBorders>
              <w:top w:val="nil"/>
              <w:left w:val="nil"/>
              <w:bottom w:val="single" w:sz="4" w:space="0" w:color="auto"/>
              <w:right w:val="single" w:sz="4" w:space="0" w:color="auto"/>
            </w:tcBorders>
            <w:shd w:val="clear" w:color="000000" w:fill="CCFFCC"/>
            <w:noWrap/>
            <w:vAlign w:val="center"/>
            <w:hideMark/>
          </w:tcPr>
          <w:p w14:paraId="6E75EA5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 </w:t>
            </w:r>
          </w:p>
        </w:tc>
      </w:tr>
      <w:tr w:rsidR="00635FF1" w:rsidRPr="00635FF1" w14:paraId="136ADF8B" w14:textId="77777777" w:rsidTr="00635FF1">
        <w:trPr>
          <w:trHeight w:val="300"/>
          <w:jc w:val="center"/>
        </w:trPr>
        <w:tc>
          <w:tcPr>
            <w:tcW w:w="460" w:type="dxa"/>
            <w:tcBorders>
              <w:top w:val="nil"/>
              <w:left w:val="nil"/>
              <w:bottom w:val="nil"/>
              <w:right w:val="nil"/>
            </w:tcBorders>
            <w:shd w:val="clear" w:color="auto" w:fill="auto"/>
            <w:noWrap/>
            <w:vAlign w:val="bottom"/>
            <w:hideMark/>
          </w:tcPr>
          <w:p w14:paraId="3C2C01BD" w14:textId="77777777" w:rsidR="00635FF1" w:rsidRPr="00635FF1" w:rsidRDefault="00635FF1">
            <w:pPr>
              <w:jc w:val="right"/>
              <w:rPr>
                <w:rFonts w:ascii="Tahoma" w:hAnsi="Tahoma" w:cs="Tahoma"/>
                <w:b/>
                <w:bCs/>
                <w:sz w:val="13"/>
                <w:szCs w:val="13"/>
              </w:rPr>
            </w:pPr>
          </w:p>
        </w:tc>
        <w:tc>
          <w:tcPr>
            <w:tcW w:w="580" w:type="dxa"/>
            <w:tcBorders>
              <w:top w:val="nil"/>
              <w:left w:val="single" w:sz="4" w:space="0" w:color="auto"/>
              <w:bottom w:val="single" w:sz="4" w:space="0" w:color="auto"/>
              <w:right w:val="single" w:sz="4" w:space="0" w:color="auto"/>
            </w:tcBorders>
            <w:shd w:val="clear" w:color="000000" w:fill="C0C0C0"/>
            <w:noWrap/>
            <w:vAlign w:val="center"/>
            <w:hideMark/>
          </w:tcPr>
          <w:p w14:paraId="7F4B8BF8"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9</w:t>
            </w:r>
          </w:p>
        </w:tc>
        <w:tc>
          <w:tcPr>
            <w:tcW w:w="3934" w:type="dxa"/>
            <w:tcBorders>
              <w:top w:val="nil"/>
              <w:left w:val="nil"/>
              <w:bottom w:val="single" w:sz="4" w:space="0" w:color="auto"/>
              <w:right w:val="single" w:sz="4" w:space="0" w:color="auto"/>
            </w:tcBorders>
            <w:shd w:val="clear" w:color="000000" w:fill="C0C0C0"/>
            <w:vAlign w:val="center"/>
            <w:hideMark/>
          </w:tcPr>
          <w:p w14:paraId="1045A0E8" w14:textId="77777777" w:rsidR="00635FF1" w:rsidRPr="00635FF1" w:rsidRDefault="00635FF1">
            <w:pPr>
              <w:rPr>
                <w:rFonts w:ascii="Tahoma" w:hAnsi="Tahoma" w:cs="Tahoma"/>
                <w:b/>
                <w:bCs/>
                <w:sz w:val="13"/>
                <w:szCs w:val="13"/>
              </w:rPr>
            </w:pPr>
            <w:r w:rsidRPr="00635FF1">
              <w:rPr>
                <w:rFonts w:ascii="Tahoma" w:hAnsi="Tahoma" w:cs="Tahoma"/>
                <w:b/>
                <w:bCs/>
                <w:sz w:val="13"/>
                <w:szCs w:val="13"/>
              </w:rPr>
              <w:t>Тариф</w:t>
            </w:r>
          </w:p>
        </w:tc>
        <w:tc>
          <w:tcPr>
            <w:tcW w:w="879" w:type="dxa"/>
            <w:tcBorders>
              <w:top w:val="nil"/>
              <w:left w:val="nil"/>
              <w:bottom w:val="single" w:sz="4" w:space="0" w:color="auto"/>
              <w:right w:val="single" w:sz="4" w:space="0" w:color="auto"/>
            </w:tcBorders>
            <w:shd w:val="clear" w:color="000000" w:fill="C0C0C0"/>
            <w:vAlign w:val="center"/>
            <w:hideMark/>
          </w:tcPr>
          <w:p w14:paraId="5A3AA8D7" w14:textId="77777777" w:rsidR="00635FF1" w:rsidRPr="00635FF1" w:rsidRDefault="00635FF1">
            <w:pPr>
              <w:jc w:val="center"/>
              <w:rPr>
                <w:rFonts w:ascii="Tahoma" w:hAnsi="Tahoma" w:cs="Tahoma"/>
                <w:b/>
                <w:bCs/>
                <w:sz w:val="13"/>
                <w:szCs w:val="13"/>
              </w:rPr>
            </w:pPr>
            <w:r w:rsidRPr="00635FF1">
              <w:rPr>
                <w:rFonts w:ascii="Tahoma" w:hAnsi="Tahoma" w:cs="Tahoma"/>
                <w:b/>
                <w:bCs/>
                <w:sz w:val="13"/>
                <w:szCs w:val="13"/>
              </w:rPr>
              <w:t>руб./т</w:t>
            </w:r>
          </w:p>
        </w:tc>
        <w:tc>
          <w:tcPr>
            <w:tcW w:w="1383" w:type="dxa"/>
            <w:tcBorders>
              <w:top w:val="nil"/>
              <w:left w:val="nil"/>
              <w:bottom w:val="single" w:sz="4" w:space="0" w:color="auto"/>
              <w:right w:val="single" w:sz="4" w:space="0" w:color="auto"/>
            </w:tcBorders>
            <w:shd w:val="clear" w:color="000000" w:fill="CCFFCC"/>
            <w:noWrap/>
            <w:vAlign w:val="center"/>
            <w:hideMark/>
          </w:tcPr>
          <w:p w14:paraId="176C21AA"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356,09</w:t>
            </w:r>
          </w:p>
        </w:tc>
        <w:tc>
          <w:tcPr>
            <w:tcW w:w="1358" w:type="dxa"/>
            <w:tcBorders>
              <w:top w:val="nil"/>
              <w:left w:val="nil"/>
              <w:bottom w:val="single" w:sz="4" w:space="0" w:color="auto"/>
              <w:right w:val="single" w:sz="4" w:space="0" w:color="auto"/>
            </w:tcBorders>
            <w:shd w:val="clear" w:color="000000" w:fill="CCFFCC"/>
            <w:noWrap/>
            <w:vAlign w:val="center"/>
            <w:hideMark/>
          </w:tcPr>
          <w:p w14:paraId="2A543D44"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264,37</w:t>
            </w:r>
          </w:p>
        </w:tc>
        <w:tc>
          <w:tcPr>
            <w:tcW w:w="1358" w:type="dxa"/>
            <w:tcBorders>
              <w:top w:val="nil"/>
              <w:left w:val="nil"/>
              <w:bottom w:val="single" w:sz="4" w:space="0" w:color="auto"/>
              <w:right w:val="single" w:sz="4" w:space="0" w:color="auto"/>
            </w:tcBorders>
            <w:shd w:val="clear" w:color="000000" w:fill="CCFFCC"/>
            <w:noWrap/>
            <w:vAlign w:val="center"/>
            <w:hideMark/>
          </w:tcPr>
          <w:p w14:paraId="7CBF309E"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447,81</w:t>
            </w:r>
          </w:p>
        </w:tc>
        <w:tc>
          <w:tcPr>
            <w:tcW w:w="2017" w:type="dxa"/>
            <w:tcBorders>
              <w:top w:val="nil"/>
              <w:left w:val="nil"/>
              <w:bottom w:val="single" w:sz="4" w:space="0" w:color="auto"/>
              <w:right w:val="single" w:sz="4" w:space="0" w:color="auto"/>
            </w:tcBorders>
            <w:shd w:val="clear" w:color="000000" w:fill="CCFFCC"/>
            <w:noWrap/>
            <w:vAlign w:val="center"/>
            <w:hideMark/>
          </w:tcPr>
          <w:p w14:paraId="4DB91236"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270,13</w:t>
            </w:r>
          </w:p>
        </w:tc>
        <w:tc>
          <w:tcPr>
            <w:tcW w:w="1697" w:type="dxa"/>
            <w:tcBorders>
              <w:top w:val="nil"/>
              <w:left w:val="nil"/>
              <w:bottom w:val="single" w:sz="4" w:space="0" w:color="auto"/>
              <w:right w:val="single" w:sz="4" w:space="0" w:color="auto"/>
            </w:tcBorders>
            <w:shd w:val="clear" w:color="000000" w:fill="CCFFCC"/>
            <w:noWrap/>
            <w:vAlign w:val="center"/>
            <w:hideMark/>
          </w:tcPr>
          <w:p w14:paraId="4FFC8259"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264,37</w:t>
            </w:r>
          </w:p>
        </w:tc>
        <w:tc>
          <w:tcPr>
            <w:tcW w:w="1796" w:type="dxa"/>
            <w:tcBorders>
              <w:top w:val="nil"/>
              <w:left w:val="nil"/>
              <w:bottom w:val="single" w:sz="4" w:space="0" w:color="auto"/>
              <w:right w:val="single" w:sz="4" w:space="0" w:color="auto"/>
            </w:tcBorders>
            <w:shd w:val="clear" w:color="000000" w:fill="CCFFCC"/>
            <w:noWrap/>
            <w:vAlign w:val="center"/>
            <w:hideMark/>
          </w:tcPr>
          <w:p w14:paraId="25217D48"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275,89</w:t>
            </w:r>
          </w:p>
        </w:tc>
        <w:tc>
          <w:tcPr>
            <w:tcW w:w="2018" w:type="dxa"/>
            <w:tcBorders>
              <w:top w:val="nil"/>
              <w:left w:val="nil"/>
              <w:bottom w:val="single" w:sz="4" w:space="0" w:color="auto"/>
              <w:right w:val="single" w:sz="4" w:space="0" w:color="auto"/>
            </w:tcBorders>
            <w:shd w:val="clear" w:color="000000" w:fill="CCFFCC"/>
            <w:noWrap/>
            <w:vAlign w:val="center"/>
            <w:hideMark/>
          </w:tcPr>
          <w:p w14:paraId="10CFEAAE" w14:textId="77777777" w:rsidR="00635FF1" w:rsidRPr="00635FF1" w:rsidRDefault="00635FF1">
            <w:pPr>
              <w:jc w:val="right"/>
              <w:rPr>
                <w:rFonts w:ascii="Tahoma" w:hAnsi="Tahoma" w:cs="Tahoma"/>
                <w:b/>
                <w:bCs/>
                <w:sz w:val="13"/>
                <w:szCs w:val="13"/>
              </w:rPr>
            </w:pPr>
            <w:r w:rsidRPr="00635FF1">
              <w:rPr>
                <w:rFonts w:ascii="Tahoma" w:hAnsi="Tahoma" w:cs="Tahoma"/>
                <w:b/>
                <w:bCs/>
                <w:sz w:val="13"/>
                <w:szCs w:val="13"/>
              </w:rPr>
              <w:t>104,36%</w:t>
            </w:r>
          </w:p>
        </w:tc>
      </w:tr>
    </w:tbl>
    <w:p w14:paraId="44E18E01" w14:textId="77777777" w:rsidR="00635FF1" w:rsidRDefault="00635FF1" w:rsidP="00635FF1">
      <w:pPr>
        <w:tabs>
          <w:tab w:val="left" w:pos="5580"/>
        </w:tabs>
        <w:ind w:right="281"/>
        <w:sectPr w:rsidR="00635FF1" w:rsidSect="00635FF1">
          <w:pgSz w:w="16838" w:h="11906" w:orient="landscape"/>
          <w:pgMar w:top="1276" w:right="993" w:bottom="850" w:left="1134" w:header="708" w:footer="708" w:gutter="0"/>
          <w:cols w:space="708"/>
          <w:titlePg/>
          <w:docGrid w:linePitch="360"/>
        </w:sectPr>
      </w:pPr>
    </w:p>
    <w:p w14:paraId="21197079" w14:textId="3B0834E2" w:rsidR="00635FF1" w:rsidRDefault="00635FF1" w:rsidP="00635FF1">
      <w:pPr>
        <w:tabs>
          <w:tab w:val="left" w:pos="5580"/>
        </w:tabs>
        <w:ind w:right="281"/>
      </w:pPr>
    </w:p>
    <w:p w14:paraId="2A88FDE4" w14:textId="52074F71" w:rsidR="00635FF1" w:rsidRDefault="00635FF1" w:rsidP="00635FF1">
      <w:pPr>
        <w:tabs>
          <w:tab w:val="left" w:pos="5580"/>
        </w:tabs>
        <w:ind w:left="-5575" w:right="281" w:firstLine="11245"/>
      </w:pPr>
      <w:r>
        <w:t>Приложение № 42 к протоколу № 16</w:t>
      </w:r>
    </w:p>
    <w:p w14:paraId="6480CFD8" w14:textId="77777777" w:rsidR="00635FF1" w:rsidRDefault="00635FF1" w:rsidP="00635FF1">
      <w:pPr>
        <w:tabs>
          <w:tab w:val="left" w:pos="5580"/>
        </w:tabs>
        <w:ind w:left="-5575" w:right="281" w:firstLine="11245"/>
      </w:pPr>
      <w:r>
        <w:t>заседания правления региональной</w:t>
      </w:r>
    </w:p>
    <w:p w14:paraId="3CB27E44" w14:textId="77777777" w:rsidR="00635FF1" w:rsidRDefault="00635FF1" w:rsidP="00635FF1">
      <w:pPr>
        <w:tabs>
          <w:tab w:val="left" w:pos="5580"/>
        </w:tabs>
        <w:ind w:left="-5575" w:right="281" w:firstLine="11245"/>
      </w:pPr>
      <w:r>
        <w:t>энергетической комиссии</w:t>
      </w:r>
    </w:p>
    <w:p w14:paraId="26A2C6A7" w14:textId="6B883D85" w:rsidR="00635FF1" w:rsidRDefault="00635FF1" w:rsidP="00635FF1">
      <w:pPr>
        <w:tabs>
          <w:tab w:val="left" w:pos="5580"/>
        </w:tabs>
        <w:ind w:left="-5575" w:right="281" w:firstLine="11245"/>
      </w:pPr>
      <w:r>
        <w:t>Кемеровской области от 27.03.2019</w:t>
      </w:r>
    </w:p>
    <w:p w14:paraId="64AD02FD" w14:textId="77777777" w:rsidR="000519A2" w:rsidRDefault="000519A2" w:rsidP="00635FF1">
      <w:pPr>
        <w:tabs>
          <w:tab w:val="left" w:pos="5580"/>
        </w:tabs>
        <w:ind w:left="-5575" w:right="281" w:firstLine="11245"/>
      </w:pPr>
    </w:p>
    <w:p w14:paraId="1D038912" w14:textId="77777777" w:rsidR="000519A2" w:rsidRPr="000519A2" w:rsidRDefault="000519A2" w:rsidP="000519A2">
      <w:pPr>
        <w:jc w:val="center"/>
        <w:rPr>
          <w:b/>
          <w:sz w:val="28"/>
          <w:szCs w:val="28"/>
          <w:lang w:eastAsia="en-US"/>
        </w:rPr>
      </w:pPr>
      <w:r w:rsidRPr="000519A2">
        <w:rPr>
          <w:b/>
          <w:sz w:val="28"/>
          <w:szCs w:val="28"/>
          <w:lang w:eastAsia="en-US"/>
        </w:rPr>
        <w:t xml:space="preserve">Предельные </w:t>
      </w:r>
      <w:proofErr w:type="spellStart"/>
      <w:r w:rsidRPr="000519A2">
        <w:rPr>
          <w:b/>
          <w:sz w:val="28"/>
          <w:szCs w:val="28"/>
          <w:lang w:eastAsia="en-US"/>
        </w:rPr>
        <w:t>одноставочные</w:t>
      </w:r>
      <w:proofErr w:type="spellEnd"/>
      <w:r w:rsidRPr="000519A2">
        <w:rPr>
          <w:b/>
          <w:sz w:val="28"/>
          <w:szCs w:val="28"/>
          <w:lang w:eastAsia="en-US"/>
        </w:rPr>
        <w:t xml:space="preserve"> тарифы </w:t>
      </w:r>
    </w:p>
    <w:p w14:paraId="2BAE2E8A" w14:textId="77777777" w:rsidR="000519A2" w:rsidRPr="000519A2" w:rsidRDefault="000519A2" w:rsidP="000519A2">
      <w:pPr>
        <w:jc w:val="center"/>
        <w:rPr>
          <w:b/>
          <w:sz w:val="28"/>
          <w:szCs w:val="28"/>
          <w:lang w:eastAsia="en-US"/>
        </w:rPr>
      </w:pPr>
      <w:r w:rsidRPr="000519A2">
        <w:rPr>
          <w:b/>
          <w:sz w:val="28"/>
          <w:szCs w:val="28"/>
          <w:lang w:eastAsia="en-US"/>
        </w:rPr>
        <w:t xml:space="preserve">на захоронение твердых коммунальных отходов </w:t>
      </w:r>
    </w:p>
    <w:p w14:paraId="543C240C" w14:textId="77777777" w:rsidR="000519A2" w:rsidRPr="000519A2" w:rsidRDefault="000519A2" w:rsidP="000519A2">
      <w:pPr>
        <w:jc w:val="center"/>
        <w:rPr>
          <w:b/>
          <w:sz w:val="28"/>
          <w:szCs w:val="28"/>
          <w:lang w:eastAsia="en-US"/>
        </w:rPr>
      </w:pPr>
      <w:r w:rsidRPr="000519A2">
        <w:rPr>
          <w:b/>
          <w:sz w:val="28"/>
          <w:szCs w:val="28"/>
          <w:lang w:eastAsia="en-US"/>
        </w:rPr>
        <w:t>ООО «Чистый город» (г. Киселевск)</w:t>
      </w:r>
    </w:p>
    <w:p w14:paraId="223FB7E1" w14:textId="77777777" w:rsidR="000519A2" w:rsidRPr="000519A2" w:rsidRDefault="000519A2" w:rsidP="000519A2">
      <w:pPr>
        <w:jc w:val="center"/>
        <w:rPr>
          <w:b/>
          <w:sz w:val="28"/>
          <w:szCs w:val="28"/>
          <w:lang w:eastAsia="en-US"/>
        </w:rPr>
      </w:pPr>
      <w:r w:rsidRPr="000519A2">
        <w:rPr>
          <w:b/>
          <w:sz w:val="28"/>
          <w:szCs w:val="28"/>
          <w:lang w:eastAsia="en-US"/>
        </w:rPr>
        <w:t>на 2017-2020 годы</w:t>
      </w:r>
    </w:p>
    <w:p w14:paraId="017DEC36" w14:textId="77777777" w:rsidR="000519A2" w:rsidRPr="000519A2" w:rsidRDefault="000519A2" w:rsidP="000519A2">
      <w:pPr>
        <w:jc w:val="center"/>
        <w:rPr>
          <w:b/>
          <w:sz w:val="28"/>
          <w:szCs w:val="28"/>
          <w:lang w:eastAsia="en-US"/>
        </w:rPr>
      </w:pPr>
    </w:p>
    <w:p w14:paraId="56DB934E" w14:textId="77777777" w:rsidR="000519A2" w:rsidRPr="000519A2" w:rsidRDefault="000519A2" w:rsidP="000519A2">
      <w:pPr>
        <w:jc w:val="center"/>
        <w:rPr>
          <w:b/>
          <w:sz w:val="28"/>
          <w:szCs w:val="28"/>
          <w:lang w:eastAsia="en-US"/>
        </w:rPr>
      </w:pPr>
    </w:p>
    <w:tbl>
      <w:tblPr>
        <w:tblW w:w="9924" w:type="dxa"/>
        <w:jc w:val="center"/>
        <w:tblLayout w:type="fixed"/>
        <w:tblLook w:val="04A0" w:firstRow="1" w:lastRow="0" w:firstColumn="1" w:lastColumn="0" w:noHBand="0" w:noVBand="1"/>
      </w:tblPr>
      <w:tblGrid>
        <w:gridCol w:w="2127"/>
        <w:gridCol w:w="1843"/>
        <w:gridCol w:w="993"/>
        <w:gridCol w:w="992"/>
        <w:gridCol w:w="992"/>
        <w:gridCol w:w="992"/>
        <w:gridCol w:w="993"/>
        <w:gridCol w:w="992"/>
      </w:tblGrid>
      <w:tr w:rsidR="000519A2" w:rsidRPr="000519A2" w14:paraId="1E187C56" w14:textId="77777777" w:rsidTr="000519A2">
        <w:trPr>
          <w:trHeight w:val="495"/>
          <w:jc w:val="center"/>
        </w:trPr>
        <w:tc>
          <w:tcPr>
            <w:tcW w:w="212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0AF0050" w14:textId="77777777" w:rsidR="000519A2" w:rsidRPr="000519A2" w:rsidRDefault="000519A2" w:rsidP="000519A2">
            <w:pPr>
              <w:jc w:val="center"/>
              <w:rPr>
                <w:color w:val="000000"/>
                <w:sz w:val="28"/>
                <w:szCs w:val="28"/>
              </w:rPr>
            </w:pPr>
            <w:r w:rsidRPr="000519A2">
              <w:rPr>
                <w:color w:val="000000"/>
                <w:sz w:val="28"/>
                <w:szCs w:val="28"/>
              </w:rPr>
              <w:t>Наименование услуги</w:t>
            </w:r>
          </w:p>
        </w:tc>
        <w:tc>
          <w:tcPr>
            <w:tcW w:w="7797" w:type="dxa"/>
            <w:gridSpan w:val="7"/>
            <w:tcBorders>
              <w:top w:val="single" w:sz="4" w:space="0" w:color="auto"/>
              <w:left w:val="nil"/>
              <w:bottom w:val="single" w:sz="4" w:space="0" w:color="auto"/>
              <w:right w:val="single" w:sz="4" w:space="0" w:color="auto"/>
            </w:tcBorders>
            <w:shd w:val="clear" w:color="000000" w:fill="FFFFFF"/>
            <w:vAlign w:val="center"/>
            <w:hideMark/>
          </w:tcPr>
          <w:p w14:paraId="14ABCE5D" w14:textId="77777777" w:rsidR="000519A2" w:rsidRPr="000519A2" w:rsidRDefault="000519A2" w:rsidP="000519A2">
            <w:pPr>
              <w:jc w:val="center"/>
              <w:rPr>
                <w:color w:val="000000"/>
                <w:sz w:val="28"/>
                <w:szCs w:val="28"/>
              </w:rPr>
            </w:pPr>
            <w:r w:rsidRPr="000519A2">
              <w:rPr>
                <w:color w:val="000000"/>
                <w:sz w:val="28"/>
                <w:szCs w:val="28"/>
              </w:rPr>
              <w:t>Тариф, руб./т (НДС не облагается)</w:t>
            </w:r>
          </w:p>
        </w:tc>
      </w:tr>
      <w:tr w:rsidR="000519A2" w:rsidRPr="000519A2" w14:paraId="07258004" w14:textId="77777777" w:rsidTr="000519A2">
        <w:trPr>
          <w:trHeight w:val="403"/>
          <w:jc w:val="center"/>
        </w:trPr>
        <w:tc>
          <w:tcPr>
            <w:tcW w:w="2127" w:type="dxa"/>
            <w:vMerge/>
            <w:tcBorders>
              <w:top w:val="single" w:sz="4" w:space="0" w:color="auto"/>
              <w:left w:val="single" w:sz="4" w:space="0" w:color="auto"/>
              <w:bottom w:val="single" w:sz="4" w:space="0" w:color="auto"/>
              <w:right w:val="single" w:sz="4" w:space="0" w:color="auto"/>
            </w:tcBorders>
            <w:vAlign w:val="center"/>
          </w:tcPr>
          <w:p w14:paraId="2C66ABB6" w14:textId="77777777" w:rsidR="000519A2" w:rsidRPr="000519A2" w:rsidRDefault="000519A2" w:rsidP="000519A2">
            <w:pPr>
              <w:rPr>
                <w:color w:val="000000"/>
                <w:sz w:val="28"/>
                <w:szCs w:val="28"/>
              </w:rPr>
            </w:pPr>
          </w:p>
        </w:tc>
        <w:tc>
          <w:tcPr>
            <w:tcW w:w="1843" w:type="dxa"/>
            <w:vMerge w:val="restart"/>
            <w:tcBorders>
              <w:top w:val="nil"/>
              <w:left w:val="nil"/>
              <w:right w:val="single" w:sz="4" w:space="0" w:color="auto"/>
            </w:tcBorders>
            <w:shd w:val="clear" w:color="000000" w:fill="FFFFFF"/>
            <w:vAlign w:val="center"/>
          </w:tcPr>
          <w:p w14:paraId="79D62EFE" w14:textId="77777777" w:rsidR="000519A2" w:rsidRPr="000519A2" w:rsidRDefault="000519A2" w:rsidP="000519A2">
            <w:pPr>
              <w:jc w:val="center"/>
              <w:rPr>
                <w:color w:val="000000"/>
                <w:sz w:val="28"/>
                <w:szCs w:val="28"/>
              </w:rPr>
            </w:pPr>
            <w:r w:rsidRPr="000519A2">
              <w:rPr>
                <w:color w:val="000000"/>
                <w:sz w:val="28"/>
                <w:szCs w:val="28"/>
              </w:rPr>
              <w:t>2017 год</w:t>
            </w:r>
          </w:p>
        </w:tc>
        <w:tc>
          <w:tcPr>
            <w:tcW w:w="1985" w:type="dxa"/>
            <w:gridSpan w:val="2"/>
            <w:tcBorders>
              <w:top w:val="nil"/>
              <w:left w:val="nil"/>
              <w:bottom w:val="single" w:sz="4" w:space="0" w:color="auto"/>
              <w:right w:val="single" w:sz="4" w:space="0" w:color="auto"/>
            </w:tcBorders>
            <w:shd w:val="clear" w:color="000000" w:fill="FFFFFF"/>
            <w:vAlign w:val="center"/>
          </w:tcPr>
          <w:p w14:paraId="28D5CA39" w14:textId="77777777" w:rsidR="000519A2" w:rsidRPr="000519A2" w:rsidRDefault="000519A2" w:rsidP="000519A2">
            <w:pPr>
              <w:jc w:val="center"/>
              <w:rPr>
                <w:color w:val="000000"/>
                <w:sz w:val="28"/>
                <w:szCs w:val="28"/>
              </w:rPr>
            </w:pPr>
            <w:r w:rsidRPr="000519A2">
              <w:rPr>
                <w:color w:val="000000"/>
                <w:sz w:val="28"/>
                <w:szCs w:val="28"/>
              </w:rPr>
              <w:t>2018 год</w:t>
            </w:r>
          </w:p>
        </w:tc>
        <w:tc>
          <w:tcPr>
            <w:tcW w:w="1984" w:type="dxa"/>
            <w:gridSpan w:val="2"/>
            <w:tcBorders>
              <w:top w:val="nil"/>
              <w:left w:val="nil"/>
              <w:bottom w:val="single" w:sz="4" w:space="0" w:color="auto"/>
              <w:right w:val="single" w:sz="4" w:space="0" w:color="auto"/>
            </w:tcBorders>
            <w:shd w:val="clear" w:color="000000" w:fill="FFFFFF"/>
            <w:vAlign w:val="center"/>
          </w:tcPr>
          <w:p w14:paraId="2CBBC19A" w14:textId="77777777" w:rsidR="000519A2" w:rsidRPr="000519A2" w:rsidRDefault="000519A2" w:rsidP="000519A2">
            <w:pPr>
              <w:jc w:val="center"/>
              <w:rPr>
                <w:color w:val="000000"/>
                <w:sz w:val="28"/>
                <w:szCs w:val="28"/>
              </w:rPr>
            </w:pPr>
            <w:r w:rsidRPr="000519A2">
              <w:rPr>
                <w:color w:val="000000"/>
                <w:sz w:val="28"/>
                <w:szCs w:val="28"/>
              </w:rPr>
              <w:t>2019 год</w:t>
            </w:r>
          </w:p>
        </w:tc>
        <w:tc>
          <w:tcPr>
            <w:tcW w:w="1985" w:type="dxa"/>
            <w:gridSpan w:val="2"/>
            <w:tcBorders>
              <w:top w:val="nil"/>
              <w:left w:val="nil"/>
              <w:bottom w:val="single" w:sz="4" w:space="0" w:color="auto"/>
              <w:right w:val="single" w:sz="4" w:space="0" w:color="auto"/>
            </w:tcBorders>
            <w:shd w:val="clear" w:color="000000" w:fill="FFFFFF"/>
          </w:tcPr>
          <w:p w14:paraId="39FF0311" w14:textId="77777777" w:rsidR="000519A2" w:rsidRPr="000519A2" w:rsidRDefault="000519A2" w:rsidP="000519A2">
            <w:pPr>
              <w:jc w:val="center"/>
              <w:rPr>
                <w:color w:val="000000"/>
                <w:sz w:val="28"/>
                <w:szCs w:val="28"/>
              </w:rPr>
            </w:pPr>
            <w:r w:rsidRPr="000519A2">
              <w:rPr>
                <w:color w:val="000000"/>
                <w:sz w:val="28"/>
                <w:szCs w:val="28"/>
              </w:rPr>
              <w:t>2020 год</w:t>
            </w:r>
          </w:p>
        </w:tc>
      </w:tr>
      <w:tr w:rsidR="000519A2" w:rsidRPr="000519A2" w14:paraId="299815BB" w14:textId="77777777" w:rsidTr="000519A2">
        <w:trPr>
          <w:trHeight w:val="885"/>
          <w:jc w:val="center"/>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44ACCEF4" w14:textId="77777777" w:rsidR="000519A2" w:rsidRPr="000519A2" w:rsidRDefault="000519A2" w:rsidP="000519A2">
            <w:pPr>
              <w:rPr>
                <w:color w:val="000000"/>
                <w:sz w:val="28"/>
                <w:szCs w:val="28"/>
              </w:rPr>
            </w:pPr>
          </w:p>
        </w:tc>
        <w:tc>
          <w:tcPr>
            <w:tcW w:w="1843" w:type="dxa"/>
            <w:vMerge/>
            <w:tcBorders>
              <w:left w:val="nil"/>
              <w:bottom w:val="single" w:sz="4" w:space="0" w:color="auto"/>
              <w:right w:val="single" w:sz="4" w:space="0" w:color="auto"/>
            </w:tcBorders>
            <w:shd w:val="clear" w:color="000000" w:fill="FFFFFF"/>
            <w:vAlign w:val="center"/>
          </w:tcPr>
          <w:p w14:paraId="348C34A4" w14:textId="77777777" w:rsidR="000519A2" w:rsidRPr="000519A2" w:rsidRDefault="000519A2" w:rsidP="000519A2">
            <w:pPr>
              <w:jc w:val="center"/>
              <w:rPr>
                <w:color w:val="000000"/>
                <w:sz w:val="20"/>
                <w:szCs w:val="20"/>
              </w:rPr>
            </w:pPr>
          </w:p>
        </w:tc>
        <w:tc>
          <w:tcPr>
            <w:tcW w:w="993" w:type="dxa"/>
            <w:tcBorders>
              <w:top w:val="nil"/>
              <w:left w:val="nil"/>
              <w:bottom w:val="single" w:sz="4" w:space="0" w:color="auto"/>
              <w:right w:val="single" w:sz="4" w:space="0" w:color="auto"/>
            </w:tcBorders>
            <w:shd w:val="clear" w:color="000000" w:fill="FFFFFF"/>
            <w:vAlign w:val="center"/>
          </w:tcPr>
          <w:p w14:paraId="01CC54CB" w14:textId="77777777" w:rsidR="000519A2" w:rsidRPr="000519A2" w:rsidRDefault="000519A2" w:rsidP="000519A2">
            <w:pPr>
              <w:jc w:val="center"/>
              <w:rPr>
                <w:color w:val="000000"/>
                <w:sz w:val="20"/>
                <w:szCs w:val="20"/>
              </w:rPr>
            </w:pPr>
            <w:r w:rsidRPr="000519A2">
              <w:rPr>
                <w:color w:val="000000"/>
                <w:sz w:val="20"/>
                <w:szCs w:val="20"/>
              </w:rPr>
              <w:t xml:space="preserve">с 01.01. </w:t>
            </w:r>
          </w:p>
          <w:p w14:paraId="16DDA1BA" w14:textId="77777777" w:rsidR="000519A2" w:rsidRPr="000519A2" w:rsidRDefault="000519A2" w:rsidP="000519A2">
            <w:pPr>
              <w:jc w:val="center"/>
              <w:rPr>
                <w:color w:val="000000"/>
                <w:sz w:val="20"/>
                <w:szCs w:val="20"/>
              </w:rPr>
            </w:pPr>
            <w:r w:rsidRPr="000519A2">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4F9215F8" w14:textId="77777777" w:rsidR="000519A2" w:rsidRPr="000519A2" w:rsidRDefault="000519A2" w:rsidP="000519A2">
            <w:pPr>
              <w:jc w:val="center"/>
              <w:rPr>
                <w:color w:val="000000"/>
                <w:sz w:val="20"/>
                <w:szCs w:val="20"/>
              </w:rPr>
            </w:pPr>
            <w:r w:rsidRPr="000519A2">
              <w:rPr>
                <w:color w:val="000000"/>
                <w:sz w:val="20"/>
                <w:szCs w:val="20"/>
              </w:rPr>
              <w:t>с 01.07. по 31.12.</w:t>
            </w:r>
          </w:p>
        </w:tc>
        <w:tc>
          <w:tcPr>
            <w:tcW w:w="992" w:type="dxa"/>
            <w:tcBorders>
              <w:top w:val="nil"/>
              <w:left w:val="nil"/>
              <w:bottom w:val="single" w:sz="4" w:space="0" w:color="auto"/>
              <w:right w:val="single" w:sz="4" w:space="0" w:color="auto"/>
            </w:tcBorders>
            <w:shd w:val="clear" w:color="000000" w:fill="FFFFFF"/>
            <w:vAlign w:val="center"/>
          </w:tcPr>
          <w:p w14:paraId="32619AD2" w14:textId="77777777" w:rsidR="000519A2" w:rsidRPr="000519A2" w:rsidRDefault="000519A2" w:rsidP="000519A2">
            <w:pPr>
              <w:jc w:val="center"/>
              <w:rPr>
                <w:color w:val="000000"/>
                <w:sz w:val="20"/>
                <w:szCs w:val="20"/>
              </w:rPr>
            </w:pPr>
            <w:r w:rsidRPr="000519A2">
              <w:rPr>
                <w:color w:val="000000"/>
                <w:sz w:val="20"/>
                <w:szCs w:val="20"/>
              </w:rPr>
              <w:t xml:space="preserve">с 01.01. </w:t>
            </w:r>
          </w:p>
          <w:p w14:paraId="657D27F4" w14:textId="77777777" w:rsidR="000519A2" w:rsidRPr="000519A2" w:rsidRDefault="000519A2" w:rsidP="000519A2">
            <w:pPr>
              <w:jc w:val="center"/>
              <w:rPr>
                <w:color w:val="000000"/>
                <w:sz w:val="20"/>
                <w:szCs w:val="20"/>
              </w:rPr>
            </w:pPr>
            <w:r w:rsidRPr="000519A2">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0D72A84A" w14:textId="77777777" w:rsidR="000519A2" w:rsidRPr="000519A2" w:rsidRDefault="000519A2" w:rsidP="000519A2">
            <w:pPr>
              <w:jc w:val="center"/>
              <w:rPr>
                <w:color w:val="000000"/>
                <w:sz w:val="20"/>
                <w:szCs w:val="20"/>
              </w:rPr>
            </w:pPr>
            <w:r w:rsidRPr="000519A2">
              <w:rPr>
                <w:color w:val="000000"/>
                <w:sz w:val="20"/>
                <w:szCs w:val="20"/>
              </w:rPr>
              <w:t>с 01.07. по 31.12.</w:t>
            </w:r>
          </w:p>
        </w:tc>
        <w:tc>
          <w:tcPr>
            <w:tcW w:w="993" w:type="dxa"/>
            <w:tcBorders>
              <w:top w:val="nil"/>
              <w:left w:val="nil"/>
              <w:bottom w:val="single" w:sz="4" w:space="0" w:color="auto"/>
              <w:right w:val="single" w:sz="4" w:space="0" w:color="auto"/>
            </w:tcBorders>
            <w:shd w:val="clear" w:color="000000" w:fill="FFFFFF"/>
            <w:vAlign w:val="center"/>
          </w:tcPr>
          <w:p w14:paraId="02AEE0E6" w14:textId="77777777" w:rsidR="000519A2" w:rsidRPr="000519A2" w:rsidRDefault="000519A2" w:rsidP="000519A2">
            <w:pPr>
              <w:jc w:val="center"/>
              <w:rPr>
                <w:color w:val="000000"/>
                <w:sz w:val="20"/>
                <w:szCs w:val="20"/>
              </w:rPr>
            </w:pPr>
            <w:r w:rsidRPr="000519A2">
              <w:rPr>
                <w:color w:val="000000"/>
                <w:sz w:val="20"/>
                <w:szCs w:val="20"/>
              </w:rPr>
              <w:t xml:space="preserve">с 01.01. </w:t>
            </w:r>
          </w:p>
          <w:p w14:paraId="09F68C02" w14:textId="77777777" w:rsidR="000519A2" w:rsidRPr="000519A2" w:rsidRDefault="000519A2" w:rsidP="000519A2">
            <w:pPr>
              <w:jc w:val="center"/>
              <w:rPr>
                <w:color w:val="000000"/>
                <w:sz w:val="20"/>
                <w:szCs w:val="20"/>
              </w:rPr>
            </w:pPr>
            <w:r w:rsidRPr="000519A2">
              <w:rPr>
                <w:color w:val="000000"/>
                <w:sz w:val="20"/>
                <w:szCs w:val="20"/>
              </w:rPr>
              <w:t>по 30.06.</w:t>
            </w:r>
          </w:p>
        </w:tc>
        <w:tc>
          <w:tcPr>
            <w:tcW w:w="992" w:type="dxa"/>
            <w:tcBorders>
              <w:top w:val="nil"/>
              <w:left w:val="nil"/>
              <w:bottom w:val="single" w:sz="4" w:space="0" w:color="auto"/>
              <w:right w:val="single" w:sz="4" w:space="0" w:color="auto"/>
            </w:tcBorders>
            <w:shd w:val="clear" w:color="000000" w:fill="FFFFFF"/>
            <w:vAlign w:val="center"/>
          </w:tcPr>
          <w:p w14:paraId="5265E1E6" w14:textId="77777777" w:rsidR="000519A2" w:rsidRPr="000519A2" w:rsidRDefault="000519A2" w:rsidP="000519A2">
            <w:pPr>
              <w:jc w:val="center"/>
              <w:rPr>
                <w:color w:val="000000"/>
                <w:sz w:val="20"/>
                <w:szCs w:val="20"/>
              </w:rPr>
            </w:pPr>
            <w:r w:rsidRPr="000519A2">
              <w:rPr>
                <w:color w:val="000000"/>
                <w:sz w:val="20"/>
                <w:szCs w:val="20"/>
              </w:rPr>
              <w:t>с 01.07. по 31.12.</w:t>
            </w:r>
          </w:p>
        </w:tc>
      </w:tr>
      <w:tr w:rsidR="000519A2" w:rsidRPr="000519A2" w14:paraId="09864ADA" w14:textId="77777777" w:rsidTr="000519A2">
        <w:trPr>
          <w:trHeight w:val="492"/>
          <w:jc w:val="center"/>
        </w:trPr>
        <w:tc>
          <w:tcPr>
            <w:tcW w:w="2127" w:type="dxa"/>
            <w:tcBorders>
              <w:top w:val="nil"/>
              <w:left w:val="single" w:sz="4" w:space="0" w:color="auto"/>
              <w:bottom w:val="single" w:sz="4" w:space="0" w:color="auto"/>
              <w:right w:val="single" w:sz="4" w:space="0" w:color="auto"/>
            </w:tcBorders>
            <w:shd w:val="clear" w:color="000000" w:fill="FFFFFF"/>
            <w:vAlign w:val="center"/>
          </w:tcPr>
          <w:p w14:paraId="4A8661AD" w14:textId="77777777" w:rsidR="000519A2" w:rsidRPr="000519A2" w:rsidRDefault="000519A2" w:rsidP="000519A2">
            <w:pPr>
              <w:rPr>
                <w:color w:val="000000"/>
                <w:sz w:val="28"/>
                <w:szCs w:val="28"/>
              </w:rPr>
            </w:pPr>
            <w:r w:rsidRPr="000519A2">
              <w:rPr>
                <w:sz w:val="28"/>
                <w:szCs w:val="28"/>
              </w:rPr>
              <w:t>Захоронение твердых коммунальных отходов</w:t>
            </w:r>
          </w:p>
        </w:tc>
        <w:tc>
          <w:tcPr>
            <w:tcW w:w="1843" w:type="dxa"/>
            <w:tcBorders>
              <w:top w:val="nil"/>
              <w:left w:val="nil"/>
              <w:bottom w:val="single" w:sz="4" w:space="0" w:color="auto"/>
              <w:right w:val="single" w:sz="4" w:space="0" w:color="auto"/>
            </w:tcBorders>
            <w:shd w:val="clear" w:color="000000" w:fill="FFFFFF"/>
            <w:vAlign w:val="center"/>
          </w:tcPr>
          <w:p w14:paraId="205E1346" w14:textId="77777777" w:rsidR="000519A2" w:rsidRPr="000519A2" w:rsidRDefault="000519A2" w:rsidP="000519A2">
            <w:pPr>
              <w:jc w:val="center"/>
              <w:rPr>
                <w:sz w:val="28"/>
                <w:szCs w:val="28"/>
              </w:rPr>
            </w:pPr>
            <w:r w:rsidRPr="000519A2">
              <w:rPr>
                <w:sz w:val="28"/>
                <w:szCs w:val="28"/>
              </w:rPr>
              <w:t>760,66</w:t>
            </w:r>
          </w:p>
        </w:tc>
        <w:tc>
          <w:tcPr>
            <w:tcW w:w="993" w:type="dxa"/>
            <w:tcBorders>
              <w:top w:val="nil"/>
              <w:left w:val="nil"/>
              <w:bottom w:val="single" w:sz="4" w:space="0" w:color="auto"/>
              <w:right w:val="single" w:sz="4" w:space="0" w:color="auto"/>
            </w:tcBorders>
            <w:shd w:val="clear" w:color="000000" w:fill="FFFFFF"/>
            <w:vAlign w:val="center"/>
          </w:tcPr>
          <w:p w14:paraId="54162DB5" w14:textId="77777777" w:rsidR="000519A2" w:rsidRPr="000519A2" w:rsidRDefault="000519A2" w:rsidP="000519A2">
            <w:pPr>
              <w:jc w:val="center"/>
              <w:rPr>
                <w:sz w:val="28"/>
                <w:szCs w:val="28"/>
              </w:rPr>
            </w:pPr>
            <w:r w:rsidRPr="000519A2">
              <w:rPr>
                <w:sz w:val="28"/>
                <w:szCs w:val="28"/>
              </w:rPr>
              <w:t>264,37</w:t>
            </w:r>
          </w:p>
        </w:tc>
        <w:tc>
          <w:tcPr>
            <w:tcW w:w="992" w:type="dxa"/>
            <w:tcBorders>
              <w:top w:val="nil"/>
              <w:left w:val="nil"/>
              <w:bottom w:val="single" w:sz="4" w:space="0" w:color="auto"/>
              <w:right w:val="single" w:sz="4" w:space="0" w:color="auto"/>
            </w:tcBorders>
            <w:shd w:val="clear" w:color="000000" w:fill="FFFFFF"/>
            <w:vAlign w:val="center"/>
          </w:tcPr>
          <w:p w14:paraId="71E46B51" w14:textId="77777777" w:rsidR="000519A2" w:rsidRPr="000519A2" w:rsidRDefault="000519A2" w:rsidP="000519A2">
            <w:pPr>
              <w:jc w:val="center"/>
              <w:rPr>
                <w:sz w:val="28"/>
                <w:szCs w:val="28"/>
              </w:rPr>
            </w:pPr>
            <w:r w:rsidRPr="000519A2">
              <w:rPr>
                <w:sz w:val="28"/>
                <w:szCs w:val="28"/>
              </w:rPr>
              <w:t>264,37</w:t>
            </w:r>
          </w:p>
        </w:tc>
        <w:tc>
          <w:tcPr>
            <w:tcW w:w="992" w:type="dxa"/>
            <w:tcBorders>
              <w:top w:val="nil"/>
              <w:left w:val="nil"/>
              <w:bottom w:val="single" w:sz="4" w:space="0" w:color="auto"/>
              <w:right w:val="single" w:sz="4" w:space="0" w:color="auto"/>
            </w:tcBorders>
            <w:shd w:val="clear" w:color="000000" w:fill="FFFFFF"/>
            <w:vAlign w:val="center"/>
          </w:tcPr>
          <w:p w14:paraId="62F5F836" w14:textId="77777777" w:rsidR="000519A2" w:rsidRPr="000519A2" w:rsidRDefault="000519A2" w:rsidP="000519A2">
            <w:pPr>
              <w:jc w:val="center"/>
              <w:rPr>
                <w:sz w:val="28"/>
                <w:szCs w:val="28"/>
              </w:rPr>
            </w:pPr>
            <w:r w:rsidRPr="000519A2">
              <w:rPr>
                <w:sz w:val="28"/>
                <w:szCs w:val="28"/>
              </w:rPr>
              <w:t>264,37</w:t>
            </w:r>
          </w:p>
        </w:tc>
        <w:tc>
          <w:tcPr>
            <w:tcW w:w="992" w:type="dxa"/>
            <w:tcBorders>
              <w:top w:val="nil"/>
              <w:left w:val="nil"/>
              <w:bottom w:val="single" w:sz="4" w:space="0" w:color="auto"/>
              <w:right w:val="single" w:sz="4" w:space="0" w:color="auto"/>
            </w:tcBorders>
            <w:shd w:val="clear" w:color="000000" w:fill="FFFFFF"/>
            <w:vAlign w:val="center"/>
          </w:tcPr>
          <w:p w14:paraId="11401E24" w14:textId="77777777" w:rsidR="000519A2" w:rsidRPr="000519A2" w:rsidRDefault="000519A2" w:rsidP="000519A2">
            <w:pPr>
              <w:jc w:val="center"/>
              <w:rPr>
                <w:sz w:val="28"/>
                <w:szCs w:val="28"/>
              </w:rPr>
            </w:pPr>
            <w:r w:rsidRPr="000519A2">
              <w:rPr>
                <w:sz w:val="28"/>
                <w:szCs w:val="28"/>
              </w:rPr>
              <w:t>275,89</w:t>
            </w:r>
          </w:p>
        </w:tc>
        <w:tc>
          <w:tcPr>
            <w:tcW w:w="993" w:type="dxa"/>
            <w:tcBorders>
              <w:top w:val="nil"/>
              <w:left w:val="nil"/>
              <w:bottom w:val="single" w:sz="4" w:space="0" w:color="auto"/>
              <w:right w:val="single" w:sz="4" w:space="0" w:color="auto"/>
            </w:tcBorders>
            <w:shd w:val="clear" w:color="000000" w:fill="FFFFFF"/>
            <w:vAlign w:val="center"/>
          </w:tcPr>
          <w:p w14:paraId="63D0FB7B" w14:textId="77777777" w:rsidR="000519A2" w:rsidRPr="000519A2" w:rsidRDefault="000519A2" w:rsidP="000519A2">
            <w:pPr>
              <w:jc w:val="center"/>
              <w:rPr>
                <w:sz w:val="28"/>
                <w:szCs w:val="28"/>
              </w:rPr>
            </w:pPr>
            <w:r w:rsidRPr="000519A2">
              <w:rPr>
                <w:sz w:val="28"/>
                <w:szCs w:val="28"/>
              </w:rPr>
              <w:t>445,57</w:t>
            </w:r>
          </w:p>
        </w:tc>
        <w:tc>
          <w:tcPr>
            <w:tcW w:w="992" w:type="dxa"/>
            <w:tcBorders>
              <w:top w:val="nil"/>
              <w:left w:val="nil"/>
              <w:bottom w:val="single" w:sz="4" w:space="0" w:color="auto"/>
              <w:right w:val="single" w:sz="4" w:space="0" w:color="auto"/>
            </w:tcBorders>
            <w:shd w:val="clear" w:color="000000" w:fill="FFFFFF"/>
            <w:vAlign w:val="center"/>
          </w:tcPr>
          <w:p w14:paraId="634C848F" w14:textId="77777777" w:rsidR="000519A2" w:rsidRPr="000519A2" w:rsidRDefault="000519A2" w:rsidP="000519A2">
            <w:pPr>
              <w:jc w:val="center"/>
              <w:rPr>
                <w:sz w:val="28"/>
                <w:szCs w:val="28"/>
              </w:rPr>
            </w:pPr>
            <w:r w:rsidRPr="000519A2">
              <w:rPr>
                <w:sz w:val="28"/>
                <w:szCs w:val="28"/>
              </w:rPr>
              <w:t>445,57</w:t>
            </w:r>
          </w:p>
        </w:tc>
      </w:tr>
    </w:tbl>
    <w:p w14:paraId="7FF24C0E" w14:textId="77777777" w:rsidR="000519A2" w:rsidRPr="000519A2" w:rsidRDefault="000519A2" w:rsidP="000519A2">
      <w:pPr>
        <w:ind w:firstLine="709"/>
        <w:jc w:val="right"/>
        <w:rPr>
          <w:sz w:val="28"/>
          <w:szCs w:val="28"/>
          <w:lang w:eastAsia="en-US"/>
        </w:rPr>
      </w:pPr>
      <w:r w:rsidRPr="000519A2">
        <w:rPr>
          <w:sz w:val="28"/>
          <w:szCs w:val="28"/>
          <w:lang w:eastAsia="en-US"/>
        </w:rPr>
        <w:t>».</w:t>
      </w:r>
    </w:p>
    <w:p w14:paraId="641FFCD1" w14:textId="77777777" w:rsidR="000519A2" w:rsidRDefault="000519A2" w:rsidP="00635FF1">
      <w:pPr>
        <w:ind w:firstLine="709"/>
        <w:jc w:val="both"/>
        <w:rPr>
          <w:sz w:val="28"/>
          <w:szCs w:val="28"/>
          <w:lang w:eastAsia="en-US"/>
        </w:rPr>
        <w:sectPr w:rsidR="000519A2" w:rsidSect="00370539">
          <w:pgSz w:w="11906" w:h="16838"/>
          <w:pgMar w:top="993" w:right="850" w:bottom="1134" w:left="1276" w:header="708" w:footer="708" w:gutter="0"/>
          <w:cols w:space="708"/>
          <w:titlePg/>
          <w:docGrid w:linePitch="360"/>
        </w:sectPr>
      </w:pPr>
    </w:p>
    <w:p w14:paraId="3A32D18A" w14:textId="71E5ED45" w:rsidR="000519A2" w:rsidRDefault="000519A2" w:rsidP="000519A2">
      <w:pPr>
        <w:tabs>
          <w:tab w:val="left" w:pos="5580"/>
        </w:tabs>
        <w:ind w:left="-5575" w:right="281" w:firstLine="11245"/>
      </w:pPr>
      <w:r>
        <w:lastRenderedPageBreak/>
        <w:t>Приложение № 43 к протоколу № 16</w:t>
      </w:r>
    </w:p>
    <w:p w14:paraId="4A9D7F63" w14:textId="77777777" w:rsidR="000519A2" w:rsidRDefault="000519A2" w:rsidP="000519A2">
      <w:pPr>
        <w:tabs>
          <w:tab w:val="left" w:pos="5580"/>
        </w:tabs>
        <w:ind w:left="-5575" w:right="281" w:firstLine="11245"/>
      </w:pPr>
      <w:r>
        <w:t>заседания правления региональной</w:t>
      </w:r>
    </w:p>
    <w:p w14:paraId="172CD428" w14:textId="77777777" w:rsidR="000519A2" w:rsidRDefault="000519A2" w:rsidP="000519A2">
      <w:pPr>
        <w:tabs>
          <w:tab w:val="left" w:pos="5580"/>
        </w:tabs>
        <w:ind w:left="-5575" w:right="281" w:firstLine="11245"/>
      </w:pPr>
      <w:r>
        <w:t>энергетической комиссии</w:t>
      </w:r>
    </w:p>
    <w:p w14:paraId="2DD3B82E" w14:textId="0165B0BC" w:rsidR="000519A2" w:rsidRDefault="000519A2" w:rsidP="000519A2">
      <w:pPr>
        <w:tabs>
          <w:tab w:val="left" w:pos="5580"/>
        </w:tabs>
        <w:ind w:left="-5575" w:right="281" w:firstLine="11245"/>
      </w:pPr>
      <w:r>
        <w:t>Кемеровской области от 27.03.2019</w:t>
      </w:r>
    </w:p>
    <w:p w14:paraId="3539BD0B" w14:textId="77777777" w:rsidR="007E6D8B" w:rsidRDefault="007E6D8B" w:rsidP="000519A2">
      <w:pPr>
        <w:tabs>
          <w:tab w:val="left" w:pos="5580"/>
        </w:tabs>
        <w:ind w:left="-5575" w:right="281" w:firstLine="11245"/>
      </w:pPr>
    </w:p>
    <w:p w14:paraId="640597B8" w14:textId="77777777" w:rsidR="007E6D8B" w:rsidRPr="007E6D8B" w:rsidRDefault="007E6D8B" w:rsidP="007E6D8B">
      <w:pPr>
        <w:jc w:val="center"/>
        <w:rPr>
          <w:b/>
          <w:sz w:val="28"/>
          <w:szCs w:val="28"/>
          <w:lang w:eastAsia="en-US"/>
        </w:rPr>
      </w:pPr>
      <w:r w:rsidRPr="007E6D8B">
        <w:rPr>
          <w:b/>
          <w:sz w:val="28"/>
          <w:szCs w:val="28"/>
          <w:lang w:eastAsia="en-US"/>
        </w:rPr>
        <w:t>Пояснительная записка</w:t>
      </w:r>
    </w:p>
    <w:p w14:paraId="459A48BB" w14:textId="77777777" w:rsidR="007E6D8B" w:rsidRPr="007E6D8B" w:rsidRDefault="007E6D8B" w:rsidP="007E6D8B">
      <w:pPr>
        <w:keepNext/>
        <w:ind w:left="360"/>
        <w:jc w:val="center"/>
        <w:outlineLvl w:val="4"/>
        <w:rPr>
          <w:b/>
          <w:sz w:val="28"/>
          <w:szCs w:val="28"/>
          <w:lang w:eastAsia="en-US"/>
        </w:rPr>
      </w:pPr>
    </w:p>
    <w:p w14:paraId="4AE5146F" w14:textId="77777777" w:rsidR="007E6D8B" w:rsidRPr="007E6D8B" w:rsidRDefault="007E6D8B" w:rsidP="007E6D8B">
      <w:pPr>
        <w:autoSpaceDE w:val="0"/>
        <w:autoSpaceDN w:val="0"/>
        <w:adjustRightInd w:val="0"/>
        <w:ind w:firstLine="709"/>
        <w:jc w:val="both"/>
        <w:rPr>
          <w:rFonts w:eastAsia="Calibri"/>
          <w:sz w:val="28"/>
          <w:szCs w:val="28"/>
          <w:lang w:eastAsia="en-US"/>
        </w:rPr>
      </w:pPr>
      <w:r w:rsidRPr="007E6D8B">
        <w:rPr>
          <w:rFonts w:eastAsia="Calibri"/>
          <w:sz w:val="28"/>
          <w:szCs w:val="28"/>
          <w:lang w:eastAsia="en-US"/>
        </w:rPr>
        <w:t xml:space="preserve">Постановлением Правительства Российской Федерации от 16.02.2019 № 156 внесены изменения в постановление Правительства РФ от 29.06.2018 № 758 «О ставках платы за негативное воздействие на окружающую среду при размещении твердых коммунальных отходов </w:t>
      </w:r>
      <w:r w:rsidRPr="007E6D8B">
        <w:rPr>
          <w:rFonts w:eastAsia="Calibri"/>
          <w:sz w:val="28"/>
          <w:szCs w:val="28"/>
          <w:lang w:val="en-US" w:eastAsia="en-US"/>
        </w:rPr>
        <w:t>IV</w:t>
      </w:r>
      <w:r w:rsidRPr="007E6D8B">
        <w:rPr>
          <w:rFonts w:eastAsia="Calibri"/>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 </w:t>
      </w:r>
    </w:p>
    <w:p w14:paraId="514DD2BF" w14:textId="77777777" w:rsidR="007E6D8B" w:rsidRPr="007E6D8B" w:rsidRDefault="007E6D8B" w:rsidP="007E6D8B">
      <w:pPr>
        <w:autoSpaceDE w:val="0"/>
        <w:autoSpaceDN w:val="0"/>
        <w:adjustRightInd w:val="0"/>
        <w:ind w:firstLine="709"/>
        <w:jc w:val="both"/>
        <w:rPr>
          <w:rFonts w:eastAsia="Calibri"/>
          <w:sz w:val="28"/>
          <w:szCs w:val="28"/>
          <w:lang w:eastAsia="en-US"/>
        </w:rPr>
      </w:pPr>
      <w:r w:rsidRPr="007E6D8B">
        <w:rPr>
          <w:rFonts w:eastAsia="Calibri"/>
          <w:sz w:val="28"/>
          <w:szCs w:val="28"/>
          <w:lang w:eastAsia="en-US"/>
        </w:rPr>
        <w:t>Действие постановления № 156 распространяется на правоотношения, возникшие с 01.01.2019.</w:t>
      </w:r>
    </w:p>
    <w:p w14:paraId="319ABCDC" w14:textId="77777777" w:rsidR="007E6D8B" w:rsidRPr="007E6D8B" w:rsidRDefault="007E6D8B" w:rsidP="007E6D8B">
      <w:pPr>
        <w:autoSpaceDE w:val="0"/>
        <w:autoSpaceDN w:val="0"/>
        <w:adjustRightInd w:val="0"/>
        <w:ind w:firstLine="709"/>
        <w:jc w:val="both"/>
        <w:rPr>
          <w:rFonts w:eastAsia="Calibri"/>
          <w:sz w:val="28"/>
          <w:szCs w:val="28"/>
          <w:lang w:eastAsia="en-US"/>
        </w:rPr>
      </w:pPr>
      <w:r w:rsidRPr="007E6D8B">
        <w:rPr>
          <w:bCs/>
          <w:kern w:val="32"/>
          <w:sz w:val="28"/>
          <w:szCs w:val="28"/>
          <w:lang w:eastAsia="en-US"/>
        </w:rPr>
        <w:t xml:space="preserve">Принимая во внимание значительное изменение статьи </w:t>
      </w:r>
      <w:r w:rsidRPr="007E6D8B">
        <w:rPr>
          <w:sz w:val="28"/>
          <w:szCs w:val="28"/>
          <w:lang w:eastAsia="en-US"/>
        </w:rPr>
        <w:t xml:space="preserve">«Прочие косвенные расходы (плата за негативное воздействие на окружающую среду)» возникла необходимость корректировки статьи расходов «Единый налог, уплачиваемый организацией, применяющей упрощенную систему налогообложения», так как указанная статья определяется исходя из налогооблагаемой базы, составляющей измененную сумму необходимой валовой выручки, и ставки налога в размере ½ 6 % от доходов. </w:t>
      </w:r>
    </w:p>
    <w:p w14:paraId="184C04BD" w14:textId="77777777" w:rsidR="007E6D8B" w:rsidRPr="007E6D8B" w:rsidRDefault="007E6D8B" w:rsidP="007E6D8B">
      <w:pPr>
        <w:ind w:firstLine="709"/>
        <w:rPr>
          <w:lang w:eastAsia="en-US"/>
        </w:rPr>
      </w:pPr>
    </w:p>
    <w:p w14:paraId="375E7EB5" w14:textId="77777777" w:rsidR="007E6D8B" w:rsidRPr="007E6D8B" w:rsidRDefault="007E6D8B" w:rsidP="007E6D8B">
      <w:pPr>
        <w:autoSpaceDE w:val="0"/>
        <w:autoSpaceDN w:val="0"/>
        <w:adjustRightInd w:val="0"/>
        <w:ind w:firstLine="709"/>
        <w:jc w:val="both"/>
        <w:rPr>
          <w:sz w:val="28"/>
          <w:szCs w:val="28"/>
          <w:lang w:eastAsia="en-US"/>
        </w:rPr>
      </w:pPr>
      <w:r w:rsidRPr="007E6D8B">
        <w:rPr>
          <w:rFonts w:eastAsia="Calibri"/>
          <w:sz w:val="28"/>
          <w:szCs w:val="28"/>
          <w:lang w:eastAsia="en-US"/>
        </w:rPr>
        <w:t>В связи с вышеизложенным для МУП «Полигон-Сервис» (</w:t>
      </w:r>
      <w:proofErr w:type="spellStart"/>
      <w:r w:rsidRPr="007E6D8B">
        <w:rPr>
          <w:rFonts w:eastAsia="Calibri"/>
          <w:sz w:val="28"/>
          <w:szCs w:val="28"/>
          <w:lang w:eastAsia="en-US"/>
        </w:rPr>
        <w:t>Яшкинский</w:t>
      </w:r>
      <w:proofErr w:type="spellEnd"/>
      <w:r w:rsidRPr="007E6D8B">
        <w:rPr>
          <w:rFonts w:eastAsia="Calibri"/>
          <w:sz w:val="28"/>
          <w:szCs w:val="28"/>
          <w:lang w:eastAsia="en-US"/>
        </w:rPr>
        <w:t xml:space="preserve"> муниципальный район)» </w:t>
      </w:r>
      <w:r w:rsidRPr="007E6D8B">
        <w:rPr>
          <w:sz w:val="28"/>
          <w:szCs w:val="28"/>
          <w:lang w:eastAsia="en-US"/>
        </w:rPr>
        <w:t xml:space="preserve">предлагается с 01.01.2019 по 31.12.2019 произвести следующие корректировки: </w:t>
      </w:r>
    </w:p>
    <w:p w14:paraId="3F2FBA80" w14:textId="77777777" w:rsidR="007E6D8B" w:rsidRPr="007E6D8B" w:rsidRDefault="007E6D8B" w:rsidP="007E6D8B">
      <w:pPr>
        <w:autoSpaceDE w:val="0"/>
        <w:autoSpaceDN w:val="0"/>
        <w:adjustRightInd w:val="0"/>
        <w:ind w:firstLine="709"/>
        <w:jc w:val="both"/>
        <w:rPr>
          <w:sz w:val="28"/>
          <w:szCs w:val="28"/>
          <w:lang w:eastAsia="en-US"/>
        </w:rPr>
      </w:pPr>
      <w:r w:rsidRPr="007E6D8B">
        <w:rPr>
          <w:sz w:val="28"/>
          <w:szCs w:val="28"/>
          <w:lang w:eastAsia="en-US"/>
        </w:rPr>
        <w:t xml:space="preserve">- по статье «Прочие косвенные расходы (плата за негативное воздействие на окружающую среду)», снизив расчетную сумму соответствующих затрат с </w:t>
      </w:r>
      <w:r w:rsidRPr="007E6D8B">
        <w:rPr>
          <w:b/>
          <w:i/>
          <w:sz w:val="28"/>
          <w:szCs w:val="28"/>
          <w:lang w:eastAsia="en-US"/>
        </w:rPr>
        <w:t>1987,21</w:t>
      </w:r>
      <w:r w:rsidRPr="007E6D8B">
        <w:rPr>
          <w:sz w:val="28"/>
          <w:szCs w:val="28"/>
          <w:lang w:eastAsia="en-US"/>
        </w:rPr>
        <w:t xml:space="preserve"> тыс. руб. до </w:t>
      </w:r>
      <w:r w:rsidRPr="007E6D8B">
        <w:rPr>
          <w:b/>
          <w:i/>
          <w:sz w:val="28"/>
          <w:szCs w:val="28"/>
          <w:lang w:eastAsia="en-US"/>
        </w:rPr>
        <w:t>987,83</w:t>
      </w:r>
      <w:r w:rsidRPr="007E6D8B">
        <w:rPr>
          <w:sz w:val="28"/>
          <w:szCs w:val="28"/>
          <w:lang w:eastAsia="en-US"/>
        </w:rPr>
        <w:t xml:space="preserve"> тыс. руб. (= (</w:t>
      </w:r>
      <w:r w:rsidRPr="007E6D8B">
        <w:rPr>
          <w:b/>
          <w:i/>
          <w:sz w:val="28"/>
          <w:szCs w:val="28"/>
          <w:lang w:eastAsia="en-US"/>
        </w:rPr>
        <w:t>12000т *16,21%*17,30 руб./т (</w:t>
      </w:r>
      <w:r w:rsidRPr="007E6D8B">
        <w:rPr>
          <w:b/>
          <w:i/>
          <w:sz w:val="28"/>
          <w:szCs w:val="28"/>
          <w:lang w:val="en-US" w:eastAsia="en-US"/>
        </w:rPr>
        <w:t>V</w:t>
      </w:r>
      <w:r w:rsidRPr="007E6D8B">
        <w:rPr>
          <w:b/>
          <w:i/>
          <w:sz w:val="28"/>
          <w:szCs w:val="28"/>
          <w:lang w:eastAsia="en-US"/>
        </w:rPr>
        <w:t xml:space="preserve"> класс отходов) + 12000 т. * 83,7% * 95,00 руб./т (</w:t>
      </w:r>
      <w:r w:rsidRPr="007E6D8B">
        <w:rPr>
          <w:b/>
          <w:i/>
          <w:sz w:val="28"/>
          <w:szCs w:val="28"/>
          <w:lang w:val="en-US" w:eastAsia="en-US"/>
        </w:rPr>
        <w:t>IV</w:t>
      </w:r>
      <w:r w:rsidRPr="007E6D8B">
        <w:rPr>
          <w:b/>
          <w:i/>
          <w:sz w:val="28"/>
          <w:szCs w:val="28"/>
          <w:lang w:eastAsia="en-US"/>
        </w:rPr>
        <w:t xml:space="preserve"> класс отходов)) /1000</w:t>
      </w:r>
      <w:r w:rsidRPr="007E6D8B">
        <w:rPr>
          <w:sz w:val="28"/>
          <w:szCs w:val="28"/>
          <w:lang w:eastAsia="en-US"/>
        </w:rPr>
        <w:t>);</w:t>
      </w:r>
    </w:p>
    <w:p w14:paraId="251284B0" w14:textId="77777777" w:rsidR="007E6D8B" w:rsidRPr="007E6D8B" w:rsidRDefault="007E6D8B" w:rsidP="007E6D8B">
      <w:pPr>
        <w:autoSpaceDE w:val="0"/>
        <w:autoSpaceDN w:val="0"/>
        <w:adjustRightInd w:val="0"/>
        <w:ind w:firstLine="709"/>
        <w:jc w:val="both"/>
        <w:rPr>
          <w:sz w:val="28"/>
          <w:szCs w:val="28"/>
          <w:lang w:eastAsia="en-US"/>
        </w:rPr>
      </w:pPr>
      <w:r w:rsidRPr="007E6D8B">
        <w:rPr>
          <w:sz w:val="28"/>
          <w:szCs w:val="28"/>
          <w:lang w:eastAsia="en-US"/>
        </w:rPr>
        <w:t xml:space="preserve">- по статье «Единый налог, уплачиваемый организацией, применяющей упрощенную систему налогообложения», снизив расчетную сумму налога в соответствии с Налоговым кодексом с </w:t>
      </w:r>
      <w:r w:rsidRPr="007E6D8B">
        <w:rPr>
          <w:b/>
          <w:i/>
          <w:sz w:val="28"/>
          <w:szCs w:val="28"/>
          <w:lang w:eastAsia="en-US"/>
        </w:rPr>
        <w:t>137,63</w:t>
      </w:r>
      <w:r w:rsidRPr="007E6D8B">
        <w:rPr>
          <w:sz w:val="28"/>
          <w:szCs w:val="28"/>
          <w:lang w:eastAsia="en-US"/>
        </w:rPr>
        <w:t xml:space="preserve"> тыс. руб. до </w:t>
      </w:r>
      <w:r w:rsidRPr="007E6D8B">
        <w:rPr>
          <w:b/>
          <w:i/>
          <w:sz w:val="28"/>
          <w:szCs w:val="28"/>
          <w:lang w:eastAsia="en-US"/>
        </w:rPr>
        <w:t>106,81</w:t>
      </w:r>
      <w:r w:rsidRPr="007E6D8B">
        <w:rPr>
          <w:sz w:val="28"/>
          <w:szCs w:val="28"/>
          <w:lang w:eastAsia="en-US"/>
        </w:rPr>
        <w:t xml:space="preserve"> тыс. руб.  </w:t>
      </w:r>
    </w:p>
    <w:p w14:paraId="527912A7" w14:textId="77777777" w:rsidR="007E6D8B" w:rsidRPr="007E6D8B" w:rsidRDefault="007E6D8B" w:rsidP="007E6D8B">
      <w:pPr>
        <w:ind w:firstLine="709"/>
        <w:jc w:val="both"/>
        <w:rPr>
          <w:color w:val="FF0000"/>
          <w:sz w:val="10"/>
          <w:szCs w:val="28"/>
          <w:lang w:eastAsia="en-US"/>
        </w:rPr>
      </w:pPr>
    </w:p>
    <w:p w14:paraId="09CD6BC9" w14:textId="77777777" w:rsidR="007E6D8B" w:rsidRPr="007E6D8B" w:rsidRDefault="007E6D8B" w:rsidP="007E6D8B">
      <w:pPr>
        <w:ind w:firstLine="709"/>
        <w:jc w:val="both"/>
        <w:rPr>
          <w:sz w:val="28"/>
          <w:szCs w:val="28"/>
          <w:lang w:eastAsia="en-US"/>
        </w:rPr>
      </w:pPr>
      <w:r w:rsidRPr="007E6D8B">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28ACACB4" w14:textId="77777777" w:rsidR="007E6D8B" w:rsidRPr="007E6D8B" w:rsidRDefault="007E6D8B" w:rsidP="007E6D8B">
      <w:pPr>
        <w:widowControl w:val="0"/>
        <w:autoSpaceDE w:val="0"/>
        <w:autoSpaceDN w:val="0"/>
        <w:adjustRightInd w:val="0"/>
        <w:ind w:firstLine="709"/>
        <w:jc w:val="both"/>
        <w:rPr>
          <w:color w:val="FF0000"/>
          <w:sz w:val="10"/>
          <w:szCs w:val="28"/>
          <w:lang w:eastAsia="en-US"/>
        </w:rPr>
      </w:pPr>
    </w:p>
    <w:p w14:paraId="036A2F17" w14:textId="77777777" w:rsidR="007E6D8B" w:rsidRPr="007E6D8B" w:rsidRDefault="007E6D8B" w:rsidP="007E6D8B">
      <w:pPr>
        <w:ind w:firstLine="709"/>
        <w:jc w:val="both"/>
        <w:rPr>
          <w:sz w:val="28"/>
          <w:szCs w:val="28"/>
          <w:lang w:eastAsia="en-US"/>
        </w:rPr>
      </w:pPr>
      <w:r w:rsidRPr="007E6D8B">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7E6D8B">
        <w:rPr>
          <w:b/>
          <w:i/>
          <w:sz w:val="28"/>
          <w:szCs w:val="28"/>
          <w:lang w:eastAsia="en-US"/>
        </w:rPr>
        <w:t>1030,2</w:t>
      </w:r>
      <w:r w:rsidRPr="007E6D8B">
        <w:rPr>
          <w:sz w:val="28"/>
          <w:szCs w:val="28"/>
          <w:lang w:eastAsia="en-US"/>
        </w:rPr>
        <w:t xml:space="preserve"> тыс. руб. в связи с изменениями по вышеуказанным статьям, определив их:</w:t>
      </w:r>
    </w:p>
    <w:p w14:paraId="1B9D3397" w14:textId="77777777" w:rsidR="007E6D8B" w:rsidRPr="007E6D8B" w:rsidRDefault="007E6D8B" w:rsidP="007E6D8B">
      <w:pPr>
        <w:ind w:firstLine="709"/>
        <w:jc w:val="both"/>
        <w:rPr>
          <w:sz w:val="28"/>
          <w:szCs w:val="28"/>
          <w:lang w:eastAsia="en-US"/>
        </w:rPr>
      </w:pPr>
      <w:r w:rsidRPr="007E6D8B">
        <w:rPr>
          <w:sz w:val="28"/>
          <w:szCs w:val="28"/>
          <w:lang w:eastAsia="en-US"/>
        </w:rPr>
        <w:t>- с 01.01.2019 по 30.06.2019 в размере 1741,80 тыс. руб.;</w:t>
      </w:r>
    </w:p>
    <w:p w14:paraId="78D0DE1A" w14:textId="77777777" w:rsidR="007E6D8B" w:rsidRPr="007E6D8B" w:rsidRDefault="007E6D8B" w:rsidP="007E6D8B">
      <w:pPr>
        <w:ind w:firstLine="709"/>
        <w:jc w:val="both"/>
        <w:rPr>
          <w:sz w:val="28"/>
          <w:szCs w:val="28"/>
          <w:lang w:eastAsia="en-US"/>
        </w:rPr>
      </w:pPr>
      <w:r w:rsidRPr="007E6D8B">
        <w:rPr>
          <w:sz w:val="28"/>
          <w:szCs w:val="28"/>
          <w:lang w:eastAsia="en-US"/>
        </w:rPr>
        <w:t>- с 01.07.2019 по 31.12.2019 в размере 1816,92 тыс. руб.</w:t>
      </w:r>
    </w:p>
    <w:p w14:paraId="7FE578C3" w14:textId="77777777" w:rsidR="007E6D8B" w:rsidRPr="007E6D8B" w:rsidRDefault="007E6D8B" w:rsidP="007E6D8B">
      <w:pPr>
        <w:ind w:firstLine="709"/>
        <w:jc w:val="both"/>
        <w:rPr>
          <w:color w:val="FF0000"/>
          <w:sz w:val="10"/>
          <w:szCs w:val="28"/>
          <w:lang w:eastAsia="en-US"/>
        </w:rPr>
      </w:pPr>
    </w:p>
    <w:p w14:paraId="2156D1A5" w14:textId="77777777" w:rsidR="007E6D8B" w:rsidRPr="007E6D8B" w:rsidRDefault="007E6D8B" w:rsidP="007E6D8B">
      <w:pPr>
        <w:ind w:firstLine="709"/>
        <w:jc w:val="both"/>
        <w:rPr>
          <w:sz w:val="28"/>
          <w:szCs w:val="28"/>
          <w:lang w:eastAsia="en-US"/>
        </w:rPr>
      </w:pPr>
      <w:r w:rsidRPr="007E6D8B">
        <w:rPr>
          <w:sz w:val="28"/>
          <w:szCs w:val="28"/>
          <w:lang w:eastAsia="en-US"/>
        </w:rPr>
        <w:lastRenderedPageBreak/>
        <w:t xml:space="preserve">3. Скорректировать предельные </w:t>
      </w:r>
      <w:proofErr w:type="spellStart"/>
      <w:r w:rsidRPr="007E6D8B">
        <w:rPr>
          <w:sz w:val="28"/>
          <w:szCs w:val="28"/>
          <w:lang w:eastAsia="en-US"/>
        </w:rPr>
        <w:t>одноставочные</w:t>
      </w:r>
      <w:proofErr w:type="spellEnd"/>
      <w:r w:rsidRPr="007E6D8B">
        <w:rPr>
          <w:sz w:val="28"/>
          <w:szCs w:val="28"/>
          <w:lang w:eastAsia="en-US"/>
        </w:rPr>
        <w:t xml:space="preserve"> тарифы на захоронение твердых коммунальных отходов, в том числе: </w:t>
      </w:r>
    </w:p>
    <w:p w14:paraId="1AB563B6" w14:textId="77777777" w:rsidR="007E6D8B" w:rsidRPr="007E6D8B" w:rsidRDefault="007E6D8B" w:rsidP="007E6D8B">
      <w:pPr>
        <w:ind w:firstLine="709"/>
        <w:jc w:val="both"/>
        <w:rPr>
          <w:sz w:val="28"/>
          <w:szCs w:val="28"/>
          <w:lang w:eastAsia="en-US"/>
        </w:rPr>
      </w:pPr>
    </w:p>
    <w:p w14:paraId="3BBEFC82" w14:textId="77777777" w:rsidR="007E6D8B" w:rsidRPr="007E6D8B" w:rsidRDefault="007E6D8B" w:rsidP="007E6D8B">
      <w:pPr>
        <w:ind w:firstLine="709"/>
        <w:jc w:val="both"/>
        <w:rPr>
          <w:sz w:val="28"/>
          <w:szCs w:val="28"/>
          <w:lang w:eastAsia="en-US"/>
        </w:rPr>
      </w:pPr>
      <w:r w:rsidRPr="007E6D8B">
        <w:rPr>
          <w:sz w:val="28"/>
          <w:szCs w:val="28"/>
          <w:lang w:eastAsia="en-US"/>
        </w:rPr>
        <w:t>- с 01.01.2019 по 30.06.2019 в размере 290,30 руб./т;</w:t>
      </w:r>
    </w:p>
    <w:p w14:paraId="28E9D454" w14:textId="77777777" w:rsidR="007E6D8B" w:rsidRPr="007E6D8B" w:rsidRDefault="007E6D8B" w:rsidP="007E6D8B">
      <w:pPr>
        <w:ind w:firstLine="709"/>
        <w:jc w:val="both"/>
        <w:rPr>
          <w:sz w:val="28"/>
          <w:szCs w:val="28"/>
          <w:lang w:eastAsia="en-US"/>
        </w:rPr>
      </w:pPr>
      <w:r w:rsidRPr="007E6D8B">
        <w:rPr>
          <w:sz w:val="28"/>
          <w:szCs w:val="28"/>
          <w:lang w:eastAsia="en-US"/>
        </w:rPr>
        <w:t>- с 01.07.2019 по 31.12.2019 в размере 302,82 руб./т.</w:t>
      </w:r>
    </w:p>
    <w:p w14:paraId="2D8370D6" w14:textId="77777777" w:rsidR="007E6D8B" w:rsidRPr="007E6D8B" w:rsidRDefault="007E6D8B" w:rsidP="007E6D8B">
      <w:pPr>
        <w:ind w:firstLine="709"/>
        <w:jc w:val="both"/>
        <w:rPr>
          <w:bCs/>
          <w:kern w:val="32"/>
          <w:sz w:val="28"/>
          <w:szCs w:val="28"/>
          <w:lang w:eastAsia="en-US"/>
        </w:rPr>
      </w:pPr>
      <w:r w:rsidRPr="007E6D8B">
        <w:rPr>
          <w:bCs/>
          <w:kern w:val="32"/>
          <w:sz w:val="28"/>
          <w:szCs w:val="28"/>
          <w:lang w:eastAsia="en-US"/>
        </w:rPr>
        <w:t>Внести изменения в постановление региональной энергетической комиссии Кемеровской области от 28.12.2017 № 765 «Об утверждении производственной программы в области обращения с твердыми коммунальными отходами и об утверждении предельных тарифов на захоронение твердых коммунальных отходов МУП «Полигон-Сервис» (</w:t>
      </w:r>
      <w:proofErr w:type="spellStart"/>
      <w:r w:rsidRPr="007E6D8B">
        <w:rPr>
          <w:bCs/>
          <w:kern w:val="32"/>
          <w:sz w:val="28"/>
          <w:szCs w:val="28"/>
          <w:lang w:eastAsia="en-US"/>
        </w:rPr>
        <w:t>Яшкинский</w:t>
      </w:r>
      <w:proofErr w:type="spellEnd"/>
      <w:r w:rsidRPr="007E6D8B">
        <w:rPr>
          <w:bCs/>
          <w:kern w:val="32"/>
          <w:sz w:val="28"/>
          <w:szCs w:val="28"/>
          <w:lang w:eastAsia="en-US"/>
        </w:rPr>
        <w:t xml:space="preserve"> муниципальный район)»</w:t>
      </w:r>
      <w:r w:rsidRPr="007E6D8B">
        <w:rPr>
          <w:sz w:val="28"/>
          <w:szCs w:val="28"/>
          <w:lang w:eastAsia="en-US"/>
        </w:rPr>
        <w:t xml:space="preserve"> (в редакции постановлений региональной энергетической комиссии Кемеровской области от 12.07.2018 № 141, от 17.12.2018 № 533) </w:t>
      </w:r>
      <w:r w:rsidRPr="007E6D8B">
        <w:rPr>
          <w:bCs/>
          <w:kern w:val="32"/>
          <w:sz w:val="28"/>
          <w:szCs w:val="28"/>
          <w:lang w:eastAsia="en-US"/>
        </w:rPr>
        <w:t xml:space="preserve"> в</w:t>
      </w:r>
      <w:r w:rsidRPr="007E6D8B">
        <w:rPr>
          <w:sz w:val="28"/>
          <w:szCs w:val="28"/>
          <w:lang w:eastAsia="en-US"/>
        </w:rPr>
        <w:t xml:space="preserve"> части финансовых потребностей, установленных тарифов.</w:t>
      </w:r>
    </w:p>
    <w:p w14:paraId="268C7ED0" w14:textId="77777777" w:rsidR="007E6D8B" w:rsidRPr="007E6D8B" w:rsidRDefault="007E6D8B" w:rsidP="007E6D8B">
      <w:pPr>
        <w:ind w:firstLine="567"/>
        <w:jc w:val="both"/>
        <w:rPr>
          <w:color w:val="000000"/>
          <w:sz w:val="28"/>
          <w:szCs w:val="28"/>
          <w:lang w:eastAsia="en-US"/>
        </w:rPr>
      </w:pPr>
    </w:p>
    <w:p w14:paraId="0E277ECD" w14:textId="77777777" w:rsidR="007E6D8B" w:rsidRDefault="007E6D8B" w:rsidP="00635FF1">
      <w:pPr>
        <w:ind w:firstLine="709"/>
        <w:jc w:val="both"/>
        <w:rPr>
          <w:sz w:val="28"/>
          <w:szCs w:val="28"/>
          <w:lang w:eastAsia="en-US"/>
        </w:rPr>
        <w:sectPr w:rsidR="007E6D8B" w:rsidSect="00370539">
          <w:pgSz w:w="11906" w:h="16838"/>
          <w:pgMar w:top="993" w:right="850" w:bottom="1134" w:left="1276" w:header="708" w:footer="708" w:gutter="0"/>
          <w:cols w:space="708"/>
          <w:titlePg/>
          <w:docGrid w:linePitch="360"/>
        </w:sectPr>
      </w:pPr>
    </w:p>
    <w:p w14:paraId="1C38492E" w14:textId="4B71A980" w:rsidR="007E6D8B" w:rsidRDefault="007E6D8B" w:rsidP="007E6D8B">
      <w:pPr>
        <w:tabs>
          <w:tab w:val="left" w:pos="5580"/>
        </w:tabs>
        <w:ind w:left="-5575" w:right="281" w:firstLine="16065"/>
      </w:pPr>
      <w:r>
        <w:lastRenderedPageBreak/>
        <w:t>Приложение № 44 к протоколу № 16</w:t>
      </w:r>
    </w:p>
    <w:p w14:paraId="365C20DC" w14:textId="77777777" w:rsidR="007E6D8B" w:rsidRDefault="007E6D8B" w:rsidP="007E6D8B">
      <w:pPr>
        <w:tabs>
          <w:tab w:val="left" w:pos="5580"/>
        </w:tabs>
        <w:ind w:left="-5575" w:right="281" w:firstLine="16065"/>
      </w:pPr>
      <w:r>
        <w:t>заседания правления региональной</w:t>
      </w:r>
    </w:p>
    <w:p w14:paraId="076565C7" w14:textId="77777777" w:rsidR="007E6D8B" w:rsidRDefault="007E6D8B" w:rsidP="007E6D8B">
      <w:pPr>
        <w:tabs>
          <w:tab w:val="left" w:pos="5580"/>
        </w:tabs>
        <w:ind w:left="-5575" w:right="281" w:firstLine="16065"/>
      </w:pPr>
      <w:r>
        <w:t>энергетической комиссии</w:t>
      </w:r>
    </w:p>
    <w:p w14:paraId="57FE2C34" w14:textId="26A8C0A3" w:rsidR="007E6D8B" w:rsidRDefault="007E6D8B" w:rsidP="007E6D8B">
      <w:pPr>
        <w:tabs>
          <w:tab w:val="left" w:pos="5580"/>
        </w:tabs>
        <w:ind w:left="-5575" w:right="281" w:firstLine="16065"/>
      </w:pPr>
      <w:r>
        <w:t>Кемеровской области от 27.03.2019</w:t>
      </w:r>
    </w:p>
    <w:p w14:paraId="32F2E2A4" w14:textId="2AED749D" w:rsidR="007E6D8B" w:rsidRDefault="007E6D8B" w:rsidP="007E6D8B">
      <w:pPr>
        <w:tabs>
          <w:tab w:val="left" w:pos="5580"/>
        </w:tabs>
        <w:ind w:left="-5575" w:right="281" w:firstLine="11245"/>
      </w:pPr>
    </w:p>
    <w:tbl>
      <w:tblPr>
        <w:tblW w:w="5000" w:type="pct"/>
        <w:jc w:val="center"/>
        <w:tblLook w:val="04A0" w:firstRow="1" w:lastRow="0" w:firstColumn="1" w:lastColumn="0" w:noHBand="0" w:noVBand="1"/>
      </w:tblPr>
      <w:tblGrid>
        <w:gridCol w:w="372"/>
        <w:gridCol w:w="726"/>
        <w:gridCol w:w="2653"/>
        <w:gridCol w:w="844"/>
        <w:gridCol w:w="1352"/>
        <w:gridCol w:w="1351"/>
        <w:gridCol w:w="1351"/>
        <w:gridCol w:w="1487"/>
        <w:gridCol w:w="1317"/>
        <w:gridCol w:w="1182"/>
        <w:gridCol w:w="2076"/>
      </w:tblGrid>
      <w:tr w:rsidR="007E6D8B" w:rsidRPr="007E6D8B" w14:paraId="7E983997"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39E90084" w14:textId="77777777" w:rsidR="007E6D8B" w:rsidRPr="007E6D8B" w:rsidRDefault="007E6D8B">
            <w:pPr>
              <w:rPr>
                <w:sz w:val="13"/>
                <w:szCs w:val="13"/>
              </w:rPr>
            </w:pPr>
          </w:p>
        </w:tc>
        <w:tc>
          <w:tcPr>
            <w:tcW w:w="4876" w:type="dxa"/>
            <w:gridSpan w:val="3"/>
            <w:tcBorders>
              <w:top w:val="nil"/>
              <w:left w:val="nil"/>
              <w:bottom w:val="nil"/>
              <w:right w:val="nil"/>
            </w:tcBorders>
            <w:shd w:val="clear" w:color="000000" w:fill="CCCCFF"/>
            <w:vAlign w:val="center"/>
            <w:hideMark/>
          </w:tcPr>
          <w:p w14:paraId="3AC5AA09" w14:textId="77777777" w:rsidR="007E6D8B" w:rsidRPr="007E6D8B" w:rsidRDefault="007E6D8B">
            <w:pPr>
              <w:rPr>
                <w:rFonts w:ascii="Tahoma" w:hAnsi="Tahoma" w:cs="Tahoma"/>
                <w:b/>
                <w:bCs/>
                <w:sz w:val="13"/>
                <w:szCs w:val="13"/>
              </w:rPr>
            </w:pPr>
            <w:r w:rsidRPr="007E6D8B">
              <w:rPr>
                <w:rFonts w:ascii="Tahoma" w:hAnsi="Tahoma" w:cs="Tahoma"/>
                <w:b/>
                <w:bCs/>
                <w:sz w:val="13"/>
                <w:szCs w:val="13"/>
              </w:rPr>
              <w:t>МУП "Полигон-Сервис"</w:t>
            </w:r>
          </w:p>
        </w:tc>
        <w:tc>
          <w:tcPr>
            <w:tcW w:w="1559" w:type="dxa"/>
            <w:tcBorders>
              <w:top w:val="nil"/>
              <w:left w:val="nil"/>
              <w:bottom w:val="nil"/>
              <w:right w:val="nil"/>
            </w:tcBorders>
            <w:shd w:val="clear" w:color="000000" w:fill="CCCCFF"/>
            <w:vAlign w:val="center"/>
            <w:hideMark/>
          </w:tcPr>
          <w:p w14:paraId="4C18EC31"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nil"/>
              <w:right w:val="nil"/>
            </w:tcBorders>
            <w:shd w:val="clear" w:color="000000" w:fill="CCCCFF"/>
            <w:vAlign w:val="center"/>
            <w:hideMark/>
          </w:tcPr>
          <w:p w14:paraId="7329F43B"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nil"/>
              <w:right w:val="nil"/>
            </w:tcBorders>
            <w:shd w:val="clear" w:color="000000" w:fill="CCCCFF"/>
            <w:vAlign w:val="center"/>
            <w:hideMark/>
          </w:tcPr>
          <w:p w14:paraId="2B8B72DF"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719" w:type="dxa"/>
            <w:tcBorders>
              <w:top w:val="nil"/>
              <w:left w:val="nil"/>
              <w:bottom w:val="nil"/>
              <w:right w:val="nil"/>
            </w:tcBorders>
            <w:shd w:val="clear" w:color="000000" w:fill="CCCCFF"/>
            <w:vAlign w:val="center"/>
            <w:hideMark/>
          </w:tcPr>
          <w:p w14:paraId="1FC29D2C"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18" w:type="dxa"/>
            <w:tcBorders>
              <w:top w:val="nil"/>
              <w:left w:val="nil"/>
              <w:bottom w:val="nil"/>
              <w:right w:val="nil"/>
            </w:tcBorders>
            <w:shd w:val="clear" w:color="000000" w:fill="CCCCFF"/>
            <w:vAlign w:val="center"/>
            <w:hideMark/>
          </w:tcPr>
          <w:p w14:paraId="08145164"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359" w:type="dxa"/>
            <w:tcBorders>
              <w:top w:val="nil"/>
              <w:left w:val="nil"/>
              <w:bottom w:val="nil"/>
              <w:right w:val="nil"/>
            </w:tcBorders>
            <w:shd w:val="clear" w:color="000000" w:fill="CCCCFF"/>
            <w:vAlign w:val="center"/>
            <w:hideMark/>
          </w:tcPr>
          <w:p w14:paraId="0E8329D8"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2416" w:type="dxa"/>
            <w:tcBorders>
              <w:top w:val="nil"/>
              <w:left w:val="nil"/>
              <w:bottom w:val="nil"/>
              <w:right w:val="nil"/>
            </w:tcBorders>
            <w:shd w:val="clear" w:color="000000" w:fill="CCCCFF"/>
            <w:vAlign w:val="center"/>
            <w:hideMark/>
          </w:tcPr>
          <w:p w14:paraId="58E90601"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524C8EE5"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30E63EE8" w14:textId="77777777" w:rsidR="007E6D8B" w:rsidRPr="007E6D8B" w:rsidRDefault="007E6D8B">
            <w:pPr>
              <w:rPr>
                <w:rFonts w:ascii="Tahoma" w:hAnsi="Tahoma" w:cs="Tahoma"/>
                <w:b/>
                <w:bCs/>
                <w:sz w:val="13"/>
                <w:szCs w:val="13"/>
              </w:rPr>
            </w:pPr>
          </w:p>
        </w:tc>
        <w:tc>
          <w:tcPr>
            <w:tcW w:w="4876" w:type="dxa"/>
            <w:gridSpan w:val="3"/>
            <w:tcBorders>
              <w:top w:val="nil"/>
              <w:left w:val="nil"/>
              <w:bottom w:val="nil"/>
              <w:right w:val="nil"/>
            </w:tcBorders>
            <w:shd w:val="clear" w:color="000000" w:fill="CCCCFF"/>
            <w:vAlign w:val="center"/>
            <w:hideMark/>
          </w:tcPr>
          <w:p w14:paraId="0C08173C" w14:textId="77777777" w:rsidR="007E6D8B" w:rsidRPr="007E6D8B" w:rsidRDefault="007E6D8B">
            <w:pPr>
              <w:rPr>
                <w:rFonts w:ascii="Tahoma" w:hAnsi="Tahoma" w:cs="Tahoma"/>
                <w:b/>
                <w:bCs/>
                <w:sz w:val="13"/>
                <w:szCs w:val="13"/>
              </w:rPr>
            </w:pPr>
            <w:proofErr w:type="spellStart"/>
            <w:r w:rsidRPr="007E6D8B">
              <w:rPr>
                <w:rFonts w:ascii="Tahoma" w:hAnsi="Tahoma" w:cs="Tahoma"/>
                <w:b/>
                <w:bCs/>
                <w:sz w:val="13"/>
                <w:szCs w:val="13"/>
              </w:rPr>
              <w:t>Яшкинский</w:t>
            </w:r>
            <w:proofErr w:type="spellEnd"/>
            <w:r w:rsidRPr="007E6D8B">
              <w:rPr>
                <w:rFonts w:ascii="Tahoma" w:hAnsi="Tahoma" w:cs="Tahoma"/>
                <w:b/>
                <w:bCs/>
                <w:sz w:val="13"/>
                <w:szCs w:val="13"/>
              </w:rPr>
              <w:t xml:space="preserve"> муниципальный район</w:t>
            </w:r>
          </w:p>
        </w:tc>
        <w:tc>
          <w:tcPr>
            <w:tcW w:w="1559" w:type="dxa"/>
            <w:tcBorders>
              <w:top w:val="nil"/>
              <w:left w:val="nil"/>
              <w:bottom w:val="nil"/>
              <w:right w:val="nil"/>
            </w:tcBorders>
            <w:shd w:val="clear" w:color="000000" w:fill="CCCCFF"/>
            <w:vAlign w:val="center"/>
            <w:hideMark/>
          </w:tcPr>
          <w:p w14:paraId="2D70212E"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nil"/>
              <w:right w:val="nil"/>
            </w:tcBorders>
            <w:shd w:val="clear" w:color="000000" w:fill="CCCCFF"/>
            <w:vAlign w:val="center"/>
            <w:hideMark/>
          </w:tcPr>
          <w:p w14:paraId="41B5A705"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nil"/>
              <w:right w:val="nil"/>
            </w:tcBorders>
            <w:shd w:val="clear" w:color="000000" w:fill="CCCCFF"/>
            <w:vAlign w:val="center"/>
            <w:hideMark/>
          </w:tcPr>
          <w:p w14:paraId="70D54554"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719" w:type="dxa"/>
            <w:tcBorders>
              <w:top w:val="nil"/>
              <w:left w:val="nil"/>
              <w:bottom w:val="nil"/>
              <w:right w:val="nil"/>
            </w:tcBorders>
            <w:shd w:val="clear" w:color="000000" w:fill="CCCCFF"/>
            <w:vAlign w:val="center"/>
            <w:hideMark/>
          </w:tcPr>
          <w:p w14:paraId="40D1918A"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18" w:type="dxa"/>
            <w:tcBorders>
              <w:top w:val="nil"/>
              <w:left w:val="nil"/>
              <w:bottom w:val="nil"/>
              <w:right w:val="nil"/>
            </w:tcBorders>
            <w:shd w:val="clear" w:color="000000" w:fill="CCCCFF"/>
            <w:vAlign w:val="center"/>
            <w:hideMark/>
          </w:tcPr>
          <w:p w14:paraId="42C935DF"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359" w:type="dxa"/>
            <w:tcBorders>
              <w:top w:val="nil"/>
              <w:left w:val="nil"/>
              <w:bottom w:val="nil"/>
              <w:right w:val="nil"/>
            </w:tcBorders>
            <w:shd w:val="clear" w:color="000000" w:fill="CCCCFF"/>
            <w:vAlign w:val="center"/>
            <w:hideMark/>
          </w:tcPr>
          <w:p w14:paraId="3C248494"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2416" w:type="dxa"/>
            <w:tcBorders>
              <w:top w:val="nil"/>
              <w:left w:val="nil"/>
              <w:bottom w:val="nil"/>
              <w:right w:val="nil"/>
            </w:tcBorders>
            <w:shd w:val="clear" w:color="000000" w:fill="CCCCFF"/>
            <w:vAlign w:val="center"/>
            <w:hideMark/>
          </w:tcPr>
          <w:p w14:paraId="5FFEF010"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32C496E5"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5E12D569" w14:textId="77777777" w:rsidR="007E6D8B" w:rsidRPr="007E6D8B" w:rsidRDefault="007E6D8B">
            <w:pPr>
              <w:rPr>
                <w:rFonts w:ascii="Tahoma" w:hAnsi="Tahoma" w:cs="Tahoma"/>
                <w:b/>
                <w:bCs/>
                <w:sz w:val="13"/>
                <w:szCs w:val="13"/>
              </w:rPr>
            </w:pPr>
          </w:p>
        </w:tc>
        <w:tc>
          <w:tcPr>
            <w:tcW w:w="4876" w:type="dxa"/>
            <w:gridSpan w:val="3"/>
            <w:tcBorders>
              <w:top w:val="nil"/>
              <w:left w:val="nil"/>
              <w:bottom w:val="nil"/>
              <w:right w:val="nil"/>
            </w:tcBorders>
            <w:shd w:val="clear" w:color="000000" w:fill="CCCCFF"/>
            <w:vAlign w:val="center"/>
            <w:hideMark/>
          </w:tcPr>
          <w:p w14:paraId="1391FE68" w14:textId="77777777" w:rsidR="007E6D8B" w:rsidRPr="007E6D8B" w:rsidRDefault="007E6D8B">
            <w:pPr>
              <w:rPr>
                <w:rFonts w:ascii="Tahoma" w:hAnsi="Tahoma" w:cs="Tahoma"/>
                <w:b/>
                <w:bCs/>
                <w:sz w:val="13"/>
                <w:szCs w:val="13"/>
              </w:rPr>
            </w:pPr>
            <w:r w:rsidRPr="007E6D8B">
              <w:rPr>
                <w:rFonts w:ascii="Tahoma" w:hAnsi="Tahoma" w:cs="Tahoma"/>
                <w:b/>
                <w:bCs/>
                <w:sz w:val="13"/>
                <w:szCs w:val="13"/>
              </w:rPr>
              <w:t>Захоронение твердых коммунальных отходов</w:t>
            </w:r>
          </w:p>
        </w:tc>
        <w:tc>
          <w:tcPr>
            <w:tcW w:w="1559" w:type="dxa"/>
            <w:tcBorders>
              <w:top w:val="nil"/>
              <w:left w:val="nil"/>
              <w:bottom w:val="nil"/>
              <w:right w:val="nil"/>
            </w:tcBorders>
            <w:shd w:val="clear" w:color="000000" w:fill="CCCCFF"/>
            <w:vAlign w:val="center"/>
            <w:hideMark/>
          </w:tcPr>
          <w:p w14:paraId="62D9866A"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nil"/>
              <w:right w:val="nil"/>
            </w:tcBorders>
            <w:shd w:val="clear" w:color="000000" w:fill="CCCCFF"/>
            <w:vAlign w:val="center"/>
            <w:hideMark/>
          </w:tcPr>
          <w:p w14:paraId="4E0677E9"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nil"/>
              <w:right w:val="nil"/>
            </w:tcBorders>
            <w:shd w:val="clear" w:color="000000" w:fill="CCCCFF"/>
            <w:vAlign w:val="center"/>
            <w:hideMark/>
          </w:tcPr>
          <w:p w14:paraId="6932F298"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719" w:type="dxa"/>
            <w:tcBorders>
              <w:top w:val="nil"/>
              <w:left w:val="nil"/>
              <w:bottom w:val="nil"/>
              <w:right w:val="nil"/>
            </w:tcBorders>
            <w:shd w:val="clear" w:color="000000" w:fill="CCCCFF"/>
            <w:vAlign w:val="center"/>
            <w:hideMark/>
          </w:tcPr>
          <w:p w14:paraId="62919FF6"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518" w:type="dxa"/>
            <w:tcBorders>
              <w:top w:val="nil"/>
              <w:left w:val="nil"/>
              <w:bottom w:val="nil"/>
              <w:right w:val="nil"/>
            </w:tcBorders>
            <w:shd w:val="clear" w:color="000000" w:fill="CCCCFF"/>
            <w:vAlign w:val="center"/>
            <w:hideMark/>
          </w:tcPr>
          <w:p w14:paraId="07B28C0B"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1359" w:type="dxa"/>
            <w:tcBorders>
              <w:top w:val="nil"/>
              <w:left w:val="nil"/>
              <w:bottom w:val="nil"/>
              <w:right w:val="nil"/>
            </w:tcBorders>
            <w:shd w:val="clear" w:color="000000" w:fill="CCCCFF"/>
            <w:vAlign w:val="center"/>
            <w:hideMark/>
          </w:tcPr>
          <w:p w14:paraId="67B33625"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c>
          <w:tcPr>
            <w:tcW w:w="2416" w:type="dxa"/>
            <w:tcBorders>
              <w:top w:val="nil"/>
              <w:left w:val="nil"/>
              <w:bottom w:val="nil"/>
              <w:right w:val="nil"/>
            </w:tcBorders>
            <w:shd w:val="clear" w:color="000000" w:fill="CCCCFF"/>
            <w:vAlign w:val="center"/>
            <w:hideMark/>
          </w:tcPr>
          <w:p w14:paraId="61311377"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65EFA8C3" w14:textId="77777777" w:rsidTr="007E6D8B">
        <w:trPr>
          <w:trHeight w:val="300"/>
          <w:jc w:val="center"/>
        </w:trPr>
        <w:tc>
          <w:tcPr>
            <w:tcW w:w="397" w:type="dxa"/>
            <w:tcBorders>
              <w:top w:val="nil"/>
              <w:left w:val="nil"/>
              <w:bottom w:val="nil"/>
              <w:right w:val="nil"/>
            </w:tcBorders>
            <w:shd w:val="clear" w:color="000000" w:fill="FFFFFF"/>
            <w:noWrap/>
            <w:vAlign w:val="bottom"/>
            <w:hideMark/>
          </w:tcPr>
          <w:p w14:paraId="3ADDA0CA"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819" w:type="dxa"/>
            <w:tcBorders>
              <w:top w:val="nil"/>
              <w:left w:val="nil"/>
              <w:bottom w:val="nil"/>
              <w:right w:val="nil"/>
            </w:tcBorders>
            <w:shd w:val="clear" w:color="000000" w:fill="FFFFFF"/>
            <w:noWrap/>
            <w:vAlign w:val="bottom"/>
            <w:hideMark/>
          </w:tcPr>
          <w:p w14:paraId="636E37CD"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3098" w:type="dxa"/>
            <w:tcBorders>
              <w:top w:val="nil"/>
              <w:left w:val="nil"/>
              <w:bottom w:val="nil"/>
              <w:right w:val="nil"/>
            </w:tcBorders>
            <w:shd w:val="clear" w:color="000000" w:fill="FFFFFF"/>
            <w:noWrap/>
            <w:vAlign w:val="bottom"/>
            <w:hideMark/>
          </w:tcPr>
          <w:p w14:paraId="165FAC2F"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959" w:type="dxa"/>
            <w:tcBorders>
              <w:top w:val="nil"/>
              <w:left w:val="nil"/>
              <w:bottom w:val="nil"/>
              <w:right w:val="nil"/>
            </w:tcBorders>
            <w:shd w:val="clear" w:color="000000" w:fill="FFFFFF"/>
            <w:noWrap/>
            <w:vAlign w:val="bottom"/>
            <w:hideMark/>
          </w:tcPr>
          <w:p w14:paraId="6F5D5273"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1559" w:type="dxa"/>
            <w:tcBorders>
              <w:top w:val="nil"/>
              <w:left w:val="nil"/>
              <w:bottom w:val="nil"/>
              <w:right w:val="nil"/>
            </w:tcBorders>
            <w:shd w:val="clear" w:color="000000" w:fill="FFFFFF"/>
            <w:noWrap/>
            <w:vAlign w:val="bottom"/>
            <w:hideMark/>
          </w:tcPr>
          <w:p w14:paraId="6A30FBA3"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1558" w:type="dxa"/>
            <w:tcBorders>
              <w:top w:val="nil"/>
              <w:left w:val="nil"/>
              <w:bottom w:val="nil"/>
              <w:right w:val="nil"/>
            </w:tcBorders>
            <w:shd w:val="clear" w:color="000000" w:fill="FFFFFF"/>
            <w:noWrap/>
            <w:vAlign w:val="bottom"/>
            <w:hideMark/>
          </w:tcPr>
          <w:p w14:paraId="743291C6"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1558" w:type="dxa"/>
            <w:tcBorders>
              <w:top w:val="nil"/>
              <w:left w:val="nil"/>
              <w:bottom w:val="nil"/>
              <w:right w:val="nil"/>
            </w:tcBorders>
            <w:shd w:val="clear" w:color="000000" w:fill="FFFFFF"/>
            <w:noWrap/>
            <w:vAlign w:val="bottom"/>
            <w:hideMark/>
          </w:tcPr>
          <w:p w14:paraId="530F58E8"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1719" w:type="dxa"/>
            <w:tcBorders>
              <w:top w:val="nil"/>
              <w:left w:val="nil"/>
              <w:bottom w:val="nil"/>
              <w:right w:val="nil"/>
            </w:tcBorders>
            <w:shd w:val="clear" w:color="000000" w:fill="FFFFFF"/>
            <w:noWrap/>
            <w:vAlign w:val="bottom"/>
            <w:hideMark/>
          </w:tcPr>
          <w:p w14:paraId="0ED29F6A"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1518" w:type="dxa"/>
            <w:tcBorders>
              <w:top w:val="nil"/>
              <w:left w:val="nil"/>
              <w:bottom w:val="nil"/>
              <w:right w:val="nil"/>
            </w:tcBorders>
            <w:shd w:val="clear" w:color="000000" w:fill="FFFFFF"/>
            <w:noWrap/>
            <w:vAlign w:val="bottom"/>
            <w:hideMark/>
          </w:tcPr>
          <w:p w14:paraId="413A64E6"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1359" w:type="dxa"/>
            <w:tcBorders>
              <w:top w:val="nil"/>
              <w:left w:val="nil"/>
              <w:bottom w:val="nil"/>
              <w:right w:val="nil"/>
            </w:tcBorders>
            <w:shd w:val="clear" w:color="000000" w:fill="FFFFFF"/>
            <w:noWrap/>
            <w:vAlign w:val="bottom"/>
            <w:hideMark/>
          </w:tcPr>
          <w:p w14:paraId="783D98A7"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c>
          <w:tcPr>
            <w:tcW w:w="2416" w:type="dxa"/>
            <w:tcBorders>
              <w:top w:val="nil"/>
              <w:left w:val="nil"/>
              <w:bottom w:val="nil"/>
              <w:right w:val="nil"/>
            </w:tcBorders>
            <w:shd w:val="clear" w:color="000000" w:fill="FFFFFF"/>
            <w:noWrap/>
            <w:vAlign w:val="bottom"/>
            <w:hideMark/>
          </w:tcPr>
          <w:p w14:paraId="6E163B59" w14:textId="77777777" w:rsidR="007E6D8B" w:rsidRPr="007E6D8B" w:rsidRDefault="007E6D8B">
            <w:pPr>
              <w:rPr>
                <w:rFonts w:ascii="Calibri" w:hAnsi="Calibri" w:cs="Calibri"/>
                <w:sz w:val="13"/>
                <w:szCs w:val="13"/>
              </w:rPr>
            </w:pPr>
            <w:r w:rsidRPr="007E6D8B">
              <w:rPr>
                <w:rFonts w:ascii="Calibri" w:hAnsi="Calibri" w:cs="Calibri"/>
                <w:sz w:val="13"/>
                <w:szCs w:val="13"/>
              </w:rPr>
              <w:t> </w:t>
            </w:r>
          </w:p>
        </w:tc>
      </w:tr>
      <w:tr w:rsidR="007E6D8B" w:rsidRPr="007E6D8B" w14:paraId="4DA20654"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362A1C2E" w14:textId="77777777" w:rsidR="007E6D8B" w:rsidRPr="007E6D8B" w:rsidRDefault="007E6D8B">
            <w:pPr>
              <w:rPr>
                <w:rFonts w:ascii="Calibri" w:hAnsi="Calibri" w:cs="Calibri"/>
                <w:sz w:val="13"/>
                <w:szCs w:val="13"/>
              </w:rPr>
            </w:pPr>
          </w:p>
        </w:tc>
        <w:tc>
          <w:tcPr>
            <w:tcW w:w="8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87D44D"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w:t>
            </w:r>
          </w:p>
        </w:tc>
        <w:tc>
          <w:tcPr>
            <w:tcW w:w="30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E83B4E"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Наименование показателя</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37F50E"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Ед. изм.</w:t>
            </w:r>
          </w:p>
        </w:tc>
        <w:tc>
          <w:tcPr>
            <w:tcW w:w="9271" w:type="dxa"/>
            <w:gridSpan w:val="6"/>
            <w:tcBorders>
              <w:top w:val="single" w:sz="4" w:space="0" w:color="auto"/>
              <w:left w:val="nil"/>
              <w:bottom w:val="single" w:sz="4" w:space="0" w:color="auto"/>
              <w:right w:val="nil"/>
            </w:tcBorders>
            <w:shd w:val="clear" w:color="auto" w:fill="auto"/>
            <w:vAlign w:val="center"/>
            <w:hideMark/>
          </w:tcPr>
          <w:p w14:paraId="4AC0EC22"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2019 год</w:t>
            </w:r>
          </w:p>
        </w:tc>
        <w:tc>
          <w:tcPr>
            <w:tcW w:w="2416" w:type="dxa"/>
            <w:tcBorders>
              <w:top w:val="single" w:sz="4" w:space="0" w:color="auto"/>
              <w:left w:val="nil"/>
              <w:bottom w:val="nil"/>
              <w:right w:val="nil"/>
            </w:tcBorders>
            <w:shd w:val="clear" w:color="auto" w:fill="auto"/>
            <w:vAlign w:val="center"/>
            <w:hideMark/>
          </w:tcPr>
          <w:p w14:paraId="662FAA38"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 </w:t>
            </w:r>
          </w:p>
        </w:tc>
      </w:tr>
      <w:tr w:rsidR="007E6D8B" w:rsidRPr="007E6D8B" w14:paraId="598A6ADD" w14:textId="77777777" w:rsidTr="007E6D8B">
        <w:trPr>
          <w:trHeight w:val="920"/>
          <w:jc w:val="center"/>
        </w:trPr>
        <w:tc>
          <w:tcPr>
            <w:tcW w:w="397" w:type="dxa"/>
            <w:tcBorders>
              <w:top w:val="nil"/>
              <w:left w:val="nil"/>
              <w:bottom w:val="nil"/>
              <w:right w:val="nil"/>
            </w:tcBorders>
            <w:shd w:val="clear" w:color="auto" w:fill="auto"/>
            <w:noWrap/>
            <w:vAlign w:val="bottom"/>
            <w:hideMark/>
          </w:tcPr>
          <w:p w14:paraId="5BD99224" w14:textId="77777777" w:rsidR="007E6D8B" w:rsidRPr="007E6D8B" w:rsidRDefault="007E6D8B">
            <w:pPr>
              <w:jc w:val="center"/>
              <w:rPr>
                <w:rFonts w:ascii="Tahoma" w:hAnsi="Tahoma" w:cs="Tahoma"/>
                <w:b/>
                <w:bCs/>
                <w:sz w:val="13"/>
                <w:szCs w:val="13"/>
              </w:rPr>
            </w:pPr>
          </w:p>
        </w:tc>
        <w:tc>
          <w:tcPr>
            <w:tcW w:w="819" w:type="dxa"/>
            <w:vMerge/>
            <w:tcBorders>
              <w:top w:val="single" w:sz="4" w:space="0" w:color="auto"/>
              <w:left w:val="single" w:sz="4" w:space="0" w:color="auto"/>
              <w:bottom w:val="single" w:sz="4" w:space="0" w:color="auto"/>
              <w:right w:val="single" w:sz="4" w:space="0" w:color="auto"/>
            </w:tcBorders>
            <w:vAlign w:val="center"/>
            <w:hideMark/>
          </w:tcPr>
          <w:p w14:paraId="44C84FD0" w14:textId="77777777" w:rsidR="007E6D8B" w:rsidRPr="007E6D8B" w:rsidRDefault="007E6D8B">
            <w:pPr>
              <w:rPr>
                <w:rFonts w:ascii="Tahoma" w:hAnsi="Tahoma" w:cs="Tahoma"/>
                <w:b/>
                <w:bCs/>
                <w:sz w:val="13"/>
                <w:szCs w:val="13"/>
              </w:rPr>
            </w:pPr>
          </w:p>
        </w:tc>
        <w:tc>
          <w:tcPr>
            <w:tcW w:w="3098" w:type="dxa"/>
            <w:vMerge/>
            <w:tcBorders>
              <w:top w:val="single" w:sz="4" w:space="0" w:color="auto"/>
              <w:left w:val="single" w:sz="4" w:space="0" w:color="auto"/>
              <w:bottom w:val="single" w:sz="4" w:space="0" w:color="auto"/>
              <w:right w:val="single" w:sz="4" w:space="0" w:color="auto"/>
            </w:tcBorders>
            <w:vAlign w:val="center"/>
            <w:hideMark/>
          </w:tcPr>
          <w:p w14:paraId="53AAA525" w14:textId="77777777" w:rsidR="007E6D8B" w:rsidRPr="007E6D8B" w:rsidRDefault="007E6D8B">
            <w:pPr>
              <w:rPr>
                <w:rFonts w:ascii="Tahoma" w:hAnsi="Tahoma" w:cs="Tahoma"/>
                <w:b/>
                <w:bCs/>
                <w:sz w:val="13"/>
                <w:szCs w:val="13"/>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48E5A53" w14:textId="77777777" w:rsidR="007E6D8B" w:rsidRPr="007E6D8B" w:rsidRDefault="007E6D8B">
            <w:pPr>
              <w:rPr>
                <w:rFonts w:ascii="Tahoma" w:hAnsi="Tahoma" w:cs="Tahoma"/>
                <w:b/>
                <w:bCs/>
                <w:sz w:val="13"/>
                <w:szCs w:val="13"/>
              </w:rPr>
            </w:pPr>
          </w:p>
        </w:tc>
        <w:tc>
          <w:tcPr>
            <w:tcW w:w="1559" w:type="dxa"/>
            <w:tcBorders>
              <w:top w:val="nil"/>
              <w:left w:val="nil"/>
              <w:bottom w:val="nil"/>
              <w:right w:val="single" w:sz="4" w:space="0" w:color="auto"/>
            </w:tcBorders>
            <w:shd w:val="clear" w:color="auto" w:fill="auto"/>
            <w:vAlign w:val="center"/>
            <w:hideMark/>
          </w:tcPr>
          <w:p w14:paraId="742C12D7" w14:textId="77777777" w:rsidR="007E6D8B" w:rsidRPr="007E6D8B" w:rsidRDefault="007E6D8B">
            <w:pPr>
              <w:jc w:val="center"/>
              <w:rPr>
                <w:rFonts w:ascii="Tahoma" w:hAnsi="Tahoma" w:cs="Tahoma"/>
                <w:b/>
                <w:bCs/>
                <w:color w:val="0F243E"/>
                <w:sz w:val="13"/>
                <w:szCs w:val="13"/>
              </w:rPr>
            </w:pPr>
            <w:r w:rsidRPr="007E6D8B">
              <w:rPr>
                <w:rFonts w:ascii="Tahoma" w:hAnsi="Tahoma" w:cs="Tahoma"/>
                <w:b/>
                <w:bCs/>
                <w:color w:val="0F243E"/>
                <w:sz w:val="13"/>
                <w:szCs w:val="13"/>
              </w:rPr>
              <w:t>Утверждено регулирующим органом (увеличение ставки НДС)</w:t>
            </w:r>
          </w:p>
        </w:tc>
        <w:tc>
          <w:tcPr>
            <w:tcW w:w="1558" w:type="dxa"/>
            <w:tcBorders>
              <w:top w:val="nil"/>
              <w:left w:val="nil"/>
              <w:bottom w:val="nil"/>
              <w:right w:val="single" w:sz="4" w:space="0" w:color="auto"/>
            </w:tcBorders>
            <w:shd w:val="clear" w:color="auto" w:fill="auto"/>
            <w:vAlign w:val="center"/>
            <w:hideMark/>
          </w:tcPr>
          <w:p w14:paraId="59DBC980" w14:textId="77777777" w:rsidR="007E6D8B" w:rsidRPr="007E6D8B" w:rsidRDefault="007E6D8B">
            <w:pPr>
              <w:jc w:val="center"/>
              <w:rPr>
                <w:rFonts w:ascii="Tahoma" w:hAnsi="Tahoma" w:cs="Tahoma"/>
                <w:b/>
                <w:bCs/>
                <w:color w:val="0F243E"/>
                <w:sz w:val="13"/>
                <w:szCs w:val="13"/>
              </w:rPr>
            </w:pPr>
            <w:r w:rsidRPr="007E6D8B">
              <w:rPr>
                <w:rFonts w:ascii="Tahoma" w:hAnsi="Tahoma" w:cs="Tahoma"/>
                <w:b/>
                <w:bCs/>
                <w:color w:val="0F243E"/>
                <w:sz w:val="13"/>
                <w:szCs w:val="13"/>
              </w:rPr>
              <w:t>с 01.01.2019          по 30.06.2019</w:t>
            </w:r>
          </w:p>
        </w:tc>
        <w:tc>
          <w:tcPr>
            <w:tcW w:w="1558" w:type="dxa"/>
            <w:tcBorders>
              <w:top w:val="nil"/>
              <w:left w:val="nil"/>
              <w:bottom w:val="nil"/>
              <w:right w:val="single" w:sz="4" w:space="0" w:color="auto"/>
            </w:tcBorders>
            <w:shd w:val="clear" w:color="auto" w:fill="auto"/>
            <w:vAlign w:val="center"/>
            <w:hideMark/>
          </w:tcPr>
          <w:p w14:paraId="5FCE1607" w14:textId="77777777" w:rsidR="007E6D8B" w:rsidRPr="007E6D8B" w:rsidRDefault="007E6D8B">
            <w:pPr>
              <w:jc w:val="center"/>
              <w:rPr>
                <w:rFonts w:ascii="Tahoma" w:hAnsi="Tahoma" w:cs="Tahoma"/>
                <w:b/>
                <w:bCs/>
                <w:color w:val="0F243E"/>
                <w:sz w:val="13"/>
                <w:szCs w:val="13"/>
              </w:rPr>
            </w:pPr>
            <w:r w:rsidRPr="007E6D8B">
              <w:rPr>
                <w:rFonts w:ascii="Tahoma" w:hAnsi="Tahoma" w:cs="Tahoma"/>
                <w:b/>
                <w:bCs/>
                <w:color w:val="0F243E"/>
                <w:sz w:val="13"/>
                <w:szCs w:val="13"/>
              </w:rPr>
              <w:t>с 01.07.2019     по 31.12.2019</w:t>
            </w:r>
          </w:p>
        </w:tc>
        <w:tc>
          <w:tcPr>
            <w:tcW w:w="1719" w:type="dxa"/>
            <w:tcBorders>
              <w:top w:val="nil"/>
              <w:left w:val="nil"/>
              <w:bottom w:val="single" w:sz="4" w:space="0" w:color="auto"/>
              <w:right w:val="single" w:sz="4" w:space="0" w:color="auto"/>
            </w:tcBorders>
            <w:shd w:val="clear" w:color="auto" w:fill="auto"/>
            <w:vAlign w:val="center"/>
            <w:hideMark/>
          </w:tcPr>
          <w:p w14:paraId="00300548" w14:textId="77777777" w:rsidR="007E6D8B" w:rsidRPr="007E6D8B" w:rsidRDefault="007E6D8B">
            <w:pPr>
              <w:jc w:val="center"/>
              <w:rPr>
                <w:rFonts w:ascii="Tahoma" w:hAnsi="Tahoma" w:cs="Tahoma"/>
                <w:b/>
                <w:bCs/>
                <w:color w:val="0F243E"/>
                <w:sz w:val="13"/>
                <w:szCs w:val="13"/>
              </w:rPr>
            </w:pPr>
            <w:r w:rsidRPr="007E6D8B">
              <w:rPr>
                <w:rFonts w:ascii="Tahoma" w:hAnsi="Tahoma" w:cs="Tahoma"/>
                <w:b/>
                <w:bCs/>
                <w:color w:val="0F243E"/>
                <w:sz w:val="13"/>
                <w:szCs w:val="13"/>
              </w:rPr>
              <w:t>Предложение регулирующего органа (</w:t>
            </w:r>
            <w:proofErr w:type="spellStart"/>
            <w:r w:rsidRPr="007E6D8B">
              <w:rPr>
                <w:rFonts w:ascii="Tahoma" w:hAnsi="Tahoma" w:cs="Tahoma"/>
                <w:b/>
                <w:bCs/>
                <w:color w:val="0F243E"/>
                <w:sz w:val="13"/>
                <w:szCs w:val="13"/>
              </w:rPr>
              <w:t>сниежение</w:t>
            </w:r>
            <w:proofErr w:type="spellEnd"/>
            <w:r w:rsidRPr="007E6D8B">
              <w:rPr>
                <w:rFonts w:ascii="Tahoma" w:hAnsi="Tahoma" w:cs="Tahoma"/>
                <w:b/>
                <w:bCs/>
                <w:color w:val="0F243E"/>
                <w:sz w:val="13"/>
                <w:szCs w:val="13"/>
              </w:rPr>
              <w:t xml:space="preserve"> ставки за НВОС)</w:t>
            </w:r>
          </w:p>
        </w:tc>
        <w:tc>
          <w:tcPr>
            <w:tcW w:w="1518" w:type="dxa"/>
            <w:tcBorders>
              <w:top w:val="nil"/>
              <w:left w:val="nil"/>
              <w:bottom w:val="single" w:sz="4" w:space="0" w:color="auto"/>
              <w:right w:val="single" w:sz="4" w:space="0" w:color="auto"/>
            </w:tcBorders>
            <w:shd w:val="clear" w:color="auto" w:fill="auto"/>
            <w:vAlign w:val="center"/>
            <w:hideMark/>
          </w:tcPr>
          <w:p w14:paraId="4D473C80" w14:textId="77777777" w:rsidR="007E6D8B" w:rsidRPr="007E6D8B" w:rsidRDefault="007E6D8B">
            <w:pPr>
              <w:jc w:val="center"/>
              <w:rPr>
                <w:rFonts w:ascii="Tahoma" w:hAnsi="Tahoma" w:cs="Tahoma"/>
                <w:b/>
                <w:bCs/>
                <w:color w:val="0F243E"/>
                <w:sz w:val="13"/>
                <w:szCs w:val="13"/>
              </w:rPr>
            </w:pPr>
            <w:r w:rsidRPr="007E6D8B">
              <w:rPr>
                <w:rFonts w:ascii="Tahoma" w:hAnsi="Tahoma" w:cs="Tahoma"/>
                <w:b/>
                <w:bCs/>
                <w:color w:val="0F243E"/>
                <w:sz w:val="13"/>
                <w:szCs w:val="13"/>
              </w:rPr>
              <w:t>с 01.01.2019          по 30.06.2019</w:t>
            </w:r>
          </w:p>
        </w:tc>
        <w:tc>
          <w:tcPr>
            <w:tcW w:w="1359" w:type="dxa"/>
            <w:tcBorders>
              <w:top w:val="nil"/>
              <w:left w:val="nil"/>
              <w:bottom w:val="single" w:sz="4" w:space="0" w:color="auto"/>
              <w:right w:val="single" w:sz="4" w:space="0" w:color="auto"/>
            </w:tcBorders>
            <w:shd w:val="clear" w:color="auto" w:fill="auto"/>
            <w:vAlign w:val="center"/>
            <w:hideMark/>
          </w:tcPr>
          <w:p w14:paraId="40E8CDD2" w14:textId="77777777" w:rsidR="007E6D8B" w:rsidRPr="007E6D8B" w:rsidRDefault="007E6D8B">
            <w:pPr>
              <w:jc w:val="center"/>
              <w:rPr>
                <w:rFonts w:ascii="Tahoma" w:hAnsi="Tahoma" w:cs="Tahoma"/>
                <w:b/>
                <w:bCs/>
                <w:color w:val="0F243E"/>
                <w:sz w:val="13"/>
                <w:szCs w:val="13"/>
              </w:rPr>
            </w:pPr>
            <w:r w:rsidRPr="007E6D8B">
              <w:rPr>
                <w:rFonts w:ascii="Tahoma" w:hAnsi="Tahoma" w:cs="Tahoma"/>
                <w:b/>
                <w:bCs/>
                <w:color w:val="0F243E"/>
                <w:sz w:val="13"/>
                <w:szCs w:val="13"/>
              </w:rPr>
              <w:t>с 01.07.2019     по 31.12.2019</w:t>
            </w:r>
          </w:p>
        </w:tc>
        <w:tc>
          <w:tcPr>
            <w:tcW w:w="2416" w:type="dxa"/>
            <w:tcBorders>
              <w:top w:val="single" w:sz="4" w:space="0" w:color="auto"/>
              <w:left w:val="nil"/>
              <w:bottom w:val="single" w:sz="4" w:space="0" w:color="auto"/>
              <w:right w:val="single" w:sz="4" w:space="0" w:color="auto"/>
            </w:tcBorders>
            <w:shd w:val="clear" w:color="auto" w:fill="auto"/>
            <w:vAlign w:val="center"/>
            <w:hideMark/>
          </w:tcPr>
          <w:p w14:paraId="3E2CD8EA"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Обоснование отклонений</w:t>
            </w:r>
          </w:p>
        </w:tc>
      </w:tr>
      <w:tr w:rsidR="007E6D8B" w:rsidRPr="007E6D8B" w14:paraId="4FB8308D"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2E3282AB" w14:textId="77777777" w:rsidR="007E6D8B" w:rsidRPr="007E6D8B" w:rsidRDefault="007E6D8B">
            <w:pPr>
              <w:jc w:val="cente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2CBA08D"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 </w:t>
            </w:r>
          </w:p>
        </w:tc>
        <w:tc>
          <w:tcPr>
            <w:tcW w:w="3098" w:type="dxa"/>
            <w:tcBorders>
              <w:top w:val="nil"/>
              <w:left w:val="nil"/>
              <w:bottom w:val="single" w:sz="4" w:space="0" w:color="auto"/>
              <w:right w:val="single" w:sz="4" w:space="0" w:color="auto"/>
            </w:tcBorders>
            <w:shd w:val="clear" w:color="000000" w:fill="C0C0C0"/>
            <w:vAlign w:val="center"/>
            <w:hideMark/>
          </w:tcPr>
          <w:p w14:paraId="38DB3789" w14:textId="77777777" w:rsidR="007E6D8B" w:rsidRPr="007E6D8B" w:rsidRDefault="007E6D8B">
            <w:pPr>
              <w:rPr>
                <w:rFonts w:ascii="Tahoma" w:hAnsi="Tahoma" w:cs="Tahoma"/>
                <w:b/>
                <w:bCs/>
                <w:sz w:val="13"/>
                <w:szCs w:val="13"/>
              </w:rPr>
            </w:pPr>
            <w:r w:rsidRPr="007E6D8B">
              <w:rPr>
                <w:rFonts w:ascii="Tahoma" w:hAnsi="Tahoma" w:cs="Tahoma"/>
                <w:b/>
                <w:bCs/>
                <w:sz w:val="13"/>
                <w:szCs w:val="13"/>
              </w:rPr>
              <w:t>Общий объем</w:t>
            </w:r>
          </w:p>
        </w:tc>
        <w:tc>
          <w:tcPr>
            <w:tcW w:w="959" w:type="dxa"/>
            <w:tcBorders>
              <w:top w:val="nil"/>
              <w:left w:val="nil"/>
              <w:bottom w:val="single" w:sz="4" w:space="0" w:color="auto"/>
              <w:right w:val="single" w:sz="4" w:space="0" w:color="auto"/>
            </w:tcBorders>
            <w:shd w:val="clear" w:color="000000" w:fill="C0C0C0"/>
            <w:vAlign w:val="center"/>
            <w:hideMark/>
          </w:tcPr>
          <w:p w14:paraId="4CEE5557"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w:t>
            </w:r>
          </w:p>
        </w:tc>
        <w:tc>
          <w:tcPr>
            <w:tcW w:w="1559" w:type="dxa"/>
            <w:tcBorders>
              <w:top w:val="nil"/>
              <w:left w:val="nil"/>
              <w:bottom w:val="single" w:sz="4" w:space="0" w:color="auto"/>
              <w:right w:val="single" w:sz="4" w:space="0" w:color="auto"/>
            </w:tcBorders>
            <w:shd w:val="clear" w:color="000000" w:fill="CCFFCC"/>
            <w:noWrap/>
            <w:vAlign w:val="center"/>
            <w:hideMark/>
          </w:tcPr>
          <w:p w14:paraId="6E4CCAE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12 000,00</w:t>
            </w:r>
          </w:p>
        </w:tc>
        <w:tc>
          <w:tcPr>
            <w:tcW w:w="1558" w:type="dxa"/>
            <w:tcBorders>
              <w:top w:val="nil"/>
              <w:left w:val="nil"/>
              <w:bottom w:val="single" w:sz="4" w:space="0" w:color="auto"/>
              <w:right w:val="single" w:sz="4" w:space="0" w:color="auto"/>
            </w:tcBorders>
            <w:shd w:val="clear" w:color="000000" w:fill="CCFFCC"/>
            <w:noWrap/>
            <w:vAlign w:val="center"/>
            <w:hideMark/>
          </w:tcPr>
          <w:p w14:paraId="13104FF8"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6 000,00</w:t>
            </w:r>
          </w:p>
        </w:tc>
        <w:tc>
          <w:tcPr>
            <w:tcW w:w="1558" w:type="dxa"/>
            <w:tcBorders>
              <w:top w:val="nil"/>
              <w:left w:val="nil"/>
              <w:bottom w:val="single" w:sz="4" w:space="0" w:color="auto"/>
              <w:right w:val="single" w:sz="4" w:space="0" w:color="auto"/>
            </w:tcBorders>
            <w:shd w:val="clear" w:color="000000" w:fill="CCFFCC"/>
            <w:noWrap/>
            <w:vAlign w:val="center"/>
            <w:hideMark/>
          </w:tcPr>
          <w:p w14:paraId="73D886FA"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6 000,00</w:t>
            </w:r>
          </w:p>
        </w:tc>
        <w:tc>
          <w:tcPr>
            <w:tcW w:w="1719" w:type="dxa"/>
            <w:tcBorders>
              <w:top w:val="nil"/>
              <w:left w:val="nil"/>
              <w:bottom w:val="single" w:sz="4" w:space="0" w:color="auto"/>
              <w:right w:val="single" w:sz="4" w:space="0" w:color="auto"/>
            </w:tcBorders>
            <w:shd w:val="clear" w:color="000000" w:fill="CCFFCC"/>
            <w:noWrap/>
            <w:vAlign w:val="center"/>
            <w:hideMark/>
          </w:tcPr>
          <w:p w14:paraId="54BF134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12 000,00</w:t>
            </w:r>
          </w:p>
        </w:tc>
        <w:tc>
          <w:tcPr>
            <w:tcW w:w="1518" w:type="dxa"/>
            <w:tcBorders>
              <w:top w:val="nil"/>
              <w:left w:val="nil"/>
              <w:bottom w:val="single" w:sz="4" w:space="0" w:color="auto"/>
              <w:right w:val="single" w:sz="4" w:space="0" w:color="auto"/>
            </w:tcBorders>
            <w:shd w:val="clear" w:color="000000" w:fill="CCFFCC"/>
            <w:noWrap/>
            <w:vAlign w:val="center"/>
            <w:hideMark/>
          </w:tcPr>
          <w:p w14:paraId="4152E7A7"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6 000,00</w:t>
            </w:r>
          </w:p>
        </w:tc>
        <w:tc>
          <w:tcPr>
            <w:tcW w:w="1359" w:type="dxa"/>
            <w:tcBorders>
              <w:top w:val="nil"/>
              <w:left w:val="nil"/>
              <w:bottom w:val="single" w:sz="4" w:space="0" w:color="auto"/>
              <w:right w:val="single" w:sz="4" w:space="0" w:color="auto"/>
            </w:tcBorders>
            <w:shd w:val="clear" w:color="000000" w:fill="CCFFCC"/>
            <w:noWrap/>
            <w:vAlign w:val="center"/>
            <w:hideMark/>
          </w:tcPr>
          <w:p w14:paraId="248DC43E"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6 000,00</w:t>
            </w:r>
          </w:p>
        </w:tc>
        <w:tc>
          <w:tcPr>
            <w:tcW w:w="2416" w:type="dxa"/>
            <w:tcBorders>
              <w:top w:val="nil"/>
              <w:left w:val="nil"/>
              <w:bottom w:val="single" w:sz="4" w:space="0" w:color="auto"/>
              <w:right w:val="single" w:sz="4" w:space="0" w:color="auto"/>
            </w:tcBorders>
            <w:shd w:val="clear" w:color="000000" w:fill="FFFF99"/>
            <w:noWrap/>
            <w:vAlign w:val="center"/>
            <w:hideMark/>
          </w:tcPr>
          <w:p w14:paraId="6DAE3871"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 </w:t>
            </w:r>
          </w:p>
        </w:tc>
      </w:tr>
      <w:tr w:rsidR="007E6D8B" w:rsidRPr="007E6D8B" w14:paraId="7259D40D" w14:textId="77777777" w:rsidTr="007E6D8B">
        <w:trPr>
          <w:trHeight w:val="450"/>
          <w:jc w:val="center"/>
        </w:trPr>
        <w:tc>
          <w:tcPr>
            <w:tcW w:w="397" w:type="dxa"/>
            <w:tcBorders>
              <w:top w:val="nil"/>
              <w:left w:val="nil"/>
              <w:bottom w:val="nil"/>
              <w:right w:val="nil"/>
            </w:tcBorders>
            <w:shd w:val="clear" w:color="auto" w:fill="auto"/>
            <w:noWrap/>
            <w:vAlign w:val="bottom"/>
            <w:hideMark/>
          </w:tcPr>
          <w:p w14:paraId="682B6178" w14:textId="77777777" w:rsidR="007E6D8B" w:rsidRPr="007E6D8B" w:rsidRDefault="007E6D8B">
            <w:pPr>
              <w:jc w:val="cente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63472709"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w:t>
            </w:r>
          </w:p>
        </w:tc>
        <w:tc>
          <w:tcPr>
            <w:tcW w:w="3098" w:type="dxa"/>
            <w:tcBorders>
              <w:top w:val="nil"/>
              <w:left w:val="nil"/>
              <w:bottom w:val="single" w:sz="4" w:space="0" w:color="auto"/>
              <w:right w:val="single" w:sz="4" w:space="0" w:color="auto"/>
            </w:tcBorders>
            <w:shd w:val="clear" w:color="000000" w:fill="C0C0C0"/>
            <w:vAlign w:val="center"/>
            <w:hideMark/>
          </w:tcPr>
          <w:p w14:paraId="3BB17A6F" w14:textId="77777777" w:rsidR="007E6D8B" w:rsidRPr="007E6D8B" w:rsidRDefault="007E6D8B">
            <w:pPr>
              <w:rPr>
                <w:rFonts w:ascii="Tahoma" w:hAnsi="Tahoma" w:cs="Tahoma"/>
                <w:b/>
                <w:bCs/>
                <w:sz w:val="13"/>
                <w:szCs w:val="13"/>
              </w:rPr>
            </w:pPr>
            <w:r w:rsidRPr="007E6D8B">
              <w:rPr>
                <w:rFonts w:ascii="Tahoma" w:hAnsi="Tahoma" w:cs="Tahoma"/>
                <w:b/>
                <w:bCs/>
                <w:sz w:val="13"/>
                <w:szCs w:val="13"/>
              </w:rPr>
              <w:t>Себестоимость</w:t>
            </w:r>
          </w:p>
        </w:tc>
        <w:tc>
          <w:tcPr>
            <w:tcW w:w="959" w:type="dxa"/>
            <w:tcBorders>
              <w:top w:val="nil"/>
              <w:left w:val="nil"/>
              <w:bottom w:val="single" w:sz="4" w:space="0" w:color="auto"/>
              <w:right w:val="single" w:sz="4" w:space="0" w:color="auto"/>
            </w:tcBorders>
            <w:shd w:val="clear" w:color="000000" w:fill="C0C0C0"/>
            <w:vAlign w:val="center"/>
            <w:hideMark/>
          </w:tcPr>
          <w:p w14:paraId="22B2B8F6"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3D6E7788"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4 372,82</w:t>
            </w:r>
          </w:p>
        </w:tc>
        <w:tc>
          <w:tcPr>
            <w:tcW w:w="1558" w:type="dxa"/>
            <w:tcBorders>
              <w:top w:val="nil"/>
              <w:left w:val="nil"/>
              <w:bottom w:val="single" w:sz="4" w:space="0" w:color="auto"/>
              <w:right w:val="single" w:sz="4" w:space="0" w:color="auto"/>
            </w:tcBorders>
            <w:shd w:val="clear" w:color="000000" w:fill="CCFFCC"/>
            <w:noWrap/>
            <w:vAlign w:val="center"/>
            <w:hideMark/>
          </w:tcPr>
          <w:p w14:paraId="51EC5ECB"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1 633,75</w:t>
            </w:r>
          </w:p>
        </w:tc>
        <w:tc>
          <w:tcPr>
            <w:tcW w:w="1558" w:type="dxa"/>
            <w:tcBorders>
              <w:top w:val="nil"/>
              <w:left w:val="nil"/>
              <w:bottom w:val="single" w:sz="4" w:space="0" w:color="auto"/>
              <w:right w:val="single" w:sz="4" w:space="0" w:color="auto"/>
            </w:tcBorders>
            <w:shd w:val="clear" w:color="000000" w:fill="CCFFCC"/>
            <w:noWrap/>
            <w:vAlign w:val="center"/>
            <w:hideMark/>
          </w:tcPr>
          <w:p w14:paraId="73FD690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2 739,07</w:t>
            </w:r>
          </w:p>
        </w:tc>
        <w:tc>
          <w:tcPr>
            <w:tcW w:w="1719" w:type="dxa"/>
            <w:tcBorders>
              <w:top w:val="nil"/>
              <w:left w:val="nil"/>
              <w:bottom w:val="single" w:sz="4" w:space="0" w:color="auto"/>
              <w:right w:val="single" w:sz="4" w:space="0" w:color="auto"/>
            </w:tcBorders>
            <w:shd w:val="clear" w:color="000000" w:fill="CCFFCC"/>
            <w:noWrap/>
            <w:vAlign w:val="center"/>
            <w:hideMark/>
          </w:tcPr>
          <w:p w14:paraId="5BB36F8F"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3 342,63</w:t>
            </w:r>
          </w:p>
        </w:tc>
        <w:tc>
          <w:tcPr>
            <w:tcW w:w="1518" w:type="dxa"/>
            <w:tcBorders>
              <w:top w:val="nil"/>
              <w:left w:val="nil"/>
              <w:bottom w:val="single" w:sz="4" w:space="0" w:color="auto"/>
              <w:right w:val="single" w:sz="4" w:space="0" w:color="auto"/>
            </w:tcBorders>
            <w:shd w:val="clear" w:color="000000" w:fill="CCFFCC"/>
            <w:noWrap/>
            <w:vAlign w:val="center"/>
            <w:hideMark/>
          </w:tcPr>
          <w:p w14:paraId="0DCBB35E"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1 633,75</w:t>
            </w:r>
          </w:p>
        </w:tc>
        <w:tc>
          <w:tcPr>
            <w:tcW w:w="1359" w:type="dxa"/>
            <w:tcBorders>
              <w:top w:val="nil"/>
              <w:left w:val="nil"/>
              <w:bottom w:val="single" w:sz="4" w:space="0" w:color="auto"/>
              <w:right w:val="single" w:sz="4" w:space="0" w:color="auto"/>
            </w:tcBorders>
            <w:shd w:val="clear" w:color="000000" w:fill="CCFFCC"/>
            <w:noWrap/>
            <w:vAlign w:val="center"/>
            <w:hideMark/>
          </w:tcPr>
          <w:p w14:paraId="5AACDEA2"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1 708,87</w:t>
            </w:r>
          </w:p>
        </w:tc>
        <w:tc>
          <w:tcPr>
            <w:tcW w:w="2416" w:type="dxa"/>
            <w:tcBorders>
              <w:top w:val="nil"/>
              <w:left w:val="nil"/>
              <w:bottom w:val="single" w:sz="4" w:space="0" w:color="auto"/>
              <w:right w:val="single" w:sz="4" w:space="0" w:color="auto"/>
            </w:tcBorders>
            <w:shd w:val="clear" w:color="000000" w:fill="FFFF99"/>
            <w:vAlign w:val="center"/>
            <w:hideMark/>
          </w:tcPr>
          <w:p w14:paraId="34E5E39D"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4652D478" w14:textId="77777777" w:rsidTr="007E6D8B">
        <w:trPr>
          <w:trHeight w:val="450"/>
          <w:jc w:val="center"/>
        </w:trPr>
        <w:tc>
          <w:tcPr>
            <w:tcW w:w="397" w:type="dxa"/>
            <w:tcBorders>
              <w:top w:val="nil"/>
              <w:left w:val="nil"/>
              <w:bottom w:val="nil"/>
              <w:right w:val="nil"/>
            </w:tcBorders>
            <w:shd w:val="clear" w:color="000000" w:fill="FABF8F"/>
            <w:noWrap/>
            <w:vAlign w:val="bottom"/>
            <w:hideMark/>
          </w:tcPr>
          <w:p w14:paraId="7B28E4A4"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ЭР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AD85366"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1.1</w:t>
            </w:r>
          </w:p>
        </w:tc>
        <w:tc>
          <w:tcPr>
            <w:tcW w:w="3098" w:type="dxa"/>
            <w:tcBorders>
              <w:top w:val="nil"/>
              <w:left w:val="nil"/>
              <w:bottom w:val="single" w:sz="4" w:space="0" w:color="auto"/>
              <w:right w:val="single" w:sz="4" w:space="0" w:color="auto"/>
            </w:tcBorders>
            <w:shd w:val="clear" w:color="auto" w:fill="auto"/>
            <w:vAlign w:val="center"/>
            <w:hideMark/>
          </w:tcPr>
          <w:p w14:paraId="08045895" w14:textId="77777777" w:rsidR="007E6D8B" w:rsidRPr="007E6D8B" w:rsidRDefault="007E6D8B">
            <w:pPr>
              <w:ind w:firstLineChars="100" w:firstLine="131"/>
              <w:rPr>
                <w:rFonts w:ascii="Tahoma" w:hAnsi="Tahoma" w:cs="Tahoma"/>
                <w:b/>
                <w:bCs/>
                <w:sz w:val="13"/>
                <w:szCs w:val="13"/>
              </w:rPr>
            </w:pPr>
            <w:r w:rsidRPr="007E6D8B">
              <w:rPr>
                <w:rFonts w:ascii="Tahoma" w:hAnsi="Tahoma" w:cs="Tahoma"/>
                <w:b/>
                <w:bCs/>
                <w:sz w:val="13"/>
                <w:szCs w:val="13"/>
              </w:rPr>
              <w:t xml:space="preserve">Электроэнергия </w:t>
            </w:r>
          </w:p>
        </w:tc>
        <w:tc>
          <w:tcPr>
            <w:tcW w:w="959" w:type="dxa"/>
            <w:tcBorders>
              <w:top w:val="nil"/>
              <w:left w:val="nil"/>
              <w:bottom w:val="single" w:sz="4" w:space="0" w:color="auto"/>
              <w:right w:val="single" w:sz="4" w:space="0" w:color="auto"/>
            </w:tcBorders>
            <w:shd w:val="clear" w:color="auto" w:fill="auto"/>
            <w:vAlign w:val="center"/>
            <w:hideMark/>
          </w:tcPr>
          <w:p w14:paraId="29C70E98"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487951D"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96,99</w:t>
            </w:r>
          </w:p>
        </w:tc>
        <w:tc>
          <w:tcPr>
            <w:tcW w:w="1558" w:type="dxa"/>
            <w:tcBorders>
              <w:top w:val="nil"/>
              <w:left w:val="nil"/>
              <w:bottom w:val="single" w:sz="4" w:space="0" w:color="auto"/>
              <w:right w:val="single" w:sz="4" w:space="0" w:color="auto"/>
            </w:tcBorders>
            <w:shd w:val="clear" w:color="000000" w:fill="CCFFCC"/>
            <w:noWrap/>
            <w:vAlign w:val="center"/>
            <w:hideMark/>
          </w:tcPr>
          <w:p w14:paraId="707066B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48,49</w:t>
            </w:r>
          </w:p>
        </w:tc>
        <w:tc>
          <w:tcPr>
            <w:tcW w:w="1558" w:type="dxa"/>
            <w:tcBorders>
              <w:top w:val="nil"/>
              <w:left w:val="nil"/>
              <w:bottom w:val="single" w:sz="4" w:space="0" w:color="auto"/>
              <w:right w:val="single" w:sz="4" w:space="0" w:color="auto"/>
            </w:tcBorders>
            <w:shd w:val="clear" w:color="000000" w:fill="CCFFCC"/>
            <w:noWrap/>
            <w:vAlign w:val="center"/>
            <w:hideMark/>
          </w:tcPr>
          <w:p w14:paraId="2320FA2F"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48,49</w:t>
            </w:r>
          </w:p>
        </w:tc>
        <w:tc>
          <w:tcPr>
            <w:tcW w:w="1719" w:type="dxa"/>
            <w:tcBorders>
              <w:top w:val="nil"/>
              <w:left w:val="nil"/>
              <w:bottom w:val="single" w:sz="4" w:space="0" w:color="auto"/>
              <w:right w:val="single" w:sz="4" w:space="0" w:color="auto"/>
            </w:tcBorders>
            <w:shd w:val="clear" w:color="000000" w:fill="CCFFCC"/>
            <w:noWrap/>
            <w:vAlign w:val="center"/>
            <w:hideMark/>
          </w:tcPr>
          <w:p w14:paraId="432A9B0A"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96,99</w:t>
            </w:r>
          </w:p>
        </w:tc>
        <w:tc>
          <w:tcPr>
            <w:tcW w:w="1518" w:type="dxa"/>
            <w:tcBorders>
              <w:top w:val="nil"/>
              <w:left w:val="nil"/>
              <w:bottom w:val="single" w:sz="4" w:space="0" w:color="auto"/>
              <w:right w:val="single" w:sz="4" w:space="0" w:color="auto"/>
            </w:tcBorders>
            <w:shd w:val="clear" w:color="000000" w:fill="CCFFCC"/>
            <w:noWrap/>
            <w:vAlign w:val="center"/>
            <w:hideMark/>
          </w:tcPr>
          <w:p w14:paraId="548AB0CA"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48,49</w:t>
            </w:r>
          </w:p>
        </w:tc>
        <w:tc>
          <w:tcPr>
            <w:tcW w:w="1359" w:type="dxa"/>
            <w:tcBorders>
              <w:top w:val="nil"/>
              <w:left w:val="nil"/>
              <w:bottom w:val="single" w:sz="4" w:space="0" w:color="auto"/>
              <w:right w:val="single" w:sz="4" w:space="0" w:color="auto"/>
            </w:tcBorders>
            <w:shd w:val="clear" w:color="000000" w:fill="CCFFCC"/>
            <w:noWrap/>
            <w:vAlign w:val="center"/>
            <w:hideMark/>
          </w:tcPr>
          <w:p w14:paraId="67AD0D46"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48,49</w:t>
            </w:r>
          </w:p>
        </w:tc>
        <w:tc>
          <w:tcPr>
            <w:tcW w:w="2416" w:type="dxa"/>
            <w:tcBorders>
              <w:top w:val="nil"/>
              <w:left w:val="nil"/>
              <w:bottom w:val="single" w:sz="4" w:space="0" w:color="auto"/>
              <w:right w:val="single" w:sz="4" w:space="0" w:color="auto"/>
            </w:tcBorders>
            <w:shd w:val="clear" w:color="000000" w:fill="FFFF99"/>
            <w:vAlign w:val="center"/>
            <w:hideMark/>
          </w:tcPr>
          <w:p w14:paraId="74E312BD"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026292B0" w14:textId="77777777" w:rsidTr="007E6D8B">
        <w:trPr>
          <w:trHeight w:val="610"/>
          <w:jc w:val="center"/>
        </w:trPr>
        <w:tc>
          <w:tcPr>
            <w:tcW w:w="397" w:type="dxa"/>
            <w:tcBorders>
              <w:top w:val="nil"/>
              <w:left w:val="nil"/>
              <w:bottom w:val="nil"/>
              <w:right w:val="nil"/>
            </w:tcBorders>
            <w:shd w:val="clear" w:color="000000" w:fill="FABF8F"/>
            <w:noWrap/>
            <w:vAlign w:val="bottom"/>
            <w:hideMark/>
          </w:tcPr>
          <w:p w14:paraId="72ADEA83"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ЭР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50AAB83" w14:textId="77777777" w:rsidR="007E6D8B" w:rsidRPr="007E6D8B" w:rsidRDefault="007E6D8B">
            <w:pPr>
              <w:jc w:val="center"/>
              <w:rPr>
                <w:rFonts w:ascii="Tahoma" w:hAnsi="Tahoma" w:cs="Tahoma"/>
                <w:sz w:val="13"/>
                <w:szCs w:val="13"/>
              </w:rPr>
            </w:pPr>
            <w:r w:rsidRPr="007E6D8B">
              <w:rPr>
                <w:rFonts w:ascii="Tahoma" w:hAnsi="Tahoma" w:cs="Tahoma"/>
                <w:sz w:val="13"/>
                <w:szCs w:val="13"/>
              </w:rPr>
              <w:t>1.1.1</w:t>
            </w:r>
          </w:p>
        </w:tc>
        <w:tc>
          <w:tcPr>
            <w:tcW w:w="3098" w:type="dxa"/>
            <w:tcBorders>
              <w:top w:val="nil"/>
              <w:left w:val="nil"/>
              <w:bottom w:val="single" w:sz="4" w:space="0" w:color="auto"/>
              <w:right w:val="single" w:sz="4" w:space="0" w:color="auto"/>
            </w:tcBorders>
            <w:shd w:val="clear" w:color="auto" w:fill="auto"/>
            <w:vAlign w:val="center"/>
            <w:hideMark/>
          </w:tcPr>
          <w:p w14:paraId="5562873F"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тариф на электроэнергию</w:t>
            </w:r>
          </w:p>
        </w:tc>
        <w:tc>
          <w:tcPr>
            <w:tcW w:w="959" w:type="dxa"/>
            <w:tcBorders>
              <w:top w:val="nil"/>
              <w:left w:val="nil"/>
              <w:bottom w:val="single" w:sz="4" w:space="0" w:color="auto"/>
              <w:right w:val="single" w:sz="4" w:space="0" w:color="auto"/>
            </w:tcBorders>
            <w:shd w:val="clear" w:color="auto" w:fill="auto"/>
            <w:vAlign w:val="center"/>
            <w:hideMark/>
          </w:tcPr>
          <w:p w14:paraId="3FEB60BE" w14:textId="77777777" w:rsidR="007E6D8B" w:rsidRPr="007E6D8B" w:rsidRDefault="007E6D8B">
            <w:pPr>
              <w:jc w:val="center"/>
              <w:rPr>
                <w:rFonts w:ascii="Tahoma" w:hAnsi="Tahoma" w:cs="Tahoma"/>
                <w:sz w:val="13"/>
                <w:szCs w:val="13"/>
              </w:rPr>
            </w:pPr>
            <w:r w:rsidRPr="007E6D8B">
              <w:rPr>
                <w:rFonts w:ascii="Tahoma" w:hAnsi="Tahoma" w:cs="Tahoma"/>
                <w:sz w:val="13"/>
                <w:szCs w:val="13"/>
              </w:rPr>
              <w:t>руб./кВт</w:t>
            </w:r>
          </w:p>
        </w:tc>
        <w:tc>
          <w:tcPr>
            <w:tcW w:w="1559" w:type="dxa"/>
            <w:tcBorders>
              <w:top w:val="nil"/>
              <w:left w:val="nil"/>
              <w:bottom w:val="single" w:sz="4" w:space="0" w:color="auto"/>
              <w:right w:val="single" w:sz="4" w:space="0" w:color="auto"/>
            </w:tcBorders>
            <w:shd w:val="clear" w:color="000000" w:fill="CCFFCC"/>
            <w:noWrap/>
            <w:vAlign w:val="center"/>
            <w:hideMark/>
          </w:tcPr>
          <w:p w14:paraId="43EB1F3B"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6,47</w:t>
            </w:r>
          </w:p>
        </w:tc>
        <w:tc>
          <w:tcPr>
            <w:tcW w:w="1558" w:type="dxa"/>
            <w:tcBorders>
              <w:top w:val="nil"/>
              <w:left w:val="nil"/>
              <w:bottom w:val="single" w:sz="4" w:space="0" w:color="auto"/>
              <w:right w:val="single" w:sz="4" w:space="0" w:color="auto"/>
            </w:tcBorders>
            <w:shd w:val="clear" w:color="000000" w:fill="CCFFCC"/>
            <w:noWrap/>
            <w:vAlign w:val="center"/>
            <w:hideMark/>
          </w:tcPr>
          <w:p w14:paraId="2E19FBD7" w14:textId="77777777" w:rsidR="007E6D8B" w:rsidRPr="007E6D8B" w:rsidRDefault="007E6D8B">
            <w:pPr>
              <w:jc w:val="right"/>
              <w:rPr>
                <w:rFonts w:ascii="Tahoma" w:hAnsi="Tahoma" w:cs="Tahoma"/>
                <w:sz w:val="13"/>
                <w:szCs w:val="13"/>
              </w:rPr>
            </w:pPr>
            <w:r w:rsidRPr="007E6D8B">
              <w:rPr>
                <w:rFonts w:ascii="Tahoma" w:hAnsi="Tahoma" w:cs="Tahoma"/>
                <w:sz w:val="13"/>
                <w:szCs w:val="13"/>
              </w:rPr>
              <w:t>6,47</w:t>
            </w:r>
          </w:p>
        </w:tc>
        <w:tc>
          <w:tcPr>
            <w:tcW w:w="1558" w:type="dxa"/>
            <w:tcBorders>
              <w:top w:val="nil"/>
              <w:left w:val="nil"/>
              <w:bottom w:val="single" w:sz="4" w:space="0" w:color="auto"/>
              <w:right w:val="single" w:sz="4" w:space="0" w:color="auto"/>
            </w:tcBorders>
            <w:shd w:val="clear" w:color="000000" w:fill="CCFFCC"/>
            <w:noWrap/>
            <w:vAlign w:val="center"/>
            <w:hideMark/>
          </w:tcPr>
          <w:p w14:paraId="35DF460A" w14:textId="77777777" w:rsidR="007E6D8B" w:rsidRPr="007E6D8B" w:rsidRDefault="007E6D8B">
            <w:pPr>
              <w:jc w:val="right"/>
              <w:rPr>
                <w:rFonts w:ascii="Tahoma" w:hAnsi="Tahoma" w:cs="Tahoma"/>
                <w:sz w:val="13"/>
                <w:szCs w:val="13"/>
              </w:rPr>
            </w:pPr>
            <w:r w:rsidRPr="007E6D8B">
              <w:rPr>
                <w:rFonts w:ascii="Tahoma" w:hAnsi="Tahoma" w:cs="Tahoma"/>
                <w:sz w:val="13"/>
                <w:szCs w:val="13"/>
              </w:rPr>
              <w:t>6,47</w:t>
            </w:r>
          </w:p>
        </w:tc>
        <w:tc>
          <w:tcPr>
            <w:tcW w:w="1719" w:type="dxa"/>
            <w:tcBorders>
              <w:top w:val="nil"/>
              <w:left w:val="nil"/>
              <w:bottom w:val="single" w:sz="4" w:space="0" w:color="auto"/>
              <w:right w:val="single" w:sz="4" w:space="0" w:color="auto"/>
            </w:tcBorders>
            <w:shd w:val="clear" w:color="000000" w:fill="CCFFCC"/>
            <w:noWrap/>
            <w:vAlign w:val="center"/>
            <w:hideMark/>
          </w:tcPr>
          <w:p w14:paraId="518ECCCA"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6,47</w:t>
            </w:r>
          </w:p>
        </w:tc>
        <w:tc>
          <w:tcPr>
            <w:tcW w:w="1518" w:type="dxa"/>
            <w:tcBorders>
              <w:top w:val="nil"/>
              <w:left w:val="nil"/>
              <w:bottom w:val="single" w:sz="4" w:space="0" w:color="auto"/>
              <w:right w:val="single" w:sz="4" w:space="0" w:color="auto"/>
            </w:tcBorders>
            <w:shd w:val="clear" w:color="000000" w:fill="CCFFCC"/>
            <w:noWrap/>
            <w:vAlign w:val="center"/>
            <w:hideMark/>
          </w:tcPr>
          <w:p w14:paraId="6E535572" w14:textId="77777777" w:rsidR="007E6D8B" w:rsidRPr="007E6D8B" w:rsidRDefault="007E6D8B">
            <w:pPr>
              <w:jc w:val="right"/>
              <w:rPr>
                <w:rFonts w:ascii="Tahoma" w:hAnsi="Tahoma" w:cs="Tahoma"/>
                <w:sz w:val="13"/>
                <w:szCs w:val="13"/>
              </w:rPr>
            </w:pPr>
            <w:r w:rsidRPr="007E6D8B">
              <w:rPr>
                <w:rFonts w:ascii="Tahoma" w:hAnsi="Tahoma" w:cs="Tahoma"/>
                <w:sz w:val="13"/>
                <w:szCs w:val="13"/>
              </w:rPr>
              <w:t>6,47</w:t>
            </w:r>
          </w:p>
        </w:tc>
        <w:tc>
          <w:tcPr>
            <w:tcW w:w="1359" w:type="dxa"/>
            <w:tcBorders>
              <w:top w:val="nil"/>
              <w:left w:val="nil"/>
              <w:bottom w:val="single" w:sz="4" w:space="0" w:color="auto"/>
              <w:right w:val="single" w:sz="4" w:space="0" w:color="auto"/>
            </w:tcBorders>
            <w:shd w:val="clear" w:color="000000" w:fill="CCFFCC"/>
            <w:noWrap/>
            <w:vAlign w:val="center"/>
            <w:hideMark/>
          </w:tcPr>
          <w:p w14:paraId="0E01DE1E" w14:textId="77777777" w:rsidR="007E6D8B" w:rsidRPr="007E6D8B" w:rsidRDefault="007E6D8B">
            <w:pPr>
              <w:jc w:val="right"/>
              <w:rPr>
                <w:rFonts w:ascii="Tahoma" w:hAnsi="Tahoma" w:cs="Tahoma"/>
                <w:sz w:val="13"/>
                <w:szCs w:val="13"/>
              </w:rPr>
            </w:pPr>
            <w:r w:rsidRPr="007E6D8B">
              <w:rPr>
                <w:rFonts w:ascii="Tahoma" w:hAnsi="Tahoma" w:cs="Tahoma"/>
                <w:sz w:val="13"/>
                <w:szCs w:val="13"/>
              </w:rPr>
              <w:t>6,47</w:t>
            </w:r>
          </w:p>
        </w:tc>
        <w:tc>
          <w:tcPr>
            <w:tcW w:w="2416" w:type="dxa"/>
            <w:tcBorders>
              <w:top w:val="nil"/>
              <w:left w:val="nil"/>
              <w:bottom w:val="single" w:sz="4" w:space="0" w:color="auto"/>
              <w:right w:val="single" w:sz="4" w:space="0" w:color="auto"/>
            </w:tcBorders>
            <w:shd w:val="clear" w:color="000000" w:fill="FFFF99"/>
            <w:vAlign w:val="center"/>
            <w:hideMark/>
          </w:tcPr>
          <w:p w14:paraId="78B2E75B"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7B99FBFA" w14:textId="77777777" w:rsidTr="007E6D8B">
        <w:trPr>
          <w:trHeight w:val="900"/>
          <w:jc w:val="center"/>
        </w:trPr>
        <w:tc>
          <w:tcPr>
            <w:tcW w:w="397" w:type="dxa"/>
            <w:tcBorders>
              <w:top w:val="nil"/>
              <w:left w:val="nil"/>
              <w:bottom w:val="nil"/>
              <w:right w:val="nil"/>
            </w:tcBorders>
            <w:shd w:val="clear" w:color="000000" w:fill="FABF8F"/>
            <w:noWrap/>
            <w:vAlign w:val="bottom"/>
            <w:hideMark/>
          </w:tcPr>
          <w:p w14:paraId="1AA20A89"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ЭР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57ADDC5" w14:textId="77777777" w:rsidR="007E6D8B" w:rsidRPr="007E6D8B" w:rsidRDefault="007E6D8B">
            <w:pPr>
              <w:jc w:val="center"/>
              <w:rPr>
                <w:rFonts w:ascii="Tahoma" w:hAnsi="Tahoma" w:cs="Tahoma"/>
                <w:sz w:val="13"/>
                <w:szCs w:val="13"/>
              </w:rPr>
            </w:pPr>
            <w:r w:rsidRPr="007E6D8B">
              <w:rPr>
                <w:rFonts w:ascii="Tahoma" w:hAnsi="Tahoma" w:cs="Tahoma"/>
                <w:sz w:val="13"/>
                <w:szCs w:val="13"/>
              </w:rPr>
              <w:t>1.1.2</w:t>
            </w:r>
          </w:p>
        </w:tc>
        <w:tc>
          <w:tcPr>
            <w:tcW w:w="3098" w:type="dxa"/>
            <w:tcBorders>
              <w:top w:val="nil"/>
              <w:left w:val="nil"/>
              <w:bottom w:val="single" w:sz="4" w:space="0" w:color="auto"/>
              <w:right w:val="single" w:sz="4" w:space="0" w:color="auto"/>
            </w:tcBorders>
            <w:shd w:val="clear" w:color="auto" w:fill="auto"/>
            <w:vAlign w:val="center"/>
            <w:hideMark/>
          </w:tcPr>
          <w:p w14:paraId="659AC1A7"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количество потребленной электроэнергии, включая потери по всем уровням напряжения</w:t>
            </w:r>
          </w:p>
        </w:tc>
        <w:tc>
          <w:tcPr>
            <w:tcW w:w="959" w:type="dxa"/>
            <w:tcBorders>
              <w:top w:val="nil"/>
              <w:left w:val="nil"/>
              <w:bottom w:val="single" w:sz="4" w:space="0" w:color="auto"/>
              <w:right w:val="single" w:sz="4" w:space="0" w:color="auto"/>
            </w:tcBorders>
            <w:shd w:val="clear" w:color="auto" w:fill="auto"/>
            <w:vAlign w:val="center"/>
            <w:hideMark/>
          </w:tcPr>
          <w:p w14:paraId="7D0423DE" w14:textId="77777777" w:rsidR="007E6D8B" w:rsidRPr="007E6D8B" w:rsidRDefault="007E6D8B">
            <w:pPr>
              <w:jc w:val="center"/>
              <w:rPr>
                <w:rFonts w:ascii="Tahoma" w:hAnsi="Tahoma" w:cs="Tahoma"/>
                <w:sz w:val="13"/>
                <w:szCs w:val="13"/>
              </w:rPr>
            </w:pPr>
            <w:proofErr w:type="spellStart"/>
            <w:proofErr w:type="gramStart"/>
            <w:r w:rsidRPr="007E6D8B">
              <w:rPr>
                <w:rFonts w:ascii="Tahoma" w:hAnsi="Tahoma" w:cs="Tahoma"/>
                <w:sz w:val="13"/>
                <w:szCs w:val="13"/>
              </w:rPr>
              <w:t>тыс.кВт</w:t>
            </w:r>
            <w:proofErr w:type="spellEnd"/>
            <w:proofErr w:type="gramEnd"/>
          </w:p>
        </w:tc>
        <w:tc>
          <w:tcPr>
            <w:tcW w:w="1559" w:type="dxa"/>
            <w:tcBorders>
              <w:top w:val="nil"/>
              <w:left w:val="nil"/>
              <w:bottom w:val="single" w:sz="4" w:space="0" w:color="auto"/>
              <w:right w:val="single" w:sz="4" w:space="0" w:color="auto"/>
            </w:tcBorders>
            <w:shd w:val="clear" w:color="000000" w:fill="CCFFCC"/>
            <w:noWrap/>
            <w:vAlign w:val="center"/>
            <w:hideMark/>
          </w:tcPr>
          <w:p w14:paraId="22E0F3B0" w14:textId="77777777" w:rsidR="007E6D8B" w:rsidRPr="007E6D8B" w:rsidRDefault="007E6D8B">
            <w:pPr>
              <w:jc w:val="right"/>
              <w:rPr>
                <w:rFonts w:ascii="Tahoma" w:hAnsi="Tahoma" w:cs="Tahoma"/>
                <w:sz w:val="13"/>
                <w:szCs w:val="13"/>
              </w:rPr>
            </w:pPr>
            <w:r w:rsidRPr="007E6D8B">
              <w:rPr>
                <w:rFonts w:ascii="Tahoma" w:hAnsi="Tahoma" w:cs="Tahoma"/>
                <w:sz w:val="13"/>
                <w:szCs w:val="13"/>
              </w:rPr>
              <w:t>15,00</w:t>
            </w:r>
          </w:p>
        </w:tc>
        <w:tc>
          <w:tcPr>
            <w:tcW w:w="1558" w:type="dxa"/>
            <w:tcBorders>
              <w:top w:val="nil"/>
              <w:left w:val="nil"/>
              <w:bottom w:val="single" w:sz="4" w:space="0" w:color="auto"/>
              <w:right w:val="single" w:sz="4" w:space="0" w:color="auto"/>
            </w:tcBorders>
            <w:shd w:val="clear" w:color="000000" w:fill="CCFFCC"/>
            <w:noWrap/>
            <w:vAlign w:val="center"/>
            <w:hideMark/>
          </w:tcPr>
          <w:p w14:paraId="2AF15A1D"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1558" w:type="dxa"/>
            <w:tcBorders>
              <w:top w:val="nil"/>
              <w:left w:val="nil"/>
              <w:bottom w:val="single" w:sz="4" w:space="0" w:color="auto"/>
              <w:right w:val="single" w:sz="4" w:space="0" w:color="auto"/>
            </w:tcBorders>
            <w:shd w:val="clear" w:color="000000" w:fill="CCFFCC"/>
            <w:noWrap/>
            <w:vAlign w:val="center"/>
            <w:hideMark/>
          </w:tcPr>
          <w:p w14:paraId="081AE6B3"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1719" w:type="dxa"/>
            <w:tcBorders>
              <w:top w:val="nil"/>
              <w:left w:val="nil"/>
              <w:bottom w:val="single" w:sz="4" w:space="0" w:color="auto"/>
              <w:right w:val="single" w:sz="4" w:space="0" w:color="auto"/>
            </w:tcBorders>
            <w:shd w:val="clear" w:color="000000" w:fill="CCFFCC"/>
            <w:noWrap/>
            <w:vAlign w:val="center"/>
            <w:hideMark/>
          </w:tcPr>
          <w:p w14:paraId="0B11248B" w14:textId="77777777" w:rsidR="007E6D8B" w:rsidRPr="007E6D8B" w:rsidRDefault="007E6D8B">
            <w:pPr>
              <w:jc w:val="right"/>
              <w:rPr>
                <w:rFonts w:ascii="Tahoma" w:hAnsi="Tahoma" w:cs="Tahoma"/>
                <w:sz w:val="13"/>
                <w:szCs w:val="13"/>
              </w:rPr>
            </w:pPr>
            <w:r w:rsidRPr="007E6D8B">
              <w:rPr>
                <w:rFonts w:ascii="Tahoma" w:hAnsi="Tahoma" w:cs="Tahoma"/>
                <w:sz w:val="13"/>
                <w:szCs w:val="13"/>
              </w:rPr>
              <w:t>15,00</w:t>
            </w:r>
          </w:p>
        </w:tc>
        <w:tc>
          <w:tcPr>
            <w:tcW w:w="1518" w:type="dxa"/>
            <w:tcBorders>
              <w:top w:val="nil"/>
              <w:left w:val="nil"/>
              <w:bottom w:val="single" w:sz="4" w:space="0" w:color="auto"/>
              <w:right w:val="single" w:sz="4" w:space="0" w:color="auto"/>
            </w:tcBorders>
            <w:shd w:val="clear" w:color="000000" w:fill="CCFFCC"/>
            <w:noWrap/>
            <w:vAlign w:val="center"/>
            <w:hideMark/>
          </w:tcPr>
          <w:p w14:paraId="2BB38EDC"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1359" w:type="dxa"/>
            <w:tcBorders>
              <w:top w:val="nil"/>
              <w:left w:val="nil"/>
              <w:bottom w:val="single" w:sz="4" w:space="0" w:color="auto"/>
              <w:right w:val="single" w:sz="4" w:space="0" w:color="auto"/>
            </w:tcBorders>
            <w:shd w:val="clear" w:color="000000" w:fill="CCFFCC"/>
            <w:noWrap/>
            <w:vAlign w:val="center"/>
            <w:hideMark/>
          </w:tcPr>
          <w:p w14:paraId="227C67C3"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2416" w:type="dxa"/>
            <w:tcBorders>
              <w:top w:val="nil"/>
              <w:left w:val="nil"/>
              <w:bottom w:val="single" w:sz="4" w:space="0" w:color="auto"/>
              <w:right w:val="single" w:sz="4" w:space="0" w:color="auto"/>
            </w:tcBorders>
            <w:shd w:val="clear" w:color="000000" w:fill="FFFF99"/>
            <w:vAlign w:val="center"/>
            <w:hideMark/>
          </w:tcPr>
          <w:p w14:paraId="19A57584"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77B7B3A2" w14:textId="77777777" w:rsidTr="007E6D8B">
        <w:trPr>
          <w:trHeight w:val="450"/>
          <w:jc w:val="center"/>
        </w:trPr>
        <w:tc>
          <w:tcPr>
            <w:tcW w:w="397" w:type="dxa"/>
            <w:tcBorders>
              <w:top w:val="nil"/>
              <w:left w:val="nil"/>
              <w:bottom w:val="nil"/>
              <w:right w:val="nil"/>
            </w:tcBorders>
            <w:shd w:val="clear" w:color="000000" w:fill="FABF8F"/>
            <w:noWrap/>
            <w:vAlign w:val="bottom"/>
            <w:hideMark/>
          </w:tcPr>
          <w:p w14:paraId="5D649A68"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78479E5" w14:textId="77777777" w:rsidR="007E6D8B" w:rsidRPr="007E6D8B" w:rsidRDefault="007E6D8B">
            <w:pPr>
              <w:jc w:val="center"/>
              <w:rPr>
                <w:rFonts w:ascii="Tahoma" w:hAnsi="Tahoma" w:cs="Tahoma"/>
                <w:sz w:val="13"/>
                <w:szCs w:val="13"/>
              </w:rPr>
            </w:pPr>
            <w:r w:rsidRPr="007E6D8B">
              <w:rPr>
                <w:rFonts w:ascii="Tahoma" w:hAnsi="Tahoma" w:cs="Tahoma"/>
                <w:sz w:val="13"/>
                <w:szCs w:val="13"/>
              </w:rPr>
              <w:t>1.1.3</w:t>
            </w:r>
          </w:p>
        </w:tc>
        <w:tc>
          <w:tcPr>
            <w:tcW w:w="3098" w:type="dxa"/>
            <w:tcBorders>
              <w:top w:val="nil"/>
              <w:left w:val="nil"/>
              <w:bottom w:val="single" w:sz="4" w:space="0" w:color="auto"/>
              <w:right w:val="single" w:sz="4" w:space="0" w:color="auto"/>
            </w:tcBorders>
            <w:shd w:val="clear" w:color="auto" w:fill="auto"/>
            <w:vAlign w:val="center"/>
            <w:hideMark/>
          </w:tcPr>
          <w:p w14:paraId="30453889"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удельный расход электрической энергии</w:t>
            </w:r>
          </w:p>
        </w:tc>
        <w:tc>
          <w:tcPr>
            <w:tcW w:w="959" w:type="dxa"/>
            <w:tcBorders>
              <w:top w:val="nil"/>
              <w:left w:val="nil"/>
              <w:bottom w:val="single" w:sz="4" w:space="0" w:color="auto"/>
              <w:right w:val="single" w:sz="4" w:space="0" w:color="auto"/>
            </w:tcBorders>
            <w:shd w:val="clear" w:color="auto" w:fill="auto"/>
            <w:vAlign w:val="center"/>
            <w:hideMark/>
          </w:tcPr>
          <w:p w14:paraId="6A969A70" w14:textId="77777777" w:rsidR="007E6D8B" w:rsidRPr="007E6D8B" w:rsidRDefault="007E6D8B">
            <w:pPr>
              <w:jc w:val="center"/>
              <w:rPr>
                <w:rFonts w:ascii="Tahoma" w:hAnsi="Tahoma" w:cs="Tahoma"/>
                <w:sz w:val="13"/>
                <w:szCs w:val="13"/>
              </w:rPr>
            </w:pPr>
            <w:r w:rsidRPr="007E6D8B">
              <w:rPr>
                <w:rFonts w:ascii="Tahoma" w:hAnsi="Tahoma" w:cs="Tahoma"/>
                <w:sz w:val="13"/>
                <w:szCs w:val="13"/>
              </w:rPr>
              <w:t>кВт*ч/т</w:t>
            </w:r>
          </w:p>
        </w:tc>
        <w:tc>
          <w:tcPr>
            <w:tcW w:w="1559" w:type="dxa"/>
            <w:tcBorders>
              <w:top w:val="nil"/>
              <w:left w:val="nil"/>
              <w:bottom w:val="single" w:sz="4" w:space="0" w:color="auto"/>
              <w:right w:val="single" w:sz="4" w:space="0" w:color="auto"/>
            </w:tcBorders>
            <w:shd w:val="clear" w:color="000000" w:fill="CCFFCC"/>
            <w:noWrap/>
            <w:vAlign w:val="center"/>
            <w:hideMark/>
          </w:tcPr>
          <w:p w14:paraId="2EAF9D25" w14:textId="77777777" w:rsidR="007E6D8B" w:rsidRPr="007E6D8B" w:rsidRDefault="007E6D8B">
            <w:pPr>
              <w:jc w:val="right"/>
              <w:rPr>
                <w:rFonts w:ascii="Tahoma" w:hAnsi="Tahoma" w:cs="Tahoma"/>
                <w:sz w:val="13"/>
                <w:szCs w:val="13"/>
              </w:rPr>
            </w:pPr>
            <w:r w:rsidRPr="007E6D8B">
              <w:rPr>
                <w:rFonts w:ascii="Tahoma" w:hAnsi="Tahoma" w:cs="Tahoma"/>
                <w:sz w:val="13"/>
                <w:szCs w:val="13"/>
              </w:rPr>
              <w:t>1,25</w:t>
            </w:r>
          </w:p>
        </w:tc>
        <w:tc>
          <w:tcPr>
            <w:tcW w:w="1558" w:type="dxa"/>
            <w:tcBorders>
              <w:top w:val="nil"/>
              <w:left w:val="nil"/>
              <w:bottom w:val="single" w:sz="4" w:space="0" w:color="auto"/>
              <w:right w:val="single" w:sz="4" w:space="0" w:color="auto"/>
            </w:tcBorders>
            <w:shd w:val="clear" w:color="000000" w:fill="CCFFCC"/>
            <w:noWrap/>
            <w:vAlign w:val="center"/>
            <w:hideMark/>
          </w:tcPr>
          <w:p w14:paraId="222C61D8" w14:textId="77777777" w:rsidR="007E6D8B" w:rsidRPr="007E6D8B" w:rsidRDefault="007E6D8B">
            <w:pPr>
              <w:jc w:val="right"/>
              <w:rPr>
                <w:rFonts w:ascii="Tahoma" w:hAnsi="Tahoma" w:cs="Tahoma"/>
                <w:sz w:val="13"/>
                <w:szCs w:val="13"/>
              </w:rPr>
            </w:pPr>
            <w:r w:rsidRPr="007E6D8B">
              <w:rPr>
                <w:rFonts w:ascii="Tahoma" w:hAnsi="Tahoma" w:cs="Tahoma"/>
                <w:sz w:val="13"/>
                <w:szCs w:val="13"/>
              </w:rPr>
              <w:t>1,25</w:t>
            </w:r>
          </w:p>
        </w:tc>
        <w:tc>
          <w:tcPr>
            <w:tcW w:w="1558" w:type="dxa"/>
            <w:tcBorders>
              <w:top w:val="nil"/>
              <w:left w:val="nil"/>
              <w:bottom w:val="single" w:sz="4" w:space="0" w:color="auto"/>
              <w:right w:val="single" w:sz="4" w:space="0" w:color="auto"/>
            </w:tcBorders>
            <w:shd w:val="clear" w:color="000000" w:fill="CCFFCC"/>
            <w:noWrap/>
            <w:vAlign w:val="center"/>
            <w:hideMark/>
          </w:tcPr>
          <w:p w14:paraId="1BB2674C" w14:textId="77777777" w:rsidR="007E6D8B" w:rsidRPr="007E6D8B" w:rsidRDefault="007E6D8B">
            <w:pPr>
              <w:jc w:val="right"/>
              <w:rPr>
                <w:rFonts w:ascii="Tahoma" w:hAnsi="Tahoma" w:cs="Tahoma"/>
                <w:sz w:val="13"/>
                <w:szCs w:val="13"/>
              </w:rPr>
            </w:pPr>
            <w:r w:rsidRPr="007E6D8B">
              <w:rPr>
                <w:rFonts w:ascii="Tahoma" w:hAnsi="Tahoma" w:cs="Tahoma"/>
                <w:sz w:val="13"/>
                <w:szCs w:val="13"/>
              </w:rPr>
              <w:t>1,25</w:t>
            </w:r>
          </w:p>
        </w:tc>
        <w:tc>
          <w:tcPr>
            <w:tcW w:w="1719" w:type="dxa"/>
            <w:tcBorders>
              <w:top w:val="nil"/>
              <w:left w:val="nil"/>
              <w:bottom w:val="single" w:sz="4" w:space="0" w:color="auto"/>
              <w:right w:val="single" w:sz="4" w:space="0" w:color="auto"/>
            </w:tcBorders>
            <w:shd w:val="clear" w:color="000000" w:fill="CCFFCC"/>
            <w:noWrap/>
            <w:vAlign w:val="center"/>
            <w:hideMark/>
          </w:tcPr>
          <w:p w14:paraId="2631A18F" w14:textId="77777777" w:rsidR="007E6D8B" w:rsidRPr="007E6D8B" w:rsidRDefault="007E6D8B">
            <w:pPr>
              <w:jc w:val="right"/>
              <w:rPr>
                <w:rFonts w:ascii="Tahoma" w:hAnsi="Tahoma" w:cs="Tahoma"/>
                <w:sz w:val="13"/>
                <w:szCs w:val="13"/>
              </w:rPr>
            </w:pPr>
            <w:r w:rsidRPr="007E6D8B">
              <w:rPr>
                <w:rFonts w:ascii="Tahoma" w:hAnsi="Tahoma" w:cs="Tahoma"/>
                <w:sz w:val="13"/>
                <w:szCs w:val="13"/>
              </w:rPr>
              <w:t>1,25</w:t>
            </w:r>
          </w:p>
        </w:tc>
        <w:tc>
          <w:tcPr>
            <w:tcW w:w="1518" w:type="dxa"/>
            <w:tcBorders>
              <w:top w:val="nil"/>
              <w:left w:val="nil"/>
              <w:bottom w:val="single" w:sz="4" w:space="0" w:color="auto"/>
              <w:right w:val="single" w:sz="4" w:space="0" w:color="auto"/>
            </w:tcBorders>
            <w:shd w:val="clear" w:color="000000" w:fill="CCFFCC"/>
            <w:noWrap/>
            <w:vAlign w:val="center"/>
            <w:hideMark/>
          </w:tcPr>
          <w:p w14:paraId="590FA159" w14:textId="77777777" w:rsidR="007E6D8B" w:rsidRPr="007E6D8B" w:rsidRDefault="007E6D8B">
            <w:pPr>
              <w:jc w:val="right"/>
              <w:rPr>
                <w:rFonts w:ascii="Tahoma" w:hAnsi="Tahoma" w:cs="Tahoma"/>
                <w:sz w:val="13"/>
                <w:szCs w:val="13"/>
              </w:rPr>
            </w:pPr>
            <w:r w:rsidRPr="007E6D8B">
              <w:rPr>
                <w:rFonts w:ascii="Tahoma" w:hAnsi="Tahoma" w:cs="Tahoma"/>
                <w:sz w:val="13"/>
                <w:szCs w:val="13"/>
              </w:rPr>
              <w:t>1,25</w:t>
            </w:r>
          </w:p>
        </w:tc>
        <w:tc>
          <w:tcPr>
            <w:tcW w:w="1359" w:type="dxa"/>
            <w:tcBorders>
              <w:top w:val="nil"/>
              <w:left w:val="nil"/>
              <w:bottom w:val="single" w:sz="4" w:space="0" w:color="auto"/>
              <w:right w:val="single" w:sz="4" w:space="0" w:color="auto"/>
            </w:tcBorders>
            <w:shd w:val="clear" w:color="000000" w:fill="CCFFCC"/>
            <w:noWrap/>
            <w:vAlign w:val="center"/>
            <w:hideMark/>
          </w:tcPr>
          <w:p w14:paraId="47ADA83A" w14:textId="77777777" w:rsidR="007E6D8B" w:rsidRPr="007E6D8B" w:rsidRDefault="007E6D8B">
            <w:pPr>
              <w:jc w:val="right"/>
              <w:rPr>
                <w:rFonts w:ascii="Tahoma" w:hAnsi="Tahoma" w:cs="Tahoma"/>
                <w:sz w:val="13"/>
                <w:szCs w:val="13"/>
              </w:rPr>
            </w:pPr>
            <w:r w:rsidRPr="007E6D8B">
              <w:rPr>
                <w:rFonts w:ascii="Tahoma" w:hAnsi="Tahoma" w:cs="Tahoma"/>
                <w:sz w:val="13"/>
                <w:szCs w:val="13"/>
              </w:rPr>
              <w:t>1,25</w:t>
            </w:r>
          </w:p>
        </w:tc>
        <w:tc>
          <w:tcPr>
            <w:tcW w:w="2416" w:type="dxa"/>
            <w:tcBorders>
              <w:top w:val="nil"/>
              <w:left w:val="nil"/>
              <w:bottom w:val="single" w:sz="4" w:space="0" w:color="auto"/>
              <w:right w:val="single" w:sz="4" w:space="0" w:color="auto"/>
            </w:tcBorders>
            <w:shd w:val="clear" w:color="000000" w:fill="FFFF99"/>
            <w:vAlign w:val="center"/>
            <w:hideMark/>
          </w:tcPr>
          <w:p w14:paraId="6C1B8B30"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0786D378" w14:textId="77777777" w:rsidTr="007E6D8B">
        <w:trPr>
          <w:trHeight w:val="469"/>
          <w:jc w:val="center"/>
        </w:trPr>
        <w:tc>
          <w:tcPr>
            <w:tcW w:w="397" w:type="dxa"/>
            <w:tcBorders>
              <w:top w:val="nil"/>
              <w:left w:val="nil"/>
              <w:bottom w:val="nil"/>
              <w:right w:val="nil"/>
            </w:tcBorders>
            <w:shd w:val="clear" w:color="000000" w:fill="FFFF00"/>
            <w:noWrap/>
            <w:vAlign w:val="bottom"/>
            <w:hideMark/>
          </w:tcPr>
          <w:p w14:paraId="5D735027"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BD6BD37"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2.2</w:t>
            </w:r>
          </w:p>
        </w:tc>
        <w:tc>
          <w:tcPr>
            <w:tcW w:w="3098" w:type="dxa"/>
            <w:tcBorders>
              <w:top w:val="nil"/>
              <w:left w:val="nil"/>
              <w:bottom w:val="single" w:sz="4" w:space="0" w:color="auto"/>
              <w:right w:val="single" w:sz="4" w:space="0" w:color="auto"/>
            </w:tcBorders>
            <w:shd w:val="clear" w:color="auto" w:fill="auto"/>
            <w:vAlign w:val="center"/>
            <w:hideMark/>
          </w:tcPr>
          <w:p w14:paraId="6825A0AC" w14:textId="77777777" w:rsidR="007E6D8B" w:rsidRPr="007E6D8B" w:rsidRDefault="007E6D8B">
            <w:pPr>
              <w:ind w:firstLineChars="100" w:firstLine="131"/>
              <w:rPr>
                <w:rFonts w:ascii="Tahoma" w:hAnsi="Tahoma" w:cs="Tahoma"/>
                <w:b/>
                <w:bCs/>
                <w:sz w:val="13"/>
                <w:szCs w:val="13"/>
              </w:rPr>
            </w:pPr>
            <w:r w:rsidRPr="007E6D8B">
              <w:rPr>
                <w:rFonts w:ascii="Tahoma" w:hAnsi="Tahoma" w:cs="Tahoma"/>
                <w:b/>
                <w:bCs/>
                <w:sz w:val="13"/>
                <w:szCs w:val="13"/>
              </w:rPr>
              <w:t>Расходы на оплату труда основного производственного персонала</w:t>
            </w:r>
          </w:p>
        </w:tc>
        <w:tc>
          <w:tcPr>
            <w:tcW w:w="959" w:type="dxa"/>
            <w:tcBorders>
              <w:top w:val="nil"/>
              <w:left w:val="nil"/>
              <w:bottom w:val="single" w:sz="4" w:space="0" w:color="auto"/>
              <w:right w:val="single" w:sz="4" w:space="0" w:color="auto"/>
            </w:tcBorders>
            <w:shd w:val="clear" w:color="auto" w:fill="auto"/>
            <w:vAlign w:val="center"/>
            <w:hideMark/>
          </w:tcPr>
          <w:p w14:paraId="0691E172"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258288AA" w14:textId="77777777" w:rsidR="007E6D8B" w:rsidRPr="007E6D8B" w:rsidRDefault="007E6D8B">
            <w:pPr>
              <w:jc w:val="right"/>
              <w:rPr>
                <w:rFonts w:ascii="Tahoma" w:hAnsi="Tahoma" w:cs="Tahoma"/>
                <w:sz w:val="13"/>
                <w:szCs w:val="13"/>
              </w:rPr>
            </w:pPr>
            <w:r w:rsidRPr="007E6D8B">
              <w:rPr>
                <w:rFonts w:ascii="Tahoma" w:hAnsi="Tahoma" w:cs="Tahoma"/>
                <w:sz w:val="13"/>
                <w:szCs w:val="13"/>
              </w:rPr>
              <w:t>779,48</w:t>
            </w:r>
          </w:p>
        </w:tc>
        <w:tc>
          <w:tcPr>
            <w:tcW w:w="1558" w:type="dxa"/>
            <w:tcBorders>
              <w:top w:val="nil"/>
              <w:left w:val="nil"/>
              <w:bottom w:val="single" w:sz="4" w:space="0" w:color="auto"/>
              <w:right w:val="single" w:sz="4" w:space="0" w:color="auto"/>
            </w:tcBorders>
            <w:shd w:val="clear" w:color="000000" w:fill="CCFFCC"/>
            <w:noWrap/>
            <w:vAlign w:val="center"/>
            <w:hideMark/>
          </w:tcPr>
          <w:p w14:paraId="1BC1A8B8" w14:textId="77777777" w:rsidR="007E6D8B" w:rsidRPr="007E6D8B" w:rsidRDefault="007E6D8B">
            <w:pPr>
              <w:jc w:val="right"/>
              <w:rPr>
                <w:rFonts w:ascii="Tahoma" w:hAnsi="Tahoma" w:cs="Tahoma"/>
                <w:sz w:val="13"/>
                <w:szCs w:val="13"/>
              </w:rPr>
            </w:pPr>
            <w:r w:rsidRPr="007E6D8B">
              <w:rPr>
                <w:rFonts w:ascii="Tahoma" w:hAnsi="Tahoma" w:cs="Tahoma"/>
                <w:sz w:val="13"/>
                <w:szCs w:val="13"/>
              </w:rPr>
              <w:t>389,74</w:t>
            </w:r>
          </w:p>
        </w:tc>
        <w:tc>
          <w:tcPr>
            <w:tcW w:w="1558" w:type="dxa"/>
            <w:tcBorders>
              <w:top w:val="nil"/>
              <w:left w:val="nil"/>
              <w:bottom w:val="single" w:sz="4" w:space="0" w:color="auto"/>
              <w:right w:val="single" w:sz="4" w:space="0" w:color="auto"/>
            </w:tcBorders>
            <w:shd w:val="clear" w:color="000000" w:fill="CCFFCC"/>
            <w:noWrap/>
            <w:vAlign w:val="center"/>
            <w:hideMark/>
          </w:tcPr>
          <w:p w14:paraId="6F724ED7" w14:textId="77777777" w:rsidR="007E6D8B" w:rsidRPr="007E6D8B" w:rsidRDefault="007E6D8B">
            <w:pPr>
              <w:jc w:val="right"/>
              <w:rPr>
                <w:rFonts w:ascii="Tahoma" w:hAnsi="Tahoma" w:cs="Tahoma"/>
                <w:sz w:val="13"/>
                <w:szCs w:val="13"/>
              </w:rPr>
            </w:pPr>
            <w:r w:rsidRPr="007E6D8B">
              <w:rPr>
                <w:rFonts w:ascii="Tahoma" w:hAnsi="Tahoma" w:cs="Tahoma"/>
                <w:sz w:val="13"/>
                <w:szCs w:val="13"/>
              </w:rPr>
              <w:t>389,74</w:t>
            </w:r>
          </w:p>
        </w:tc>
        <w:tc>
          <w:tcPr>
            <w:tcW w:w="1719" w:type="dxa"/>
            <w:tcBorders>
              <w:top w:val="nil"/>
              <w:left w:val="nil"/>
              <w:bottom w:val="single" w:sz="4" w:space="0" w:color="auto"/>
              <w:right w:val="single" w:sz="4" w:space="0" w:color="auto"/>
            </w:tcBorders>
            <w:shd w:val="clear" w:color="000000" w:fill="CCFFCC"/>
            <w:noWrap/>
            <w:vAlign w:val="center"/>
            <w:hideMark/>
          </w:tcPr>
          <w:p w14:paraId="0F47908F" w14:textId="77777777" w:rsidR="007E6D8B" w:rsidRPr="007E6D8B" w:rsidRDefault="007E6D8B">
            <w:pPr>
              <w:jc w:val="right"/>
              <w:rPr>
                <w:rFonts w:ascii="Tahoma" w:hAnsi="Tahoma" w:cs="Tahoma"/>
                <w:sz w:val="13"/>
                <w:szCs w:val="13"/>
              </w:rPr>
            </w:pPr>
            <w:r w:rsidRPr="007E6D8B">
              <w:rPr>
                <w:rFonts w:ascii="Tahoma" w:hAnsi="Tahoma" w:cs="Tahoma"/>
                <w:sz w:val="13"/>
                <w:szCs w:val="13"/>
              </w:rPr>
              <w:t>779,48</w:t>
            </w:r>
          </w:p>
        </w:tc>
        <w:tc>
          <w:tcPr>
            <w:tcW w:w="1518" w:type="dxa"/>
            <w:tcBorders>
              <w:top w:val="nil"/>
              <w:left w:val="nil"/>
              <w:bottom w:val="single" w:sz="4" w:space="0" w:color="auto"/>
              <w:right w:val="single" w:sz="4" w:space="0" w:color="auto"/>
            </w:tcBorders>
            <w:shd w:val="clear" w:color="000000" w:fill="CCFFCC"/>
            <w:noWrap/>
            <w:vAlign w:val="center"/>
            <w:hideMark/>
          </w:tcPr>
          <w:p w14:paraId="47817A91" w14:textId="77777777" w:rsidR="007E6D8B" w:rsidRPr="007E6D8B" w:rsidRDefault="007E6D8B">
            <w:pPr>
              <w:jc w:val="right"/>
              <w:rPr>
                <w:rFonts w:ascii="Tahoma" w:hAnsi="Tahoma" w:cs="Tahoma"/>
                <w:sz w:val="13"/>
                <w:szCs w:val="13"/>
              </w:rPr>
            </w:pPr>
            <w:r w:rsidRPr="007E6D8B">
              <w:rPr>
                <w:rFonts w:ascii="Tahoma" w:hAnsi="Tahoma" w:cs="Tahoma"/>
                <w:sz w:val="13"/>
                <w:szCs w:val="13"/>
              </w:rPr>
              <w:t>389,74</w:t>
            </w:r>
          </w:p>
        </w:tc>
        <w:tc>
          <w:tcPr>
            <w:tcW w:w="1359" w:type="dxa"/>
            <w:tcBorders>
              <w:top w:val="nil"/>
              <w:left w:val="nil"/>
              <w:bottom w:val="single" w:sz="4" w:space="0" w:color="auto"/>
              <w:right w:val="single" w:sz="4" w:space="0" w:color="auto"/>
            </w:tcBorders>
            <w:shd w:val="clear" w:color="000000" w:fill="CCFFCC"/>
            <w:noWrap/>
            <w:vAlign w:val="center"/>
            <w:hideMark/>
          </w:tcPr>
          <w:p w14:paraId="4D47E47E" w14:textId="77777777" w:rsidR="007E6D8B" w:rsidRPr="007E6D8B" w:rsidRDefault="007E6D8B">
            <w:pPr>
              <w:jc w:val="right"/>
              <w:rPr>
                <w:rFonts w:ascii="Tahoma" w:hAnsi="Tahoma" w:cs="Tahoma"/>
                <w:sz w:val="13"/>
                <w:szCs w:val="13"/>
              </w:rPr>
            </w:pPr>
            <w:r w:rsidRPr="007E6D8B">
              <w:rPr>
                <w:rFonts w:ascii="Tahoma" w:hAnsi="Tahoma" w:cs="Tahoma"/>
                <w:sz w:val="13"/>
                <w:szCs w:val="13"/>
              </w:rPr>
              <w:t>389,74</w:t>
            </w:r>
          </w:p>
        </w:tc>
        <w:tc>
          <w:tcPr>
            <w:tcW w:w="2416" w:type="dxa"/>
            <w:tcBorders>
              <w:top w:val="nil"/>
              <w:left w:val="nil"/>
              <w:bottom w:val="single" w:sz="4" w:space="0" w:color="auto"/>
              <w:right w:val="single" w:sz="4" w:space="0" w:color="auto"/>
            </w:tcBorders>
            <w:shd w:val="clear" w:color="000000" w:fill="FFFF99"/>
            <w:vAlign w:val="center"/>
            <w:hideMark/>
          </w:tcPr>
          <w:p w14:paraId="5A158B1E"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47BDC7A8"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5A6B66B4"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54FE580" w14:textId="77777777" w:rsidR="007E6D8B" w:rsidRPr="007E6D8B" w:rsidRDefault="007E6D8B">
            <w:pPr>
              <w:jc w:val="center"/>
              <w:rPr>
                <w:rFonts w:ascii="Tahoma" w:hAnsi="Tahoma" w:cs="Tahoma"/>
                <w:sz w:val="13"/>
                <w:szCs w:val="13"/>
              </w:rPr>
            </w:pPr>
            <w:r w:rsidRPr="007E6D8B">
              <w:rPr>
                <w:rFonts w:ascii="Tahoma" w:hAnsi="Tahoma" w:cs="Tahoma"/>
                <w:sz w:val="13"/>
                <w:szCs w:val="13"/>
              </w:rPr>
              <w:t>2.2.1</w:t>
            </w:r>
          </w:p>
        </w:tc>
        <w:tc>
          <w:tcPr>
            <w:tcW w:w="3098" w:type="dxa"/>
            <w:tcBorders>
              <w:top w:val="nil"/>
              <w:left w:val="nil"/>
              <w:bottom w:val="single" w:sz="4" w:space="0" w:color="auto"/>
              <w:right w:val="single" w:sz="4" w:space="0" w:color="auto"/>
            </w:tcBorders>
            <w:shd w:val="clear" w:color="auto" w:fill="auto"/>
            <w:vAlign w:val="center"/>
            <w:hideMark/>
          </w:tcPr>
          <w:p w14:paraId="45243EBC"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среднемесячная оплата труда</w:t>
            </w:r>
          </w:p>
        </w:tc>
        <w:tc>
          <w:tcPr>
            <w:tcW w:w="959" w:type="dxa"/>
            <w:tcBorders>
              <w:top w:val="nil"/>
              <w:left w:val="nil"/>
              <w:bottom w:val="single" w:sz="4" w:space="0" w:color="auto"/>
              <w:right w:val="single" w:sz="4" w:space="0" w:color="auto"/>
            </w:tcBorders>
            <w:shd w:val="clear" w:color="auto" w:fill="auto"/>
            <w:vAlign w:val="center"/>
            <w:hideMark/>
          </w:tcPr>
          <w:p w14:paraId="1A8786F8" w14:textId="77777777" w:rsidR="007E6D8B" w:rsidRPr="007E6D8B" w:rsidRDefault="007E6D8B">
            <w:pPr>
              <w:jc w:val="center"/>
              <w:rPr>
                <w:rFonts w:ascii="Tahoma" w:hAnsi="Tahoma" w:cs="Tahoma"/>
                <w:sz w:val="13"/>
                <w:szCs w:val="13"/>
              </w:rPr>
            </w:pPr>
            <w:r w:rsidRPr="007E6D8B">
              <w:rPr>
                <w:rFonts w:ascii="Tahoma" w:hAnsi="Tahoma" w:cs="Tahoma"/>
                <w:sz w:val="13"/>
                <w:szCs w:val="13"/>
              </w:rPr>
              <w:t>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C51954F" w14:textId="77777777" w:rsidR="007E6D8B" w:rsidRPr="007E6D8B" w:rsidRDefault="007E6D8B">
            <w:pPr>
              <w:jc w:val="right"/>
              <w:rPr>
                <w:rFonts w:ascii="Tahoma" w:hAnsi="Tahoma" w:cs="Tahoma"/>
                <w:sz w:val="13"/>
                <w:szCs w:val="13"/>
              </w:rPr>
            </w:pPr>
            <w:r w:rsidRPr="007E6D8B">
              <w:rPr>
                <w:rFonts w:ascii="Tahoma" w:hAnsi="Tahoma" w:cs="Tahoma"/>
                <w:sz w:val="13"/>
                <w:szCs w:val="13"/>
              </w:rPr>
              <w:t>12 991,31</w:t>
            </w:r>
          </w:p>
        </w:tc>
        <w:tc>
          <w:tcPr>
            <w:tcW w:w="1558" w:type="dxa"/>
            <w:tcBorders>
              <w:top w:val="nil"/>
              <w:left w:val="nil"/>
              <w:bottom w:val="single" w:sz="4" w:space="0" w:color="auto"/>
              <w:right w:val="single" w:sz="4" w:space="0" w:color="auto"/>
            </w:tcBorders>
            <w:shd w:val="clear" w:color="000000" w:fill="CCFFCC"/>
            <w:noWrap/>
            <w:vAlign w:val="center"/>
            <w:hideMark/>
          </w:tcPr>
          <w:p w14:paraId="40D9E0E6" w14:textId="77777777" w:rsidR="007E6D8B" w:rsidRPr="007E6D8B" w:rsidRDefault="007E6D8B">
            <w:pPr>
              <w:jc w:val="right"/>
              <w:rPr>
                <w:rFonts w:ascii="Tahoma" w:hAnsi="Tahoma" w:cs="Tahoma"/>
                <w:sz w:val="13"/>
                <w:szCs w:val="13"/>
              </w:rPr>
            </w:pPr>
            <w:r w:rsidRPr="007E6D8B">
              <w:rPr>
                <w:rFonts w:ascii="Tahoma" w:hAnsi="Tahoma" w:cs="Tahoma"/>
                <w:sz w:val="13"/>
                <w:szCs w:val="13"/>
              </w:rPr>
              <w:t>12 991,31</w:t>
            </w:r>
          </w:p>
        </w:tc>
        <w:tc>
          <w:tcPr>
            <w:tcW w:w="1558" w:type="dxa"/>
            <w:tcBorders>
              <w:top w:val="nil"/>
              <w:left w:val="nil"/>
              <w:bottom w:val="single" w:sz="4" w:space="0" w:color="auto"/>
              <w:right w:val="single" w:sz="4" w:space="0" w:color="auto"/>
            </w:tcBorders>
            <w:shd w:val="clear" w:color="000000" w:fill="CCFFCC"/>
            <w:noWrap/>
            <w:vAlign w:val="center"/>
            <w:hideMark/>
          </w:tcPr>
          <w:p w14:paraId="0195B24C" w14:textId="77777777" w:rsidR="007E6D8B" w:rsidRPr="007E6D8B" w:rsidRDefault="007E6D8B">
            <w:pPr>
              <w:jc w:val="right"/>
              <w:rPr>
                <w:rFonts w:ascii="Tahoma" w:hAnsi="Tahoma" w:cs="Tahoma"/>
                <w:sz w:val="13"/>
                <w:szCs w:val="13"/>
              </w:rPr>
            </w:pPr>
            <w:r w:rsidRPr="007E6D8B">
              <w:rPr>
                <w:rFonts w:ascii="Tahoma" w:hAnsi="Tahoma" w:cs="Tahoma"/>
                <w:sz w:val="13"/>
                <w:szCs w:val="13"/>
              </w:rPr>
              <w:t>12 991,31</w:t>
            </w:r>
          </w:p>
        </w:tc>
        <w:tc>
          <w:tcPr>
            <w:tcW w:w="1719" w:type="dxa"/>
            <w:tcBorders>
              <w:top w:val="nil"/>
              <w:left w:val="nil"/>
              <w:bottom w:val="single" w:sz="4" w:space="0" w:color="auto"/>
              <w:right w:val="single" w:sz="4" w:space="0" w:color="auto"/>
            </w:tcBorders>
            <w:shd w:val="clear" w:color="000000" w:fill="CCFFCC"/>
            <w:noWrap/>
            <w:vAlign w:val="center"/>
            <w:hideMark/>
          </w:tcPr>
          <w:p w14:paraId="66E5BFCF" w14:textId="77777777" w:rsidR="007E6D8B" w:rsidRPr="007E6D8B" w:rsidRDefault="007E6D8B">
            <w:pPr>
              <w:jc w:val="right"/>
              <w:rPr>
                <w:rFonts w:ascii="Tahoma" w:hAnsi="Tahoma" w:cs="Tahoma"/>
                <w:sz w:val="13"/>
                <w:szCs w:val="13"/>
              </w:rPr>
            </w:pPr>
            <w:r w:rsidRPr="007E6D8B">
              <w:rPr>
                <w:rFonts w:ascii="Tahoma" w:hAnsi="Tahoma" w:cs="Tahoma"/>
                <w:sz w:val="13"/>
                <w:szCs w:val="13"/>
              </w:rPr>
              <w:t>12 991,31</w:t>
            </w:r>
          </w:p>
        </w:tc>
        <w:tc>
          <w:tcPr>
            <w:tcW w:w="1518" w:type="dxa"/>
            <w:tcBorders>
              <w:top w:val="nil"/>
              <w:left w:val="nil"/>
              <w:bottom w:val="single" w:sz="4" w:space="0" w:color="auto"/>
              <w:right w:val="single" w:sz="4" w:space="0" w:color="auto"/>
            </w:tcBorders>
            <w:shd w:val="clear" w:color="000000" w:fill="CCFFCC"/>
            <w:noWrap/>
            <w:vAlign w:val="center"/>
            <w:hideMark/>
          </w:tcPr>
          <w:p w14:paraId="16FC5CDE" w14:textId="77777777" w:rsidR="007E6D8B" w:rsidRPr="007E6D8B" w:rsidRDefault="007E6D8B">
            <w:pPr>
              <w:jc w:val="right"/>
              <w:rPr>
                <w:rFonts w:ascii="Tahoma" w:hAnsi="Tahoma" w:cs="Tahoma"/>
                <w:sz w:val="13"/>
                <w:szCs w:val="13"/>
              </w:rPr>
            </w:pPr>
            <w:r w:rsidRPr="007E6D8B">
              <w:rPr>
                <w:rFonts w:ascii="Tahoma" w:hAnsi="Tahoma" w:cs="Tahoma"/>
                <w:sz w:val="13"/>
                <w:szCs w:val="13"/>
              </w:rPr>
              <w:t>12 991,31</w:t>
            </w:r>
          </w:p>
        </w:tc>
        <w:tc>
          <w:tcPr>
            <w:tcW w:w="1359" w:type="dxa"/>
            <w:tcBorders>
              <w:top w:val="nil"/>
              <w:left w:val="nil"/>
              <w:bottom w:val="single" w:sz="4" w:space="0" w:color="auto"/>
              <w:right w:val="single" w:sz="4" w:space="0" w:color="auto"/>
            </w:tcBorders>
            <w:shd w:val="clear" w:color="000000" w:fill="CCFFCC"/>
            <w:noWrap/>
            <w:vAlign w:val="center"/>
            <w:hideMark/>
          </w:tcPr>
          <w:p w14:paraId="6A836878" w14:textId="77777777" w:rsidR="007E6D8B" w:rsidRPr="007E6D8B" w:rsidRDefault="007E6D8B">
            <w:pPr>
              <w:jc w:val="right"/>
              <w:rPr>
                <w:rFonts w:ascii="Tahoma" w:hAnsi="Tahoma" w:cs="Tahoma"/>
                <w:sz w:val="13"/>
                <w:szCs w:val="13"/>
              </w:rPr>
            </w:pPr>
            <w:r w:rsidRPr="007E6D8B">
              <w:rPr>
                <w:rFonts w:ascii="Tahoma" w:hAnsi="Tahoma" w:cs="Tahoma"/>
                <w:sz w:val="13"/>
                <w:szCs w:val="13"/>
              </w:rPr>
              <w:t>12 991,31</w:t>
            </w:r>
          </w:p>
        </w:tc>
        <w:tc>
          <w:tcPr>
            <w:tcW w:w="2416" w:type="dxa"/>
            <w:tcBorders>
              <w:top w:val="nil"/>
              <w:left w:val="nil"/>
              <w:bottom w:val="single" w:sz="4" w:space="0" w:color="auto"/>
              <w:right w:val="single" w:sz="4" w:space="0" w:color="auto"/>
            </w:tcBorders>
            <w:shd w:val="clear" w:color="000000" w:fill="FFFF99"/>
            <w:vAlign w:val="center"/>
            <w:hideMark/>
          </w:tcPr>
          <w:p w14:paraId="4E4BA9CC"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0533BB33" w14:textId="77777777" w:rsidTr="007E6D8B">
        <w:trPr>
          <w:trHeight w:val="450"/>
          <w:jc w:val="center"/>
        </w:trPr>
        <w:tc>
          <w:tcPr>
            <w:tcW w:w="397" w:type="dxa"/>
            <w:tcBorders>
              <w:top w:val="nil"/>
              <w:left w:val="nil"/>
              <w:bottom w:val="nil"/>
              <w:right w:val="nil"/>
            </w:tcBorders>
            <w:shd w:val="clear" w:color="000000" w:fill="FFFF00"/>
            <w:noWrap/>
            <w:vAlign w:val="bottom"/>
            <w:hideMark/>
          </w:tcPr>
          <w:p w14:paraId="56A15BFC"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752B83A" w14:textId="77777777" w:rsidR="007E6D8B" w:rsidRPr="007E6D8B" w:rsidRDefault="007E6D8B">
            <w:pPr>
              <w:jc w:val="center"/>
              <w:rPr>
                <w:rFonts w:ascii="Tahoma" w:hAnsi="Tahoma" w:cs="Tahoma"/>
                <w:sz w:val="13"/>
                <w:szCs w:val="13"/>
              </w:rPr>
            </w:pPr>
            <w:r w:rsidRPr="007E6D8B">
              <w:rPr>
                <w:rFonts w:ascii="Tahoma" w:hAnsi="Tahoma" w:cs="Tahoma"/>
                <w:sz w:val="13"/>
                <w:szCs w:val="13"/>
              </w:rPr>
              <w:t>2.2.2</w:t>
            </w:r>
          </w:p>
        </w:tc>
        <w:tc>
          <w:tcPr>
            <w:tcW w:w="3098" w:type="dxa"/>
            <w:tcBorders>
              <w:top w:val="nil"/>
              <w:left w:val="nil"/>
              <w:bottom w:val="single" w:sz="4" w:space="0" w:color="auto"/>
              <w:right w:val="single" w:sz="4" w:space="0" w:color="auto"/>
            </w:tcBorders>
            <w:shd w:val="clear" w:color="auto" w:fill="auto"/>
            <w:vAlign w:val="center"/>
            <w:hideMark/>
          </w:tcPr>
          <w:p w14:paraId="0B724F35"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численность производственного персонала</w:t>
            </w:r>
          </w:p>
        </w:tc>
        <w:tc>
          <w:tcPr>
            <w:tcW w:w="959" w:type="dxa"/>
            <w:tcBorders>
              <w:top w:val="nil"/>
              <w:left w:val="nil"/>
              <w:bottom w:val="single" w:sz="4" w:space="0" w:color="auto"/>
              <w:right w:val="single" w:sz="4" w:space="0" w:color="auto"/>
            </w:tcBorders>
            <w:shd w:val="clear" w:color="auto" w:fill="auto"/>
            <w:vAlign w:val="center"/>
            <w:hideMark/>
          </w:tcPr>
          <w:p w14:paraId="3B555854" w14:textId="77777777" w:rsidR="007E6D8B" w:rsidRPr="007E6D8B" w:rsidRDefault="007E6D8B">
            <w:pPr>
              <w:jc w:val="center"/>
              <w:rPr>
                <w:rFonts w:ascii="Tahoma" w:hAnsi="Tahoma" w:cs="Tahoma"/>
                <w:sz w:val="13"/>
                <w:szCs w:val="13"/>
              </w:rPr>
            </w:pPr>
            <w:r w:rsidRPr="007E6D8B">
              <w:rPr>
                <w:rFonts w:ascii="Tahoma" w:hAnsi="Tahoma" w:cs="Tahoma"/>
                <w:sz w:val="13"/>
                <w:szCs w:val="13"/>
              </w:rPr>
              <w:t>чел.</w:t>
            </w:r>
          </w:p>
        </w:tc>
        <w:tc>
          <w:tcPr>
            <w:tcW w:w="1559" w:type="dxa"/>
            <w:tcBorders>
              <w:top w:val="nil"/>
              <w:left w:val="nil"/>
              <w:bottom w:val="single" w:sz="4" w:space="0" w:color="auto"/>
              <w:right w:val="single" w:sz="4" w:space="0" w:color="auto"/>
            </w:tcBorders>
            <w:shd w:val="clear" w:color="000000" w:fill="CCFFCC"/>
            <w:noWrap/>
            <w:vAlign w:val="center"/>
            <w:hideMark/>
          </w:tcPr>
          <w:p w14:paraId="542A7192" w14:textId="77777777" w:rsidR="007E6D8B" w:rsidRPr="007E6D8B" w:rsidRDefault="007E6D8B">
            <w:pPr>
              <w:jc w:val="right"/>
              <w:rPr>
                <w:rFonts w:ascii="Tahoma" w:hAnsi="Tahoma" w:cs="Tahoma"/>
                <w:sz w:val="13"/>
                <w:szCs w:val="13"/>
              </w:rPr>
            </w:pPr>
            <w:r w:rsidRPr="007E6D8B">
              <w:rPr>
                <w:rFonts w:ascii="Tahoma" w:hAnsi="Tahoma" w:cs="Tahoma"/>
                <w:sz w:val="13"/>
                <w:szCs w:val="13"/>
              </w:rPr>
              <w:t>5,00</w:t>
            </w:r>
          </w:p>
        </w:tc>
        <w:tc>
          <w:tcPr>
            <w:tcW w:w="1558" w:type="dxa"/>
            <w:tcBorders>
              <w:top w:val="nil"/>
              <w:left w:val="nil"/>
              <w:bottom w:val="single" w:sz="4" w:space="0" w:color="auto"/>
              <w:right w:val="single" w:sz="4" w:space="0" w:color="auto"/>
            </w:tcBorders>
            <w:shd w:val="clear" w:color="000000" w:fill="CCFFCC"/>
            <w:noWrap/>
            <w:vAlign w:val="center"/>
            <w:hideMark/>
          </w:tcPr>
          <w:p w14:paraId="7B53CCD2" w14:textId="77777777" w:rsidR="007E6D8B" w:rsidRPr="007E6D8B" w:rsidRDefault="007E6D8B">
            <w:pPr>
              <w:jc w:val="right"/>
              <w:rPr>
                <w:rFonts w:ascii="Tahoma" w:hAnsi="Tahoma" w:cs="Tahoma"/>
                <w:sz w:val="13"/>
                <w:szCs w:val="13"/>
              </w:rPr>
            </w:pPr>
            <w:r w:rsidRPr="007E6D8B">
              <w:rPr>
                <w:rFonts w:ascii="Tahoma" w:hAnsi="Tahoma" w:cs="Tahoma"/>
                <w:sz w:val="13"/>
                <w:szCs w:val="13"/>
              </w:rPr>
              <w:t>5,00</w:t>
            </w:r>
          </w:p>
        </w:tc>
        <w:tc>
          <w:tcPr>
            <w:tcW w:w="1558" w:type="dxa"/>
            <w:tcBorders>
              <w:top w:val="nil"/>
              <w:left w:val="nil"/>
              <w:bottom w:val="single" w:sz="4" w:space="0" w:color="auto"/>
              <w:right w:val="single" w:sz="4" w:space="0" w:color="auto"/>
            </w:tcBorders>
            <w:shd w:val="clear" w:color="000000" w:fill="CCFFCC"/>
            <w:noWrap/>
            <w:vAlign w:val="center"/>
            <w:hideMark/>
          </w:tcPr>
          <w:p w14:paraId="58E58BE0" w14:textId="77777777" w:rsidR="007E6D8B" w:rsidRPr="007E6D8B" w:rsidRDefault="007E6D8B">
            <w:pPr>
              <w:jc w:val="right"/>
              <w:rPr>
                <w:rFonts w:ascii="Tahoma" w:hAnsi="Tahoma" w:cs="Tahoma"/>
                <w:sz w:val="13"/>
                <w:szCs w:val="13"/>
              </w:rPr>
            </w:pPr>
            <w:r w:rsidRPr="007E6D8B">
              <w:rPr>
                <w:rFonts w:ascii="Tahoma" w:hAnsi="Tahoma" w:cs="Tahoma"/>
                <w:sz w:val="13"/>
                <w:szCs w:val="13"/>
              </w:rPr>
              <w:t>5,00</w:t>
            </w:r>
          </w:p>
        </w:tc>
        <w:tc>
          <w:tcPr>
            <w:tcW w:w="1719" w:type="dxa"/>
            <w:tcBorders>
              <w:top w:val="nil"/>
              <w:left w:val="nil"/>
              <w:bottom w:val="single" w:sz="4" w:space="0" w:color="auto"/>
              <w:right w:val="single" w:sz="4" w:space="0" w:color="auto"/>
            </w:tcBorders>
            <w:shd w:val="clear" w:color="000000" w:fill="CCFFCC"/>
            <w:noWrap/>
            <w:vAlign w:val="center"/>
            <w:hideMark/>
          </w:tcPr>
          <w:p w14:paraId="7933E651" w14:textId="77777777" w:rsidR="007E6D8B" w:rsidRPr="007E6D8B" w:rsidRDefault="007E6D8B">
            <w:pPr>
              <w:jc w:val="right"/>
              <w:rPr>
                <w:rFonts w:ascii="Tahoma" w:hAnsi="Tahoma" w:cs="Tahoma"/>
                <w:sz w:val="13"/>
                <w:szCs w:val="13"/>
              </w:rPr>
            </w:pPr>
            <w:r w:rsidRPr="007E6D8B">
              <w:rPr>
                <w:rFonts w:ascii="Tahoma" w:hAnsi="Tahoma" w:cs="Tahoma"/>
                <w:sz w:val="13"/>
                <w:szCs w:val="13"/>
              </w:rPr>
              <w:t>5,00</w:t>
            </w:r>
          </w:p>
        </w:tc>
        <w:tc>
          <w:tcPr>
            <w:tcW w:w="1518" w:type="dxa"/>
            <w:tcBorders>
              <w:top w:val="nil"/>
              <w:left w:val="nil"/>
              <w:bottom w:val="single" w:sz="4" w:space="0" w:color="auto"/>
              <w:right w:val="single" w:sz="4" w:space="0" w:color="auto"/>
            </w:tcBorders>
            <w:shd w:val="clear" w:color="000000" w:fill="CCFFCC"/>
            <w:noWrap/>
            <w:vAlign w:val="center"/>
            <w:hideMark/>
          </w:tcPr>
          <w:p w14:paraId="57179860" w14:textId="77777777" w:rsidR="007E6D8B" w:rsidRPr="007E6D8B" w:rsidRDefault="007E6D8B">
            <w:pPr>
              <w:jc w:val="right"/>
              <w:rPr>
                <w:rFonts w:ascii="Tahoma" w:hAnsi="Tahoma" w:cs="Tahoma"/>
                <w:sz w:val="13"/>
                <w:szCs w:val="13"/>
              </w:rPr>
            </w:pPr>
            <w:r w:rsidRPr="007E6D8B">
              <w:rPr>
                <w:rFonts w:ascii="Tahoma" w:hAnsi="Tahoma" w:cs="Tahoma"/>
                <w:sz w:val="13"/>
                <w:szCs w:val="13"/>
              </w:rPr>
              <w:t>5,00</w:t>
            </w:r>
          </w:p>
        </w:tc>
        <w:tc>
          <w:tcPr>
            <w:tcW w:w="1359" w:type="dxa"/>
            <w:tcBorders>
              <w:top w:val="nil"/>
              <w:left w:val="nil"/>
              <w:bottom w:val="single" w:sz="4" w:space="0" w:color="auto"/>
              <w:right w:val="single" w:sz="4" w:space="0" w:color="auto"/>
            </w:tcBorders>
            <w:shd w:val="clear" w:color="000000" w:fill="CCFFCC"/>
            <w:noWrap/>
            <w:vAlign w:val="center"/>
            <w:hideMark/>
          </w:tcPr>
          <w:p w14:paraId="3F3D8AE5" w14:textId="77777777" w:rsidR="007E6D8B" w:rsidRPr="007E6D8B" w:rsidRDefault="007E6D8B">
            <w:pPr>
              <w:jc w:val="right"/>
              <w:rPr>
                <w:rFonts w:ascii="Tahoma" w:hAnsi="Tahoma" w:cs="Tahoma"/>
                <w:sz w:val="13"/>
                <w:szCs w:val="13"/>
              </w:rPr>
            </w:pPr>
            <w:r w:rsidRPr="007E6D8B">
              <w:rPr>
                <w:rFonts w:ascii="Tahoma" w:hAnsi="Tahoma" w:cs="Tahoma"/>
                <w:sz w:val="13"/>
                <w:szCs w:val="13"/>
              </w:rPr>
              <w:t>5,00</w:t>
            </w:r>
          </w:p>
        </w:tc>
        <w:tc>
          <w:tcPr>
            <w:tcW w:w="2416" w:type="dxa"/>
            <w:tcBorders>
              <w:top w:val="nil"/>
              <w:left w:val="nil"/>
              <w:bottom w:val="single" w:sz="4" w:space="0" w:color="auto"/>
              <w:right w:val="single" w:sz="4" w:space="0" w:color="auto"/>
            </w:tcBorders>
            <w:shd w:val="clear" w:color="000000" w:fill="FFFF99"/>
            <w:vAlign w:val="center"/>
            <w:hideMark/>
          </w:tcPr>
          <w:p w14:paraId="37063BDF"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5FB96DD3" w14:textId="77777777" w:rsidTr="007E6D8B">
        <w:trPr>
          <w:trHeight w:val="675"/>
          <w:jc w:val="center"/>
        </w:trPr>
        <w:tc>
          <w:tcPr>
            <w:tcW w:w="397" w:type="dxa"/>
            <w:tcBorders>
              <w:top w:val="nil"/>
              <w:left w:val="nil"/>
              <w:bottom w:val="nil"/>
              <w:right w:val="nil"/>
            </w:tcBorders>
            <w:shd w:val="clear" w:color="000000" w:fill="FFFF00"/>
            <w:noWrap/>
            <w:vAlign w:val="bottom"/>
            <w:hideMark/>
          </w:tcPr>
          <w:p w14:paraId="2CA13732"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FCF3E53"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2.3</w:t>
            </w:r>
          </w:p>
        </w:tc>
        <w:tc>
          <w:tcPr>
            <w:tcW w:w="3098" w:type="dxa"/>
            <w:tcBorders>
              <w:top w:val="nil"/>
              <w:left w:val="nil"/>
              <w:bottom w:val="single" w:sz="4" w:space="0" w:color="auto"/>
              <w:right w:val="single" w:sz="4" w:space="0" w:color="auto"/>
            </w:tcBorders>
            <w:shd w:val="clear" w:color="auto" w:fill="auto"/>
            <w:vAlign w:val="center"/>
            <w:hideMark/>
          </w:tcPr>
          <w:p w14:paraId="0C96C2BC" w14:textId="77777777" w:rsidR="007E6D8B" w:rsidRPr="007E6D8B" w:rsidRDefault="007E6D8B">
            <w:pPr>
              <w:ind w:firstLineChars="100" w:firstLine="131"/>
              <w:rPr>
                <w:rFonts w:ascii="Tahoma" w:hAnsi="Tahoma" w:cs="Tahoma"/>
                <w:b/>
                <w:bCs/>
                <w:sz w:val="13"/>
                <w:szCs w:val="13"/>
              </w:rPr>
            </w:pPr>
            <w:proofErr w:type="spellStart"/>
            <w:r w:rsidRPr="007E6D8B">
              <w:rPr>
                <w:rFonts w:ascii="Tahoma" w:hAnsi="Tahoma" w:cs="Tahoma"/>
                <w:b/>
                <w:bCs/>
                <w:sz w:val="13"/>
                <w:szCs w:val="13"/>
              </w:rPr>
              <w:t>Cтраховые</w:t>
            </w:r>
            <w:proofErr w:type="spellEnd"/>
            <w:r w:rsidRPr="007E6D8B">
              <w:rPr>
                <w:rFonts w:ascii="Tahoma" w:hAnsi="Tahoma" w:cs="Tahoma"/>
                <w:b/>
                <w:bCs/>
                <w:sz w:val="13"/>
                <w:szCs w:val="13"/>
              </w:rPr>
              <w:t xml:space="preserve"> взносы от расходов на оплату труда производственных рабочих</w:t>
            </w:r>
          </w:p>
        </w:tc>
        <w:tc>
          <w:tcPr>
            <w:tcW w:w="959" w:type="dxa"/>
            <w:tcBorders>
              <w:top w:val="nil"/>
              <w:left w:val="nil"/>
              <w:bottom w:val="single" w:sz="4" w:space="0" w:color="auto"/>
              <w:right w:val="single" w:sz="4" w:space="0" w:color="auto"/>
            </w:tcBorders>
            <w:shd w:val="clear" w:color="auto" w:fill="auto"/>
            <w:vAlign w:val="center"/>
            <w:hideMark/>
          </w:tcPr>
          <w:p w14:paraId="0EB94BD7"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759F2AA7" w14:textId="77777777" w:rsidR="007E6D8B" w:rsidRPr="007E6D8B" w:rsidRDefault="007E6D8B">
            <w:pPr>
              <w:jc w:val="right"/>
              <w:rPr>
                <w:rFonts w:ascii="Tahoma" w:hAnsi="Tahoma" w:cs="Tahoma"/>
                <w:sz w:val="13"/>
                <w:szCs w:val="13"/>
              </w:rPr>
            </w:pPr>
            <w:r w:rsidRPr="007E6D8B">
              <w:rPr>
                <w:rFonts w:ascii="Tahoma" w:hAnsi="Tahoma" w:cs="Tahoma"/>
                <w:sz w:val="13"/>
                <w:szCs w:val="13"/>
              </w:rPr>
              <w:t>236,18</w:t>
            </w:r>
          </w:p>
        </w:tc>
        <w:tc>
          <w:tcPr>
            <w:tcW w:w="1558" w:type="dxa"/>
            <w:tcBorders>
              <w:top w:val="nil"/>
              <w:left w:val="nil"/>
              <w:bottom w:val="single" w:sz="4" w:space="0" w:color="auto"/>
              <w:right w:val="single" w:sz="4" w:space="0" w:color="auto"/>
            </w:tcBorders>
            <w:shd w:val="clear" w:color="000000" w:fill="CCFFCC"/>
            <w:noWrap/>
            <w:vAlign w:val="center"/>
            <w:hideMark/>
          </w:tcPr>
          <w:p w14:paraId="763447AB" w14:textId="77777777" w:rsidR="007E6D8B" w:rsidRPr="007E6D8B" w:rsidRDefault="007E6D8B">
            <w:pPr>
              <w:jc w:val="right"/>
              <w:rPr>
                <w:rFonts w:ascii="Tahoma" w:hAnsi="Tahoma" w:cs="Tahoma"/>
                <w:sz w:val="13"/>
                <w:szCs w:val="13"/>
              </w:rPr>
            </w:pPr>
            <w:r w:rsidRPr="007E6D8B">
              <w:rPr>
                <w:rFonts w:ascii="Tahoma" w:hAnsi="Tahoma" w:cs="Tahoma"/>
                <w:sz w:val="13"/>
                <w:szCs w:val="13"/>
              </w:rPr>
              <w:t>118,09</w:t>
            </w:r>
          </w:p>
        </w:tc>
        <w:tc>
          <w:tcPr>
            <w:tcW w:w="1558" w:type="dxa"/>
            <w:tcBorders>
              <w:top w:val="nil"/>
              <w:left w:val="nil"/>
              <w:bottom w:val="single" w:sz="4" w:space="0" w:color="auto"/>
              <w:right w:val="single" w:sz="4" w:space="0" w:color="auto"/>
            </w:tcBorders>
            <w:shd w:val="clear" w:color="000000" w:fill="CCFFCC"/>
            <w:noWrap/>
            <w:vAlign w:val="center"/>
            <w:hideMark/>
          </w:tcPr>
          <w:p w14:paraId="4EAE66D4" w14:textId="77777777" w:rsidR="007E6D8B" w:rsidRPr="007E6D8B" w:rsidRDefault="007E6D8B">
            <w:pPr>
              <w:jc w:val="right"/>
              <w:rPr>
                <w:rFonts w:ascii="Tahoma" w:hAnsi="Tahoma" w:cs="Tahoma"/>
                <w:sz w:val="13"/>
                <w:szCs w:val="13"/>
              </w:rPr>
            </w:pPr>
            <w:r w:rsidRPr="007E6D8B">
              <w:rPr>
                <w:rFonts w:ascii="Tahoma" w:hAnsi="Tahoma" w:cs="Tahoma"/>
                <w:sz w:val="13"/>
                <w:szCs w:val="13"/>
              </w:rPr>
              <w:t>118,09</w:t>
            </w:r>
          </w:p>
        </w:tc>
        <w:tc>
          <w:tcPr>
            <w:tcW w:w="1719" w:type="dxa"/>
            <w:tcBorders>
              <w:top w:val="nil"/>
              <w:left w:val="nil"/>
              <w:bottom w:val="single" w:sz="4" w:space="0" w:color="auto"/>
              <w:right w:val="single" w:sz="4" w:space="0" w:color="auto"/>
            </w:tcBorders>
            <w:shd w:val="clear" w:color="000000" w:fill="CCFFCC"/>
            <w:noWrap/>
            <w:vAlign w:val="center"/>
            <w:hideMark/>
          </w:tcPr>
          <w:p w14:paraId="13ABA8A9" w14:textId="77777777" w:rsidR="007E6D8B" w:rsidRPr="007E6D8B" w:rsidRDefault="007E6D8B">
            <w:pPr>
              <w:jc w:val="right"/>
              <w:rPr>
                <w:rFonts w:ascii="Tahoma" w:hAnsi="Tahoma" w:cs="Tahoma"/>
                <w:sz w:val="13"/>
                <w:szCs w:val="13"/>
              </w:rPr>
            </w:pPr>
            <w:r w:rsidRPr="007E6D8B">
              <w:rPr>
                <w:rFonts w:ascii="Tahoma" w:hAnsi="Tahoma" w:cs="Tahoma"/>
                <w:sz w:val="13"/>
                <w:szCs w:val="13"/>
              </w:rPr>
              <w:t>236,18</w:t>
            </w:r>
          </w:p>
        </w:tc>
        <w:tc>
          <w:tcPr>
            <w:tcW w:w="1518" w:type="dxa"/>
            <w:tcBorders>
              <w:top w:val="nil"/>
              <w:left w:val="nil"/>
              <w:bottom w:val="single" w:sz="4" w:space="0" w:color="auto"/>
              <w:right w:val="single" w:sz="4" w:space="0" w:color="auto"/>
            </w:tcBorders>
            <w:shd w:val="clear" w:color="000000" w:fill="CCFFCC"/>
            <w:noWrap/>
            <w:vAlign w:val="center"/>
            <w:hideMark/>
          </w:tcPr>
          <w:p w14:paraId="3B722679" w14:textId="77777777" w:rsidR="007E6D8B" w:rsidRPr="007E6D8B" w:rsidRDefault="007E6D8B">
            <w:pPr>
              <w:jc w:val="right"/>
              <w:rPr>
                <w:rFonts w:ascii="Tahoma" w:hAnsi="Tahoma" w:cs="Tahoma"/>
                <w:sz w:val="13"/>
                <w:szCs w:val="13"/>
              </w:rPr>
            </w:pPr>
            <w:r w:rsidRPr="007E6D8B">
              <w:rPr>
                <w:rFonts w:ascii="Tahoma" w:hAnsi="Tahoma" w:cs="Tahoma"/>
                <w:sz w:val="13"/>
                <w:szCs w:val="13"/>
              </w:rPr>
              <w:t>118,09</w:t>
            </w:r>
          </w:p>
        </w:tc>
        <w:tc>
          <w:tcPr>
            <w:tcW w:w="1359" w:type="dxa"/>
            <w:tcBorders>
              <w:top w:val="nil"/>
              <w:left w:val="nil"/>
              <w:bottom w:val="single" w:sz="4" w:space="0" w:color="auto"/>
              <w:right w:val="single" w:sz="4" w:space="0" w:color="auto"/>
            </w:tcBorders>
            <w:shd w:val="clear" w:color="000000" w:fill="CCFFCC"/>
            <w:noWrap/>
            <w:vAlign w:val="center"/>
            <w:hideMark/>
          </w:tcPr>
          <w:p w14:paraId="253AC9F3" w14:textId="77777777" w:rsidR="007E6D8B" w:rsidRPr="007E6D8B" w:rsidRDefault="007E6D8B">
            <w:pPr>
              <w:jc w:val="right"/>
              <w:rPr>
                <w:rFonts w:ascii="Tahoma" w:hAnsi="Tahoma" w:cs="Tahoma"/>
                <w:sz w:val="13"/>
                <w:szCs w:val="13"/>
              </w:rPr>
            </w:pPr>
            <w:r w:rsidRPr="007E6D8B">
              <w:rPr>
                <w:rFonts w:ascii="Tahoma" w:hAnsi="Tahoma" w:cs="Tahoma"/>
                <w:sz w:val="13"/>
                <w:szCs w:val="13"/>
              </w:rPr>
              <w:t>118,09</w:t>
            </w:r>
          </w:p>
        </w:tc>
        <w:tc>
          <w:tcPr>
            <w:tcW w:w="2416" w:type="dxa"/>
            <w:tcBorders>
              <w:top w:val="nil"/>
              <w:left w:val="nil"/>
              <w:bottom w:val="single" w:sz="4" w:space="0" w:color="auto"/>
              <w:right w:val="single" w:sz="4" w:space="0" w:color="auto"/>
            </w:tcBorders>
            <w:shd w:val="clear" w:color="000000" w:fill="FFFF99"/>
            <w:vAlign w:val="center"/>
            <w:hideMark/>
          </w:tcPr>
          <w:p w14:paraId="5B622885"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81BA740" w14:textId="77777777" w:rsidTr="007E6D8B">
        <w:trPr>
          <w:trHeight w:val="450"/>
          <w:jc w:val="center"/>
        </w:trPr>
        <w:tc>
          <w:tcPr>
            <w:tcW w:w="397" w:type="dxa"/>
            <w:tcBorders>
              <w:top w:val="nil"/>
              <w:left w:val="nil"/>
              <w:bottom w:val="nil"/>
              <w:right w:val="nil"/>
            </w:tcBorders>
            <w:shd w:val="clear" w:color="000000" w:fill="FFFF00"/>
            <w:noWrap/>
            <w:vAlign w:val="bottom"/>
            <w:hideMark/>
          </w:tcPr>
          <w:p w14:paraId="67B72CFD"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7945D0FB"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2.7</w:t>
            </w:r>
          </w:p>
        </w:tc>
        <w:tc>
          <w:tcPr>
            <w:tcW w:w="3098" w:type="dxa"/>
            <w:tcBorders>
              <w:top w:val="nil"/>
              <w:left w:val="nil"/>
              <w:bottom w:val="single" w:sz="4" w:space="0" w:color="auto"/>
              <w:right w:val="single" w:sz="4" w:space="0" w:color="auto"/>
            </w:tcBorders>
            <w:shd w:val="clear" w:color="auto" w:fill="auto"/>
            <w:vAlign w:val="center"/>
            <w:hideMark/>
          </w:tcPr>
          <w:p w14:paraId="066F1CAE" w14:textId="77777777" w:rsidR="007E6D8B" w:rsidRPr="007E6D8B" w:rsidRDefault="007E6D8B">
            <w:pPr>
              <w:ind w:firstLineChars="100" w:firstLine="131"/>
              <w:rPr>
                <w:rFonts w:ascii="Tahoma" w:hAnsi="Tahoma" w:cs="Tahoma"/>
                <w:b/>
                <w:bCs/>
                <w:sz w:val="13"/>
                <w:szCs w:val="13"/>
              </w:rPr>
            </w:pPr>
            <w:r w:rsidRPr="007E6D8B">
              <w:rPr>
                <w:rFonts w:ascii="Tahoma" w:hAnsi="Tahoma" w:cs="Tahoma"/>
                <w:b/>
                <w:bCs/>
                <w:sz w:val="13"/>
                <w:szCs w:val="13"/>
              </w:rPr>
              <w:t>Прочие прямые расходы</w:t>
            </w:r>
          </w:p>
        </w:tc>
        <w:tc>
          <w:tcPr>
            <w:tcW w:w="959" w:type="dxa"/>
            <w:tcBorders>
              <w:top w:val="nil"/>
              <w:left w:val="nil"/>
              <w:bottom w:val="single" w:sz="4" w:space="0" w:color="auto"/>
              <w:right w:val="single" w:sz="4" w:space="0" w:color="auto"/>
            </w:tcBorders>
            <w:shd w:val="clear" w:color="auto" w:fill="auto"/>
            <w:vAlign w:val="center"/>
            <w:hideMark/>
          </w:tcPr>
          <w:p w14:paraId="6FABFD79"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342808FD"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285,85</w:t>
            </w:r>
          </w:p>
        </w:tc>
        <w:tc>
          <w:tcPr>
            <w:tcW w:w="1558" w:type="dxa"/>
            <w:tcBorders>
              <w:top w:val="nil"/>
              <w:left w:val="nil"/>
              <w:bottom w:val="single" w:sz="4" w:space="0" w:color="auto"/>
              <w:right w:val="single" w:sz="4" w:space="0" w:color="auto"/>
            </w:tcBorders>
            <w:shd w:val="clear" w:color="000000" w:fill="CCFFCC"/>
            <w:noWrap/>
            <w:vAlign w:val="center"/>
            <w:hideMark/>
          </w:tcPr>
          <w:p w14:paraId="7EED9977"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142,92</w:t>
            </w:r>
          </w:p>
        </w:tc>
        <w:tc>
          <w:tcPr>
            <w:tcW w:w="1558" w:type="dxa"/>
            <w:tcBorders>
              <w:top w:val="nil"/>
              <w:left w:val="nil"/>
              <w:bottom w:val="single" w:sz="4" w:space="0" w:color="auto"/>
              <w:right w:val="single" w:sz="4" w:space="0" w:color="auto"/>
            </w:tcBorders>
            <w:shd w:val="clear" w:color="000000" w:fill="CCFFCC"/>
            <w:noWrap/>
            <w:vAlign w:val="center"/>
            <w:hideMark/>
          </w:tcPr>
          <w:p w14:paraId="7C2555F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142,92</w:t>
            </w:r>
          </w:p>
        </w:tc>
        <w:tc>
          <w:tcPr>
            <w:tcW w:w="1719" w:type="dxa"/>
            <w:tcBorders>
              <w:top w:val="nil"/>
              <w:left w:val="nil"/>
              <w:bottom w:val="single" w:sz="4" w:space="0" w:color="auto"/>
              <w:right w:val="single" w:sz="4" w:space="0" w:color="auto"/>
            </w:tcBorders>
            <w:shd w:val="clear" w:color="000000" w:fill="CCFFCC"/>
            <w:noWrap/>
            <w:vAlign w:val="center"/>
            <w:hideMark/>
          </w:tcPr>
          <w:p w14:paraId="3F60397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285,85</w:t>
            </w:r>
          </w:p>
        </w:tc>
        <w:tc>
          <w:tcPr>
            <w:tcW w:w="1518" w:type="dxa"/>
            <w:tcBorders>
              <w:top w:val="nil"/>
              <w:left w:val="nil"/>
              <w:bottom w:val="single" w:sz="4" w:space="0" w:color="auto"/>
              <w:right w:val="single" w:sz="4" w:space="0" w:color="auto"/>
            </w:tcBorders>
            <w:shd w:val="clear" w:color="000000" w:fill="CCFFCC"/>
            <w:noWrap/>
            <w:vAlign w:val="center"/>
            <w:hideMark/>
          </w:tcPr>
          <w:p w14:paraId="6988E4B0"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142,92</w:t>
            </w:r>
          </w:p>
        </w:tc>
        <w:tc>
          <w:tcPr>
            <w:tcW w:w="1359" w:type="dxa"/>
            <w:tcBorders>
              <w:top w:val="nil"/>
              <w:left w:val="nil"/>
              <w:bottom w:val="single" w:sz="4" w:space="0" w:color="auto"/>
              <w:right w:val="single" w:sz="4" w:space="0" w:color="auto"/>
            </w:tcBorders>
            <w:shd w:val="clear" w:color="000000" w:fill="CCFFCC"/>
            <w:noWrap/>
            <w:vAlign w:val="center"/>
            <w:hideMark/>
          </w:tcPr>
          <w:p w14:paraId="43BA3411"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142,92</w:t>
            </w:r>
          </w:p>
        </w:tc>
        <w:tc>
          <w:tcPr>
            <w:tcW w:w="2416" w:type="dxa"/>
            <w:tcBorders>
              <w:top w:val="nil"/>
              <w:left w:val="nil"/>
              <w:bottom w:val="single" w:sz="4" w:space="0" w:color="auto"/>
              <w:right w:val="single" w:sz="4" w:space="0" w:color="auto"/>
            </w:tcBorders>
            <w:shd w:val="clear" w:color="000000" w:fill="FFFF99"/>
            <w:vAlign w:val="center"/>
            <w:hideMark/>
          </w:tcPr>
          <w:p w14:paraId="596C3AE1"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3EB8BEF4"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47EC101A"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lastRenderedPageBreak/>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63284B8" w14:textId="77777777" w:rsidR="007E6D8B" w:rsidRPr="007E6D8B" w:rsidRDefault="007E6D8B">
            <w:pPr>
              <w:jc w:val="center"/>
              <w:rPr>
                <w:rFonts w:ascii="Tahoma" w:hAnsi="Tahoma" w:cs="Tahoma"/>
                <w:sz w:val="13"/>
                <w:szCs w:val="13"/>
              </w:rPr>
            </w:pPr>
            <w:r w:rsidRPr="007E6D8B">
              <w:rPr>
                <w:rFonts w:ascii="Tahoma" w:hAnsi="Tahoma" w:cs="Tahoma"/>
                <w:sz w:val="13"/>
                <w:szCs w:val="13"/>
              </w:rPr>
              <w:t>2.7.3</w:t>
            </w:r>
          </w:p>
        </w:tc>
        <w:tc>
          <w:tcPr>
            <w:tcW w:w="3098" w:type="dxa"/>
            <w:tcBorders>
              <w:top w:val="nil"/>
              <w:left w:val="nil"/>
              <w:bottom w:val="single" w:sz="4" w:space="0" w:color="auto"/>
              <w:right w:val="single" w:sz="4" w:space="0" w:color="auto"/>
            </w:tcBorders>
            <w:shd w:val="clear" w:color="000000" w:fill="CCFFFF"/>
            <w:vAlign w:val="center"/>
            <w:hideMark/>
          </w:tcPr>
          <w:p w14:paraId="1B1A676E"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Расходы на охрану труда</w:t>
            </w:r>
          </w:p>
        </w:tc>
        <w:tc>
          <w:tcPr>
            <w:tcW w:w="959" w:type="dxa"/>
            <w:tcBorders>
              <w:top w:val="nil"/>
              <w:left w:val="nil"/>
              <w:bottom w:val="single" w:sz="4" w:space="0" w:color="auto"/>
              <w:right w:val="single" w:sz="4" w:space="0" w:color="auto"/>
            </w:tcBorders>
            <w:shd w:val="clear" w:color="auto" w:fill="auto"/>
            <w:vAlign w:val="center"/>
            <w:hideMark/>
          </w:tcPr>
          <w:p w14:paraId="5EFE9F9B"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single" w:sz="4" w:space="0" w:color="auto"/>
              <w:left w:val="nil"/>
              <w:bottom w:val="single" w:sz="4" w:space="0" w:color="auto"/>
              <w:right w:val="single" w:sz="4" w:space="0" w:color="auto"/>
            </w:tcBorders>
            <w:shd w:val="clear" w:color="000000" w:fill="CCFFCC"/>
            <w:noWrap/>
            <w:vAlign w:val="center"/>
            <w:hideMark/>
          </w:tcPr>
          <w:p w14:paraId="693DE36F"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7,19</w:t>
            </w:r>
          </w:p>
        </w:tc>
        <w:tc>
          <w:tcPr>
            <w:tcW w:w="1558" w:type="dxa"/>
            <w:tcBorders>
              <w:top w:val="single" w:sz="4" w:space="0" w:color="auto"/>
              <w:left w:val="nil"/>
              <w:bottom w:val="single" w:sz="4" w:space="0" w:color="auto"/>
              <w:right w:val="single" w:sz="4" w:space="0" w:color="auto"/>
            </w:tcBorders>
            <w:shd w:val="clear" w:color="000000" w:fill="CCFFCC"/>
            <w:noWrap/>
            <w:vAlign w:val="center"/>
            <w:hideMark/>
          </w:tcPr>
          <w:p w14:paraId="064B0945" w14:textId="77777777" w:rsidR="007E6D8B" w:rsidRPr="007E6D8B" w:rsidRDefault="007E6D8B">
            <w:pPr>
              <w:jc w:val="right"/>
              <w:rPr>
                <w:rFonts w:ascii="Tahoma" w:hAnsi="Tahoma" w:cs="Tahoma"/>
                <w:sz w:val="13"/>
                <w:szCs w:val="13"/>
              </w:rPr>
            </w:pPr>
            <w:r w:rsidRPr="007E6D8B">
              <w:rPr>
                <w:rFonts w:ascii="Tahoma" w:hAnsi="Tahoma" w:cs="Tahoma"/>
                <w:sz w:val="13"/>
                <w:szCs w:val="13"/>
              </w:rPr>
              <w:t>3,59</w:t>
            </w:r>
          </w:p>
        </w:tc>
        <w:tc>
          <w:tcPr>
            <w:tcW w:w="1558" w:type="dxa"/>
            <w:tcBorders>
              <w:top w:val="single" w:sz="4" w:space="0" w:color="auto"/>
              <w:left w:val="nil"/>
              <w:bottom w:val="single" w:sz="4" w:space="0" w:color="auto"/>
              <w:right w:val="single" w:sz="4" w:space="0" w:color="auto"/>
            </w:tcBorders>
            <w:shd w:val="clear" w:color="000000" w:fill="CCFFCC"/>
            <w:noWrap/>
            <w:vAlign w:val="center"/>
            <w:hideMark/>
          </w:tcPr>
          <w:p w14:paraId="07AF5DC8" w14:textId="77777777" w:rsidR="007E6D8B" w:rsidRPr="007E6D8B" w:rsidRDefault="007E6D8B">
            <w:pPr>
              <w:jc w:val="right"/>
              <w:rPr>
                <w:rFonts w:ascii="Tahoma" w:hAnsi="Tahoma" w:cs="Tahoma"/>
                <w:sz w:val="13"/>
                <w:szCs w:val="13"/>
              </w:rPr>
            </w:pPr>
            <w:r w:rsidRPr="007E6D8B">
              <w:rPr>
                <w:rFonts w:ascii="Tahoma" w:hAnsi="Tahoma" w:cs="Tahoma"/>
                <w:sz w:val="13"/>
                <w:szCs w:val="13"/>
              </w:rPr>
              <w:t>3,59</w:t>
            </w:r>
          </w:p>
        </w:tc>
        <w:tc>
          <w:tcPr>
            <w:tcW w:w="1719" w:type="dxa"/>
            <w:tcBorders>
              <w:top w:val="single" w:sz="4" w:space="0" w:color="auto"/>
              <w:left w:val="nil"/>
              <w:bottom w:val="single" w:sz="4" w:space="0" w:color="auto"/>
              <w:right w:val="single" w:sz="4" w:space="0" w:color="auto"/>
            </w:tcBorders>
            <w:shd w:val="clear" w:color="000000" w:fill="CCFFCC"/>
            <w:noWrap/>
            <w:vAlign w:val="center"/>
            <w:hideMark/>
          </w:tcPr>
          <w:p w14:paraId="6DAD8098"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7,19</w:t>
            </w:r>
          </w:p>
        </w:tc>
        <w:tc>
          <w:tcPr>
            <w:tcW w:w="1518" w:type="dxa"/>
            <w:tcBorders>
              <w:top w:val="single" w:sz="4" w:space="0" w:color="auto"/>
              <w:left w:val="nil"/>
              <w:bottom w:val="single" w:sz="4" w:space="0" w:color="auto"/>
              <w:right w:val="single" w:sz="4" w:space="0" w:color="auto"/>
            </w:tcBorders>
            <w:shd w:val="clear" w:color="000000" w:fill="CCFFCC"/>
            <w:noWrap/>
            <w:vAlign w:val="center"/>
            <w:hideMark/>
          </w:tcPr>
          <w:p w14:paraId="342B373D" w14:textId="77777777" w:rsidR="007E6D8B" w:rsidRPr="007E6D8B" w:rsidRDefault="007E6D8B">
            <w:pPr>
              <w:jc w:val="right"/>
              <w:rPr>
                <w:rFonts w:ascii="Tahoma" w:hAnsi="Tahoma" w:cs="Tahoma"/>
                <w:sz w:val="13"/>
                <w:szCs w:val="13"/>
              </w:rPr>
            </w:pPr>
            <w:r w:rsidRPr="007E6D8B">
              <w:rPr>
                <w:rFonts w:ascii="Tahoma" w:hAnsi="Tahoma" w:cs="Tahoma"/>
                <w:sz w:val="13"/>
                <w:szCs w:val="13"/>
              </w:rPr>
              <w:t>3,59</w:t>
            </w:r>
          </w:p>
        </w:tc>
        <w:tc>
          <w:tcPr>
            <w:tcW w:w="1359" w:type="dxa"/>
            <w:tcBorders>
              <w:top w:val="single" w:sz="4" w:space="0" w:color="auto"/>
              <w:left w:val="nil"/>
              <w:bottom w:val="single" w:sz="4" w:space="0" w:color="auto"/>
              <w:right w:val="single" w:sz="4" w:space="0" w:color="auto"/>
            </w:tcBorders>
            <w:shd w:val="clear" w:color="000000" w:fill="CCFFCC"/>
            <w:noWrap/>
            <w:vAlign w:val="center"/>
            <w:hideMark/>
          </w:tcPr>
          <w:p w14:paraId="78F2E7EA" w14:textId="77777777" w:rsidR="007E6D8B" w:rsidRPr="007E6D8B" w:rsidRDefault="007E6D8B">
            <w:pPr>
              <w:jc w:val="right"/>
              <w:rPr>
                <w:rFonts w:ascii="Tahoma" w:hAnsi="Tahoma" w:cs="Tahoma"/>
                <w:sz w:val="13"/>
                <w:szCs w:val="13"/>
              </w:rPr>
            </w:pPr>
            <w:r w:rsidRPr="007E6D8B">
              <w:rPr>
                <w:rFonts w:ascii="Tahoma" w:hAnsi="Tahoma" w:cs="Tahoma"/>
                <w:sz w:val="13"/>
                <w:szCs w:val="13"/>
              </w:rPr>
              <w:t>3,59</w:t>
            </w:r>
          </w:p>
        </w:tc>
        <w:tc>
          <w:tcPr>
            <w:tcW w:w="2416" w:type="dxa"/>
            <w:tcBorders>
              <w:top w:val="single" w:sz="4" w:space="0" w:color="auto"/>
              <w:left w:val="nil"/>
              <w:bottom w:val="single" w:sz="4" w:space="0" w:color="auto"/>
              <w:right w:val="single" w:sz="4" w:space="0" w:color="auto"/>
            </w:tcBorders>
            <w:shd w:val="clear" w:color="000000" w:fill="FFFF99"/>
            <w:vAlign w:val="center"/>
            <w:hideMark/>
          </w:tcPr>
          <w:p w14:paraId="19B7E429"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540748CF" w14:textId="77777777" w:rsidTr="007E6D8B">
        <w:trPr>
          <w:trHeight w:val="900"/>
          <w:jc w:val="center"/>
        </w:trPr>
        <w:tc>
          <w:tcPr>
            <w:tcW w:w="397" w:type="dxa"/>
            <w:tcBorders>
              <w:top w:val="nil"/>
              <w:left w:val="nil"/>
              <w:bottom w:val="nil"/>
              <w:right w:val="nil"/>
            </w:tcBorders>
            <w:shd w:val="clear" w:color="000000" w:fill="FFFF00"/>
            <w:noWrap/>
            <w:vAlign w:val="bottom"/>
            <w:hideMark/>
          </w:tcPr>
          <w:p w14:paraId="50826A1C"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62D9B59" w14:textId="77777777" w:rsidR="007E6D8B" w:rsidRPr="007E6D8B" w:rsidRDefault="007E6D8B">
            <w:pPr>
              <w:jc w:val="center"/>
              <w:rPr>
                <w:rFonts w:ascii="Tahoma" w:hAnsi="Tahoma" w:cs="Tahoma"/>
                <w:sz w:val="13"/>
                <w:szCs w:val="13"/>
              </w:rPr>
            </w:pPr>
            <w:r w:rsidRPr="007E6D8B">
              <w:rPr>
                <w:rFonts w:ascii="Tahoma" w:hAnsi="Tahoma" w:cs="Tahoma"/>
                <w:sz w:val="13"/>
                <w:szCs w:val="13"/>
              </w:rPr>
              <w:t>2.7.9</w:t>
            </w:r>
          </w:p>
        </w:tc>
        <w:tc>
          <w:tcPr>
            <w:tcW w:w="3098" w:type="dxa"/>
            <w:tcBorders>
              <w:top w:val="nil"/>
              <w:left w:val="nil"/>
              <w:bottom w:val="single" w:sz="4" w:space="0" w:color="auto"/>
              <w:right w:val="single" w:sz="4" w:space="0" w:color="auto"/>
            </w:tcBorders>
            <w:shd w:val="clear" w:color="000000" w:fill="CCFFFF"/>
            <w:vAlign w:val="center"/>
            <w:hideMark/>
          </w:tcPr>
          <w:p w14:paraId="0EAD83BF"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Обслуживание системы внутреннего электроснабжения и освещения полигона</w:t>
            </w:r>
          </w:p>
        </w:tc>
        <w:tc>
          <w:tcPr>
            <w:tcW w:w="959" w:type="dxa"/>
            <w:tcBorders>
              <w:top w:val="nil"/>
              <w:left w:val="nil"/>
              <w:bottom w:val="single" w:sz="4" w:space="0" w:color="auto"/>
              <w:right w:val="single" w:sz="4" w:space="0" w:color="auto"/>
            </w:tcBorders>
            <w:shd w:val="clear" w:color="auto" w:fill="auto"/>
            <w:vAlign w:val="center"/>
            <w:hideMark/>
          </w:tcPr>
          <w:p w14:paraId="31A3E4C5"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778C1DC0"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11,19</w:t>
            </w:r>
          </w:p>
        </w:tc>
        <w:tc>
          <w:tcPr>
            <w:tcW w:w="1558" w:type="dxa"/>
            <w:tcBorders>
              <w:top w:val="nil"/>
              <w:left w:val="nil"/>
              <w:bottom w:val="single" w:sz="4" w:space="0" w:color="auto"/>
              <w:right w:val="single" w:sz="4" w:space="0" w:color="auto"/>
            </w:tcBorders>
            <w:shd w:val="clear" w:color="000000" w:fill="CCFFCC"/>
            <w:noWrap/>
            <w:vAlign w:val="center"/>
            <w:hideMark/>
          </w:tcPr>
          <w:p w14:paraId="555E33D4" w14:textId="77777777" w:rsidR="007E6D8B" w:rsidRPr="007E6D8B" w:rsidRDefault="007E6D8B">
            <w:pPr>
              <w:jc w:val="right"/>
              <w:rPr>
                <w:rFonts w:ascii="Tahoma" w:hAnsi="Tahoma" w:cs="Tahoma"/>
                <w:sz w:val="13"/>
                <w:szCs w:val="13"/>
              </w:rPr>
            </w:pPr>
            <w:r w:rsidRPr="007E6D8B">
              <w:rPr>
                <w:rFonts w:ascii="Tahoma" w:hAnsi="Tahoma" w:cs="Tahoma"/>
                <w:sz w:val="13"/>
                <w:szCs w:val="13"/>
              </w:rPr>
              <w:t>5,59</w:t>
            </w:r>
          </w:p>
        </w:tc>
        <w:tc>
          <w:tcPr>
            <w:tcW w:w="1558" w:type="dxa"/>
            <w:tcBorders>
              <w:top w:val="nil"/>
              <w:left w:val="nil"/>
              <w:bottom w:val="single" w:sz="4" w:space="0" w:color="auto"/>
              <w:right w:val="single" w:sz="4" w:space="0" w:color="auto"/>
            </w:tcBorders>
            <w:shd w:val="clear" w:color="000000" w:fill="CCFFCC"/>
            <w:noWrap/>
            <w:vAlign w:val="center"/>
            <w:hideMark/>
          </w:tcPr>
          <w:p w14:paraId="19F72735" w14:textId="77777777" w:rsidR="007E6D8B" w:rsidRPr="007E6D8B" w:rsidRDefault="007E6D8B">
            <w:pPr>
              <w:jc w:val="right"/>
              <w:rPr>
                <w:rFonts w:ascii="Tahoma" w:hAnsi="Tahoma" w:cs="Tahoma"/>
                <w:sz w:val="13"/>
                <w:szCs w:val="13"/>
              </w:rPr>
            </w:pPr>
            <w:r w:rsidRPr="007E6D8B">
              <w:rPr>
                <w:rFonts w:ascii="Tahoma" w:hAnsi="Tahoma" w:cs="Tahoma"/>
                <w:sz w:val="13"/>
                <w:szCs w:val="13"/>
              </w:rPr>
              <w:t>5,59</w:t>
            </w:r>
          </w:p>
        </w:tc>
        <w:tc>
          <w:tcPr>
            <w:tcW w:w="1719" w:type="dxa"/>
            <w:tcBorders>
              <w:top w:val="nil"/>
              <w:left w:val="nil"/>
              <w:bottom w:val="single" w:sz="4" w:space="0" w:color="auto"/>
              <w:right w:val="single" w:sz="4" w:space="0" w:color="auto"/>
            </w:tcBorders>
            <w:shd w:val="clear" w:color="000000" w:fill="CCFFCC"/>
            <w:noWrap/>
            <w:vAlign w:val="center"/>
            <w:hideMark/>
          </w:tcPr>
          <w:p w14:paraId="39A7D1E7"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11,19</w:t>
            </w:r>
          </w:p>
        </w:tc>
        <w:tc>
          <w:tcPr>
            <w:tcW w:w="1518" w:type="dxa"/>
            <w:tcBorders>
              <w:top w:val="nil"/>
              <w:left w:val="nil"/>
              <w:bottom w:val="single" w:sz="4" w:space="0" w:color="auto"/>
              <w:right w:val="single" w:sz="4" w:space="0" w:color="auto"/>
            </w:tcBorders>
            <w:shd w:val="clear" w:color="000000" w:fill="CCFFCC"/>
            <w:noWrap/>
            <w:vAlign w:val="center"/>
            <w:hideMark/>
          </w:tcPr>
          <w:p w14:paraId="762C66DA" w14:textId="77777777" w:rsidR="007E6D8B" w:rsidRPr="007E6D8B" w:rsidRDefault="007E6D8B">
            <w:pPr>
              <w:jc w:val="right"/>
              <w:rPr>
                <w:rFonts w:ascii="Tahoma" w:hAnsi="Tahoma" w:cs="Tahoma"/>
                <w:sz w:val="13"/>
                <w:szCs w:val="13"/>
              </w:rPr>
            </w:pPr>
            <w:r w:rsidRPr="007E6D8B">
              <w:rPr>
                <w:rFonts w:ascii="Tahoma" w:hAnsi="Tahoma" w:cs="Tahoma"/>
                <w:sz w:val="13"/>
                <w:szCs w:val="13"/>
              </w:rPr>
              <w:t>5,59</w:t>
            </w:r>
          </w:p>
        </w:tc>
        <w:tc>
          <w:tcPr>
            <w:tcW w:w="1359" w:type="dxa"/>
            <w:tcBorders>
              <w:top w:val="nil"/>
              <w:left w:val="nil"/>
              <w:bottom w:val="single" w:sz="4" w:space="0" w:color="auto"/>
              <w:right w:val="single" w:sz="4" w:space="0" w:color="auto"/>
            </w:tcBorders>
            <w:shd w:val="clear" w:color="000000" w:fill="CCFFCC"/>
            <w:noWrap/>
            <w:vAlign w:val="center"/>
            <w:hideMark/>
          </w:tcPr>
          <w:p w14:paraId="2072B488" w14:textId="77777777" w:rsidR="007E6D8B" w:rsidRPr="007E6D8B" w:rsidRDefault="007E6D8B">
            <w:pPr>
              <w:jc w:val="right"/>
              <w:rPr>
                <w:rFonts w:ascii="Tahoma" w:hAnsi="Tahoma" w:cs="Tahoma"/>
                <w:sz w:val="13"/>
                <w:szCs w:val="13"/>
              </w:rPr>
            </w:pPr>
            <w:r w:rsidRPr="007E6D8B">
              <w:rPr>
                <w:rFonts w:ascii="Tahoma" w:hAnsi="Tahoma" w:cs="Tahoma"/>
                <w:sz w:val="13"/>
                <w:szCs w:val="13"/>
              </w:rPr>
              <w:t>5,59</w:t>
            </w:r>
          </w:p>
        </w:tc>
        <w:tc>
          <w:tcPr>
            <w:tcW w:w="2416" w:type="dxa"/>
            <w:tcBorders>
              <w:top w:val="nil"/>
              <w:left w:val="nil"/>
              <w:bottom w:val="single" w:sz="4" w:space="0" w:color="auto"/>
              <w:right w:val="single" w:sz="4" w:space="0" w:color="auto"/>
            </w:tcBorders>
            <w:shd w:val="clear" w:color="000000" w:fill="FFFF99"/>
            <w:vAlign w:val="center"/>
            <w:hideMark/>
          </w:tcPr>
          <w:p w14:paraId="6B847848"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D77A8D8" w14:textId="77777777" w:rsidTr="007E6D8B">
        <w:trPr>
          <w:trHeight w:val="450"/>
          <w:jc w:val="center"/>
        </w:trPr>
        <w:tc>
          <w:tcPr>
            <w:tcW w:w="397" w:type="dxa"/>
            <w:tcBorders>
              <w:top w:val="nil"/>
              <w:left w:val="nil"/>
              <w:bottom w:val="nil"/>
              <w:right w:val="nil"/>
            </w:tcBorders>
            <w:shd w:val="clear" w:color="000000" w:fill="FFFF00"/>
            <w:noWrap/>
            <w:vAlign w:val="bottom"/>
            <w:hideMark/>
          </w:tcPr>
          <w:p w14:paraId="36810158"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E1D6623" w14:textId="77777777" w:rsidR="007E6D8B" w:rsidRPr="007E6D8B" w:rsidRDefault="007E6D8B">
            <w:pPr>
              <w:jc w:val="center"/>
              <w:rPr>
                <w:rFonts w:ascii="Tahoma" w:hAnsi="Tahoma" w:cs="Tahoma"/>
                <w:sz w:val="13"/>
                <w:szCs w:val="13"/>
              </w:rPr>
            </w:pPr>
            <w:r w:rsidRPr="007E6D8B">
              <w:rPr>
                <w:rFonts w:ascii="Tahoma" w:hAnsi="Tahoma" w:cs="Tahoma"/>
                <w:sz w:val="13"/>
                <w:szCs w:val="13"/>
              </w:rPr>
              <w:t>2.7.11</w:t>
            </w:r>
          </w:p>
        </w:tc>
        <w:tc>
          <w:tcPr>
            <w:tcW w:w="3098" w:type="dxa"/>
            <w:tcBorders>
              <w:top w:val="nil"/>
              <w:left w:val="nil"/>
              <w:bottom w:val="single" w:sz="4" w:space="0" w:color="auto"/>
              <w:right w:val="single" w:sz="4" w:space="0" w:color="auto"/>
            </w:tcBorders>
            <w:shd w:val="clear" w:color="000000" w:fill="CCFFFF"/>
            <w:vAlign w:val="center"/>
            <w:hideMark/>
          </w:tcPr>
          <w:p w14:paraId="18E4060A"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Лицензирование электронной подписи</w:t>
            </w:r>
          </w:p>
        </w:tc>
        <w:tc>
          <w:tcPr>
            <w:tcW w:w="959" w:type="dxa"/>
            <w:tcBorders>
              <w:top w:val="nil"/>
              <w:left w:val="nil"/>
              <w:bottom w:val="single" w:sz="4" w:space="0" w:color="auto"/>
              <w:right w:val="single" w:sz="4" w:space="0" w:color="auto"/>
            </w:tcBorders>
            <w:shd w:val="clear" w:color="auto" w:fill="auto"/>
            <w:vAlign w:val="center"/>
            <w:hideMark/>
          </w:tcPr>
          <w:p w14:paraId="7EC85F62"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680023D1"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4,71</w:t>
            </w:r>
          </w:p>
        </w:tc>
        <w:tc>
          <w:tcPr>
            <w:tcW w:w="1558" w:type="dxa"/>
            <w:tcBorders>
              <w:top w:val="nil"/>
              <w:left w:val="nil"/>
              <w:bottom w:val="single" w:sz="4" w:space="0" w:color="auto"/>
              <w:right w:val="single" w:sz="4" w:space="0" w:color="auto"/>
            </w:tcBorders>
            <w:shd w:val="clear" w:color="000000" w:fill="CCFFCC"/>
            <w:noWrap/>
            <w:vAlign w:val="center"/>
            <w:hideMark/>
          </w:tcPr>
          <w:p w14:paraId="686AF472" w14:textId="77777777" w:rsidR="007E6D8B" w:rsidRPr="007E6D8B" w:rsidRDefault="007E6D8B">
            <w:pPr>
              <w:jc w:val="right"/>
              <w:rPr>
                <w:rFonts w:ascii="Tahoma" w:hAnsi="Tahoma" w:cs="Tahoma"/>
                <w:sz w:val="13"/>
                <w:szCs w:val="13"/>
              </w:rPr>
            </w:pPr>
            <w:r w:rsidRPr="007E6D8B">
              <w:rPr>
                <w:rFonts w:ascii="Tahoma" w:hAnsi="Tahoma" w:cs="Tahoma"/>
                <w:sz w:val="13"/>
                <w:szCs w:val="13"/>
              </w:rPr>
              <w:t>2,36</w:t>
            </w:r>
          </w:p>
        </w:tc>
        <w:tc>
          <w:tcPr>
            <w:tcW w:w="1558" w:type="dxa"/>
            <w:tcBorders>
              <w:top w:val="nil"/>
              <w:left w:val="nil"/>
              <w:bottom w:val="single" w:sz="4" w:space="0" w:color="auto"/>
              <w:right w:val="single" w:sz="4" w:space="0" w:color="auto"/>
            </w:tcBorders>
            <w:shd w:val="clear" w:color="000000" w:fill="CCFFCC"/>
            <w:noWrap/>
            <w:vAlign w:val="center"/>
            <w:hideMark/>
          </w:tcPr>
          <w:p w14:paraId="6A30AC5A" w14:textId="77777777" w:rsidR="007E6D8B" w:rsidRPr="007E6D8B" w:rsidRDefault="007E6D8B">
            <w:pPr>
              <w:jc w:val="right"/>
              <w:rPr>
                <w:rFonts w:ascii="Tahoma" w:hAnsi="Tahoma" w:cs="Tahoma"/>
                <w:sz w:val="13"/>
                <w:szCs w:val="13"/>
              </w:rPr>
            </w:pPr>
            <w:r w:rsidRPr="007E6D8B">
              <w:rPr>
                <w:rFonts w:ascii="Tahoma" w:hAnsi="Tahoma" w:cs="Tahoma"/>
                <w:sz w:val="13"/>
                <w:szCs w:val="13"/>
              </w:rPr>
              <w:t>2,36</w:t>
            </w:r>
          </w:p>
        </w:tc>
        <w:tc>
          <w:tcPr>
            <w:tcW w:w="1719" w:type="dxa"/>
            <w:tcBorders>
              <w:top w:val="nil"/>
              <w:left w:val="nil"/>
              <w:bottom w:val="single" w:sz="4" w:space="0" w:color="auto"/>
              <w:right w:val="single" w:sz="4" w:space="0" w:color="auto"/>
            </w:tcBorders>
            <w:shd w:val="clear" w:color="000000" w:fill="CCFFCC"/>
            <w:noWrap/>
            <w:vAlign w:val="center"/>
            <w:hideMark/>
          </w:tcPr>
          <w:p w14:paraId="6850EAF5"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4,71</w:t>
            </w:r>
          </w:p>
        </w:tc>
        <w:tc>
          <w:tcPr>
            <w:tcW w:w="1518" w:type="dxa"/>
            <w:tcBorders>
              <w:top w:val="nil"/>
              <w:left w:val="nil"/>
              <w:bottom w:val="single" w:sz="4" w:space="0" w:color="auto"/>
              <w:right w:val="single" w:sz="4" w:space="0" w:color="auto"/>
            </w:tcBorders>
            <w:shd w:val="clear" w:color="000000" w:fill="CCFFCC"/>
            <w:noWrap/>
            <w:vAlign w:val="center"/>
            <w:hideMark/>
          </w:tcPr>
          <w:p w14:paraId="0352B949" w14:textId="77777777" w:rsidR="007E6D8B" w:rsidRPr="007E6D8B" w:rsidRDefault="007E6D8B">
            <w:pPr>
              <w:jc w:val="right"/>
              <w:rPr>
                <w:rFonts w:ascii="Tahoma" w:hAnsi="Tahoma" w:cs="Tahoma"/>
                <w:sz w:val="13"/>
                <w:szCs w:val="13"/>
              </w:rPr>
            </w:pPr>
            <w:r w:rsidRPr="007E6D8B">
              <w:rPr>
                <w:rFonts w:ascii="Tahoma" w:hAnsi="Tahoma" w:cs="Tahoma"/>
                <w:sz w:val="13"/>
                <w:szCs w:val="13"/>
              </w:rPr>
              <w:t>2,36</w:t>
            </w:r>
          </w:p>
        </w:tc>
        <w:tc>
          <w:tcPr>
            <w:tcW w:w="1359" w:type="dxa"/>
            <w:tcBorders>
              <w:top w:val="nil"/>
              <w:left w:val="nil"/>
              <w:bottom w:val="single" w:sz="4" w:space="0" w:color="auto"/>
              <w:right w:val="single" w:sz="4" w:space="0" w:color="auto"/>
            </w:tcBorders>
            <w:shd w:val="clear" w:color="000000" w:fill="CCFFCC"/>
            <w:noWrap/>
            <w:vAlign w:val="center"/>
            <w:hideMark/>
          </w:tcPr>
          <w:p w14:paraId="179AD7CD" w14:textId="77777777" w:rsidR="007E6D8B" w:rsidRPr="007E6D8B" w:rsidRDefault="007E6D8B">
            <w:pPr>
              <w:jc w:val="right"/>
              <w:rPr>
                <w:rFonts w:ascii="Tahoma" w:hAnsi="Tahoma" w:cs="Tahoma"/>
                <w:sz w:val="13"/>
                <w:szCs w:val="13"/>
              </w:rPr>
            </w:pPr>
            <w:r w:rsidRPr="007E6D8B">
              <w:rPr>
                <w:rFonts w:ascii="Tahoma" w:hAnsi="Tahoma" w:cs="Tahoma"/>
                <w:sz w:val="13"/>
                <w:szCs w:val="13"/>
              </w:rPr>
              <w:t>2,36</w:t>
            </w:r>
          </w:p>
        </w:tc>
        <w:tc>
          <w:tcPr>
            <w:tcW w:w="2416" w:type="dxa"/>
            <w:tcBorders>
              <w:top w:val="nil"/>
              <w:left w:val="nil"/>
              <w:bottom w:val="single" w:sz="4" w:space="0" w:color="auto"/>
              <w:right w:val="single" w:sz="4" w:space="0" w:color="auto"/>
            </w:tcBorders>
            <w:shd w:val="clear" w:color="000000" w:fill="FFFF99"/>
            <w:vAlign w:val="center"/>
            <w:hideMark/>
          </w:tcPr>
          <w:p w14:paraId="2A558262"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06B2B6FB"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629525A2"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ED1966A" w14:textId="77777777" w:rsidR="007E6D8B" w:rsidRPr="007E6D8B" w:rsidRDefault="007E6D8B">
            <w:pPr>
              <w:jc w:val="center"/>
              <w:rPr>
                <w:rFonts w:ascii="Tahoma" w:hAnsi="Tahoma" w:cs="Tahoma"/>
                <w:sz w:val="13"/>
                <w:szCs w:val="13"/>
              </w:rPr>
            </w:pPr>
            <w:r w:rsidRPr="007E6D8B">
              <w:rPr>
                <w:rFonts w:ascii="Tahoma" w:hAnsi="Tahoma" w:cs="Tahoma"/>
                <w:sz w:val="13"/>
                <w:szCs w:val="13"/>
              </w:rPr>
              <w:t>2.7.12</w:t>
            </w:r>
          </w:p>
        </w:tc>
        <w:tc>
          <w:tcPr>
            <w:tcW w:w="3098" w:type="dxa"/>
            <w:tcBorders>
              <w:top w:val="nil"/>
              <w:left w:val="nil"/>
              <w:bottom w:val="single" w:sz="4" w:space="0" w:color="auto"/>
              <w:right w:val="single" w:sz="4" w:space="0" w:color="auto"/>
            </w:tcBorders>
            <w:shd w:val="clear" w:color="000000" w:fill="CCFFFF"/>
            <w:vAlign w:val="center"/>
            <w:hideMark/>
          </w:tcPr>
          <w:p w14:paraId="19841CD4"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Транспортные расходы</w:t>
            </w:r>
          </w:p>
        </w:tc>
        <w:tc>
          <w:tcPr>
            <w:tcW w:w="959" w:type="dxa"/>
            <w:tcBorders>
              <w:top w:val="nil"/>
              <w:left w:val="nil"/>
              <w:bottom w:val="single" w:sz="4" w:space="0" w:color="auto"/>
              <w:right w:val="single" w:sz="4" w:space="0" w:color="auto"/>
            </w:tcBorders>
            <w:shd w:val="clear" w:color="auto" w:fill="auto"/>
            <w:vAlign w:val="center"/>
            <w:hideMark/>
          </w:tcPr>
          <w:p w14:paraId="7C52ACF4"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0AC218D6"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182,97</w:t>
            </w:r>
          </w:p>
        </w:tc>
        <w:tc>
          <w:tcPr>
            <w:tcW w:w="1558" w:type="dxa"/>
            <w:tcBorders>
              <w:top w:val="nil"/>
              <w:left w:val="nil"/>
              <w:bottom w:val="single" w:sz="4" w:space="0" w:color="auto"/>
              <w:right w:val="single" w:sz="4" w:space="0" w:color="auto"/>
            </w:tcBorders>
            <w:shd w:val="clear" w:color="000000" w:fill="CCFFCC"/>
            <w:noWrap/>
            <w:vAlign w:val="center"/>
            <w:hideMark/>
          </w:tcPr>
          <w:p w14:paraId="533F7786" w14:textId="77777777" w:rsidR="007E6D8B" w:rsidRPr="007E6D8B" w:rsidRDefault="007E6D8B">
            <w:pPr>
              <w:jc w:val="right"/>
              <w:rPr>
                <w:rFonts w:ascii="Tahoma" w:hAnsi="Tahoma" w:cs="Tahoma"/>
                <w:sz w:val="13"/>
                <w:szCs w:val="13"/>
              </w:rPr>
            </w:pPr>
            <w:r w:rsidRPr="007E6D8B">
              <w:rPr>
                <w:rFonts w:ascii="Tahoma" w:hAnsi="Tahoma" w:cs="Tahoma"/>
                <w:sz w:val="13"/>
                <w:szCs w:val="13"/>
              </w:rPr>
              <w:t>91,48</w:t>
            </w:r>
          </w:p>
        </w:tc>
        <w:tc>
          <w:tcPr>
            <w:tcW w:w="1558" w:type="dxa"/>
            <w:tcBorders>
              <w:top w:val="nil"/>
              <w:left w:val="nil"/>
              <w:bottom w:val="single" w:sz="4" w:space="0" w:color="auto"/>
              <w:right w:val="single" w:sz="4" w:space="0" w:color="auto"/>
            </w:tcBorders>
            <w:shd w:val="clear" w:color="000000" w:fill="CCFFCC"/>
            <w:noWrap/>
            <w:vAlign w:val="center"/>
            <w:hideMark/>
          </w:tcPr>
          <w:p w14:paraId="44D928D8" w14:textId="77777777" w:rsidR="007E6D8B" w:rsidRPr="007E6D8B" w:rsidRDefault="007E6D8B">
            <w:pPr>
              <w:jc w:val="right"/>
              <w:rPr>
                <w:rFonts w:ascii="Tahoma" w:hAnsi="Tahoma" w:cs="Tahoma"/>
                <w:sz w:val="13"/>
                <w:szCs w:val="13"/>
              </w:rPr>
            </w:pPr>
            <w:r w:rsidRPr="007E6D8B">
              <w:rPr>
                <w:rFonts w:ascii="Tahoma" w:hAnsi="Tahoma" w:cs="Tahoma"/>
                <w:sz w:val="13"/>
                <w:szCs w:val="13"/>
              </w:rPr>
              <w:t>91,48</w:t>
            </w:r>
          </w:p>
        </w:tc>
        <w:tc>
          <w:tcPr>
            <w:tcW w:w="1719" w:type="dxa"/>
            <w:tcBorders>
              <w:top w:val="nil"/>
              <w:left w:val="nil"/>
              <w:bottom w:val="single" w:sz="4" w:space="0" w:color="auto"/>
              <w:right w:val="single" w:sz="4" w:space="0" w:color="auto"/>
            </w:tcBorders>
            <w:shd w:val="clear" w:color="000000" w:fill="CCFFCC"/>
            <w:noWrap/>
            <w:vAlign w:val="center"/>
            <w:hideMark/>
          </w:tcPr>
          <w:p w14:paraId="5A00C627"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182,97</w:t>
            </w:r>
          </w:p>
        </w:tc>
        <w:tc>
          <w:tcPr>
            <w:tcW w:w="1518" w:type="dxa"/>
            <w:tcBorders>
              <w:top w:val="nil"/>
              <w:left w:val="nil"/>
              <w:bottom w:val="single" w:sz="4" w:space="0" w:color="auto"/>
              <w:right w:val="single" w:sz="4" w:space="0" w:color="auto"/>
            </w:tcBorders>
            <w:shd w:val="clear" w:color="000000" w:fill="CCFFCC"/>
            <w:noWrap/>
            <w:vAlign w:val="center"/>
            <w:hideMark/>
          </w:tcPr>
          <w:p w14:paraId="6ABE9E48" w14:textId="77777777" w:rsidR="007E6D8B" w:rsidRPr="007E6D8B" w:rsidRDefault="007E6D8B">
            <w:pPr>
              <w:jc w:val="right"/>
              <w:rPr>
                <w:rFonts w:ascii="Tahoma" w:hAnsi="Tahoma" w:cs="Tahoma"/>
                <w:sz w:val="13"/>
                <w:szCs w:val="13"/>
              </w:rPr>
            </w:pPr>
            <w:r w:rsidRPr="007E6D8B">
              <w:rPr>
                <w:rFonts w:ascii="Tahoma" w:hAnsi="Tahoma" w:cs="Tahoma"/>
                <w:sz w:val="13"/>
                <w:szCs w:val="13"/>
              </w:rPr>
              <w:t>91,48</w:t>
            </w:r>
          </w:p>
        </w:tc>
        <w:tc>
          <w:tcPr>
            <w:tcW w:w="1359" w:type="dxa"/>
            <w:tcBorders>
              <w:top w:val="nil"/>
              <w:left w:val="nil"/>
              <w:bottom w:val="single" w:sz="4" w:space="0" w:color="auto"/>
              <w:right w:val="single" w:sz="4" w:space="0" w:color="auto"/>
            </w:tcBorders>
            <w:shd w:val="clear" w:color="000000" w:fill="CCFFCC"/>
            <w:noWrap/>
            <w:vAlign w:val="center"/>
            <w:hideMark/>
          </w:tcPr>
          <w:p w14:paraId="2DCB2160" w14:textId="77777777" w:rsidR="007E6D8B" w:rsidRPr="007E6D8B" w:rsidRDefault="007E6D8B">
            <w:pPr>
              <w:jc w:val="right"/>
              <w:rPr>
                <w:rFonts w:ascii="Tahoma" w:hAnsi="Tahoma" w:cs="Tahoma"/>
                <w:sz w:val="13"/>
                <w:szCs w:val="13"/>
              </w:rPr>
            </w:pPr>
            <w:r w:rsidRPr="007E6D8B">
              <w:rPr>
                <w:rFonts w:ascii="Tahoma" w:hAnsi="Tahoma" w:cs="Tahoma"/>
                <w:sz w:val="13"/>
                <w:szCs w:val="13"/>
              </w:rPr>
              <w:t>91,48</w:t>
            </w:r>
          </w:p>
        </w:tc>
        <w:tc>
          <w:tcPr>
            <w:tcW w:w="2416" w:type="dxa"/>
            <w:tcBorders>
              <w:top w:val="nil"/>
              <w:left w:val="nil"/>
              <w:bottom w:val="single" w:sz="4" w:space="0" w:color="auto"/>
              <w:right w:val="single" w:sz="4" w:space="0" w:color="auto"/>
            </w:tcBorders>
            <w:shd w:val="clear" w:color="000000" w:fill="FFFF99"/>
            <w:vAlign w:val="center"/>
            <w:hideMark/>
          </w:tcPr>
          <w:p w14:paraId="64CC24F5"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30280FBE"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112264D9"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F838C01" w14:textId="77777777" w:rsidR="007E6D8B" w:rsidRPr="007E6D8B" w:rsidRDefault="007E6D8B">
            <w:pPr>
              <w:jc w:val="center"/>
              <w:rPr>
                <w:rFonts w:ascii="Tahoma" w:hAnsi="Tahoma" w:cs="Tahoma"/>
                <w:sz w:val="13"/>
                <w:szCs w:val="13"/>
              </w:rPr>
            </w:pPr>
            <w:r w:rsidRPr="007E6D8B">
              <w:rPr>
                <w:rFonts w:ascii="Tahoma" w:hAnsi="Tahoma" w:cs="Tahoma"/>
                <w:sz w:val="13"/>
                <w:szCs w:val="13"/>
              </w:rPr>
              <w:t> </w:t>
            </w:r>
          </w:p>
        </w:tc>
        <w:tc>
          <w:tcPr>
            <w:tcW w:w="3098" w:type="dxa"/>
            <w:tcBorders>
              <w:top w:val="nil"/>
              <w:left w:val="nil"/>
              <w:bottom w:val="single" w:sz="4" w:space="0" w:color="auto"/>
              <w:right w:val="single" w:sz="4" w:space="0" w:color="auto"/>
            </w:tcBorders>
            <w:shd w:val="clear" w:color="000000" w:fill="CCFFFF"/>
            <w:vAlign w:val="center"/>
            <w:hideMark/>
          </w:tcPr>
          <w:p w14:paraId="249F04E4" w14:textId="77777777" w:rsidR="007E6D8B" w:rsidRPr="007E6D8B" w:rsidRDefault="007E6D8B">
            <w:pPr>
              <w:ind w:firstLineChars="500" w:firstLine="650"/>
              <w:rPr>
                <w:rFonts w:ascii="Tahoma" w:hAnsi="Tahoma" w:cs="Tahoma"/>
                <w:sz w:val="13"/>
                <w:szCs w:val="13"/>
              </w:rPr>
            </w:pPr>
            <w:r w:rsidRPr="007E6D8B">
              <w:rPr>
                <w:rFonts w:ascii="Tahoma" w:hAnsi="Tahoma" w:cs="Tahoma"/>
                <w:sz w:val="13"/>
                <w:szCs w:val="13"/>
              </w:rPr>
              <w:t>ГСМ</w:t>
            </w:r>
          </w:p>
        </w:tc>
        <w:tc>
          <w:tcPr>
            <w:tcW w:w="959" w:type="dxa"/>
            <w:tcBorders>
              <w:top w:val="nil"/>
              <w:left w:val="nil"/>
              <w:bottom w:val="single" w:sz="4" w:space="0" w:color="auto"/>
              <w:right w:val="single" w:sz="4" w:space="0" w:color="auto"/>
            </w:tcBorders>
            <w:shd w:val="clear" w:color="auto" w:fill="auto"/>
            <w:vAlign w:val="center"/>
            <w:hideMark/>
          </w:tcPr>
          <w:p w14:paraId="038B627E"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154E3014"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 </w:t>
            </w:r>
          </w:p>
        </w:tc>
        <w:tc>
          <w:tcPr>
            <w:tcW w:w="1558" w:type="dxa"/>
            <w:tcBorders>
              <w:top w:val="nil"/>
              <w:left w:val="nil"/>
              <w:bottom w:val="single" w:sz="4" w:space="0" w:color="auto"/>
              <w:right w:val="single" w:sz="4" w:space="0" w:color="auto"/>
            </w:tcBorders>
            <w:shd w:val="clear" w:color="000000" w:fill="CCFFCC"/>
            <w:noWrap/>
            <w:vAlign w:val="center"/>
            <w:hideMark/>
          </w:tcPr>
          <w:p w14:paraId="73971A7F"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1558" w:type="dxa"/>
            <w:tcBorders>
              <w:top w:val="nil"/>
              <w:left w:val="nil"/>
              <w:bottom w:val="single" w:sz="4" w:space="0" w:color="auto"/>
              <w:right w:val="single" w:sz="4" w:space="0" w:color="auto"/>
            </w:tcBorders>
            <w:shd w:val="clear" w:color="000000" w:fill="CCFFCC"/>
            <w:noWrap/>
            <w:vAlign w:val="center"/>
            <w:hideMark/>
          </w:tcPr>
          <w:p w14:paraId="06E072ED"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1719" w:type="dxa"/>
            <w:tcBorders>
              <w:top w:val="nil"/>
              <w:left w:val="nil"/>
              <w:bottom w:val="single" w:sz="4" w:space="0" w:color="auto"/>
              <w:right w:val="single" w:sz="4" w:space="0" w:color="auto"/>
            </w:tcBorders>
            <w:shd w:val="clear" w:color="000000" w:fill="CCFFCC"/>
            <w:noWrap/>
            <w:vAlign w:val="center"/>
            <w:hideMark/>
          </w:tcPr>
          <w:p w14:paraId="6BA59A14"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 </w:t>
            </w:r>
          </w:p>
        </w:tc>
        <w:tc>
          <w:tcPr>
            <w:tcW w:w="1518" w:type="dxa"/>
            <w:tcBorders>
              <w:top w:val="nil"/>
              <w:left w:val="nil"/>
              <w:bottom w:val="single" w:sz="4" w:space="0" w:color="auto"/>
              <w:right w:val="single" w:sz="4" w:space="0" w:color="auto"/>
            </w:tcBorders>
            <w:shd w:val="clear" w:color="000000" w:fill="CCFFCC"/>
            <w:noWrap/>
            <w:vAlign w:val="center"/>
            <w:hideMark/>
          </w:tcPr>
          <w:p w14:paraId="4B14E302"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1359" w:type="dxa"/>
            <w:tcBorders>
              <w:top w:val="nil"/>
              <w:left w:val="nil"/>
              <w:bottom w:val="single" w:sz="4" w:space="0" w:color="auto"/>
              <w:right w:val="single" w:sz="4" w:space="0" w:color="auto"/>
            </w:tcBorders>
            <w:shd w:val="clear" w:color="000000" w:fill="CCFFCC"/>
            <w:noWrap/>
            <w:vAlign w:val="center"/>
            <w:hideMark/>
          </w:tcPr>
          <w:p w14:paraId="7B55935F"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2416" w:type="dxa"/>
            <w:tcBorders>
              <w:top w:val="nil"/>
              <w:left w:val="nil"/>
              <w:bottom w:val="single" w:sz="4" w:space="0" w:color="auto"/>
              <w:right w:val="single" w:sz="4" w:space="0" w:color="auto"/>
            </w:tcBorders>
            <w:shd w:val="clear" w:color="000000" w:fill="FFFF99"/>
            <w:vAlign w:val="center"/>
            <w:hideMark/>
          </w:tcPr>
          <w:p w14:paraId="1D03A6F0"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62C58819" w14:textId="77777777" w:rsidTr="007E6D8B">
        <w:trPr>
          <w:trHeight w:val="570"/>
          <w:jc w:val="center"/>
        </w:trPr>
        <w:tc>
          <w:tcPr>
            <w:tcW w:w="397" w:type="dxa"/>
            <w:tcBorders>
              <w:top w:val="nil"/>
              <w:left w:val="nil"/>
              <w:bottom w:val="nil"/>
              <w:right w:val="nil"/>
            </w:tcBorders>
            <w:shd w:val="clear" w:color="000000" w:fill="FFFF00"/>
            <w:noWrap/>
            <w:vAlign w:val="bottom"/>
            <w:hideMark/>
          </w:tcPr>
          <w:p w14:paraId="0BF0BB9A"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D59B2AD" w14:textId="77777777" w:rsidR="007E6D8B" w:rsidRPr="007E6D8B" w:rsidRDefault="007E6D8B">
            <w:pPr>
              <w:jc w:val="center"/>
              <w:rPr>
                <w:rFonts w:ascii="Tahoma" w:hAnsi="Tahoma" w:cs="Tahoma"/>
                <w:sz w:val="13"/>
                <w:szCs w:val="13"/>
              </w:rPr>
            </w:pPr>
            <w:r w:rsidRPr="007E6D8B">
              <w:rPr>
                <w:rFonts w:ascii="Tahoma" w:hAnsi="Tahoma" w:cs="Tahoma"/>
                <w:sz w:val="13"/>
                <w:szCs w:val="13"/>
              </w:rPr>
              <w:t> </w:t>
            </w:r>
          </w:p>
        </w:tc>
        <w:tc>
          <w:tcPr>
            <w:tcW w:w="3098" w:type="dxa"/>
            <w:tcBorders>
              <w:top w:val="nil"/>
              <w:left w:val="nil"/>
              <w:bottom w:val="single" w:sz="4" w:space="0" w:color="auto"/>
              <w:right w:val="single" w:sz="4" w:space="0" w:color="auto"/>
            </w:tcBorders>
            <w:shd w:val="clear" w:color="000000" w:fill="CCFFFF"/>
            <w:vAlign w:val="center"/>
            <w:hideMark/>
          </w:tcPr>
          <w:p w14:paraId="6528655F" w14:textId="77777777" w:rsidR="007E6D8B" w:rsidRPr="007E6D8B" w:rsidRDefault="007E6D8B">
            <w:pPr>
              <w:ind w:firstLineChars="500" w:firstLine="650"/>
              <w:rPr>
                <w:rFonts w:ascii="Tahoma" w:hAnsi="Tahoma" w:cs="Tahoma"/>
                <w:sz w:val="13"/>
                <w:szCs w:val="13"/>
              </w:rPr>
            </w:pPr>
            <w:r w:rsidRPr="007E6D8B">
              <w:rPr>
                <w:rFonts w:ascii="Tahoma" w:hAnsi="Tahoma" w:cs="Tahoma"/>
                <w:sz w:val="13"/>
                <w:szCs w:val="13"/>
              </w:rPr>
              <w:t>запасные части</w:t>
            </w:r>
          </w:p>
        </w:tc>
        <w:tc>
          <w:tcPr>
            <w:tcW w:w="959" w:type="dxa"/>
            <w:tcBorders>
              <w:top w:val="nil"/>
              <w:left w:val="nil"/>
              <w:bottom w:val="single" w:sz="4" w:space="0" w:color="auto"/>
              <w:right w:val="single" w:sz="4" w:space="0" w:color="auto"/>
            </w:tcBorders>
            <w:shd w:val="clear" w:color="auto" w:fill="auto"/>
            <w:vAlign w:val="center"/>
            <w:hideMark/>
          </w:tcPr>
          <w:p w14:paraId="59C5D523"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158E8193"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 </w:t>
            </w:r>
          </w:p>
        </w:tc>
        <w:tc>
          <w:tcPr>
            <w:tcW w:w="1558" w:type="dxa"/>
            <w:tcBorders>
              <w:top w:val="nil"/>
              <w:left w:val="nil"/>
              <w:bottom w:val="single" w:sz="4" w:space="0" w:color="auto"/>
              <w:right w:val="single" w:sz="4" w:space="0" w:color="auto"/>
            </w:tcBorders>
            <w:shd w:val="clear" w:color="000000" w:fill="CCFFCC"/>
            <w:noWrap/>
            <w:vAlign w:val="center"/>
            <w:hideMark/>
          </w:tcPr>
          <w:p w14:paraId="170DA06C"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1558" w:type="dxa"/>
            <w:tcBorders>
              <w:top w:val="nil"/>
              <w:left w:val="nil"/>
              <w:bottom w:val="single" w:sz="4" w:space="0" w:color="auto"/>
              <w:right w:val="single" w:sz="4" w:space="0" w:color="auto"/>
            </w:tcBorders>
            <w:shd w:val="clear" w:color="000000" w:fill="CCFFCC"/>
            <w:noWrap/>
            <w:vAlign w:val="center"/>
            <w:hideMark/>
          </w:tcPr>
          <w:p w14:paraId="00D015AC"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1719" w:type="dxa"/>
            <w:tcBorders>
              <w:top w:val="nil"/>
              <w:left w:val="nil"/>
              <w:bottom w:val="single" w:sz="4" w:space="0" w:color="auto"/>
              <w:right w:val="single" w:sz="4" w:space="0" w:color="auto"/>
            </w:tcBorders>
            <w:shd w:val="clear" w:color="000000" w:fill="CCFFCC"/>
            <w:noWrap/>
            <w:vAlign w:val="center"/>
            <w:hideMark/>
          </w:tcPr>
          <w:p w14:paraId="49DC1112"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 </w:t>
            </w:r>
          </w:p>
        </w:tc>
        <w:tc>
          <w:tcPr>
            <w:tcW w:w="1518" w:type="dxa"/>
            <w:tcBorders>
              <w:top w:val="nil"/>
              <w:left w:val="nil"/>
              <w:bottom w:val="single" w:sz="4" w:space="0" w:color="auto"/>
              <w:right w:val="single" w:sz="4" w:space="0" w:color="auto"/>
            </w:tcBorders>
            <w:shd w:val="clear" w:color="000000" w:fill="CCFFCC"/>
            <w:noWrap/>
            <w:vAlign w:val="center"/>
            <w:hideMark/>
          </w:tcPr>
          <w:p w14:paraId="1A87B21D"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1359" w:type="dxa"/>
            <w:tcBorders>
              <w:top w:val="nil"/>
              <w:left w:val="nil"/>
              <w:bottom w:val="single" w:sz="4" w:space="0" w:color="auto"/>
              <w:right w:val="single" w:sz="4" w:space="0" w:color="auto"/>
            </w:tcBorders>
            <w:shd w:val="clear" w:color="000000" w:fill="CCFFCC"/>
            <w:noWrap/>
            <w:vAlign w:val="center"/>
            <w:hideMark/>
          </w:tcPr>
          <w:p w14:paraId="62C8C7EB" w14:textId="77777777" w:rsidR="007E6D8B" w:rsidRPr="007E6D8B" w:rsidRDefault="007E6D8B">
            <w:pPr>
              <w:jc w:val="right"/>
              <w:rPr>
                <w:rFonts w:ascii="Tahoma" w:hAnsi="Tahoma" w:cs="Tahoma"/>
                <w:sz w:val="13"/>
                <w:szCs w:val="13"/>
              </w:rPr>
            </w:pPr>
            <w:r w:rsidRPr="007E6D8B">
              <w:rPr>
                <w:rFonts w:ascii="Tahoma" w:hAnsi="Tahoma" w:cs="Tahoma"/>
                <w:sz w:val="13"/>
                <w:szCs w:val="13"/>
              </w:rPr>
              <w:t>0,00</w:t>
            </w:r>
          </w:p>
        </w:tc>
        <w:tc>
          <w:tcPr>
            <w:tcW w:w="2416" w:type="dxa"/>
            <w:tcBorders>
              <w:top w:val="nil"/>
              <w:left w:val="nil"/>
              <w:bottom w:val="single" w:sz="4" w:space="0" w:color="auto"/>
              <w:right w:val="single" w:sz="4" w:space="0" w:color="auto"/>
            </w:tcBorders>
            <w:shd w:val="clear" w:color="000000" w:fill="FFFF99"/>
            <w:vAlign w:val="center"/>
            <w:hideMark/>
          </w:tcPr>
          <w:p w14:paraId="4BAA63DA"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7EAA5459" w14:textId="77777777" w:rsidTr="007E6D8B">
        <w:trPr>
          <w:trHeight w:val="570"/>
          <w:jc w:val="center"/>
        </w:trPr>
        <w:tc>
          <w:tcPr>
            <w:tcW w:w="397" w:type="dxa"/>
            <w:tcBorders>
              <w:top w:val="nil"/>
              <w:left w:val="nil"/>
              <w:bottom w:val="nil"/>
              <w:right w:val="nil"/>
            </w:tcBorders>
            <w:shd w:val="clear" w:color="000000" w:fill="FFFF00"/>
            <w:noWrap/>
            <w:vAlign w:val="bottom"/>
            <w:hideMark/>
          </w:tcPr>
          <w:p w14:paraId="4F03021F"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1752D56" w14:textId="77777777" w:rsidR="007E6D8B" w:rsidRPr="007E6D8B" w:rsidRDefault="007E6D8B">
            <w:pPr>
              <w:jc w:val="center"/>
              <w:rPr>
                <w:rFonts w:ascii="Tahoma" w:hAnsi="Tahoma" w:cs="Tahoma"/>
                <w:sz w:val="13"/>
                <w:szCs w:val="13"/>
              </w:rPr>
            </w:pPr>
            <w:r w:rsidRPr="007E6D8B">
              <w:rPr>
                <w:rFonts w:ascii="Tahoma" w:hAnsi="Tahoma" w:cs="Tahoma"/>
                <w:sz w:val="13"/>
                <w:szCs w:val="13"/>
              </w:rPr>
              <w:t>2.7.14</w:t>
            </w:r>
          </w:p>
        </w:tc>
        <w:tc>
          <w:tcPr>
            <w:tcW w:w="3098" w:type="dxa"/>
            <w:tcBorders>
              <w:top w:val="nil"/>
              <w:left w:val="nil"/>
              <w:bottom w:val="single" w:sz="4" w:space="0" w:color="auto"/>
              <w:right w:val="single" w:sz="4" w:space="0" w:color="auto"/>
            </w:tcBorders>
            <w:shd w:val="clear" w:color="000000" w:fill="CCFFFF"/>
            <w:vAlign w:val="center"/>
            <w:hideMark/>
          </w:tcPr>
          <w:p w14:paraId="4759206C"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Подготовка кадров</w:t>
            </w:r>
          </w:p>
        </w:tc>
        <w:tc>
          <w:tcPr>
            <w:tcW w:w="959" w:type="dxa"/>
            <w:tcBorders>
              <w:top w:val="nil"/>
              <w:left w:val="nil"/>
              <w:bottom w:val="single" w:sz="4" w:space="0" w:color="auto"/>
              <w:right w:val="single" w:sz="4" w:space="0" w:color="auto"/>
            </w:tcBorders>
            <w:shd w:val="clear" w:color="auto" w:fill="auto"/>
            <w:vAlign w:val="center"/>
            <w:hideMark/>
          </w:tcPr>
          <w:p w14:paraId="413DA374"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74B47945"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11,63</w:t>
            </w:r>
          </w:p>
        </w:tc>
        <w:tc>
          <w:tcPr>
            <w:tcW w:w="1558" w:type="dxa"/>
            <w:tcBorders>
              <w:top w:val="nil"/>
              <w:left w:val="nil"/>
              <w:bottom w:val="single" w:sz="4" w:space="0" w:color="auto"/>
              <w:right w:val="single" w:sz="4" w:space="0" w:color="auto"/>
            </w:tcBorders>
            <w:shd w:val="clear" w:color="000000" w:fill="CCFFCC"/>
            <w:noWrap/>
            <w:vAlign w:val="center"/>
            <w:hideMark/>
          </w:tcPr>
          <w:p w14:paraId="4A9D4DFE" w14:textId="77777777" w:rsidR="007E6D8B" w:rsidRPr="007E6D8B" w:rsidRDefault="007E6D8B">
            <w:pPr>
              <w:jc w:val="right"/>
              <w:rPr>
                <w:rFonts w:ascii="Tahoma" w:hAnsi="Tahoma" w:cs="Tahoma"/>
                <w:sz w:val="13"/>
                <w:szCs w:val="13"/>
              </w:rPr>
            </w:pPr>
            <w:r w:rsidRPr="007E6D8B">
              <w:rPr>
                <w:rFonts w:ascii="Tahoma" w:hAnsi="Tahoma" w:cs="Tahoma"/>
                <w:sz w:val="13"/>
                <w:szCs w:val="13"/>
              </w:rPr>
              <w:t>5,81</w:t>
            </w:r>
          </w:p>
        </w:tc>
        <w:tc>
          <w:tcPr>
            <w:tcW w:w="1558" w:type="dxa"/>
            <w:tcBorders>
              <w:top w:val="nil"/>
              <w:left w:val="nil"/>
              <w:bottom w:val="single" w:sz="4" w:space="0" w:color="auto"/>
              <w:right w:val="single" w:sz="4" w:space="0" w:color="auto"/>
            </w:tcBorders>
            <w:shd w:val="clear" w:color="000000" w:fill="CCFFCC"/>
            <w:noWrap/>
            <w:vAlign w:val="center"/>
            <w:hideMark/>
          </w:tcPr>
          <w:p w14:paraId="0FC5E1EB" w14:textId="77777777" w:rsidR="007E6D8B" w:rsidRPr="007E6D8B" w:rsidRDefault="007E6D8B">
            <w:pPr>
              <w:jc w:val="right"/>
              <w:rPr>
                <w:rFonts w:ascii="Tahoma" w:hAnsi="Tahoma" w:cs="Tahoma"/>
                <w:sz w:val="13"/>
                <w:szCs w:val="13"/>
              </w:rPr>
            </w:pPr>
            <w:r w:rsidRPr="007E6D8B">
              <w:rPr>
                <w:rFonts w:ascii="Tahoma" w:hAnsi="Tahoma" w:cs="Tahoma"/>
                <w:sz w:val="13"/>
                <w:szCs w:val="13"/>
              </w:rPr>
              <w:t>5,81</w:t>
            </w:r>
          </w:p>
        </w:tc>
        <w:tc>
          <w:tcPr>
            <w:tcW w:w="1719" w:type="dxa"/>
            <w:tcBorders>
              <w:top w:val="nil"/>
              <w:left w:val="nil"/>
              <w:bottom w:val="single" w:sz="4" w:space="0" w:color="auto"/>
              <w:right w:val="single" w:sz="4" w:space="0" w:color="auto"/>
            </w:tcBorders>
            <w:shd w:val="clear" w:color="000000" w:fill="CCFFCC"/>
            <w:noWrap/>
            <w:vAlign w:val="center"/>
            <w:hideMark/>
          </w:tcPr>
          <w:p w14:paraId="3578A347"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11,63</w:t>
            </w:r>
          </w:p>
        </w:tc>
        <w:tc>
          <w:tcPr>
            <w:tcW w:w="1518" w:type="dxa"/>
            <w:tcBorders>
              <w:top w:val="nil"/>
              <w:left w:val="nil"/>
              <w:bottom w:val="single" w:sz="4" w:space="0" w:color="auto"/>
              <w:right w:val="single" w:sz="4" w:space="0" w:color="auto"/>
            </w:tcBorders>
            <w:shd w:val="clear" w:color="000000" w:fill="CCFFCC"/>
            <w:noWrap/>
            <w:vAlign w:val="center"/>
            <w:hideMark/>
          </w:tcPr>
          <w:p w14:paraId="701CA964" w14:textId="77777777" w:rsidR="007E6D8B" w:rsidRPr="007E6D8B" w:rsidRDefault="007E6D8B">
            <w:pPr>
              <w:jc w:val="right"/>
              <w:rPr>
                <w:rFonts w:ascii="Tahoma" w:hAnsi="Tahoma" w:cs="Tahoma"/>
                <w:sz w:val="13"/>
                <w:szCs w:val="13"/>
              </w:rPr>
            </w:pPr>
            <w:r w:rsidRPr="007E6D8B">
              <w:rPr>
                <w:rFonts w:ascii="Tahoma" w:hAnsi="Tahoma" w:cs="Tahoma"/>
                <w:sz w:val="13"/>
                <w:szCs w:val="13"/>
              </w:rPr>
              <w:t>5,81</w:t>
            </w:r>
          </w:p>
        </w:tc>
        <w:tc>
          <w:tcPr>
            <w:tcW w:w="1359" w:type="dxa"/>
            <w:tcBorders>
              <w:top w:val="nil"/>
              <w:left w:val="nil"/>
              <w:bottom w:val="single" w:sz="4" w:space="0" w:color="auto"/>
              <w:right w:val="single" w:sz="4" w:space="0" w:color="auto"/>
            </w:tcBorders>
            <w:shd w:val="clear" w:color="000000" w:fill="CCFFCC"/>
            <w:noWrap/>
            <w:vAlign w:val="center"/>
            <w:hideMark/>
          </w:tcPr>
          <w:p w14:paraId="169B4FED" w14:textId="77777777" w:rsidR="007E6D8B" w:rsidRPr="007E6D8B" w:rsidRDefault="007E6D8B">
            <w:pPr>
              <w:jc w:val="right"/>
              <w:rPr>
                <w:rFonts w:ascii="Tahoma" w:hAnsi="Tahoma" w:cs="Tahoma"/>
                <w:sz w:val="13"/>
                <w:szCs w:val="13"/>
              </w:rPr>
            </w:pPr>
            <w:r w:rsidRPr="007E6D8B">
              <w:rPr>
                <w:rFonts w:ascii="Tahoma" w:hAnsi="Tahoma" w:cs="Tahoma"/>
                <w:sz w:val="13"/>
                <w:szCs w:val="13"/>
              </w:rPr>
              <w:t>5,81</w:t>
            </w:r>
          </w:p>
        </w:tc>
        <w:tc>
          <w:tcPr>
            <w:tcW w:w="2416" w:type="dxa"/>
            <w:tcBorders>
              <w:top w:val="nil"/>
              <w:left w:val="nil"/>
              <w:bottom w:val="single" w:sz="4" w:space="0" w:color="auto"/>
              <w:right w:val="single" w:sz="4" w:space="0" w:color="auto"/>
            </w:tcBorders>
            <w:shd w:val="clear" w:color="000000" w:fill="FFFF99"/>
            <w:vAlign w:val="center"/>
            <w:hideMark/>
          </w:tcPr>
          <w:p w14:paraId="5F55EE78"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7E8DFA46" w14:textId="77777777" w:rsidTr="007E6D8B">
        <w:trPr>
          <w:trHeight w:val="570"/>
          <w:jc w:val="center"/>
        </w:trPr>
        <w:tc>
          <w:tcPr>
            <w:tcW w:w="397" w:type="dxa"/>
            <w:tcBorders>
              <w:top w:val="nil"/>
              <w:left w:val="nil"/>
              <w:bottom w:val="nil"/>
              <w:right w:val="nil"/>
            </w:tcBorders>
            <w:shd w:val="clear" w:color="000000" w:fill="FFFF00"/>
            <w:noWrap/>
            <w:vAlign w:val="bottom"/>
            <w:hideMark/>
          </w:tcPr>
          <w:p w14:paraId="6772C39B"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8C6F317" w14:textId="77777777" w:rsidR="007E6D8B" w:rsidRPr="007E6D8B" w:rsidRDefault="007E6D8B">
            <w:pPr>
              <w:jc w:val="center"/>
              <w:rPr>
                <w:rFonts w:ascii="Tahoma" w:hAnsi="Tahoma" w:cs="Tahoma"/>
                <w:sz w:val="13"/>
                <w:szCs w:val="13"/>
              </w:rPr>
            </w:pPr>
            <w:r w:rsidRPr="007E6D8B">
              <w:rPr>
                <w:rFonts w:ascii="Tahoma" w:hAnsi="Tahoma" w:cs="Tahoma"/>
                <w:sz w:val="13"/>
                <w:szCs w:val="13"/>
              </w:rPr>
              <w:t>2.7.16</w:t>
            </w:r>
          </w:p>
        </w:tc>
        <w:tc>
          <w:tcPr>
            <w:tcW w:w="3098" w:type="dxa"/>
            <w:tcBorders>
              <w:top w:val="nil"/>
              <w:left w:val="nil"/>
              <w:bottom w:val="single" w:sz="4" w:space="0" w:color="auto"/>
              <w:right w:val="single" w:sz="4" w:space="0" w:color="auto"/>
            </w:tcBorders>
            <w:shd w:val="clear" w:color="000000" w:fill="CCFFFF"/>
            <w:vAlign w:val="center"/>
            <w:hideMark/>
          </w:tcPr>
          <w:p w14:paraId="436894C5"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Услуги санэпиднадзора</w:t>
            </w:r>
          </w:p>
        </w:tc>
        <w:tc>
          <w:tcPr>
            <w:tcW w:w="959" w:type="dxa"/>
            <w:tcBorders>
              <w:top w:val="nil"/>
              <w:left w:val="nil"/>
              <w:bottom w:val="single" w:sz="4" w:space="0" w:color="auto"/>
              <w:right w:val="single" w:sz="4" w:space="0" w:color="auto"/>
            </w:tcBorders>
            <w:shd w:val="clear" w:color="auto" w:fill="auto"/>
            <w:vAlign w:val="center"/>
            <w:hideMark/>
          </w:tcPr>
          <w:p w14:paraId="1E20141F"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4FB0B8D6"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68,17</w:t>
            </w:r>
          </w:p>
        </w:tc>
        <w:tc>
          <w:tcPr>
            <w:tcW w:w="1558" w:type="dxa"/>
            <w:tcBorders>
              <w:top w:val="nil"/>
              <w:left w:val="nil"/>
              <w:bottom w:val="single" w:sz="4" w:space="0" w:color="auto"/>
              <w:right w:val="single" w:sz="4" w:space="0" w:color="auto"/>
            </w:tcBorders>
            <w:shd w:val="clear" w:color="000000" w:fill="CCFFCC"/>
            <w:noWrap/>
            <w:vAlign w:val="center"/>
            <w:hideMark/>
          </w:tcPr>
          <w:p w14:paraId="49AFBFD6" w14:textId="77777777" w:rsidR="007E6D8B" w:rsidRPr="007E6D8B" w:rsidRDefault="007E6D8B">
            <w:pPr>
              <w:jc w:val="right"/>
              <w:rPr>
                <w:rFonts w:ascii="Tahoma" w:hAnsi="Tahoma" w:cs="Tahoma"/>
                <w:sz w:val="13"/>
                <w:szCs w:val="13"/>
              </w:rPr>
            </w:pPr>
            <w:r w:rsidRPr="007E6D8B">
              <w:rPr>
                <w:rFonts w:ascii="Tahoma" w:hAnsi="Tahoma" w:cs="Tahoma"/>
                <w:sz w:val="13"/>
                <w:szCs w:val="13"/>
              </w:rPr>
              <w:t>34,08</w:t>
            </w:r>
          </w:p>
        </w:tc>
        <w:tc>
          <w:tcPr>
            <w:tcW w:w="1558" w:type="dxa"/>
            <w:tcBorders>
              <w:top w:val="nil"/>
              <w:left w:val="nil"/>
              <w:bottom w:val="single" w:sz="4" w:space="0" w:color="auto"/>
              <w:right w:val="single" w:sz="4" w:space="0" w:color="auto"/>
            </w:tcBorders>
            <w:shd w:val="clear" w:color="000000" w:fill="CCFFCC"/>
            <w:noWrap/>
            <w:vAlign w:val="center"/>
            <w:hideMark/>
          </w:tcPr>
          <w:p w14:paraId="765F4344" w14:textId="77777777" w:rsidR="007E6D8B" w:rsidRPr="007E6D8B" w:rsidRDefault="007E6D8B">
            <w:pPr>
              <w:jc w:val="right"/>
              <w:rPr>
                <w:rFonts w:ascii="Tahoma" w:hAnsi="Tahoma" w:cs="Tahoma"/>
                <w:sz w:val="13"/>
                <w:szCs w:val="13"/>
              </w:rPr>
            </w:pPr>
            <w:r w:rsidRPr="007E6D8B">
              <w:rPr>
                <w:rFonts w:ascii="Tahoma" w:hAnsi="Tahoma" w:cs="Tahoma"/>
                <w:sz w:val="13"/>
                <w:szCs w:val="13"/>
              </w:rPr>
              <w:t>34,08</w:t>
            </w:r>
          </w:p>
        </w:tc>
        <w:tc>
          <w:tcPr>
            <w:tcW w:w="1719" w:type="dxa"/>
            <w:tcBorders>
              <w:top w:val="nil"/>
              <w:left w:val="nil"/>
              <w:bottom w:val="single" w:sz="4" w:space="0" w:color="auto"/>
              <w:right w:val="single" w:sz="4" w:space="0" w:color="auto"/>
            </w:tcBorders>
            <w:shd w:val="clear" w:color="000000" w:fill="CCFFCC"/>
            <w:noWrap/>
            <w:vAlign w:val="center"/>
            <w:hideMark/>
          </w:tcPr>
          <w:p w14:paraId="3FA46F54"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68,17</w:t>
            </w:r>
          </w:p>
        </w:tc>
        <w:tc>
          <w:tcPr>
            <w:tcW w:w="1518" w:type="dxa"/>
            <w:tcBorders>
              <w:top w:val="nil"/>
              <w:left w:val="nil"/>
              <w:bottom w:val="single" w:sz="4" w:space="0" w:color="auto"/>
              <w:right w:val="single" w:sz="4" w:space="0" w:color="auto"/>
            </w:tcBorders>
            <w:shd w:val="clear" w:color="000000" w:fill="CCFFCC"/>
            <w:noWrap/>
            <w:vAlign w:val="center"/>
            <w:hideMark/>
          </w:tcPr>
          <w:p w14:paraId="224FCB73" w14:textId="77777777" w:rsidR="007E6D8B" w:rsidRPr="007E6D8B" w:rsidRDefault="007E6D8B">
            <w:pPr>
              <w:jc w:val="right"/>
              <w:rPr>
                <w:rFonts w:ascii="Tahoma" w:hAnsi="Tahoma" w:cs="Tahoma"/>
                <w:sz w:val="13"/>
                <w:szCs w:val="13"/>
              </w:rPr>
            </w:pPr>
            <w:r w:rsidRPr="007E6D8B">
              <w:rPr>
                <w:rFonts w:ascii="Tahoma" w:hAnsi="Tahoma" w:cs="Tahoma"/>
                <w:sz w:val="13"/>
                <w:szCs w:val="13"/>
              </w:rPr>
              <w:t>34,08</w:t>
            </w:r>
          </w:p>
        </w:tc>
        <w:tc>
          <w:tcPr>
            <w:tcW w:w="1359" w:type="dxa"/>
            <w:tcBorders>
              <w:top w:val="nil"/>
              <w:left w:val="nil"/>
              <w:bottom w:val="single" w:sz="4" w:space="0" w:color="auto"/>
              <w:right w:val="single" w:sz="4" w:space="0" w:color="auto"/>
            </w:tcBorders>
            <w:shd w:val="clear" w:color="000000" w:fill="CCFFCC"/>
            <w:noWrap/>
            <w:vAlign w:val="center"/>
            <w:hideMark/>
          </w:tcPr>
          <w:p w14:paraId="6A3CBDC3" w14:textId="77777777" w:rsidR="007E6D8B" w:rsidRPr="007E6D8B" w:rsidRDefault="007E6D8B">
            <w:pPr>
              <w:jc w:val="right"/>
              <w:rPr>
                <w:rFonts w:ascii="Tahoma" w:hAnsi="Tahoma" w:cs="Tahoma"/>
                <w:sz w:val="13"/>
                <w:szCs w:val="13"/>
              </w:rPr>
            </w:pPr>
            <w:r w:rsidRPr="007E6D8B">
              <w:rPr>
                <w:rFonts w:ascii="Tahoma" w:hAnsi="Tahoma" w:cs="Tahoma"/>
                <w:sz w:val="13"/>
                <w:szCs w:val="13"/>
              </w:rPr>
              <w:t>34,08</w:t>
            </w:r>
          </w:p>
        </w:tc>
        <w:tc>
          <w:tcPr>
            <w:tcW w:w="2416" w:type="dxa"/>
            <w:tcBorders>
              <w:top w:val="nil"/>
              <w:left w:val="nil"/>
              <w:bottom w:val="single" w:sz="4" w:space="0" w:color="auto"/>
              <w:right w:val="single" w:sz="4" w:space="0" w:color="auto"/>
            </w:tcBorders>
            <w:shd w:val="clear" w:color="000000" w:fill="FFFF99"/>
            <w:vAlign w:val="center"/>
            <w:hideMark/>
          </w:tcPr>
          <w:p w14:paraId="3748CA84"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8DEEA86" w14:textId="77777777" w:rsidTr="007E6D8B">
        <w:trPr>
          <w:trHeight w:val="908"/>
          <w:jc w:val="center"/>
        </w:trPr>
        <w:tc>
          <w:tcPr>
            <w:tcW w:w="397" w:type="dxa"/>
            <w:tcBorders>
              <w:top w:val="nil"/>
              <w:left w:val="nil"/>
              <w:bottom w:val="nil"/>
              <w:right w:val="nil"/>
            </w:tcBorders>
            <w:shd w:val="clear" w:color="000000" w:fill="FFFF00"/>
            <w:noWrap/>
            <w:vAlign w:val="bottom"/>
            <w:hideMark/>
          </w:tcPr>
          <w:p w14:paraId="27C744D8"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2A8DE39"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2.9</w:t>
            </w:r>
          </w:p>
        </w:tc>
        <w:tc>
          <w:tcPr>
            <w:tcW w:w="3098" w:type="dxa"/>
            <w:tcBorders>
              <w:top w:val="nil"/>
              <w:left w:val="nil"/>
              <w:bottom w:val="single" w:sz="4" w:space="0" w:color="auto"/>
              <w:right w:val="single" w:sz="4" w:space="0" w:color="auto"/>
            </w:tcBorders>
            <w:shd w:val="clear" w:color="auto" w:fill="auto"/>
            <w:vAlign w:val="center"/>
            <w:hideMark/>
          </w:tcPr>
          <w:p w14:paraId="4361FCAF" w14:textId="77777777" w:rsidR="007E6D8B" w:rsidRPr="007E6D8B" w:rsidRDefault="007E6D8B">
            <w:pPr>
              <w:ind w:firstLineChars="100" w:firstLine="131"/>
              <w:rPr>
                <w:rFonts w:ascii="Tahoma" w:hAnsi="Tahoma" w:cs="Tahoma"/>
                <w:b/>
                <w:bCs/>
                <w:sz w:val="13"/>
                <w:szCs w:val="13"/>
              </w:rPr>
            </w:pPr>
            <w:proofErr w:type="spellStart"/>
            <w:r w:rsidRPr="007E6D8B">
              <w:rPr>
                <w:rFonts w:ascii="Tahoma" w:hAnsi="Tahoma" w:cs="Tahoma"/>
                <w:b/>
                <w:bCs/>
                <w:sz w:val="13"/>
                <w:szCs w:val="13"/>
              </w:rPr>
              <w:t>Общеэксплуатационные</w:t>
            </w:r>
            <w:proofErr w:type="spellEnd"/>
            <w:r w:rsidRPr="007E6D8B">
              <w:rPr>
                <w:rFonts w:ascii="Tahoma" w:hAnsi="Tahoma" w:cs="Tahoma"/>
                <w:b/>
                <w:bCs/>
                <w:sz w:val="13"/>
                <w:szCs w:val="13"/>
              </w:rPr>
              <w:t xml:space="preserve"> (цеховые) расходы, в том числе:</w:t>
            </w:r>
          </w:p>
        </w:tc>
        <w:tc>
          <w:tcPr>
            <w:tcW w:w="959" w:type="dxa"/>
            <w:tcBorders>
              <w:top w:val="nil"/>
              <w:left w:val="nil"/>
              <w:bottom w:val="single" w:sz="4" w:space="0" w:color="auto"/>
              <w:right w:val="single" w:sz="4" w:space="0" w:color="auto"/>
            </w:tcBorders>
            <w:shd w:val="clear" w:color="auto" w:fill="auto"/>
            <w:vAlign w:val="center"/>
            <w:hideMark/>
          </w:tcPr>
          <w:p w14:paraId="2127A675"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0929AB07"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799,08</w:t>
            </w:r>
          </w:p>
        </w:tc>
        <w:tc>
          <w:tcPr>
            <w:tcW w:w="1558" w:type="dxa"/>
            <w:tcBorders>
              <w:top w:val="nil"/>
              <w:left w:val="nil"/>
              <w:bottom w:val="single" w:sz="4" w:space="0" w:color="auto"/>
              <w:right w:val="single" w:sz="4" w:space="0" w:color="auto"/>
            </w:tcBorders>
            <w:shd w:val="clear" w:color="000000" w:fill="CCFFCC"/>
            <w:noWrap/>
            <w:vAlign w:val="center"/>
            <w:hideMark/>
          </w:tcPr>
          <w:p w14:paraId="1E92DAD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399,54</w:t>
            </w:r>
          </w:p>
        </w:tc>
        <w:tc>
          <w:tcPr>
            <w:tcW w:w="1558" w:type="dxa"/>
            <w:tcBorders>
              <w:top w:val="nil"/>
              <w:left w:val="nil"/>
              <w:bottom w:val="single" w:sz="4" w:space="0" w:color="auto"/>
              <w:right w:val="single" w:sz="4" w:space="0" w:color="auto"/>
            </w:tcBorders>
            <w:shd w:val="clear" w:color="000000" w:fill="CCFFCC"/>
            <w:noWrap/>
            <w:vAlign w:val="center"/>
            <w:hideMark/>
          </w:tcPr>
          <w:p w14:paraId="02E19BBC"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399,54</w:t>
            </w:r>
          </w:p>
        </w:tc>
        <w:tc>
          <w:tcPr>
            <w:tcW w:w="1719" w:type="dxa"/>
            <w:tcBorders>
              <w:top w:val="nil"/>
              <w:left w:val="nil"/>
              <w:bottom w:val="single" w:sz="4" w:space="0" w:color="auto"/>
              <w:right w:val="single" w:sz="4" w:space="0" w:color="auto"/>
            </w:tcBorders>
            <w:shd w:val="clear" w:color="000000" w:fill="CCFFCC"/>
            <w:noWrap/>
            <w:vAlign w:val="center"/>
            <w:hideMark/>
          </w:tcPr>
          <w:p w14:paraId="24202EED"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799,08</w:t>
            </w:r>
          </w:p>
        </w:tc>
        <w:tc>
          <w:tcPr>
            <w:tcW w:w="1518" w:type="dxa"/>
            <w:tcBorders>
              <w:top w:val="nil"/>
              <w:left w:val="nil"/>
              <w:bottom w:val="single" w:sz="4" w:space="0" w:color="auto"/>
              <w:right w:val="single" w:sz="4" w:space="0" w:color="auto"/>
            </w:tcBorders>
            <w:shd w:val="clear" w:color="000000" w:fill="CCFFCC"/>
            <w:noWrap/>
            <w:vAlign w:val="center"/>
            <w:hideMark/>
          </w:tcPr>
          <w:p w14:paraId="01B4F35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399,54</w:t>
            </w:r>
          </w:p>
        </w:tc>
        <w:tc>
          <w:tcPr>
            <w:tcW w:w="1359" w:type="dxa"/>
            <w:tcBorders>
              <w:top w:val="nil"/>
              <w:left w:val="nil"/>
              <w:bottom w:val="single" w:sz="4" w:space="0" w:color="auto"/>
              <w:right w:val="single" w:sz="4" w:space="0" w:color="auto"/>
            </w:tcBorders>
            <w:shd w:val="clear" w:color="000000" w:fill="CCFFCC"/>
            <w:noWrap/>
            <w:vAlign w:val="center"/>
            <w:hideMark/>
          </w:tcPr>
          <w:p w14:paraId="15E85F1F"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399,54</w:t>
            </w:r>
          </w:p>
        </w:tc>
        <w:tc>
          <w:tcPr>
            <w:tcW w:w="2416" w:type="dxa"/>
            <w:tcBorders>
              <w:top w:val="nil"/>
              <w:left w:val="nil"/>
              <w:bottom w:val="single" w:sz="4" w:space="0" w:color="auto"/>
              <w:right w:val="single" w:sz="4" w:space="0" w:color="auto"/>
            </w:tcBorders>
            <w:shd w:val="clear" w:color="000000" w:fill="FFFF99"/>
            <w:vAlign w:val="center"/>
            <w:hideMark/>
          </w:tcPr>
          <w:p w14:paraId="0E95EE2D"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C634F1E"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0AD7D6AC"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5533C9C" w14:textId="77777777" w:rsidR="007E6D8B" w:rsidRPr="007E6D8B" w:rsidRDefault="007E6D8B">
            <w:pPr>
              <w:jc w:val="center"/>
              <w:rPr>
                <w:rFonts w:ascii="Tahoma" w:hAnsi="Tahoma" w:cs="Tahoma"/>
                <w:sz w:val="13"/>
                <w:szCs w:val="13"/>
              </w:rPr>
            </w:pPr>
            <w:r w:rsidRPr="007E6D8B">
              <w:rPr>
                <w:rFonts w:ascii="Tahoma" w:hAnsi="Tahoma" w:cs="Tahoma"/>
                <w:sz w:val="13"/>
                <w:szCs w:val="13"/>
              </w:rPr>
              <w:t>2.9.1</w:t>
            </w:r>
          </w:p>
        </w:tc>
        <w:tc>
          <w:tcPr>
            <w:tcW w:w="3098" w:type="dxa"/>
            <w:tcBorders>
              <w:top w:val="nil"/>
              <w:left w:val="nil"/>
              <w:bottom w:val="single" w:sz="4" w:space="0" w:color="auto"/>
              <w:right w:val="single" w:sz="4" w:space="0" w:color="auto"/>
            </w:tcBorders>
            <w:shd w:val="clear" w:color="auto" w:fill="auto"/>
            <w:vAlign w:val="center"/>
            <w:hideMark/>
          </w:tcPr>
          <w:p w14:paraId="3548E206"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заработная плата АУП</w:t>
            </w:r>
          </w:p>
        </w:tc>
        <w:tc>
          <w:tcPr>
            <w:tcW w:w="959" w:type="dxa"/>
            <w:tcBorders>
              <w:top w:val="nil"/>
              <w:left w:val="nil"/>
              <w:bottom w:val="single" w:sz="4" w:space="0" w:color="auto"/>
              <w:right w:val="single" w:sz="4" w:space="0" w:color="auto"/>
            </w:tcBorders>
            <w:shd w:val="clear" w:color="auto" w:fill="auto"/>
            <w:vAlign w:val="center"/>
            <w:hideMark/>
          </w:tcPr>
          <w:p w14:paraId="4813C03E"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38C2EFFA" w14:textId="77777777" w:rsidR="007E6D8B" w:rsidRPr="007E6D8B" w:rsidRDefault="007E6D8B">
            <w:pPr>
              <w:jc w:val="right"/>
              <w:rPr>
                <w:rFonts w:ascii="Tahoma" w:hAnsi="Tahoma" w:cs="Tahoma"/>
                <w:sz w:val="13"/>
                <w:szCs w:val="13"/>
              </w:rPr>
            </w:pPr>
            <w:r w:rsidRPr="007E6D8B">
              <w:rPr>
                <w:rFonts w:ascii="Tahoma" w:hAnsi="Tahoma" w:cs="Tahoma"/>
                <w:sz w:val="13"/>
                <w:szCs w:val="13"/>
              </w:rPr>
              <w:t>548,07</w:t>
            </w:r>
          </w:p>
        </w:tc>
        <w:tc>
          <w:tcPr>
            <w:tcW w:w="1558" w:type="dxa"/>
            <w:tcBorders>
              <w:top w:val="nil"/>
              <w:left w:val="nil"/>
              <w:bottom w:val="single" w:sz="4" w:space="0" w:color="auto"/>
              <w:right w:val="single" w:sz="4" w:space="0" w:color="auto"/>
            </w:tcBorders>
            <w:shd w:val="clear" w:color="000000" w:fill="CCFFCC"/>
            <w:noWrap/>
            <w:vAlign w:val="center"/>
            <w:hideMark/>
          </w:tcPr>
          <w:p w14:paraId="297D216A" w14:textId="77777777" w:rsidR="007E6D8B" w:rsidRPr="007E6D8B" w:rsidRDefault="007E6D8B">
            <w:pPr>
              <w:jc w:val="right"/>
              <w:rPr>
                <w:rFonts w:ascii="Tahoma" w:hAnsi="Tahoma" w:cs="Tahoma"/>
                <w:sz w:val="13"/>
                <w:szCs w:val="13"/>
              </w:rPr>
            </w:pPr>
            <w:r w:rsidRPr="007E6D8B">
              <w:rPr>
                <w:rFonts w:ascii="Tahoma" w:hAnsi="Tahoma" w:cs="Tahoma"/>
                <w:sz w:val="13"/>
                <w:szCs w:val="13"/>
              </w:rPr>
              <w:t>274,03</w:t>
            </w:r>
          </w:p>
        </w:tc>
        <w:tc>
          <w:tcPr>
            <w:tcW w:w="1558" w:type="dxa"/>
            <w:tcBorders>
              <w:top w:val="nil"/>
              <w:left w:val="nil"/>
              <w:bottom w:val="single" w:sz="4" w:space="0" w:color="auto"/>
              <w:right w:val="single" w:sz="4" w:space="0" w:color="auto"/>
            </w:tcBorders>
            <w:shd w:val="clear" w:color="000000" w:fill="CCFFCC"/>
            <w:noWrap/>
            <w:vAlign w:val="center"/>
            <w:hideMark/>
          </w:tcPr>
          <w:p w14:paraId="40779FF2" w14:textId="77777777" w:rsidR="007E6D8B" w:rsidRPr="007E6D8B" w:rsidRDefault="007E6D8B">
            <w:pPr>
              <w:jc w:val="right"/>
              <w:rPr>
                <w:rFonts w:ascii="Tahoma" w:hAnsi="Tahoma" w:cs="Tahoma"/>
                <w:sz w:val="13"/>
                <w:szCs w:val="13"/>
              </w:rPr>
            </w:pPr>
            <w:r w:rsidRPr="007E6D8B">
              <w:rPr>
                <w:rFonts w:ascii="Tahoma" w:hAnsi="Tahoma" w:cs="Tahoma"/>
                <w:sz w:val="13"/>
                <w:szCs w:val="13"/>
              </w:rPr>
              <w:t>274,03</w:t>
            </w:r>
          </w:p>
        </w:tc>
        <w:tc>
          <w:tcPr>
            <w:tcW w:w="1719" w:type="dxa"/>
            <w:tcBorders>
              <w:top w:val="nil"/>
              <w:left w:val="nil"/>
              <w:bottom w:val="single" w:sz="4" w:space="0" w:color="auto"/>
              <w:right w:val="single" w:sz="4" w:space="0" w:color="auto"/>
            </w:tcBorders>
            <w:shd w:val="clear" w:color="000000" w:fill="CCFFCC"/>
            <w:noWrap/>
            <w:vAlign w:val="center"/>
            <w:hideMark/>
          </w:tcPr>
          <w:p w14:paraId="483FE8D8" w14:textId="77777777" w:rsidR="007E6D8B" w:rsidRPr="007E6D8B" w:rsidRDefault="007E6D8B">
            <w:pPr>
              <w:jc w:val="right"/>
              <w:rPr>
                <w:rFonts w:ascii="Tahoma" w:hAnsi="Tahoma" w:cs="Tahoma"/>
                <w:sz w:val="13"/>
                <w:szCs w:val="13"/>
              </w:rPr>
            </w:pPr>
            <w:r w:rsidRPr="007E6D8B">
              <w:rPr>
                <w:rFonts w:ascii="Tahoma" w:hAnsi="Tahoma" w:cs="Tahoma"/>
                <w:sz w:val="13"/>
                <w:szCs w:val="13"/>
              </w:rPr>
              <w:t>548,07</w:t>
            </w:r>
          </w:p>
        </w:tc>
        <w:tc>
          <w:tcPr>
            <w:tcW w:w="1518" w:type="dxa"/>
            <w:tcBorders>
              <w:top w:val="nil"/>
              <w:left w:val="nil"/>
              <w:bottom w:val="single" w:sz="4" w:space="0" w:color="auto"/>
              <w:right w:val="single" w:sz="4" w:space="0" w:color="auto"/>
            </w:tcBorders>
            <w:shd w:val="clear" w:color="000000" w:fill="CCFFCC"/>
            <w:noWrap/>
            <w:vAlign w:val="center"/>
            <w:hideMark/>
          </w:tcPr>
          <w:p w14:paraId="56D48FD1" w14:textId="77777777" w:rsidR="007E6D8B" w:rsidRPr="007E6D8B" w:rsidRDefault="007E6D8B">
            <w:pPr>
              <w:jc w:val="right"/>
              <w:rPr>
                <w:rFonts w:ascii="Tahoma" w:hAnsi="Tahoma" w:cs="Tahoma"/>
                <w:sz w:val="13"/>
                <w:szCs w:val="13"/>
              </w:rPr>
            </w:pPr>
            <w:r w:rsidRPr="007E6D8B">
              <w:rPr>
                <w:rFonts w:ascii="Tahoma" w:hAnsi="Tahoma" w:cs="Tahoma"/>
                <w:sz w:val="13"/>
                <w:szCs w:val="13"/>
              </w:rPr>
              <w:t>274,03</w:t>
            </w:r>
          </w:p>
        </w:tc>
        <w:tc>
          <w:tcPr>
            <w:tcW w:w="1359" w:type="dxa"/>
            <w:tcBorders>
              <w:top w:val="nil"/>
              <w:left w:val="nil"/>
              <w:bottom w:val="single" w:sz="4" w:space="0" w:color="auto"/>
              <w:right w:val="single" w:sz="4" w:space="0" w:color="auto"/>
            </w:tcBorders>
            <w:shd w:val="clear" w:color="000000" w:fill="CCFFCC"/>
            <w:noWrap/>
            <w:vAlign w:val="center"/>
            <w:hideMark/>
          </w:tcPr>
          <w:p w14:paraId="339E2D9A" w14:textId="77777777" w:rsidR="007E6D8B" w:rsidRPr="007E6D8B" w:rsidRDefault="007E6D8B">
            <w:pPr>
              <w:jc w:val="right"/>
              <w:rPr>
                <w:rFonts w:ascii="Tahoma" w:hAnsi="Tahoma" w:cs="Tahoma"/>
                <w:sz w:val="13"/>
                <w:szCs w:val="13"/>
              </w:rPr>
            </w:pPr>
            <w:r w:rsidRPr="007E6D8B">
              <w:rPr>
                <w:rFonts w:ascii="Tahoma" w:hAnsi="Tahoma" w:cs="Tahoma"/>
                <w:sz w:val="13"/>
                <w:szCs w:val="13"/>
              </w:rPr>
              <w:t>274,03</w:t>
            </w:r>
          </w:p>
        </w:tc>
        <w:tc>
          <w:tcPr>
            <w:tcW w:w="2416" w:type="dxa"/>
            <w:tcBorders>
              <w:top w:val="nil"/>
              <w:left w:val="nil"/>
              <w:bottom w:val="single" w:sz="4" w:space="0" w:color="auto"/>
              <w:right w:val="single" w:sz="4" w:space="0" w:color="auto"/>
            </w:tcBorders>
            <w:shd w:val="clear" w:color="000000" w:fill="FFFF99"/>
            <w:vAlign w:val="center"/>
            <w:hideMark/>
          </w:tcPr>
          <w:p w14:paraId="56483D44"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08C402E" w14:textId="77777777" w:rsidTr="007E6D8B">
        <w:trPr>
          <w:trHeight w:val="450"/>
          <w:jc w:val="center"/>
        </w:trPr>
        <w:tc>
          <w:tcPr>
            <w:tcW w:w="397" w:type="dxa"/>
            <w:tcBorders>
              <w:top w:val="nil"/>
              <w:left w:val="nil"/>
              <w:bottom w:val="nil"/>
              <w:right w:val="nil"/>
            </w:tcBorders>
            <w:shd w:val="clear" w:color="000000" w:fill="FFFF00"/>
            <w:noWrap/>
            <w:vAlign w:val="bottom"/>
            <w:hideMark/>
          </w:tcPr>
          <w:p w14:paraId="78DEFD93"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DB2DBC7" w14:textId="77777777" w:rsidR="007E6D8B" w:rsidRPr="007E6D8B" w:rsidRDefault="007E6D8B">
            <w:pPr>
              <w:jc w:val="center"/>
              <w:rPr>
                <w:rFonts w:ascii="Tahoma" w:hAnsi="Tahoma" w:cs="Tahoma"/>
                <w:sz w:val="13"/>
                <w:szCs w:val="13"/>
              </w:rPr>
            </w:pPr>
            <w:r w:rsidRPr="007E6D8B">
              <w:rPr>
                <w:rFonts w:ascii="Tahoma" w:hAnsi="Tahoma" w:cs="Tahoma"/>
                <w:sz w:val="13"/>
                <w:szCs w:val="13"/>
              </w:rPr>
              <w:t>2.9.1.1</w:t>
            </w:r>
          </w:p>
        </w:tc>
        <w:tc>
          <w:tcPr>
            <w:tcW w:w="3098" w:type="dxa"/>
            <w:tcBorders>
              <w:top w:val="nil"/>
              <w:left w:val="nil"/>
              <w:bottom w:val="single" w:sz="4" w:space="0" w:color="auto"/>
              <w:right w:val="single" w:sz="4" w:space="0" w:color="auto"/>
            </w:tcBorders>
            <w:shd w:val="clear" w:color="auto" w:fill="auto"/>
            <w:vAlign w:val="center"/>
            <w:hideMark/>
          </w:tcPr>
          <w:p w14:paraId="71A62001" w14:textId="77777777" w:rsidR="007E6D8B" w:rsidRPr="007E6D8B" w:rsidRDefault="007E6D8B">
            <w:pPr>
              <w:ind w:firstLineChars="300" w:firstLine="390"/>
              <w:rPr>
                <w:rFonts w:ascii="Tahoma" w:hAnsi="Tahoma" w:cs="Tahoma"/>
                <w:sz w:val="13"/>
                <w:szCs w:val="13"/>
              </w:rPr>
            </w:pPr>
            <w:r w:rsidRPr="007E6D8B">
              <w:rPr>
                <w:rFonts w:ascii="Tahoma" w:hAnsi="Tahoma" w:cs="Tahoma"/>
                <w:sz w:val="13"/>
                <w:szCs w:val="13"/>
              </w:rPr>
              <w:t>среднемесячная оплата труда АУП</w:t>
            </w:r>
          </w:p>
        </w:tc>
        <w:tc>
          <w:tcPr>
            <w:tcW w:w="959" w:type="dxa"/>
            <w:tcBorders>
              <w:top w:val="nil"/>
              <w:left w:val="nil"/>
              <w:bottom w:val="single" w:sz="4" w:space="0" w:color="auto"/>
              <w:right w:val="single" w:sz="4" w:space="0" w:color="auto"/>
            </w:tcBorders>
            <w:shd w:val="clear" w:color="auto" w:fill="auto"/>
            <w:vAlign w:val="center"/>
            <w:hideMark/>
          </w:tcPr>
          <w:p w14:paraId="0D26C7D8" w14:textId="77777777" w:rsidR="007E6D8B" w:rsidRPr="007E6D8B" w:rsidRDefault="007E6D8B">
            <w:pPr>
              <w:jc w:val="center"/>
              <w:rPr>
                <w:rFonts w:ascii="Tahoma" w:hAnsi="Tahoma" w:cs="Tahoma"/>
                <w:sz w:val="13"/>
                <w:szCs w:val="13"/>
              </w:rPr>
            </w:pPr>
            <w:r w:rsidRPr="007E6D8B">
              <w:rPr>
                <w:rFonts w:ascii="Tahoma" w:hAnsi="Tahoma" w:cs="Tahoma"/>
                <w:sz w:val="13"/>
                <w:szCs w:val="13"/>
              </w:rPr>
              <w:t>руб.</w:t>
            </w:r>
          </w:p>
        </w:tc>
        <w:tc>
          <w:tcPr>
            <w:tcW w:w="1559" w:type="dxa"/>
            <w:tcBorders>
              <w:top w:val="nil"/>
              <w:left w:val="nil"/>
              <w:bottom w:val="single" w:sz="4" w:space="0" w:color="auto"/>
              <w:right w:val="single" w:sz="4" w:space="0" w:color="auto"/>
            </w:tcBorders>
            <w:shd w:val="clear" w:color="000000" w:fill="CCFFCC"/>
            <w:noWrap/>
            <w:vAlign w:val="center"/>
            <w:hideMark/>
          </w:tcPr>
          <w:p w14:paraId="23CD5827" w14:textId="77777777" w:rsidR="007E6D8B" w:rsidRPr="007E6D8B" w:rsidRDefault="007E6D8B">
            <w:pPr>
              <w:jc w:val="right"/>
              <w:rPr>
                <w:rFonts w:ascii="Tahoma" w:hAnsi="Tahoma" w:cs="Tahoma"/>
                <w:sz w:val="13"/>
                <w:szCs w:val="13"/>
              </w:rPr>
            </w:pPr>
            <w:r w:rsidRPr="007E6D8B">
              <w:rPr>
                <w:rFonts w:ascii="Tahoma" w:hAnsi="Tahoma" w:cs="Tahoma"/>
                <w:sz w:val="13"/>
                <w:szCs w:val="13"/>
              </w:rPr>
              <w:t>22 836,17</w:t>
            </w:r>
          </w:p>
        </w:tc>
        <w:tc>
          <w:tcPr>
            <w:tcW w:w="1558" w:type="dxa"/>
            <w:tcBorders>
              <w:top w:val="nil"/>
              <w:left w:val="nil"/>
              <w:bottom w:val="single" w:sz="4" w:space="0" w:color="auto"/>
              <w:right w:val="single" w:sz="4" w:space="0" w:color="auto"/>
            </w:tcBorders>
            <w:shd w:val="clear" w:color="000000" w:fill="CCFFCC"/>
            <w:noWrap/>
            <w:vAlign w:val="center"/>
            <w:hideMark/>
          </w:tcPr>
          <w:p w14:paraId="17BB89DE" w14:textId="77777777" w:rsidR="007E6D8B" w:rsidRPr="007E6D8B" w:rsidRDefault="007E6D8B">
            <w:pPr>
              <w:jc w:val="right"/>
              <w:rPr>
                <w:rFonts w:ascii="Tahoma" w:hAnsi="Tahoma" w:cs="Tahoma"/>
                <w:sz w:val="13"/>
                <w:szCs w:val="13"/>
              </w:rPr>
            </w:pPr>
            <w:r w:rsidRPr="007E6D8B">
              <w:rPr>
                <w:rFonts w:ascii="Tahoma" w:hAnsi="Tahoma" w:cs="Tahoma"/>
                <w:sz w:val="13"/>
                <w:szCs w:val="13"/>
              </w:rPr>
              <w:t>22 836,17</w:t>
            </w:r>
          </w:p>
        </w:tc>
        <w:tc>
          <w:tcPr>
            <w:tcW w:w="1558" w:type="dxa"/>
            <w:tcBorders>
              <w:top w:val="nil"/>
              <w:left w:val="nil"/>
              <w:bottom w:val="single" w:sz="4" w:space="0" w:color="auto"/>
              <w:right w:val="single" w:sz="4" w:space="0" w:color="auto"/>
            </w:tcBorders>
            <w:shd w:val="clear" w:color="000000" w:fill="CCFFCC"/>
            <w:noWrap/>
            <w:vAlign w:val="center"/>
            <w:hideMark/>
          </w:tcPr>
          <w:p w14:paraId="10A4B7E2" w14:textId="77777777" w:rsidR="007E6D8B" w:rsidRPr="007E6D8B" w:rsidRDefault="007E6D8B">
            <w:pPr>
              <w:jc w:val="right"/>
              <w:rPr>
                <w:rFonts w:ascii="Tahoma" w:hAnsi="Tahoma" w:cs="Tahoma"/>
                <w:sz w:val="13"/>
                <w:szCs w:val="13"/>
              </w:rPr>
            </w:pPr>
            <w:r w:rsidRPr="007E6D8B">
              <w:rPr>
                <w:rFonts w:ascii="Tahoma" w:hAnsi="Tahoma" w:cs="Tahoma"/>
                <w:sz w:val="13"/>
                <w:szCs w:val="13"/>
              </w:rPr>
              <w:t>22 836,17</w:t>
            </w:r>
          </w:p>
        </w:tc>
        <w:tc>
          <w:tcPr>
            <w:tcW w:w="1719" w:type="dxa"/>
            <w:tcBorders>
              <w:top w:val="nil"/>
              <w:left w:val="nil"/>
              <w:bottom w:val="single" w:sz="4" w:space="0" w:color="auto"/>
              <w:right w:val="single" w:sz="4" w:space="0" w:color="auto"/>
            </w:tcBorders>
            <w:shd w:val="clear" w:color="000000" w:fill="CCFFCC"/>
            <w:noWrap/>
            <w:vAlign w:val="center"/>
            <w:hideMark/>
          </w:tcPr>
          <w:p w14:paraId="1A2F0F5A" w14:textId="77777777" w:rsidR="007E6D8B" w:rsidRPr="007E6D8B" w:rsidRDefault="007E6D8B">
            <w:pPr>
              <w:jc w:val="right"/>
              <w:rPr>
                <w:rFonts w:ascii="Tahoma" w:hAnsi="Tahoma" w:cs="Tahoma"/>
                <w:sz w:val="13"/>
                <w:szCs w:val="13"/>
              </w:rPr>
            </w:pPr>
            <w:r w:rsidRPr="007E6D8B">
              <w:rPr>
                <w:rFonts w:ascii="Tahoma" w:hAnsi="Tahoma" w:cs="Tahoma"/>
                <w:sz w:val="13"/>
                <w:szCs w:val="13"/>
              </w:rPr>
              <w:t>22 836,17</w:t>
            </w:r>
          </w:p>
        </w:tc>
        <w:tc>
          <w:tcPr>
            <w:tcW w:w="1518" w:type="dxa"/>
            <w:tcBorders>
              <w:top w:val="nil"/>
              <w:left w:val="nil"/>
              <w:bottom w:val="single" w:sz="4" w:space="0" w:color="auto"/>
              <w:right w:val="single" w:sz="4" w:space="0" w:color="auto"/>
            </w:tcBorders>
            <w:shd w:val="clear" w:color="000000" w:fill="CCFFCC"/>
            <w:noWrap/>
            <w:vAlign w:val="center"/>
            <w:hideMark/>
          </w:tcPr>
          <w:p w14:paraId="1A6CB6A8" w14:textId="77777777" w:rsidR="007E6D8B" w:rsidRPr="007E6D8B" w:rsidRDefault="007E6D8B">
            <w:pPr>
              <w:jc w:val="right"/>
              <w:rPr>
                <w:rFonts w:ascii="Tahoma" w:hAnsi="Tahoma" w:cs="Tahoma"/>
                <w:sz w:val="13"/>
                <w:szCs w:val="13"/>
              </w:rPr>
            </w:pPr>
            <w:r w:rsidRPr="007E6D8B">
              <w:rPr>
                <w:rFonts w:ascii="Tahoma" w:hAnsi="Tahoma" w:cs="Tahoma"/>
                <w:sz w:val="13"/>
                <w:szCs w:val="13"/>
              </w:rPr>
              <w:t>22 836,17</w:t>
            </w:r>
          </w:p>
        </w:tc>
        <w:tc>
          <w:tcPr>
            <w:tcW w:w="1359" w:type="dxa"/>
            <w:tcBorders>
              <w:top w:val="nil"/>
              <w:left w:val="nil"/>
              <w:bottom w:val="single" w:sz="4" w:space="0" w:color="auto"/>
              <w:right w:val="single" w:sz="4" w:space="0" w:color="auto"/>
            </w:tcBorders>
            <w:shd w:val="clear" w:color="000000" w:fill="CCFFCC"/>
            <w:noWrap/>
            <w:vAlign w:val="center"/>
            <w:hideMark/>
          </w:tcPr>
          <w:p w14:paraId="57A7FF08" w14:textId="77777777" w:rsidR="007E6D8B" w:rsidRPr="007E6D8B" w:rsidRDefault="007E6D8B">
            <w:pPr>
              <w:jc w:val="right"/>
              <w:rPr>
                <w:rFonts w:ascii="Tahoma" w:hAnsi="Tahoma" w:cs="Tahoma"/>
                <w:sz w:val="13"/>
                <w:szCs w:val="13"/>
              </w:rPr>
            </w:pPr>
            <w:r w:rsidRPr="007E6D8B">
              <w:rPr>
                <w:rFonts w:ascii="Tahoma" w:hAnsi="Tahoma" w:cs="Tahoma"/>
                <w:sz w:val="13"/>
                <w:szCs w:val="13"/>
              </w:rPr>
              <w:t>22 836,17</w:t>
            </w:r>
          </w:p>
        </w:tc>
        <w:tc>
          <w:tcPr>
            <w:tcW w:w="2416" w:type="dxa"/>
            <w:tcBorders>
              <w:top w:val="nil"/>
              <w:left w:val="nil"/>
              <w:bottom w:val="single" w:sz="4" w:space="0" w:color="auto"/>
              <w:right w:val="single" w:sz="4" w:space="0" w:color="auto"/>
            </w:tcBorders>
            <w:shd w:val="clear" w:color="000000" w:fill="FFFF99"/>
            <w:vAlign w:val="center"/>
            <w:hideMark/>
          </w:tcPr>
          <w:p w14:paraId="62EFB1FE"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5D5B7CE2"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3F86F58F"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787486A" w14:textId="77777777" w:rsidR="007E6D8B" w:rsidRPr="007E6D8B" w:rsidRDefault="007E6D8B">
            <w:pPr>
              <w:jc w:val="center"/>
              <w:rPr>
                <w:rFonts w:ascii="Tahoma" w:hAnsi="Tahoma" w:cs="Tahoma"/>
                <w:sz w:val="13"/>
                <w:szCs w:val="13"/>
              </w:rPr>
            </w:pPr>
            <w:r w:rsidRPr="007E6D8B">
              <w:rPr>
                <w:rFonts w:ascii="Tahoma" w:hAnsi="Tahoma" w:cs="Tahoma"/>
                <w:sz w:val="13"/>
                <w:szCs w:val="13"/>
              </w:rPr>
              <w:t>2.9.1.2</w:t>
            </w:r>
          </w:p>
        </w:tc>
        <w:tc>
          <w:tcPr>
            <w:tcW w:w="3098" w:type="dxa"/>
            <w:tcBorders>
              <w:top w:val="nil"/>
              <w:left w:val="nil"/>
              <w:bottom w:val="single" w:sz="4" w:space="0" w:color="auto"/>
              <w:right w:val="single" w:sz="4" w:space="0" w:color="auto"/>
            </w:tcBorders>
            <w:shd w:val="clear" w:color="auto" w:fill="auto"/>
            <w:vAlign w:val="center"/>
            <w:hideMark/>
          </w:tcPr>
          <w:p w14:paraId="5BF1DFB3" w14:textId="77777777" w:rsidR="007E6D8B" w:rsidRPr="007E6D8B" w:rsidRDefault="007E6D8B">
            <w:pPr>
              <w:ind w:firstLineChars="300" w:firstLine="390"/>
              <w:rPr>
                <w:rFonts w:ascii="Tahoma" w:hAnsi="Tahoma" w:cs="Tahoma"/>
                <w:sz w:val="13"/>
                <w:szCs w:val="13"/>
              </w:rPr>
            </w:pPr>
            <w:r w:rsidRPr="007E6D8B">
              <w:rPr>
                <w:rFonts w:ascii="Tahoma" w:hAnsi="Tahoma" w:cs="Tahoma"/>
                <w:sz w:val="13"/>
                <w:szCs w:val="13"/>
              </w:rPr>
              <w:t>численность АУП</w:t>
            </w:r>
          </w:p>
        </w:tc>
        <w:tc>
          <w:tcPr>
            <w:tcW w:w="959" w:type="dxa"/>
            <w:tcBorders>
              <w:top w:val="nil"/>
              <w:left w:val="nil"/>
              <w:bottom w:val="single" w:sz="4" w:space="0" w:color="auto"/>
              <w:right w:val="single" w:sz="4" w:space="0" w:color="auto"/>
            </w:tcBorders>
            <w:shd w:val="clear" w:color="auto" w:fill="auto"/>
            <w:vAlign w:val="center"/>
            <w:hideMark/>
          </w:tcPr>
          <w:p w14:paraId="691FC405" w14:textId="77777777" w:rsidR="007E6D8B" w:rsidRPr="007E6D8B" w:rsidRDefault="007E6D8B">
            <w:pPr>
              <w:jc w:val="center"/>
              <w:rPr>
                <w:rFonts w:ascii="Tahoma" w:hAnsi="Tahoma" w:cs="Tahoma"/>
                <w:sz w:val="13"/>
                <w:szCs w:val="13"/>
              </w:rPr>
            </w:pPr>
            <w:r w:rsidRPr="007E6D8B">
              <w:rPr>
                <w:rFonts w:ascii="Tahoma" w:hAnsi="Tahoma" w:cs="Tahoma"/>
                <w:sz w:val="13"/>
                <w:szCs w:val="13"/>
              </w:rPr>
              <w:t>чел.</w:t>
            </w:r>
          </w:p>
        </w:tc>
        <w:tc>
          <w:tcPr>
            <w:tcW w:w="1559" w:type="dxa"/>
            <w:tcBorders>
              <w:top w:val="nil"/>
              <w:left w:val="nil"/>
              <w:bottom w:val="single" w:sz="4" w:space="0" w:color="auto"/>
              <w:right w:val="single" w:sz="4" w:space="0" w:color="auto"/>
            </w:tcBorders>
            <w:shd w:val="clear" w:color="000000" w:fill="CCFFCC"/>
            <w:noWrap/>
            <w:vAlign w:val="center"/>
            <w:hideMark/>
          </w:tcPr>
          <w:p w14:paraId="02AFE689" w14:textId="77777777" w:rsidR="007E6D8B" w:rsidRPr="007E6D8B" w:rsidRDefault="007E6D8B">
            <w:pPr>
              <w:jc w:val="right"/>
              <w:rPr>
                <w:rFonts w:ascii="Tahoma" w:hAnsi="Tahoma" w:cs="Tahoma"/>
                <w:sz w:val="13"/>
                <w:szCs w:val="13"/>
              </w:rPr>
            </w:pPr>
            <w:r w:rsidRPr="007E6D8B">
              <w:rPr>
                <w:rFonts w:ascii="Tahoma" w:hAnsi="Tahoma" w:cs="Tahoma"/>
                <w:sz w:val="13"/>
                <w:szCs w:val="13"/>
              </w:rPr>
              <w:t>2,00</w:t>
            </w:r>
          </w:p>
        </w:tc>
        <w:tc>
          <w:tcPr>
            <w:tcW w:w="1558" w:type="dxa"/>
            <w:tcBorders>
              <w:top w:val="nil"/>
              <w:left w:val="nil"/>
              <w:bottom w:val="single" w:sz="4" w:space="0" w:color="auto"/>
              <w:right w:val="single" w:sz="4" w:space="0" w:color="auto"/>
            </w:tcBorders>
            <w:shd w:val="clear" w:color="000000" w:fill="CCFFCC"/>
            <w:noWrap/>
            <w:vAlign w:val="center"/>
            <w:hideMark/>
          </w:tcPr>
          <w:p w14:paraId="312BCCC5" w14:textId="77777777" w:rsidR="007E6D8B" w:rsidRPr="007E6D8B" w:rsidRDefault="007E6D8B">
            <w:pPr>
              <w:jc w:val="right"/>
              <w:rPr>
                <w:rFonts w:ascii="Tahoma" w:hAnsi="Tahoma" w:cs="Tahoma"/>
                <w:sz w:val="13"/>
                <w:szCs w:val="13"/>
              </w:rPr>
            </w:pPr>
            <w:r w:rsidRPr="007E6D8B">
              <w:rPr>
                <w:rFonts w:ascii="Tahoma" w:hAnsi="Tahoma" w:cs="Tahoma"/>
                <w:sz w:val="13"/>
                <w:szCs w:val="13"/>
              </w:rPr>
              <w:t>2,00</w:t>
            </w:r>
          </w:p>
        </w:tc>
        <w:tc>
          <w:tcPr>
            <w:tcW w:w="1558" w:type="dxa"/>
            <w:tcBorders>
              <w:top w:val="nil"/>
              <w:left w:val="nil"/>
              <w:bottom w:val="single" w:sz="4" w:space="0" w:color="auto"/>
              <w:right w:val="single" w:sz="4" w:space="0" w:color="auto"/>
            </w:tcBorders>
            <w:shd w:val="clear" w:color="000000" w:fill="CCFFCC"/>
            <w:noWrap/>
            <w:vAlign w:val="center"/>
            <w:hideMark/>
          </w:tcPr>
          <w:p w14:paraId="785B617B" w14:textId="77777777" w:rsidR="007E6D8B" w:rsidRPr="007E6D8B" w:rsidRDefault="007E6D8B">
            <w:pPr>
              <w:jc w:val="right"/>
              <w:rPr>
                <w:rFonts w:ascii="Tahoma" w:hAnsi="Tahoma" w:cs="Tahoma"/>
                <w:sz w:val="13"/>
                <w:szCs w:val="13"/>
              </w:rPr>
            </w:pPr>
            <w:r w:rsidRPr="007E6D8B">
              <w:rPr>
                <w:rFonts w:ascii="Tahoma" w:hAnsi="Tahoma" w:cs="Tahoma"/>
                <w:sz w:val="13"/>
                <w:szCs w:val="13"/>
              </w:rPr>
              <w:t>2,00</w:t>
            </w:r>
          </w:p>
        </w:tc>
        <w:tc>
          <w:tcPr>
            <w:tcW w:w="1719" w:type="dxa"/>
            <w:tcBorders>
              <w:top w:val="nil"/>
              <w:left w:val="nil"/>
              <w:bottom w:val="single" w:sz="4" w:space="0" w:color="auto"/>
              <w:right w:val="single" w:sz="4" w:space="0" w:color="auto"/>
            </w:tcBorders>
            <w:shd w:val="clear" w:color="000000" w:fill="CCFFCC"/>
            <w:noWrap/>
            <w:vAlign w:val="center"/>
            <w:hideMark/>
          </w:tcPr>
          <w:p w14:paraId="64B79A33" w14:textId="77777777" w:rsidR="007E6D8B" w:rsidRPr="007E6D8B" w:rsidRDefault="007E6D8B">
            <w:pPr>
              <w:jc w:val="right"/>
              <w:rPr>
                <w:rFonts w:ascii="Tahoma" w:hAnsi="Tahoma" w:cs="Tahoma"/>
                <w:sz w:val="13"/>
                <w:szCs w:val="13"/>
              </w:rPr>
            </w:pPr>
            <w:r w:rsidRPr="007E6D8B">
              <w:rPr>
                <w:rFonts w:ascii="Tahoma" w:hAnsi="Tahoma" w:cs="Tahoma"/>
                <w:sz w:val="13"/>
                <w:szCs w:val="13"/>
              </w:rPr>
              <w:t>2,00</w:t>
            </w:r>
          </w:p>
        </w:tc>
        <w:tc>
          <w:tcPr>
            <w:tcW w:w="1518" w:type="dxa"/>
            <w:tcBorders>
              <w:top w:val="nil"/>
              <w:left w:val="nil"/>
              <w:bottom w:val="single" w:sz="4" w:space="0" w:color="auto"/>
              <w:right w:val="single" w:sz="4" w:space="0" w:color="auto"/>
            </w:tcBorders>
            <w:shd w:val="clear" w:color="000000" w:fill="CCFFCC"/>
            <w:noWrap/>
            <w:vAlign w:val="center"/>
            <w:hideMark/>
          </w:tcPr>
          <w:p w14:paraId="72A393BB" w14:textId="77777777" w:rsidR="007E6D8B" w:rsidRPr="007E6D8B" w:rsidRDefault="007E6D8B">
            <w:pPr>
              <w:jc w:val="right"/>
              <w:rPr>
                <w:rFonts w:ascii="Tahoma" w:hAnsi="Tahoma" w:cs="Tahoma"/>
                <w:sz w:val="13"/>
                <w:szCs w:val="13"/>
              </w:rPr>
            </w:pPr>
            <w:r w:rsidRPr="007E6D8B">
              <w:rPr>
                <w:rFonts w:ascii="Tahoma" w:hAnsi="Tahoma" w:cs="Tahoma"/>
                <w:sz w:val="13"/>
                <w:szCs w:val="13"/>
              </w:rPr>
              <w:t>2,00</w:t>
            </w:r>
          </w:p>
        </w:tc>
        <w:tc>
          <w:tcPr>
            <w:tcW w:w="1359" w:type="dxa"/>
            <w:tcBorders>
              <w:top w:val="nil"/>
              <w:left w:val="nil"/>
              <w:bottom w:val="single" w:sz="4" w:space="0" w:color="auto"/>
              <w:right w:val="single" w:sz="4" w:space="0" w:color="auto"/>
            </w:tcBorders>
            <w:shd w:val="clear" w:color="000000" w:fill="CCFFCC"/>
            <w:noWrap/>
            <w:vAlign w:val="center"/>
            <w:hideMark/>
          </w:tcPr>
          <w:p w14:paraId="08675AC8" w14:textId="77777777" w:rsidR="007E6D8B" w:rsidRPr="007E6D8B" w:rsidRDefault="007E6D8B">
            <w:pPr>
              <w:jc w:val="right"/>
              <w:rPr>
                <w:rFonts w:ascii="Tahoma" w:hAnsi="Tahoma" w:cs="Tahoma"/>
                <w:sz w:val="13"/>
                <w:szCs w:val="13"/>
              </w:rPr>
            </w:pPr>
            <w:r w:rsidRPr="007E6D8B">
              <w:rPr>
                <w:rFonts w:ascii="Tahoma" w:hAnsi="Tahoma" w:cs="Tahoma"/>
                <w:sz w:val="13"/>
                <w:szCs w:val="13"/>
              </w:rPr>
              <w:t>2,00</w:t>
            </w:r>
          </w:p>
        </w:tc>
        <w:tc>
          <w:tcPr>
            <w:tcW w:w="2416" w:type="dxa"/>
            <w:tcBorders>
              <w:top w:val="nil"/>
              <w:left w:val="nil"/>
              <w:bottom w:val="single" w:sz="4" w:space="0" w:color="auto"/>
              <w:right w:val="single" w:sz="4" w:space="0" w:color="auto"/>
            </w:tcBorders>
            <w:shd w:val="clear" w:color="000000" w:fill="FFFF99"/>
            <w:vAlign w:val="center"/>
            <w:hideMark/>
          </w:tcPr>
          <w:p w14:paraId="0012693A"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05205BE6" w14:textId="77777777" w:rsidTr="007E6D8B">
        <w:trPr>
          <w:trHeight w:val="615"/>
          <w:jc w:val="center"/>
        </w:trPr>
        <w:tc>
          <w:tcPr>
            <w:tcW w:w="397" w:type="dxa"/>
            <w:tcBorders>
              <w:top w:val="nil"/>
              <w:left w:val="nil"/>
              <w:bottom w:val="nil"/>
              <w:right w:val="nil"/>
            </w:tcBorders>
            <w:shd w:val="clear" w:color="000000" w:fill="FFFF00"/>
            <w:noWrap/>
            <w:vAlign w:val="bottom"/>
            <w:hideMark/>
          </w:tcPr>
          <w:p w14:paraId="19D2C764"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6380DE9" w14:textId="77777777" w:rsidR="007E6D8B" w:rsidRPr="007E6D8B" w:rsidRDefault="007E6D8B">
            <w:pPr>
              <w:jc w:val="center"/>
              <w:rPr>
                <w:rFonts w:ascii="Tahoma" w:hAnsi="Tahoma" w:cs="Tahoma"/>
                <w:sz w:val="13"/>
                <w:szCs w:val="13"/>
              </w:rPr>
            </w:pPr>
            <w:r w:rsidRPr="007E6D8B">
              <w:rPr>
                <w:rFonts w:ascii="Tahoma" w:hAnsi="Tahoma" w:cs="Tahoma"/>
                <w:sz w:val="13"/>
                <w:szCs w:val="13"/>
              </w:rPr>
              <w:t>2.9.2</w:t>
            </w:r>
          </w:p>
        </w:tc>
        <w:tc>
          <w:tcPr>
            <w:tcW w:w="3098" w:type="dxa"/>
            <w:tcBorders>
              <w:top w:val="nil"/>
              <w:left w:val="nil"/>
              <w:bottom w:val="single" w:sz="4" w:space="0" w:color="auto"/>
              <w:right w:val="single" w:sz="4" w:space="0" w:color="auto"/>
            </w:tcBorders>
            <w:shd w:val="clear" w:color="auto" w:fill="auto"/>
            <w:vAlign w:val="center"/>
            <w:hideMark/>
          </w:tcPr>
          <w:p w14:paraId="6F7A8187"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страховые взносы от заработной платы АУП</w:t>
            </w:r>
          </w:p>
        </w:tc>
        <w:tc>
          <w:tcPr>
            <w:tcW w:w="959" w:type="dxa"/>
            <w:tcBorders>
              <w:top w:val="nil"/>
              <w:left w:val="nil"/>
              <w:bottom w:val="single" w:sz="4" w:space="0" w:color="auto"/>
              <w:right w:val="single" w:sz="4" w:space="0" w:color="auto"/>
            </w:tcBorders>
            <w:shd w:val="clear" w:color="auto" w:fill="auto"/>
            <w:vAlign w:val="center"/>
            <w:hideMark/>
          </w:tcPr>
          <w:p w14:paraId="49C808BC"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1A03F555" w14:textId="77777777" w:rsidR="007E6D8B" w:rsidRPr="007E6D8B" w:rsidRDefault="007E6D8B">
            <w:pPr>
              <w:jc w:val="right"/>
              <w:rPr>
                <w:rFonts w:ascii="Tahoma" w:hAnsi="Tahoma" w:cs="Tahoma"/>
                <w:sz w:val="13"/>
                <w:szCs w:val="13"/>
              </w:rPr>
            </w:pPr>
            <w:r w:rsidRPr="007E6D8B">
              <w:rPr>
                <w:rFonts w:ascii="Tahoma" w:hAnsi="Tahoma" w:cs="Tahoma"/>
                <w:sz w:val="13"/>
                <w:szCs w:val="13"/>
              </w:rPr>
              <w:t>166,06</w:t>
            </w:r>
          </w:p>
        </w:tc>
        <w:tc>
          <w:tcPr>
            <w:tcW w:w="1558" w:type="dxa"/>
            <w:tcBorders>
              <w:top w:val="nil"/>
              <w:left w:val="nil"/>
              <w:bottom w:val="single" w:sz="4" w:space="0" w:color="auto"/>
              <w:right w:val="single" w:sz="4" w:space="0" w:color="auto"/>
            </w:tcBorders>
            <w:shd w:val="clear" w:color="000000" w:fill="CCFFCC"/>
            <w:noWrap/>
            <w:vAlign w:val="center"/>
            <w:hideMark/>
          </w:tcPr>
          <w:p w14:paraId="24E779F9" w14:textId="77777777" w:rsidR="007E6D8B" w:rsidRPr="007E6D8B" w:rsidRDefault="007E6D8B">
            <w:pPr>
              <w:jc w:val="right"/>
              <w:rPr>
                <w:rFonts w:ascii="Tahoma" w:hAnsi="Tahoma" w:cs="Tahoma"/>
                <w:sz w:val="13"/>
                <w:szCs w:val="13"/>
              </w:rPr>
            </w:pPr>
            <w:r w:rsidRPr="007E6D8B">
              <w:rPr>
                <w:rFonts w:ascii="Tahoma" w:hAnsi="Tahoma" w:cs="Tahoma"/>
                <w:sz w:val="13"/>
                <w:szCs w:val="13"/>
              </w:rPr>
              <w:t>83,03</w:t>
            </w:r>
          </w:p>
        </w:tc>
        <w:tc>
          <w:tcPr>
            <w:tcW w:w="1558" w:type="dxa"/>
            <w:tcBorders>
              <w:top w:val="nil"/>
              <w:left w:val="nil"/>
              <w:bottom w:val="single" w:sz="4" w:space="0" w:color="auto"/>
              <w:right w:val="single" w:sz="4" w:space="0" w:color="auto"/>
            </w:tcBorders>
            <w:shd w:val="clear" w:color="000000" w:fill="CCFFCC"/>
            <w:noWrap/>
            <w:vAlign w:val="center"/>
            <w:hideMark/>
          </w:tcPr>
          <w:p w14:paraId="5F3F12DB" w14:textId="77777777" w:rsidR="007E6D8B" w:rsidRPr="007E6D8B" w:rsidRDefault="007E6D8B">
            <w:pPr>
              <w:jc w:val="right"/>
              <w:rPr>
                <w:rFonts w:ascii="Tahoma" w:hAnsi="Tahoma" w:cs="Tahoma"/>
                <w:sz w:val="13"/>
                <w:szCs w:val="13"/>
              </w:rPr>
            </w:pPr>
            <w:r w:rsidRPr="007E6D8B">
              <w:rPr>
                <w:rFonts w:ascii="Tahoma" w:hAnsi="Tahoma" w:cs="Tahoma"/>
                <w:sz w:val="13"/>
                <w:szCs w:val="13"/>
              </w:rPr>
              <w:t>83,03</w:t>
            </w:r>
          </w:p>
        </w:tc>
        <w:tc>
          <w:tcPr>
            <w:tcW w:w="1719" w:type="dxa"/>
            <w:tcBorders>
              <w:top w:val="nil"/>
              <w:left w:val="nil"/>
              <w:bottom w:val="single" w:sz="4" w:space="0" w:color="auto"/>
              <w:right w:val="single" w:sz="4" w:space="0" w:color="auto"/>
            </w:tcBorders>
            <w:shd w:val="clear" w:color="000000" w:fill="CCFFCC"/>
            <w:noWrap/>
            <w:vAlign w:val="center"/>
            <w:hideMark/>
          </w:tcPr>
          <w:p w14:paraId="11C34DC1" w14:textId="77777777" w:rsidR="007E6D8B" w:rsidRPr="007E6D8B" w:rsidRDefault="007E6D8B">
            <w:pPr>
              <w:jc w:val="right"/>
              <w:rPr>
                <w:rFonts w:ascii="Tahoma" w:hAnsi="Tahoma" w:cs="Tahoma"/>
                <w:sz w:val="13"/>
                <w:szCs w:val="13"/>
              </w:rPr>
            </w:pPr>
            <w:r w:rsidRPr="007E6D8B">
              <w:rPr>
                <w:rFonts w:ascii="Tahoma" w:hAnsi="Tahoma" w:cs="Tahoma"/>
                <w:sz w:val="13"/>
                <w:szCs w:val="13"/>
              </w:rPr>
              <w:t>166,06</w:t>
            </w:r>
          </w:p>
        </w:tc>
        <w:tc>
          <w:tcPr>
            <w:tcW w:w="1518" w:type="dxa"/>
            <w:tcBorders>
              <w:top w:val="nil"/>
              <w:left w:val="nil"/>
              <w:bottom w:val="single" w:sz="4" w:space="0" w:color="auto"/>
              <w:right w:val="single" w:sz="4" w:space="0" w:color="auto"/>
            </w:tcBorders>
            <w:shd w:val="clear" w:color="000000" w:fill="CCFFCC"/>
            <w:noWrap/>
            <w:vAlign w:val="center"/>
            <w:hideMark/>
          </w:tcPr>
          <w:p w14:paraId="0C8A91B3" w14:textId="77777777" w:rsidR="007E6D8B" w:rsidRPr="007E6D8B" w:rsidRDefault="007E6D8B">
            <w:pPr>
              <w:jc w:val="right"/>
              <w:rPr>
                <w:rFonts w:ascii="Tahoma" w:hAnsi="Tahoma" w:cs="Tahoma"/>
                <w:sz w:val="13"/>
                <w:szCs w:val="13"/>
              </w:rPr>
            </w:pPr>
            <w:r w:rsidRPr="007E6D8B">
              <w:rPr>
                <w:rFonts w:ascii="Tahoma" w:hAnsi="Tahoma" w:cs="Tahoma"/>
                <w:sz w:val="13"/>
                <w:szCs w:val="13"/>
              </w:rPr>
              <w:t>83,03</w:t>
            </w:r>
          </w:p>
        </w:tc>
        <w:tc>
          <w:tcPr>
            <w:tcW w:w="1359" w:type="dxa"/>
            <w:tcBorders>
              <w:top w:val="nil"/>
              <w:left w:val="nil"/>
              <w:bottom w:val="single" w:sz="4" w:space="0" w:color="auto"/>
              <w:right w:val="single" w:sz="4" w:space="0" w:color="auto"/>
            </w:tcBorders>
            <w:shd w:val="clear" w:color="000000" w:fill="CCFFCC"/>
            <w:noWrap/>
            <w:vAlign w:val="center"/>
            <w:hideMark/>
          </w:tcPr>
          <w:p w14:paraId="3B04366D" w14:textId="77777777" w:rsidR="007E6D8B" w:rsidRPr="007E6D8B" w:rsidRDefault="007E6D8B">
            <w:pPr>
              <w:jc w:val="right"/>
              <w:rPr>
                <w:rFonts w:ascii="Tahoma" w:hAnsi="Tahoma" w:cs="Tahoma"/>
                <w:sz w:val="13"/>
                <w:szCs w:val="13"/>
              </w:rPr>
            </w:pPr>
            <w:r w:rsidRPr="007E6D8B">
              <w:rPr>
                <w:rFonts w:ascii="Tahoma" w:hAnsi="Tahoma" w:cs="Tahoma"/>
                <w:sz w:val="13"/>
                <w:szCs w:val="13"/>
              </w:rPr>
              <w:t>83,03</w:t>
            </w:r>
          </w:p>
        </w:tc>
        <w:tc>
          <w:tcPr>
            <w:tcW w:w="2416" w:type="dxa"/>
            <w:tcBorders>
              <w:top w:val="nil"/>
              <w:left w:val="nil"/>
              <w:bottom w:val="single" w:sz="4" w:space="0" w:color="auto"/>
              <w:right w:val="single" w:sz="4" w:space="0" w:color="auto"/>
            </w:tcBorders>
            <w:shd w:val="clear" w:color="000000" w:fill="FFFF99"/>
            <w:vAlign w:val="center"/>
            <w:hideMark/>
          </w:tcPr>
          <w:p w14:paraId="2BA8C87E"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6BDFC2F0" w14:textId="77777777" w:rsidTr="007E6D8B">
        <w:trPr>
          <w:trHeight w:val="675"/>
          <w:jc w:val="center"/>
        </w:trPr>
        <w:tc>
          <w:tcPr>
            <w:tcW w:w="397" w:type="dxa"/>
            <w:tcBorders>
              <w:top w:val="nil"/>
              <w:left w:val="nil"/>
              <w:bottom w:val="nil"/>
              <w:right w:val="nil"/>
            </w:tcBorders>
            <w:shd w:val="clear" w:color="000000" w:fill="FFFF00"/>
            <w:noWrap/>
            <w:vAlign w:val="bottom"/>
            <w:hideMark/>
          </w:tcPr>
          <w:p w14:paraId="45723D07"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A9C1168" w14:textId="77777777" w:rsidR="007E6D8B" w:rsidRPr="007E6D8B" w:rsidRDefault="007E6D8B">
            <w:pPr>
              <w:jc w:val="center"/>
              <w:rPr>
                <w:rFonts w:ascii="Tahoma" w:hAnsi="Tahoma" w:cs="Tahoma"/>
                <w:sz w:val="13"/>
                <w:szCs w:val="13"/>
              </w:rPr>
            </w:pPr>
            <w:r w:rsidRPr="007E6D8B">
              <w:rPr>
                <w:rFonts w:ascii="Tahoma" w:hAnsi="Tahoma" w:cs="Tahoma"/>
                <w:sz w:val="13"/>
                <w:szCs w:val="13"/>
              </w:rPr>
              <w:t>2.9.3</w:t>
            </w:r>
          </w:p>
        </w:tc>
        <w:tc>
          <w:tcPr>
            <w:tcW w:w="3098" w:type="dxa"/>
            <w:tcBorders>
              <w:top w:val="nil"/>
              <w:left w:val="nil"/>
              <w:bottom w:val="single" w:sz="4" w:space="0" w:color="auto"/>
              <w:right w:val="single" w:sz="4" w:space="0" w:color="auto"/>
            </w:tcBorders>
            <w:shd w:val="clear" w:color="auto" w:fill="auto"/>
            <w:vAlign w:val="center"/>
            <w:hideMark/>
          </w:tcPr>
          <w:p w14:paraId="605490C8"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Прочие (спецодежда, медосмотр, 1С, канцелярия, ТО оргтехники)</w:t>
            </w:r>
          </w:p>
        </w:tc>
        <w:tc>
          <w:tcPr>
            <w:tcW w:w="959" w:type="dxa"/>
            <w:tcBorders>
              <w:top w:val="nil"/>
              <w:left w:val="nil"/>
              <w:bottom w:val="single" w:sz="4" w:space="0" w:color="auto"/>
              <w:right w:val="single" w:sz="4" w:space="0" w:color="auto"/>
            </w:tcBorders>
            <w:shd w:val="clear" w:color="auto" w:fill="auto"/>
            <w:vAlign w:val="center"/>
            <w:hideMark/>
          </w:tcPr>
          <w:p w14:paraId="274325DE"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6108DFD"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34,36</w:t>
            </w:r>
          </w:p>
        </w:tc>
        <w:tc>
          <w:tcPr>
            <w:tcW w:w="1558" w:type="dxa"/>
            <w:tcBorders>
              <w:top w:val="nil"/>
              <w:left w:val="nil"/>
              <w:bottom w:val="single" w:sz="4" w:space="0" w:color="auto"/>
              <w:right w:val="single" w:sz="4" w:space="0" w:color="auto"/>
            </w:tcBorders>
            <w:shd w:val="clear" w:color="000000" w:fill="CCFFCC"/>
            <w:noWrap/>
            <w:vAlign w:val="center"/>
            <w:hideMark/>
          </w:tcPr>
          <w:p w14:paraId="542402AB" w14:textId="77777777" w:rsidR="007E6D8B" w:rsidRPr="007E6D8B" w:rsidRDefault="007E6D8B">
            <w:pPr>
              <w:jc w:val="right"/>
              <w:rPr>
                <w:rFonts w:ascii="Tahoma" w:hAnsi="Tahoma" w:cs="Tahoma"/>
                <w:sz w:val="13"/>
                <w:szCs w:val="13"/>
              </w:rPr>
            </w:pPr>
            <w:r w:rsidRPr="007E6D8B">
              <w:rPr>
                <w:rFonts w:ascii="Tahoma" w:hAnsi="Tahoma" w:cs="Tahoma"/>
                <w:sz w:val="13"/>
                <w:szCs w:val="13"/>
              </w:rPr>
              <w:t>17,18</w:t>
            </w:r>
          </w:p>
        </w:tc>
        <w:tc>
          <w:tcPr>
            <w:tcW w:w="1558" w:type="dxa"/>
            <w:tcBorders>
              <w:top w:val="nil"/>
              <w:left w:val="nil"/>
              <w:bottom w:val="single" w:sz="4" w:space="0" w:color="auto"/>
              <w:right w:val="single" w:sz="4" w:space="0" w:color="auto"/>
            </w:tcBorders>
            <w:shd w:val="clear" w:color="000000" w:fill="CCFFCC"/>
            <w:noWrap/>
            <w:vAlign w:val="center"/>
            <w:hideMark/>
          </w:tcPr>
          <w:p w14:paraId="04873936" w14:textId="77777777" w:rsidR="007E6D8B" w:rsidRPr="007E6D8B" w:rsidRDefault="007E6D8B">
            <w:pPr>
              <w:jc w:val="right"/>
              <w:rPr>
                <w:rFonts w:ascii="Tahoma" w:hAnsi="Tahoma" w:cs="Tahoma"/>
                <w:sz w:val="13"/>
                <w:szCs w:val="13"/>
              </w:rPr>
            </w:pPr>
            <w:r w:rsidRPr="007E6D8B">
              <w:rPr>
                <w:rFonts w:ascii="Tahoma" w:hAnsi="Tahoma" w:cs="Tahoma"/>
                <w:sz w:val="13"/>
                <w:szCs w:val="13"/>
              </w:rPr>
              <w:t>17,18</w:t>
            </w:r>
          </w:p>
        </w:tc>
        <w:tc>
          <w:tcPr>
            <w:tcW w:w="1719" w:type="dxa"/>
            <w:tcBorders>
              <w:top w:val="nil"/>
              <w:left w:val="nil"/>
              <w:bottom w:val="single" w:sz="4" w:space="0" w:color="auto"/>
              <w:right w:val="single" w:sz="4" w:space="0" w:color="auto"/>
            </w:tcBorders>
            <w:shd w:val="clear" w:color="000000" w:fill="CCFFCC"/>
            <w:noWrap/>
            <w:vAlign w:val="center"/>
            <w:hideMark/>
          </w:tcPr>
          <w:p w14:paraId="52AA6CFC"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34,36</w:t>
            </w:r>
          </w:p>
        </w:tc>
        <w:tc>
          <w:tcPr>
            <w:tcW w:w="1518" w:type="dxa"/>
            <w:tcBorders>
              <w:top w:val="nil"/>
              <w:left w:val="nil"/>
              <w:bottom w:val="single" w:sz="4" w:space="0" w:color="auto"/>
              <w:right w:val="single" w:sz="4" w:space="0" w:color="auto"/>
            </w:tcBorders>
            <w:shd w:val="clear" w:color="000000" w:fill="CCFFCC"/>
            <w:noWrap/>
            <w:vAlign w:val="center"/>
            <w:hideMark/>
          </w:tcPr>
          <w:p w14:paraId="6F23EB5E" w14:textId="77777777" w:rsidR="007E6D8B" w:rsidRPr="007E6D8B" w:rsidRDefault="007E6D8B">
            <w:pPr>
              <w:jc w:val="right"/>
              <w:rPr>
                <w:rFonts w:ascii="Tahoma" w:hAnsi="Tahoma" w:cs="Tahoma"/>
                <w:sz w:val="13"/>
                <w:szCs w:val="13"/>
              </w:rPr>
            </w:pPr>
            <w:r w:rsidRPr="007E6D8B">
              <w:rPr>
                <w:rFonts w:ascii="Tahoma" w:hAnsi="Tahoma" w:cs="Tahoma"/>
                <w:sz w:val="13"/>
                <w:szCs w:val="13"/>
              </w:rPr>
              <w:t>17,18</w:t>
            </w:r>
          </w:p>
        </w:tc>
        <w:tc>
          <w:tcPr>
            <w:tcW w:w="1359" w:type="dxa"/>
            <w:tcBorders>
              <w:top w:val="nil"/>
              <w:left w:val="nil"/>
              <w:bottom w:val="single" w:sz="4" w:space="0" w:color="auto"/>
              <w:right w:val="single" w:sz="4" w:space="0" w:color="auto"/>
            </w:tcBorders>
            <w:shd w:val="clear" w:color="000000" w:fill="CCFFCC"/>
            <w:noWrap/>
            <w:vAlign w:val="center"/>
            <w:hideMark/>
          </w:tcPr>
          <w:p w14:paraId="50095D99" w14:textId="77777777" w:rsidR="007E6D8B" w:rsidRPr="007E6D8B" w:rsidRDefault="007E6D8B">
            <w:pPr>
              <w:jc w:val="right"/>
              <w:rPr>
                <w:rFonts w:ascii="Tahoma" w:hAnsi="Tahoma" w:cs="Tahoma"/>
                <w:sz w:val="13"/>
                <w:szCs w:val="13"/>
              </w:rPr>
            </w:pPr>
            <w:r w:rsidRPr="007E6D8B">
              <w:rPr>
                <w:rFonts w:ascii="Tahoma" w:hAnsi="Tahoma" w:cs="Tahoma"/>
                <w:sz w:val="13"/>
                <w:szCs w:val="13"/>
              </w:rPr>
              <w:t>17,18</w:t>
            </w:r>
          </w:p>
        </w:tc>
        <w:tc>
          <w:tcPr>
            <w:tcW w:w="2416" w:type="dxa"/>
            <w:tcBorders>
              <w:top w:val="nil"/>
              <w:left w:val="nil"/>
              <w:bottom w:val="single" w:sz="4" w:space="0" w:color="auto"/>
              <w:right w:val="single" w:sz="4" w:space="0" w:color="auto"/>
            </w:tcBorders>
            <w:shd w:val="clear" w:color="000000" w:fill="FFFF99"/>
            <w:vAlign w:val="center"/>
            <w:hideMark/>
          </w:tcPr>
          <w:p w14:paraId="12589884"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6F66F08" w14:textId="77777777" w:rsidTr="007E6D8B">
        <w:trPr>
          <w:trHeight w:val="300"/>
          <w:jc w:val="center"/>
        </w:trPr>
        <w:tc>
          <w:tcPr>
            <w:tcW w:w="397" w:type="dxa"/>
            <w:tcBorders>
              <w:top w:val="nil"/>
              <w:left w:val="nil"/>
              <w:bottom w:val="nil"/>
              <w:right w:val="nil"/>
            </w:tcBorders>
            <w:shd w:val="clear" w:color="000000" w:fill="FFFF00"/>
            <w:noWrap/>
            <w:vAlign w:val="bottom"/>
            <w:hideMark/>
          </w:tcPr>
          <w:p w14:paraId="024659DE" w14:textId="77777777" w:rsidR="007E6D8B" w:rsidRPr="007E6D8B" w:rsidRDefault="007E6D8B">
            <w:pPr>
              <w:rPr>
                <w:rFonts w:ascii="Calibri" w:hAnsi="Calibri" w:cs="Calibri"/>
                <w:b/>
                <w:bCs/>
                <w:sz w:val="13"/>
                <w:szCs w:val="13"/>
              </w:rPr>
            </w:pPr>
            <w:r w:rsidRPr="007E6D8B">
              <w:rPr>
                <w:rFonts w:ascii="Calibri" w:hAnsi="Calibri" w:cs="Calibri"/>
                <w:b/>
                <w:bCs/>
                <w:sz w:val="13"/>
                <w:szCs w:val="13"/>
              </w:rPr>
              <w:t>ОР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FF243AE" w14:textId="77777777" w:rsidR="007E6D8B" w:rsidRPr="007E6D8B" w:rsidRDefault="007E6D8B">
            <w:pPr>
              <w:jc w:val="center"/>
              <w:rPr>
                <w:rFonts w:ascii="Tahoma" w:hAnsi="Tahoma" w:cs="Tahoma"/>
                <w:sz w:val="13"/>
                <w:szCs w:val="13"/>
              </w:rPr>
            </w:pPr>
            <w:r w:rsidRPr="007E6D8B">
              <w:rPr>
                <w:rFonts w:ascii="Tahoma" w:hAnsi="Tahoma" w:cs="Tahoma"/>
                <w:sz w:val="13"/>
                <w:szCs w:val="13"/>
              </w:rPr>
              <w:t>2.9.4</w:t>
            </w:r>
          </w:p>
        </w:tc>
        <w:tc>
          <w:tcPr>
            <w:tcW w:w="3098" w:type="dxa"/>
            <w:tcBorders>
              <w:top w:val="nil"/>
              <w:left w:val="nil"/>
              <w:bottom w:val="single" w:sz="4" w:space="0" w:color="auto"/>
              <w:right w:val="single" w:sz="4" w:space="0" w:color="auto"/>
            </w:tcBorders>
            <w:shd w:val="clear" w:color="auto" w:fill="auto"/>
            <w:vAlign w:val="center"/>
            <w:hideMark/>
          </w:tcPr>
          <w:p w14:paraId="6C1B6698"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Услуги банков</w:t>
            </w:r>
          </w:p>
        </w:tc>
        <w:tc>
          <w:tcPr>
            <w:tcW w:w="959" w:type="dxa"/>
            <w:tcBorders>
              <w:top w:val="nil"/>
              <w:left w:val="nil"/>
              <w:bottom w:val="single" w:sz="4" w:space="0" w:color="auto"/>
              <w:right w:val="single" w:sz="4" w:space="0" w:color="auto"/>
            </w:tcBorders>
            <w:shd w:val="clear" w:color="auto" w:fill="auto"/>
            <w:vAlign w:val="center"/>
            <w:hideMark/>
          </w:tcPr>
          <w:p w14:paraId="723BB3C7"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776CBC1F"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50,59</w:t>
            </w:r>
          </w:p>
        </w:tc>
        <w:tc>
          <w:tcPr>
            <w:tcW w:w="1558" w:type="dxa"/>
            <w:tcBorders>
              <w:top w:val="nil"/>
              <w:left w:val="nil"/>
              <w:bottom w:val="single" w:sz="4" w:space="0" w:color="auto"/>
              <w:right w:val="single" w:sz="4" w:space="0" w:color="auto"/>
            </w:tcBorders>
            <w:shd w:val="clear" w:color="000000" w:fill="CCFFCC"/>
            <w:noWrap/>
            <w:vAlign w:val="center"/>
            <w:hideMark/>
          </w:tcPr>
          <w:p w14:paraId="2179E195" w14:textId="77777777" w:rsidR="007E6D8B" w:rsidRPr="007E6D8B" w:rsidRDefault="007E6D8B">
            <w:pPr>
              <w:jc w:val="right"/>
              <w:rPr>
                <w:rFonts w:ascii="Tahoma" w:hAnsi="Tahoma" w:cs="Tahoma"/>
                <w:sz w:val="13"/>
                <w:szCs w:val="13"/>
              </w:rPr>
            </w:pPr>
            <w:r w:rsidRPr="007E6D8B">
              <w:rPr>
                <w:rFonts w:ascii="Tahoma" w:hAnsi="Tahoma" w:cs="Tahoma"/>
                <w:sz w:val="13"/>
                <w:szCs w:val="13"/>
              </w:rPr>
              <w:t>25,30</w:t>
            </w:r>
          </w:p>
        </w:tc>
        <w:tc>
          <w:tcPr>
            <w:tcW w:w="1558" w:type="dxa"/>
            <w:tcBorders>
              <w:top w:val="nil"/>
              <w:left w:val="nil"/>
              <w:bottom w:val="single" w:sz="4" w:space="0" w:color="auto"/>
              <w:right w:val="single" w:sz="4" w:space="0" w:color="auto"/>
            </w:tcBorders>
            <w:shd w:val="clear" w:color="000000" w:fill="CCFFCC"/>
            <w:noWrap/>
            <w:vAlign w:val="center"/>
            <w:hideMark/>
          </w:tcPr>
          <w:p w14:paraId="5BCFCF65" w14:textId="77777777" w:rsidR="007E6D8B" w:rsidRPr="007E6D8B" w:rsidRDefault="007E6D8B">
            <w:pPr>
              <w:jc w:val="right"/>
              <w:rPr>
                <w:rFonts w:ascii="Tahoma" w:hAnsi="Tahoma" w:cs="Tahoma"/>
                <w:sz w:val="13"/>
                <w:szCs w:val="13"/>
              </w:rPr>
            </w:pPr>
            <w:r w:rsidRPr="007E6D8B">
              <w:rPr>
                <w:rFonts w:ascii="Tahoma" w:hAnsi="Tahoma" w:cs="Tahoma"/>
                <w:sz w:val="13"/>
                <w:szCs w:val="13"/>
              </w:rPr>
              <w:t>25,30</w:t>
            </w:r>
          </w:p>
        </w:tc>
        <w:tc>
          <w:tcPr>
            <w:tcW w:w="1719" w:type="dxa"/>
            <w:tcBorders>
              <w:top w:val="nil"/>
              <w:left w:val="nil"/>
              <w:bottom w:val="single" w:sz="4" w:space="0" w:color="auto"/>
              <w:right w:val="single" w:sz="4" w:space="0" w:color="auto"/>
            </w:tcBorders>
            <w:shd w:val="clear" w:color="000000" w:fill="CCFFCC"/>
            <w:noWrap/>
            <w:vAlign w:val="center"/>
            <w:hideMark/>
          </w:tcPr>
          <w:p w14:paraId="4E542D5B"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50,59</w:t>
            </w:r>
          </w:p>
        </w:tc>
        <w:tc>
          <w:tcPr>
            <w:tcW w:w="1518" w:type="dxa"/>
            <w:tcBorders>
              <w:top w:val="nil"/>
              <w:left w:val="nil"/>
              <w:bottom w:val="single" w:sz="4" w:space="0" w:color="auto"/>
              <w:right w:val="single" w:sz="4" w:space="0" w:color="auto"/>
            </w:tcBorders>
            <w:shd w:val="clear" w:color="000000" w:fill="CCFFCC"/>
            <w:noWrap/>
            <w:vAlign w:val="center"/>
            <w:hideMark/>
          </w:tcPr>
          <w:p w14:paraId="0E5CE9D5" w14:textId="77777777" w:rsidR="007E6D8B" w:rsidRPr="007E6D8B" w:rsidRDefault="007E6D8B">
            <w:pPr>
              <w:jc w:val="right"/>
              <w:rPr>
                <w:rFonts w:ascii="Tahoma" w:hAnsi="Tahoma" w:cs="Tahoma"/>
                <w:sz w:val="13"/>
                <w:szCs w:val="13"/>
              </w:rPr>
            </w:pPr>
            <w:r w:rsidRPr="007E6D8B">
              <w:rPr>
                <w:rFonts w:ascii="Tahoma" w:hAnsi="Tahoma" w:cs="Tahoma"/>
                <w:sz w:val="13"/>
                <w:szCs w:val="13"/>
              </w:rPr>
              <w:t>25,30</w:t>
            </w:r>
          </w:p>
        </w:tc>
        <w:tc>
          <w:tcPr>
            <w:tcW w:w="1359" w:type="dxa"/>
            <w:tcBorders>
              <w:top w:val="nil"/>
              <w:left w:val="nil"/>
              <w:bottom w:val="single" w:sz="4" w:space="0" w:color="auto"/>
              <w:right w:val="single" w:sz="4" w:space="0" w:color="auto"/>
            </w:tcBorders>
            <w:shd w:val="clear" w:color="000000" w:fill="CCFFCC"/>
            <w:noWrap/>
            <w:vAlign w:val="center"/>
            <w:hideMark/>
          </w:tcPr>
          <w:p w14:paraId="1D8347D4" w14:textId="77777777" w:rsidR="007E6D8B" w:rsidRPr="007E6D8B" w:rsidRDefault="007E6D8B">
            <w:pPr>
              <w:jc w:val="right"/>
              <w:rPr>
                <w:rFonts w:ascii="Tahoma" w:hAnsi="Tahoma" w:cs="Tahoma"/>
                <w:sz w:val="13"/>
                <w:szCs w:val="13"/>
              </w:rPr>
            </w:pPr>
            <w:r w:rsidRPr="007E6D8B">
              <w:rPr>
                <w:rFonts w:ascii="Tahoma" w:hAnsi="Tahoma" w:cs="Tahoma"/>
                <w:sz w:val="13"/>
                <w:szCs w:val="13"/>
              </w:rPr>
              <w:t>25,30</w:t>
            </w:r>
          </w:p>
        </w:tc>
        <w:tc>
          <w:tcPr>
            <w:tcW w:w="2416" w:type="dxa"/>
            <w:tcBorders>
              <w:top w:val="nil"/>
              <w:left w:val="nil"/>
              <w:bottom w:val="single" w:sz="4" w:space="0" w:color="auto"/>
              <w:right w:val="single" w:sz="4" w:space="0" w:color="auto"/>
            </w:tcBorders>
            <w:shd w:val="clear" w:color="000000" w:fill="FFFF99"/>
            <w:vAlign w:val="center"/>
            <w:hideMark/>
          </w:tcPr>
          <w:p w14:paraId="50675360"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70322938" w14:textId="77777777" w:rsidTr="007E6D8B">
        <w:trPr>
          <w:trHeight w:val="600"/>
          <w:jc w:val="center"/>
        </w:trPr>
        <w:tc>
          <w:tcPr>
            <w:tcW w:w="397" w:type="dxa"/>
            <w:tcBorders>
              <w:top w:val="nil"/>
              <w:left w:val="nil"/>
              <w:bottom w:val="nil"/>
              <w:right w:val="nil"/>
            </w:tcBorders>
            <w:shd w:val="clear" w:color="000000" w:fill="00B050"/>
            <w:noWrap/>
            <w:vAlign w:val="center"/>
            <w:hideMark/>
          </w:tcPr>
          <w:p w14:paraId="570E419F" w14:textId="77777777" w:rsidR="007E6D8B" w:rsidRPr="007E6D8B" w:rsidRDefault="007E6D8B">
            <w:pPr>
              <w:rPr>
                <w:rFonts w:ascii="Tahoma" w:hAnsi="Tahoma" w:cs="Tahoma"/>
                <w:b/>
                <w:bCs/>
                <w:sz w:val="13"/>
                <w:szCs w:val="13"/>
              </w:rPr>
            </w:pPr>
            <w:r w:rsidRPr="007E6D8B">
              <w:rPr>
                <w:rFonts w:ascii="Tahoma" w:hAnsi="Tahoma" w:cs="Tahoma"/>
                <w:b/>
                <w:bCs/>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8F8680C"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2.10.</w:t>
            </w:r>
          </w:p>
        </w:tc>
        <w:tc>
          <w:tcPr>
            <w:tcW w:w="3098" w:type="dxa"/>
            <w:tcBorders>
              <w:top w:val="nil"/>
              <w:left w:val="nil"/>
              <w:bottom w:val="single" w:sz="4" w:space="0" w:color="auto"/>
              <w:right w:val="single" w:sz="4" w:space="0" w:color="auto"/>
            </w:tcBorders>
            <w:shd w:val="clear" w:color="auto" w:fill="auto"/>
            <w:vAlign w:val="center"/>
            <w:hideMark/>
          </w:tcPr>
          <w:p w14:paraId="4CBC74CB" w14:textId="77777777" w:rsidR="007E6D8B" w:rsidRPr="007E6D8B" w:rsidRDefault="007E6D8B">
            <w:pPr>
              <w:ind w:firstLineChars="100" w:firstLine="131"/>
              <w:rPr>
                <w:rFonts w:ascii="Tahoma" w:hAnsi="Tahoma" w:cs="Tahoma"/>
                <w:b/>
                <w:bCs/>
                <w:sz w:val="13"/>
                <w:szCs w:val="13"/>
              </w:rPr>
            </w:pPr>
            <w:r w:rsidRPr="007E6D8B">
              <w:rPr>
                <w:rFonts w:ascii="Tahoma" w:hAnsi="Tahoma" w:cs="Tahoma"/>
                <w:b/>
                <w:bCs/>
                <w:sz w:val="13"/>
                <w:szCs w:val="13"/>
              </w:rPr>
              <w:t>Налоги, сборы, платежи - всего, их них:</w:t>
            </w:r>
          </w:p>
        </w:tc>
        <w:tc>
          <w:tcPr>
            <w:tcW w:w="959" w:type="dxa"/>
            <w:tcBorders>
              <w:top w:val="nil"/>
              <w:left w:val="nil"/>
              <w:bottom w:val="single" w:sz="4" w:space="0" w:color="auto"/>
              <w:right w:val="single" w:sz="4" w:space="0" w:color="auto"/>
            </w:tcBorders>
            <w:shd w:val="clear" w:color="auto" w:fill="auto"/>
            <w:vAlign w:val="center"/>
            <w:hideMark/>
          </w:tcPr>
          <w:p w14:paraId="74D960D1"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264204B"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2 175,25</w:t>
            </w:r>
          </w:p>
        </w:tc>
        <w:tc>
          <w:tcPr>
            <w:tcW w:w="1558" w:type="dxa"/>
            <w:tcBorders>
              <w:top w:val="nil"/>
              <w:left w:val="nil"/>
              <w:bottom w:val="single" w:sz="4" w:space="0" w:color="auto"/>
              <w:right w:val="single" w:sz="4" w:space="0" w:color="auto"/>
            </w:tcBorders>
            <w:shd w:val="clear" w:color="000000" w:fill="CCFFCC"/>
            <w:noWrap/>
            <w:vAlign w:val="center"/>
            <w:hideMark/>
          </w:tcPr>
          <w:p w14:paraId="6637CC8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534,96</w:t>
            </w:r>
          </w:p>
        </w:tc>
        <w:tc>
          <w:tcPr>
            <w:tcW w:w="1558" w:type="dxa"/>
            <w:tcBorders>
              <w:top w:val="nil"/>
              <w:left w:val="nil"/>
              <w:bottom w:val="single" w:sz="4" w:space="0" w:color="auto"/>
              <w:right w:val="single" w:sz="4" w:space="0" w:color="auto"/>
            </w:tcBorders>
            <w:shd w:val="clear" w:color="000000" w:fill="CCFFCC"/>
            <w:noWrap/>
            <w:vAlign w:val="center"/>
            <w:hideMark/>
          </w:tcPr>
          <w:p w14:paraId="05ADB3AE"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1 640,28</w:t>
            </w:r>
          </w:p>
        </w:tc>
        <w:tc>
          <w:tcPr>
            <w:tcW w:w="1719" w:type="dxa"/>
            <w:tcBorders>
              <w:top w:val="nil"/>
              <w:left w:val="nil"/>
              <w:bottom w:val="single" w:sz="4" w:space="0" w:color="auto"/>
              <w:right w:val="single" w:sz="4" w:space="0" w:color="auto"/>
            </w:tcBorders>
            <w:shd w:val="clear" w:color="000000" w:fill="CCFFCC"/>
            <w:noWrap/>
            <w:vAlign w:val="center"/>
            <w:hideMark/>
          </w:tcPr>
          <w:p w14:paraId="73D2D7E0"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1 145,05</w:t>
            </w:r>
          </w:p>
        </w:tc>
        <w:tc>
          <w:tcPr>
            <w:tcW w:w="1518" w:type="dxa"/>
            <w:tcBorders>
              <w:top w:val="nil"/>
              <w:left w:val="nil"/>
              <w:bottom w:val="single" w:sz="4" w:space="0" w:color="auto"/>
              <w:right w:val="single" w:sz="4" w:space="0" w:color="auto"/>
            </w:tcBorders>
            <w:shd w:val="clear" w:color="000000" w:fill="CCFFCC"/>
            <w:noWrap/>
            <w:vAlign w:val="center"/>
            <w:hideMark/>
          </w:tcPr>
          <w:p w14:paraId="7AB09905"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534,97</w:t>
            </w:r>
          </w:p>
        </w:tc>
        <w:tc>
          <w:tcPr>
            <w:tcW w:w="1359" w:type="dxa"/>
            <w:tcBorders>
              <w:top w:val="nil"/>
              <w:left w:val="nil"/>
              <w:bottom w:val="single" w:sz="4" w:space="0" w:color="auto"/>
              <w:right w:val="single" w:sz="4" w:space="0" w:color="auto"/>
            </w:tcBorders>
            <w:shd w:val="clear" w:color="000000" w:fill="CCFFCC"/>
            <w:noWrap/>
            <w:vAlign w:val="center"/>
            <w:hideMark/>
          </w:tcPr>
          <w:p w14:paraId="63EB3D57"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610,09</w:t>
            </w:r>
          </w:p>
        </w:tc>
        <w:tc>
          <w:tcPr>
            <w:tcW w:w="2416" w:type="dxa"/>
            <w:tcBorders>
              <w:top w:val="nil"/>
              <w:left w:val="nil"/>
              <w:bottom w:val="single" w:sz="4" w:space="0" w:color="auto"/>
              <w:right w:val="single" w:sz="4" w:space="0" w:color="auto"/>
            </w:tcBorders>
            <w:shd w:val="clear" w:color="000000" w:fill="FFFF99"/>
            <w:vAlign w:val="center"/>
            <w:hideMark/>
          </w:tcPr>
          <w:p w14:paraId="529D1B6E"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148B4302" w14:textId="77777777" w:rsidTr="007E6D8B">
        <w:trPr>
          <w:trHeight w:val="900"/>
          <w:jc w:val="center"/>
        </w:trPr>
        <w:tc>
          <w:tcPr>
            <w:tcW w:w="397" w:type="dxa"/>
            <w:tcBorders>
              <w:top w:val="nil"/>
              <w:left w:val="nil"/>
              <w:bottom w:val="nil"/>
              <w:right w:val="nil"/>
            </w:tcBorders>
            <w:shd w:val="clear" w:color="000000" w:fill="00B050"/>
            <w:noWrap/>
            <w:vAlign w:val="center"/>
            <w:hideMark/>
          </w:tcPr>
          <w:p w14:paraId="4F643683" w14:textId="77777777" w:rsidR="007E6D8B" w:rsidRPr="007E6D8B" w:rsidRDefault="007E6D8B">
            <w:pPr>
              <w:rPr>
                <w:rFonts w:ascii="Tahoma" w:hAnsi="Tahoma" w:cs="Tahoma"/>
                <w:b/>
                <w:bCs/>
                <w:sz w:val="13"/>
                <w:szCs w:val="13"/>
              </w:rPr>
            </w:pPr>
            <w:r w:rsidRPr="007E6D8B">
              <w:rPr>
                <w:rFonts w:ascii="Tahoma" w:hAnsi="Tahoma" w:cs="Tahoma"/>
                <w:b/>
                <w:bCs/>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28C3274" w14:textId="77777777" w:rsidR="007E6D8B" w:rsidRPr="007E6D8B" w:rsidRDefault="007E6D8B">
            <w:pPr>
              <w:jc w:val="center"/>
              <w:rPr>
                <w:rFonts w:ascii="Tahoma" w:hAnsi="Tahoma" w:cs="Tahoma"/>
                <w:sz w:val="13"/>
                <w:szCs w:val="13"/>
              </w:rPr>
            </w:pPr>
            <w:r w:rsidRPr="007E6D8B">
              <w:rPr>
                <w:rFonts w:ascii="Tahoma" w:hAnsi="Tahoma" w:cs="Tahoma"/>
                <w:sz w:val="13"/>
                <w:szCs w:val="13"/>
              </w:rPr>
              <w:t>2.10.1</w:t>
            </w:r>
          </w:p>
        </w:tc>
        <w:tc>
          <w:tcPr>
            <w:tcW w:w="3098" w:type="dxa"/>
            <w:tcBorders>
              <w:top w:val="nil"/>
              <w:left w:val="nil"/>
              <w:bottom w:val="single" w:sz="4" w:space="0" w:color="auto"/>
              <w:right w:val="single" w:sz="4" w:space="0" w:color="auto"/>
            </w:tcBorders>
            <w:shd w:val="clear" w:color="auto" w:fill="auto"/>
            <w:vAlign w:val="center"/>
            <w:hideMark/>
          </w:tcPr>
          <w:p w14:paraId="67787770"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единый налог, уплачиваемый организацией, применяющий упрощенную систему налогообложения</w:t>
            </w:r>
          </w:p>
        </w:tc>
        <w:tc>
          <w:tcPr>
            <w:tcW w:w="959" w:type="dxa"/>
            <w:tcBorders>
              <w:top w:val="nil"/>
              <w:left w:val="nil"/>
              <w:bottom w:val="single" w:sz="4" w:space="0" w:color="auto"/>
              <w:right w:val="single" w:sz="4" w:space="0" w:color="auto"/>
            </w:tcBorders>
            <w:shd w:val="clear" w:color="auto" w:fill="auto"/>
            <w:vAlign w:val="center"/>
            <w:hideMark/>
          </w:tcPr>
          <w:p w14:paraId="138AE1BA"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2024E79"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137,63</w:t>
            </w:r>
          </w:p>
        </w:tc>
        <w:tc>
          <w:tcPr>
            <w:tcW w:w="1558" w:type="dxa"/>
            <w:tcBorders>
              <w:top w:val="nil"/>
              <w:left w:val="nil"/>
              <w:bottom w:val="single" w:sz="4" w:space="0" w:color="auto"/>
              <w:right w:val="single" w:sz="4" w:space="0" w:color="auto"/>
            </w:tcBorders>
            <w:shd w:val="clear" w:color="000000" w:fill="CCFFCC"/>
            <w:noWrap/>
            <w:vAlign w:val="center"/>
            <w:hideMark/>
          </w:tcPr>
          <w:p w14:paraId="3D8950BF" w14:textId="77777777" w:rsidR="007E6D8B" w:rsidRPr="007E6D8B" w:rsidRDefault="007E6D8B">
            <w:pPr>
              <w:jc w:val="right"/>
              <w:rPr>
                <w:rFonts w:ascii="Tahoma" w:hAnsi="Tahoma" w:cs="Tahoma"/>
                <w:sz w:val="13"/>
                <w:szCs w:val="13"/>
              </w:rPr>
            </w:pPr>
            <w:r w:rsidRPr="007E6D8B">
              <w:rPr>
                <w:rFonts w:ascii="Tahoma" w:hAnsi="Tahoma" w:cs="Tahoma"/>
                <w:sz w:val="13"/>
                <w:szCs w:val="13"/>
              </w:rPr>
              <w:t>64,78</w:t>
            </w:r>
          </w:p>
        </w:tc>
        <w:tc>
          <w:tcPr>
            <w:tcW w:w="1558" w:type="dxa"/>
            <w:tcBorders>
              <w:top w:val="nil"/>
              <w:left w:val="nil"/>
              <w:bottom w:val="single" w:sz="4" w:space="0" w:color="auto"/>
              <w:right w:val="single" w:sz="4" w:space="0" w:color="auto"/>
            </w:tcBorders>
            <w:shd w:val="clear" w:color="000000" w:fill="CCFFCC"/>
            <w:noWrap/>
            <w:vAlign w:val="center"/>
            <w:hideMark/>
          </w:tcPr>
          <w:p w14:paraId="57EB9297" w14:textId="77777777" w:rsidR="007E6D8B" w:rsidRPr="007E6D8B" w:rsidRDefault="007E6D8B">
            <w:pPr>
              <w:jc w:val="right"/>
              <w:rPr>
                <w:rFonts w:ascii="Tahoma" w:hAnsi="Tahoma" w:cs="Tahoma"/>
                <w:sz w:val="13"/>
                <w:szCs w:val="13"/>
              </w:rPr>
            </w:pPr>
            <w:r w:rsidRPr="007E6D8B">
              <w:rPr>
                <w:rFonts w:ascii="Tahoma" w:hAnsi="Tahoma" w:cs="Tahoma"/>
                <w:sz w:val="13"/>
                <w:szCs w:val="13"/>
              </w:rPr>
              <w:t>72,84</w:t>
            </w:r>
          </w:p>
        </w:tc>
        <w:tc>
          <w:tcPr>
            <w:tcW w:w="1719" w:type="dxa"/>
            <w:tcBorders>
              <w:top w:val="nil"/>
              <w:left w:val="nil"/>
              <w:bottom w:val="single" w:sz="4" w:space="0" w:color="auto"/>
              <w:right w:val="single" w:sz="4" w:space="0" w:color="auto"/>
            </w:tcBorders>
            <w:shd w:val="clear" w:color="000000" w:fill="CCFFCC"/>
            <w:noWrap/>
            <w:vAlign w:val="center"/>
            <w:hideMark/>
          </w:tcPr>
          <w:p w14:paraId="03639795" w14:textId="77777777" w:rsidR="007E6D8B" w:rsidRPr="007E6D8B" w:rsidRDefault="007E6D8B">
            <w:pPr>
              <w:jc w:val="right"/>
              <w:rPr>
                <w:rFonts w:ascii="Tahoma" w:hAnsi="Tahoma" w:cs="Tahoma"/>
                <w:b/>
                <w:bCs/>
                <w:color w:val="FF0000"/>
                <w:sz w:val="13"/>
                <w:szCs w:val="13"/>
              </w:rPr>
            </w:pPr>
            <w:r w:rsidRPr="007E6D8B">
              <w:rPr>
                <w:rFonts w:ascii="Tahoma" w:hAnsi="Tahoma" w:cs="Tahoma"/>
                <w:b/>
                <w:bCs/>
                <w:color w:val="FF0000"/>
                <w:sz w:val="13"/>
                <w:szCs w:val="13"/>
              </w:rPr>
              <w:t>106,81</w:t>
            </w:r>
          </w:p>
        </w:tc>
        <w:tc>
          <w:tcPr>
            <w:tcW w:w="1518" w:type="dxa"/>
            <w:tcBorders>
              <w:top w:val="nil"/>
              <w:left w:val="nil"/>
              <w:bottom w:val="single" w:sz="4" w:space="0" w:color="auto"/>
              <w:right w:val="single" w:sz="4" w:space="0" w:color="auto"/>
            </w:tcBorders>
            <w:shd w:val="clear" w:color="000000" w:fill="CCFFCC"/>
            <w:noWrap/>
            <w:vAlign w:val="center"/>
            <w:hideMark/>
          </w:tcPr>
          <w:p w14:paraId="1EBAD1C0" w14:textId="77777777" w:rsidR="007E6D8B" w:rsidRPr="007E6D8B" w:rsidRDefault="007E6D8B">
            <w:pPr>
              <w:jc w:val="right"/>
              <w:rPr>
                <w:rFonts w:ascii="Tahoma" w:hAnsi="Tahoma" w:cs="Tahoma"/>
                <w:sz w:val="13"/>
                <w:szCs w:val="13"/>
              </w:rPr>
            </w:pPr>
            <w:r w:rsidRPr="007E6D8B">
              <w:rPr>
                <w:rFonts w:ascii="Tahoma" w:hAnsi="Tahoma" w:cs="Tahoma"/>
                <w:sz w:val="13"/>
                <w:szCs w:val="13"/>
              </w:rPr>
              <w:t>53,41</w:t>
            </w:r>
          </w:p>
        </w:tc>
        <w:tc>
          <w:tcPr>
            <w:tcW w:w="1359" w:type="dxa"/>
            <w:tcBorders>
              <w:top w:val="nil"/>
              <w:left w:val="nil"/>
              <w:bottom w:val="single" w:sz="4" w:space="0" w:color="auto"/>
              <w:right w:val="single" w:sz="4" w:space="0" w:color="auto"/>
            </w:tcBorders>
            <w:shd w:val="clear" w:color="000000" w:fill="CCFFCC"/>
            <w:noWrap/>
            <w:vAlign w:val="center"/>
            <w:hideMark/>
          </w:tcPr>
          <w:p w14:paraId="000D6315" w14:textId="77777777" w:rsidR="007E6D8B" w:rsidRPr="007E6D8B" w:rsidRDefault="007E6D8B">
            <w:pPr>
              <w:jc w:val="right"/>
              <w:rPr>
                <w:rFonts w:ascii="Tahoma" w:hAnsi="Tahoma" w:cs="Tahoma"/>
                <w:sz w:val="13"/>
                <w:szCs w:val="13"/>
              </w:rPr>
            </w:pPr>
            <w:r w:rsidRPr="007E6D8B">
              <w:rPr>
                <w:rFonts w:ascii="Tahoma" w:hAnsi="Tahoma" w:cs="Tahoma"/>
                <w:sz w:val="13"/>
                <w:szCs w:val="13"/>
              </w:rPr>
              <w:t>53,41</w:t>
            </w:r>
          </w:p>
        </w:tc>
        <w:tc>
          <w:tcPr>
            <w:tcW w:w="2416" w:type="dxa"/>
            <w:tcBorders>
              <w:top w:val="nil"/>
              <w:left w:val="nil"/>
              <w:bottom w:val="single" w:sz="4" w:space="0" w:color="auto"/>
              <w:right w:val="single" w:sz="4" w:space="0" w:color="auto"/>
            </w:tcBorders>
            <w:shd w:val="clear" w:color="000000" w:fill="FFFF99"/>
            <w:vAlign w:val="center"/>
            <w:hideMark/>
          </w:tcPr>
          <w:p w14:paraId="1C9ED62D" w14:textId="77777777" w:rsidR="007E6D8B" w:rsidRPr="007E6D8B" w:rsidRDefault="007E6D8B">
            <w:pPr>
              <w:rPr>
                <w:rFonts w:ascii="Tahoma" w:hAnsi="Tahoma" w:cs="Tahoma"/>
                <w:sz w:val="13"/>
                <w:szCs w:val="13"/>
              </w:rPr>
            </w:pPr>
            <w:r w:rsidRPr="007E6D8B">
              <w:rPr>
                <w:rFonts w:ascii="Tahoma" w:hAnsi="Tahoma" w:cs="Tahoma"/>
                <w:sz w:val="13"/>
                <w:szCs w:val="13"/>
              </w:rPr>
              <w:t>1/2 от 6% от доходов</w:t>
            </w:r>
          </w:p>
        </w:tc>
      </w:tr>
      <w:tr w:rsidR="007E6D8B" w:rsidRPr="007E6D8B" w14:paraId="2732782C" w14:textId="77777777" w:rsidTr="007E6D8B">
        <w:trPr>
          <w:trHeight w:val="300"/>
          <w:jc w:val="center"/>
        </w:trPr>
        <w:tc>
          <w:tcPr>
            <w:tcW w:w="397" w:type="dxa"/>
            <w:tcBorders>
              <w:top w:val="nil"/>
              <w:left w:val="nil"/>
              <w:bottom w:val="nil"/>
              <w:right w:val="nil"/>
            </w:tcBorders>
            <w:shd w:val="clear" w:color="000000" w:fill="00B050"/>
            <w:noWrap/>
            <w:vAlign w:val="center"/>
            <w:hideMark/>
          </w:tcPr>
          <w:p w14:paraId="3D966FDB" w14:textId="77777777" w:rsidR="007E6D8B" w:rsidRPr="007E6D8B" w:rsidRDefault="007E6D8B">
            <w:pPr>
              <w:rPr>
                <w:rFonts w:ascii="Tahoma" w:hAnsi="Tahoma" w:cs="Tahoma"/>
                <w:b/>
                <w:bCs/>
                <w:sz w:val="13"/>
                <w:szCs w:val="13"/>
              </w:rPr>
            </w:pPr>
            <w:r w:rsidRPr="007E6D8B">
              <w:rPr>
                <w:rFonts w:ascii="Tahoma" w:hAnsi="Tahoma" w:cs="Tahoma"/>
                <w:b/>
                <w:bCs/>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4F4DED03" w14:textId="77777777" w:rsidR="007E6D8B" w:rsidRPr="007E6D8B" w:rsidRDefault="007E6D8B">
            <w:pPr>
              <w:jc w:val="center"/>
              <w:rPr>
                <w:rFonts w:ascii="Tahoma" w:hAnsi="Tahoma" w:cs="Tahoma"/>
                <w:sz w:val="13"/>
                <w:szCs w:val="13"/>
              </w:rPr>
            </w:pPr>
            <w:r w:rsidRPr="007E6D8B">
              <w:rPr>
                <w:rFonts w:ascii="Tahoma" w:hAnsi="Tahoma" w:cs="Tahoma"/>
                <w:sz w:val="13"/>
                <w:szCs w:val="13"/>
              </w:rPr>
              <w:t>2.10.2</w:t>
            </w:r>
          </w:p>
        </w:tc>
        <w:tc>
          <w:tcPr>
            <w:tcW w:w="3098" w:type="dxa"/>
            <w:tcBorders>
              <w:top w:val="nil"/>
              <w:left w:val="nil"/>
              <w:bottom w:val="single" w:sz="4" w:space="0" w:color="auto"/>
              <w:right w:val="single" w:sz="4" w:space="0" w:color="auto"/>
            </w:tcBorders>
            <w:shd w:val="clear" w:color="auto" w:fill="auto"/>
            <w:vAlign w:val="center"/>
            <w:hideMark/>
          </w:tcPr>
          <w:p w14:paraId="7B8A7EBA"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земельный налог</w:t>
            </w:r>
          </w:p>
        </w:tc>
        <w:tc>
          <w:tcPr>
            <w:tcW w:w="959" w:type="dxa"/>
            <w:tcBorders>
              <w:top w:val="nil"/>
              <w:left w:val="nil"/>
              <w:bottom w:val="single" w:sz="4" w:space="0" w:color="auto"/>
              <w:right w:val="single" w:sz="4" w:space="0" w:color="auto"/>
            </w:tcBorders>
            <w:shd w:val="clear" w:color="auto" w:fill="auto"/>
            <w:vAlign w:val="center"/>
            <w:hideMark/>
          </w:tcPr>
          <w:p w14:paraId="0B2CA254"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4A5C34A0" w14:textId="77777777" w:rsidR="007E6D8B" w:rsidRPr="007E6D8B" w:rsidRDefault="007E6D8B">
            <w:pPr>
              <w:jc w:val="right"/>
              <w:rPr>
                <w:rFonts w:ascii="Tahoma" w:hAnsi="Tahoma" w:cs="Tahoma"/>
                <w:sz w:val="13"/>
                <w:szCs w:val="13"/>
              </w:rPr>
            </w:pPr>
            <w:r w:rsidRPr="007E6D8B">
              <w:rPr>
                <w:rFonts w:ascii="Tahoma" w:hAnsi="Tahoma" w:cs="Tahoma"/>
                <w:sz w:val="13"/>
                <w:szCs w:val="13"/>
              </w:rPr>
              <w:t>45,91</w:t>
            </w:r>
          </w:p>
        </w:tc>
        <w:tc>
          <w:tcPr>
            <w:tcW w:w="1558" w:type="dxa"/>
            <w:tcBorders>
              <w:top w:val="nil"/>
              <w:left w:val="nil"/>
              <w:bottom w:val="single" w:sz="4" w:space="0" w:color="auto"/>
              <w:right w:val="single" w:sz="4" w:space="0" w:color="auto"/>
            </w:tcBorders>
            <w:shd w:val="clear" w:color="000000" w:fill="CCFFCC"/>
            <w:noWrap/>
            <w:vAlign w:val="center"/>
            <w:hideMark/>
          </w:tcPr>
          <w:p w14:paraId="4E5BBC3C" w14:textId="77777777" w:rsidR="007E6D8B" w:rsidRPr="007E6D8B" w:rsidRDefault="007E6D8B">
            <w:pPr>
              <w:jc w:val="right"/>
              <w:rPr>
                <w:rFonts w:ascii="Tahoma" w:hAnsi="Tahoma" w:cs="Tahoma"/>
                <w:sz w:val="13"/>
                <w:szCs w:val="13"/>
              </w:rPr>
            </w:pPr>
            <w:r w:rsidRPr="007E6D8B">
              <w:rPr>
                <w:rFonts w:ascii="Tahoma" w:hAnsi="Tahoma" w:cs="Tahoma"/>
                <w:sz w:val="13"/>
                <w:szCs w:val="13"/>
              </w:rPr>
              <w:t>22,96</w:t>
            </w:r>
          </w:p>
        </w:tc>
        <w:tc>
          <w:tcPr>
            <w:tcW w:w="1558" w:type="dxa"/>
            <w:tcBorders>
              <w:top w:val="nil"/>
              <w:left w:val="nil"/>
              <w:bottom w:val="single" w:sz="4" w:space="0" w:color="auto"/>
              <w:right w:val="single" w:sz="4" w:space="0" w:color="auto"/>
            </w:tcBorders>
            <w:shd w:val="clear" w:color="000000" w:fill="CCFFCC"/>
            <w:noWrap/>
            <w:vAlign w:val="center"/>
            <w:hideMark/>
          </w:tcPr>
          <w:p w14:paraId="30512908" w14:textId="77777777" w:rsidR="007E6D8B" w:rsidRPr="007E6D8B" w:rsidRDefault="007E6D8B">
            <w:pPr>
              <w:jc w:val="right"/>
              <w:rPr>
                <w:rFonts w:ascii="Tahoma" w:hAnsi="Tahoma" w:cs="Tahoma"/>
                <w:sz w:val="13"/>
                <w:szCs w:val="13"/>
              </w:rPr>
            </w:pPr>
            <w:r w:rsidRPr="007E6D8B">
              <w:rPr>
                <w:rFonts w:ascii="Tahoma" w:hAnsi="Tahoma" w:cs="Tahoma"/>
                <w:sz w:val="13"/>
                <w:szCs w:val="13"/>
              </w:rPr>
              <w:t>22,96</w:t>
            </w:r>
          </w:p>
        </w:tc>
        <w:tc>
          <w:tcPr>
            <w:tcW w:w="1719" w:type="dxa"/>
            <w:tcBorders>
              <w:top w:val="nil"/>
              <w:left w:val="nil"/>
              <w:bottom w:val="single" w:sz="4" w:space="0" w:color="auto"/>
              <w:right w:val="single" w:sz="4" w:space="0" w:color="auto"/>
            </w:tcBorders>
            <w:shd w:val="clear" w:color="000000" w:fill="CCFFCC"/>
            <w:noWrap/>
            <w:vAlign w:val="center"/>
            <w:hideMark/>
          </w:tcPr>
          <w:p w14:paraId="349FEC94" w14:textId="77777777" w:rsidR="007E6D8B" w:rsidRPr="007E6D8B" w:rsidRDefault="007E6D8B">
            <w:pPr>
              <w:jc w:val="right"/>
              <w:rPr>
                <w:rFonts w:ascii="Tahoma" w:hAnsi="Tahoma" w:cs="Tahoma"/>
                <w:sz w:val="13"/>
                <w:szCs w:val="13"/>
              </w:rPr>
            </w:pPr>
            <w:r w:rsidRPr="007E6D8B">
              <w:rPr>
                <w:rFonts w:ascii="Tahoma" w:hAnsi="Tahoma" w:cs="Tahoma"/>
                <w:sz w:val="13"/>
                <w:szCs w:val="13"/>
              </w:rPr>
              <w:t>45,91</w:t>
            </w:r>
          </w:p>
        </w:tc>
        <w:tc>
          <w:tcPr>
            <w:tcW w:w="1518" w:type="dxa"/>
            <w:tcBorders>
              <w:top w:val="nil"/>
              <w:left w:val="nil"/>
              <w:bottom w:val="single" w:sz="4" w:space="0" w:color="auto"/>
              <w:right w:val="single" w:sz="4" w:space="0" w:color="auto"/>
            </w:tcBorders>
            <w:shd w:val="clear" w:color="000000" w:fill="CCFFCC"/>
            <w:noWrap/>
            <w:vAlign w:val="center"/>
            <w:hideMark/>
          </w:tcPr>
          <w:p w14:paraId="7643A6FB" w14:textId="77777777" w:rsidR="007E6D8B" w:rsidRPr="007E6D8B" w:rsidRDefault="007E6D8B">
            <w:pPr>
              <w:jc w:val="right"/>
              <w:rPr>
                <w:rFonts w:ascii="Tahoma" w:hAnsi="Tahoma" w:cs="Tahoma"/>
                <w:sz w:val="13"/>
                <w:szCs w:val="13"/>
              </w:rPr>
            </w:pPr>
            <w:r w:rsidRPr="007E6D8B">
              <w:rPr>
                <w:rFonts w:ascii="Tahoma" w:hAnsi="Tahoma" w:cs="Tahoma"/>
                <w:sz w:val="13"/>
                <w:szCs w:val="13"/>
              </w:rPr>
              <w:t>22,96</w:t>
            </w:r>
          </w:p>
        </w:tc>
        <w:tc>
          <w:tcPr>
            <w:tcW w:w="1359" w:type="dxa"/>
            <w:tcBorders>
              <w:top w:val="nil"/>
              <w:left w:val="nil"/>
              <w:bottom w:val="single" w:sz="4" w:space="0" w:color="auto"/>
              <w:right w:val="single" w:sz="4" w:space="0" w:color="auto"/>
            </w:tcBorders>
            <w:shd w:val="clear" w:color="000000" w:fill="CCFFCC"/>
            <w:noWrap/>
            <w:vAlign w:val="center"/>
            <w:hideMark/>
          </w:tcPr>
          <w:p w14:paraId="1C69D463" w14:textId="77777777" w:rsidR="007E6D8B" w:rsidRPr="007E6D8B" w:rsidRDefault="007E6D8B">
            <w:pPr>
              <w:jc w:val="right"/>
              <w:rPr>
                <w:rFonts w:ascii="Tahoma" w:hAnsi="Tahoma" w:cs="Tahoma"/>
                <w:sz w:val="13"/>
                <w:szCs w:val="13"/>
              </w:rPr>
            </w:pPr>
            <w:r w:rsidRPr="007E6D8B">
              <w:rPr>
                <w:rFonts w:ascii="Tahoma" w:hAnsi="Tahoma" w:cs="Tahoma"/>
                <w:sz w:val="13"/>
                <w:szCs w:val="13"/>
              </w:rPr>
              <w:t>22,96</w:t>
            </w:r>
          </w:p>
        </w:tc>
        <w:tc>
          <w:tcPr>
            <w:tcW w:w="2416" w:type="dxa"/>
            <w:tcBorders>
              <w:top w:val="nil"/>
              <w:left w:val="nil"/>
              <w:bottom w:val="single" w:sz="4" w:space="0" w:color="auto"/>
              <w:right w:val="single" w:sz="4" w:space="0" w:color="auto"/>
            </w:tcBorders>
            <w:shd w:val="clear" w:color="000000" w:fill="FFFF99"/>
            <w:vAlign w:val="center"/>
            <w:hideMark/>
          </w:tcPr>
          <w:p w14:paraId="23058E58"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A434CFD" w14:textId="77777777" w:rsidTr="007E6D8B">
        <w:trPr>
          <w:trHeight w:val="300"/>
          <w:jc w:val="center"/>
        </w:trPr>
        <w:tc>
          <w:tcPr>
            <w:tcW w:w="397" w:type="dxa"/>
            <w:tcBorders>
              <w:top w:val="nil"/>
              <w:left w:val="nil"/>
              <w:bottom w:val="nil"/>
              <w:right w:val="nil"/>
            </w:tcBorders>
            <w:shd w:val="clear" w:color="000000" w:fill="00B050"/>
            <w:noWrap/>
            <w:vAlign w:val="center"/>
            <w:hideMark/>
          </w:tcPr>
          <w:p w14:paraId="5638FE49" w14:textId="77777777" w:rsidR="007E6D8B" w:rsidRPr="007E6D8B" w:rsidRDefault="007E6D8B">
            <w:pPr>
              <w:rPr>
                <w:rFonts w:ascii="Tahoma" w:hAnsi="Tahoma" w:cs="Tahoma"/>
                <w:b/>
                <w:bCs/>
                <w:sz w:val="13"/>
                <w:szCs w:val="13"/>
              </w:rPr>
            </w:pPr>
            <w:r w:rsidRPr="007E6D8B">
              <w:rPr>
                <w:rFonts w:ascii="Tahoma" w:hAnsi="Tahoma" w:cs="Tahoma"/>
                <w:b/>
                <w:bCs/>
                <w:sz w:val="13"/>
                <w:szCs w:val="13"/>
              </w:rPr>
              <w:lastRenderedPageBreak/>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380093D" w14:textId="77777777" w:rsidR="007E6D8B" w:rsidRPr="007E6D8B" w:rsidRDefault="007E6D8B">
            <w:pPr>
              <w:jc w:val="center"/>
              <w:rPr>
                <w:rFonts w:ascii="Tahoma" w:hAnsi="Tahoma" w:cs="Tahoma"/>
                <w:sz w:val="13"/>
                <w:szCs w:val="13"/>
              </w:rPr>
            </w:pPr>
            <w:r w:rsidRPr="007E6D8B">
              <w:rPr>
                <w:rFonts w:ascii="Tahoma" w:hAnsi="Tahoma" w:cs="Tahoma"/>
                <w:sz w:val="13"/>
                <w:szCs w:val="13"/>
              </w:rPr>
              <w:t>2.10.3</w:t>
            </w:r>
          </w:p>
        </w:tc>
        <w:tc>
          <w:tcPr>
            <w:tcW w:w="3098" w:type="dxa"/>
            <w:tcBorders>
              <w:top w:val="nil"/>
              <w:left w:val="nil"/>
              <w:bottom w:val="single" w:sz="4" w:space="0" w:color="auto"/>
              <w:right w:val="single" w:sz="4" w:space="0" w:color="auto"/>
            </w:tcBorders>
            <w:shd w:val="clear" w:color="auto" w:fill="auto"/>
            <w:vAlign w:val="center"/>
            <w:hideMark/>
          </w:tcPr>
          <w:p w14:paraId="41EF5761"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транспортный налог</w:t>
            </w:r>
          </w:p>
        </w:tc>
        <w:tc>
          <w:tcPr>
            <w:tcW w:w="959" w:type="dxa"/>
            <w:tcBorders>
              <w:top w:val="nil"/>
              <w:left w:val="nil"/>
              <w:bottom w:val="single" w:sz="4" w:space="0" w:color="auto"/>
              <w:right w:val="single" w:sz="4" w:space="0" w:color="auto"/>
            </w:tcBorders>
            <w:shd w:val="clear" w:color="auto" w:fill="auto"/>
            <w:vAlign w:val="center"/>
            <w:hideMark/>
          </w:tcPr>
          <w:p w14:paraId="15F80580"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66F7AA22" w14:textId="77777777" w:rsidR="007E6D8B" w:rsidRPr="007E6D8B" w:rsidRDefault="007E6D8B">
            <w:pPr>
              <w:jc w:val="right"/>
              <w:rPr>
                <w:rFonts w:ascii="Tahoma" w:hAnsi="Tahoma" w:cs="Tahoma"/>
                <w:sz w:val="13"/>
                <w:szCs w:val="13"/>
              </w:rPr>
            </w:pPr>
            <w:r w:rsidRPr="007E6D8B">
              <w:rPr>
                <w:rFonts w:ascii="Tahoma" w:hAnsi="Tahoma" w:cs="Tahoma"/>
                <w:sz w:val="13"/>
                <w:szCs w:val="13"/>
              </w:rPr>
              <w:t>4,50</w:t>
            </w:r>
          </w:p>
        </w:tc>
        <w:tc>
          <w:tcPr>
            <w:tcW w:w="1558" w:type="dxa"/>
            <w:tcBorders>
              <w:top w:val="nil"/>
              <w:left w:val="nil"/>
              <w:bottom w:val="single" w:sz="4" w:space="0" w:color="auto"/>
              <w:right w:val="single" w:sz="4" w:space="0" w:color="auto"/>
            </w:tcBorders>
            <w:shd w:val="clear" w:color="000000" w:fill="CCFFCC"/>
            <w:noWrap/>
            <w:vAlign w:val="center"/>
            <w:hideMark/>
          </w:tcPr>
          <w:p w14:paraId="4646C1C1" w14:textId="77777777" w:rsidR="007E6D8B" w:rsidRPr="007E6D8B" w:rsidRDefault="007E6D8B">
            <w:pPr>
              <w:jc w:val="right"/>
              <w:rPr>
                <w:rFonts w:ascii="Tahoma" w:hAnsi="Tahoma" w:cs="Tahoma"/>
                <w:sz w:val="13"/>
                <w:szCs w:val="13"/>
              </w:rPr>
            </w:pPr>
            <w:r w:rsidRPr="007E6D8B">
              <w:rPr>
                <w:rFonts w:ascii="Tahoma" w:hAnsi="Tahoma" w:cs="Tahoma"/>
                <w:sz w:val="13"/>
                <w:szCs w:val="13"/>
              </w:rPr>
              <w:t>2,25</w:t>
            </w:r>
          </w:p>
        </w:tc>
        <w:tc>
          <w:tcPr>
            <w:tcW w:w="1558" w:type="dxa"/>
            <w:tcBorders>
              <w:top w:val="nil"/>
              <w:left w:val="nil"/>
              <w:bottom w:val="single" w:sz="4" w:space="0" w:color="auto"/>
              <w:right w:val="single" w:sz="4" w:space="0" w:color="auto"/>
            </w:tcBorders>
            <w:shd w:val="clear" w:color="000000" w:fill="CCFFCC"/>
            <w:noWrap/>
            <w:vAlign w:val="center"/>
            <w:hideMark/>
          </w:tcPr>
          <w:p w14:paraId="2383D611" w14:textId="77777777" w:rsidR="007E6D8B" w:rsidRPr="007E6D8B" w:rsidRDefault="007E6D8B">
            <w:pPr>
              <w:jc w:val="right"/>
              <w:rPr>
                <w:rFonts w:ascii="Tahoma" w:hAnsi="Tahoma" w:cs="Tahoma"/>
                <w:sz w:val="13"/>
                <w:szCs w:val="13"/>
              </w:rPr>
            </w:pPr>
            <w:r w:rsidRPr="007E6D8B">
              <w:rPr>
                <w:rFonts w:ascii="Tahoma" w:hAnsi="Tahoma" w:cs="Tahoma"/>
                <w:sz w:val="13"/>
                <w:szCs w:val="13"/>
              </w:rPr>
              <w:t>2,25</w:t>
            </w:r>
          </w:p>
        </w:tc>
        <w:tc>
          <w:tcPr>
            <w:tcW w:w="1719" w:type="dxa"/>
            <w:tcBorders>
              <w:top w:val="nil"/>
              <w:left w:val="nil"/>
              <w:bottom w:val="single" w:sz="4" w:space="0" w:color="auto"/>
              <w:right w:val="single" w:sz="4" w:space="0" w:color="auto"/>
            </w:tcBorders>
            <w:shd w:val="clear" w:color="000000" w:fill="CCFFCC"/>
            <w:noWrap/>
            <w:vAlign w:val="center"/>
            <w:hideMark/>
          </w:tcPr>
          <w:p w14:paraId="13B8128F" w14:textId="77777777" w:rsidR="007E6D8B" w:rsidRPr="007E6D8B" w:rsidRDefault="007E6D8B">
            <w:pPr>
              <w:jc w:val="right"/>
              <w:rPr>
                <w:rFonts w:ascii="Tahoma" w:hAnsi="Tahoma" w:cs="Tahoma"/>
                <w:sz w:val="13"/>
                <w:szCs w:val="13"/>
              </w:rPr>
            </w:pPr>
            <w:r w:rsidRPr="007E6D8B">
              <w:rPr>
                <w:rFonts w:ascii="Tahoma" w:hAnsi="Tahoma" w:cs="Tahoma"/>
                <w:sz w:val="13"/>
                <w:szCs w:val="13"/>
              </w:rPr>
              <w:t>4,50</w:t>
            </w:r>
          </w:p>
        </w:tc>
        <w:tc>
          <w:tcPr>
            <w:tcW w:w="1518" w:type="dxa"/>
            <w:tcBorders>
              <w:top w:val="nil"/>
              <w:left w:val="nil"/>
              <w:bottom w:val="single" w:sz="4" w:space="0" w:color="auto"/>
              <w:right w:val="single" w:sz="4" w:space="0" w:color="auto"/>
            </w:tcBorders>
            <w:shd w:val="clear" w:color="000000" w:fill="CCFFCC"/>
            <w:noWrap/>
            <w:vAlign w:val="center"/>
            <w:hideMark/>
          </w:tcPr>
          <w:p w14:paraId="17ACBD43" w14:textId="77777777" w:rsidR="007E6D8B" w:rsidRPr="007E6D8B" w:rsidRDefault="007E6D8B">
            <w:pPr>
              <w:jc w:val="right"/>
              <w:rPr>
                <w:rFonts w:ascii="Tahoma" w:hAnsi="Tahoma" w:cs="Tahoma"/>
                <w:sz w:val="13"/>
                <w:szCs w:val="13"/>
              </w:rPr>
            </w:pPr>
            <w:r w:rsidRPr="007E6D8B">
              <w:rPr>
                <w:rFonts w:ascii="Tahoma" w:hAnsi="Tahoma" w:cs="Tahoma"/>
                <w:sz w:val="13"/>
                <w:szCs w:val="13"/>
              </w:rPr>
              <w:t>2,25</w:t>
            </w:r>
          </w:p>
        </w:tc>
        <w:tc>
          <w:tcPr>
            <w:tcW w:w="1359" w:type="dxa"/>
            <w:tcBorders>
              <w:top w:val="nil"/>
              <w:left w:val="nil"/>
              <w:bottom w:val="single" w:sz="4" w:space="0" w:color="auto"/>
              <w:right w:val="single" w:sz="4" w:space="0" w:color="auto"/>
            </w:tcBorders>
            <w:shd w:val="clear" w:color="000000" w:fill="CCFFCC"/>
            <w:noWrap/>
            <w:vAlign w:val="center"/>
            <w:hideMark/>
          </w:tcPr>
          <w:p w14:paraId="58E5677D" w14:textId="77777777" w:rsidR="007E6D8B" w:rsidRPr="007E6D8B" w:rsidRDefault="007E6D8B">
            <w:pPr>
              <w:jc w:val="right"/>
              <w:rPr>
                <w:rFonts w:ascii="Tahoma" w:hAnsi="Tahoma" w:cs="Tahoma"/>
                <w:sz w:val="13"/>
                <w:szCs w:val="13"/>
              </w:rPr>
            </w:pPr>
            <w:r w:rsidRPr="007E6D8B">
              <w:rPr>
                <w:rFonts w:ascii="Tahoma" w:hAnsi="Tahoma" w:cs="Tahoma"/>
                <w:sz w:val="13"/>
                <w:szCs w:val="13"/>
              </w:rPr>
              <w:t>2,25</w:t>
            </w:r>
          </w:p>
        </w:tc>
        <w:tc>
          <w:tcPr>
            <w:tcW w:w="2416" w:type="dxa"/>
            <w:tcBorders>
              <w:top w:val="nil"/>
              <w:left w:val="nil"/>
              <w:bottom w:val="single" w:sz="4" w:space="0" w:color="auto"/>
              <w:right w:val="single" w:sz="4" w:space="0" w:color="auto"/>
            </w:tcBorders>
            <w:shd w:val="clear" w:color="000000" w:fill="FFFF99"/>
            <w:vAlign w:val="center"/>
            <w:hideMark/>
          </w:tcPr>
          <w:p w14:paraId="73C0106E"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27C68EB6" w14:textId="77777777" w:rsidTr="007E6D8B">
        <w:trPr>
          <w:trHeight w:val="1239"/>
          <w:jc w:val="center"/>
        </w:trPr>
        <w:tc>
          <w:tcPr>
            <w:tcW w:w="397" w:type="dxa"/>
            <w:tcBorders>
              <w:top w:val="nil"/>
              <w:left w:val="nil"/>
              <w:bottom w:val="nil"/>
              <w:right w:val="nil"/>
            </w:tcBorders>
            <w:shd w:val="clear" w:color="000000" w:fill="00B050"/>
            <w:noWrap/>
            <w:vAlign w:val="center"/>
            <w:hideMark/>
          </w:tcPr>
          <w:p w14:paraId="72ED57A7" w14:textId="77777777" w:rsidR="007E6D8B" w:rsidRPr="007E6D8B" w:rsidRDefault="007E6D8B">
            <w:pPr>
              <w:rPr>
                <w:rFonts w:ascii="Tahoma" w:hAnsi="Tahoma" w:cs="Tahoma"/>
                <w:b/>
                <w:bCs/>
                <w:sz w:val="13"/>
                <w:szCs w:val="13"/>
              </w:rPr>
            </w:pPr>
            <w:r w:rsidRPr="007E6D8B">
              <w:rPr>
                <w:rFonts w:ascii="Tahoma" w:hAnsi="Tahoma" w:cs="Tahoma"/>
                <w:b/>
                <w:bCs/>
                <w:sz w:val="13"/>
                <w:szCs w:val="13"/>
              </w:rPr>
              <w:t>НР</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648A864" w14:textId="77777777" w:rsidR="007E6D8B" w:rsidRPr="007E6D8B" w:rsidRDefault="007E6D8B">
            <w:pPr>
              <w:jc w:val="center"/>
              <w:rPr>
                <w:rFonts w:ascii="Tahoma" w:hAnsi="Tahoma" w:cs="Tahoma"/>
                <w:sz w:val="13"/>
                <w:szCs w:val="13"/>
              </w:rPr>
            </w:pPr>
            <w:r w:rsidRPr="007E6D8B">
              <w:rPr>
                <w:rFonts w:ascii="Tahoma" w:hAnsi="Tahoma" w:cs="Tahoma"/>
                <w:sz w:val="13"/>
                <w:szCs w:val="13"/>
              </w:rPr>
              <w:t>2.10.4</w:t>
            </w:r>
          </w:p>
        </w:tc>
        <w:tc>
          <w:tcPr>
            <w:tcW w:w="3098" w:type="dxa"/>
            <w:tcBorders>
              <w:top w:val="nil"/>
              <w:left w:val="nil"/>
              <w:bottom w:val="single" w:sz="4" w:space="0" w:color="auto"/>
              <w:right w:val="single" w:sz="4" w:space="0" w:color="auto"/>
            </w:tcBorders>
            <w:shd w:val="clear" w:color="auto" w:fill="auto"/>
            <w:vAlign w:val="center"/>
            <w:hideMark/>
          </w:tcPr>
          <w:p w14:paraId="7C70CE94" w14:textId="77777777" w:rsidR="007E6D8B" w:rsidRPr="007E6D8B" w:rsidRDefault="007E6D8B">
            <w:pPr>
              <w:ind w:firstLineChars="200" w:firstLine="260"/>
              <w:rPr>
                <w:rFonts w:ascii="Tahoma" w:hAnsi="Tahoma" w:cs="Tahoma"/>
                <w:sz w:val="13"/>
                <w:szCs w:val="13"/>
              </w:rPr>
            </w:pPr>
            <w:r w:rsidRPr="007E6D8B">
              <w:rPr>
                <w:rFonts w:ascii="Tahoma" w:hAnsi="Tahoma" w:cs="Tahoma"/>
                <w:sz w:val="13"/>
                <w:szCs w:val="13"/>
              </w:rPr>
              <w:t>плата за негативное воздействие на окружающую среду</w:t>
            </w:r>
          </w:p>
        </w:tc>
        <w:tc>
          <w:tcPr>
            <w:tcW w:w="959" w:type="dxa"/>
            <w:tcBorders>
              <w:top w:val="nil"/>
              <w:left w:val="nil"/>
              <w:bottom w:val="single" w:sz="4" w:space="0" w:color="auto"/>
              <w:right w:val="single" w:sz="4" w:space="0" w:color="auto"/>
            </w:tcBorders>
            <w:shd w:val="clear" w:color="auto" w:fill="auto"/>
            <w:vAlign w:val="center"/>
            <w:hideMark/>
          </w:tcPr>
          <w:p w14:paraId="0EB20432"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E57B287" w14:textId="77777777" w:rsidR="007E6D8B" w:rsidRPr="007E6D8B" w:rsidRDefault="007E6D8B">
            <w:pPr>
              <w:jc w:val="right"/>
              <w:rPr>
                <w:rFonts w:ascii="Tahoma" w:hAnsi="Tahoma" w:cs="Tahoma"/>
                <w:sz w:val="13"/>
                <w:szCs w:val="13"/>
              </w:rPr>
            </w:pPr>
            <w:r w:rsidRPr="007E6D8B">
              <w:rPr>
                <w:rFonts w:ascii="Tahoma" w:hAnsi="Tahoma" w:cs="Tahoma"/>
                <w:sz w:val="13"/>
                <w:szCs w:val="13"/>
              </w:rPr>
              <w:t>1 987,21</w:t>
            </w:r>
          </w:p>
        </w:tc>
        <w:tc>
          <w:tcPr>
            <w:tcW w:w="1558" w:type="dxa"/>
            <w:tcBorders>
              <w:top w:val="nil"/>
              <w:left w:val="nil"/>
              <w:bottom w:val="single" w:sz="4" w:space="0" w:color="auto"/>
              <w:right w:val="single" w:sz="4" w:space="0" w:color="auto"/>
            </w:tcBorders>
            <w:shd w:val="clear" w:color="000000" w:fill="CCFFCC"/>
            <w:noWrap/>
            <w:vAlign w:val="center"/>
            <w:hideMark/>
          </w:tcPr>
          <w:p w14:paraId="6568C001" w14:textId="77777777" w:rsidR="007E6D8B" w:rsidRPr="007E6D8B" w:rsidRDefault="007E6D8B">
            <w:pPr>
              <w:jc w:val="right"/>
              <w:rPr>
                <w:rFonts w:ascii="Tahoma" w:hAnsi="Tahoma" w:cs="Tahoma"/>
                <w:sz w:val="13"/>
                <w:szCs w:val="13"/>
              </w:rPr>
            </w:pPr>
            <w:r w:rsidRPr="007E6D8B">
              <w:rPr>
                <w:rFonts w:ascii="Tahoma" w:hAnsi="Tahoma" w:cs="Tahoma"/>
                <w:sz w:val="13"/>
                <w:szCs w:val="13"/>
              </w:rPr>
              <w:t>444,97</w:t>
            </w:r>
          </w:p>
        </w:tc>
        <w:tc>
          <w:tcPr>
            <w:tcW w:w="1558" w:type="dxa"/>
            <w:tcBorders>
              <w:top w:val="nil"/>
              <w:left w:val="nil"/>
              <w:bottom w:val="single" w:sz="4" w:space="0" w:color="auto"/>
              <w:right w:val="single" w:sz="4" w:space="0" w:color="auto"/>
            </w:tcBorders>
            <w:shd w:val="clear" w:color="000000" w:fill="CCFFCC"/>
            <w:noWrap/>
            <w:vAlign w:val="center"/>
            <w:hideMark/>
          </w:tcPr>
          <w:p w14:paraId="7E9AD3D4" w14:textId="77777777" w:rsidR="007E6D8B" w:rsidRPr="007E6D8B" w:rsidRDefault="007E6D8B">
            <w:pPr>
              <w:jc w:val="right"/>
              <w:rPr>
                <w:rFonts w:ascii="Tahoma" w:hAnsi="Tahoma" w:cs="Tahoma"/>
                <w:sz w:val="13"/>
                <w:szCs w:val="13"/>
              </w:rPr>
            </w:pPr>
            <w:r w:rsidRPr="007E6D8B">
              <w:rPr>
                <w:rFonts w:ascii="Tahoma" w:hAnsi="Tahoma" w:cs="Tahoma"/>
                <w:sz w:val="13"/>
                <w:szCs w:val="13"/>
              </w:rPr>
              <w:t>1 542,23</w:t>
            </w:r>
          </w:p>
        </w:tc>
        <w:tc>
          <w:tcPr>
            <w:tcW w:w="1719" w:type="dxa"/>
            <w:tcBorders>
              <w:top w:val="nil"/>
              <w:left w:val="nil"/>
              <w:bottom w:val="single" w:sz="4" w:space="0" w:color="auto"/>
              <w:right w:val="single" w:sz="4" w:space="0" w:color="auto"/>
            </w:tcBorders>
            <w:shd w:val="clear" w:color="000000" w:fill="CCFFCC"/>
            <w:noWrap/>
            <w:vAlign w:val="center"/>
            <w:hideMark/>
          </w:tcPr>
          <w:p w14:paraId="14BD7AAF" w14:textId="77777777" w:rsidR="007E6D8B" w:rsidRPr="007E6D8B" w:rsidRDefault="007E6D8B">
            <w:pPr>
              <w:jc w:val="right"/>
              <w:rPr>
                <w:rFonts w:ascii="Tahoma" w:hAnsi="Tahoma" w:cs="Tahoma"/>
                <w:sz w:val="13"/>
                <w:szCs w:val="13"/>
              </w:rPr>
            </w:pPr>
            <w:r w:rsidRPr="007E6D8B">
              <w:rPr>
                <w:rFonts w:ascii="Tahoma" w:hAnsi="Tahoma" w:cs="Tahoma"/>
                <w:sz w:val="13"/>
                <w:szCs w:val="13"/>
              </w:rPr>
              <w:t>987,83</w:t>
            </w:r>
          </w:p>
        </w:tc>
        <w:tc>
          <w:tcPr>
            <w:tcW w:w="1518" w:type="dxa"/>
            <w:tcBorders>
              <w:top w:val="nil"/>
              <w:left w:val="nil"/>
              <w:bottom w:val="single" w:sz="4" w:space="0" w:color="auto"/>
              <w:right w:val="single" w:sz="4" w:space="0" w:color="auto"/>
            </w:tcBorders>
            <w:shd w:val="clear" w:color="000000" w:fill="CCFFCC"/>
            <w:noWrap/>
            <w:vAlign w:val="center"/>
            <w:hideMark/>
          </w:tcPr>
          <w:p w14:paraId="4418390E" w14:textId="77777777" w:rsidR="007E6D8B" w:rsidRPr="007E6D8B" w:rsidRDefault="007E6D8B">
            <w:pPr>
              <w:jc w:val="right"/>
              <w:rPr>
                <w:rFonts w:ascii="Tahoma" w:hAnsi="Tahoma" w:cs="Tahoma"/>
                <w:sz w:val="13"/>
                <w:szCs w:val="13"/>
              </w:rPr>
            </w:pPr>
            <w:r w:rsidRPr="007E6D8B">
              <w:rPr>
                <w:rFonts w:ascii="Tahoma" w:hAnsi="Tahoma" w:cs="Tahoma"/>
                <w:sz w:val="13"/>
                <w:szCs w:val="13"/>
              </w:rPr>
              <w:t>456,36</w:t>
            </w:r>
          </w:p>
        </w:tc>
        <w:tc>
          <w:tcPr>
            <w:tcW w:w="1359" w:type="dxa"/>
            <w:tcBorders>
              <w:top w:val="nil"/>
              <w:left w:val="nil"/>
              <w:bottom w:val="single" w:sz="4" w:space="0" w:color="auto"/>
              <w:right w:val="single" w:sz="4" w:space="0" w:color="auto"/>
            </w:tcBorders>
            <w:shd w:val="clear" w:color="000000" w:fill="CCFFCC"/>
            <w:noWrap/>
            <w:vAlign w:val="center"/>
            <w:hideMark/>
          </w:tcPr>
          <w:p w14:paraId="7051B1BD" w14:textId="77777777" w:rsidR="007E6D8B" w:rsidRPr="007E6D8B" w:rsidRDefault="007E6D8B">
            <w:pPr>
              <w:jc w:val="right"/>
              <w:rPr>
                <w:rFonts w:ascii="Tahoma" w:hAnsi="Tahoma" w:cs="Tahoma"/>
                <w:sz w:val="13"/>
                <w:szCs w:val="13"/>
              </w:rPr>
            </w:pPr>
            <w:r w:rsidRPr="007E6D8B">
              <w:rPr>
                <w:rFonts w:ascii="Tahoma" w:hAnsi="Tahoma" w:cs="Tahoma"/>
                <w:sz w:val="13"/>
                <w:szCs w:val="13"/>
              </w:rPr>
              <w:t>531,48</w:t>
            </w:r>
          </w:p>
        </w:tc>
        <w:tc>
          <w:tcPr>
            <w:tcW w:w="2416" w:type="dxa"/>
            <w:tcBorders>
              <w:top w:val="nil"/>
              <w:left w:val="nil"/>
              <w:bottom w:val="single" w:sz="4" w:space="0" w:color="auto"/>
              <w:right w:val="single" w:sz="4" w:space="0" w:color="auto"/>
            </w:tcBorders>
            <w:shd w:val="clear" w:color="000000" w:fill="FFFF99"/>
            <w:vAlign w:val="center"/>
            <w:hideMark/>
          </w:tcPr>
          <w:p w14:paraId="091C8FD5" w14:textId="77777777" w:rsidR="007E6D8B" w:rsidRPr="007E6D8B" w:rsidRDefault="007E6D8B">
            <w:pPr>
              <w:rPr>
                <w:rFonts w:ascii="Tahoma" w:hAnsi="Tahoma" w:cs="Tahoma"/>
                <w:sz w:val="13"/>
                <w:szCs w:val="13"/>
              </w:rPr>
            </w:pPr>
            <w:r w:rsidRPr="007E6D8B">
              <w:rPr>
                <w:rFonts w:ascii="Tahoma" w:hAnsi="Tahoma" w:cs="Tahoma"/>
                <w:sz w:val="13"/>
                <w:szCs w:val="13"/>
              </w:rPr>
              <w:t xml:space="preserve">в соответствии с Постановлением Правительства РФ от 16.02.2019 № </w:t>
            </w:r>
            <w:proofErr w:type="gramStart"/>
            <w:r w:rsidRPr="007E6D8B">
              <w:rPr>
                <w:rFonts w:ascii="Tahoma" w:hAnsi="Tahoma" w:cs="Tahoma"/>
                <w:sz w:val="13"/>
                <w:szCs w:val="13"/>
              </w:rPr>
              <w:t>156  с</w:t>
            </w:r>
            <w:proofErr w:type="gramEnd"/>
            <w:r w:rsidRPr="007E6D8B">
              <w:rPr>
                <w:rFonts w:ascii="Tahoma" w:hAnsi="Tahoma" w:cs="Tahoma"/>
                <w:sz w:val="13"/>
                <w:szCs w:val="13"/>
              </w:rPr>
              <w:t xml:space="preserve"> учетом изменения ставки на 2019 год 95руб. тонна 4 класс и 17,3руб. тонна 5 класс в пересчете на объемы принятым в расчет в части захоронения</w:t>
            </w:r>
          </w:p>
        </w:tc>
      </w:tr>
      <w:tr w:rsidR="007E6D8B" w:rsidRPr="007E6D8B" w14:paraId="7FBC05C1" w14:textId="77777777" w:rsidTr="007E6D8B">
        <w:trPr>
          <w:trHeight w:val="450"/>
          <w:jc w:val="center"/>
        </w:trPr>
        <w:tc>
          <w:tcPr>
            <w:tcW w:w="397" w:type="dxa"/>
            <w:tcBorders>
              <w:top w:val="nil"/>
              <w:left w:val="nil"/>
              <w:bottom w:val="nil"/>
              <w:right w:val="nil"/>
            </w:tcBorders>
            <w:shd w:val="clear" w:color="auto" w:fill="auto"/>
            <w:noWrap/>
            <w:vAlign w:val="bottom"/>
            <w:hideMark/>
          </w:tcPr>
          <w:p w14:paraId="075D95AA" w14:textId="77777777" w:rsidR="007E6D8B" w:rsidRPr="007E6D8B" w:rsidRDefault="007E6D8B">
            <w:pPr>
              <w:rPr>
                <w:rFonts w:ascii="Tahoma" w:hAnsi="Tahoma" w:cs="Tahoma"/>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2C43616B"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3</w:t>
            </w:r>
          </w:p>
        </w:tc>
        <w:tc>
          <w:tcPr>
            <w:tcW w:w="3098" w:type="dxa"/>
            <w:tcBorders>
              <w:top w:val="nil"/>
              <w:left w:val="nil"/>
              <w:bottom w:val="single" w:sz="4" w:space="0" w:color="auto"/>
              <w:right w:val="single" w:sz="4" w:space="0" w:color="auto"/>
            </w:tcBorders>
            <w:shd w:val="clear" w:color="000000" w:fill="C0C0C0"/>
            <w:vAlign w:val="center"/>
            <w:hideMark/>
          </w:tcPr>
          <w:p w14:paraId="2FFD045D" w14:textId="77777777" w:rsidR="007E6D8B" w:rsidRPr="007E6D8B" w:rsidRDefault="007E6D8B">
            <w:pPr>
              <w:rPr>
                <w:rFonts w:ascii="Tahoma" w:hAnsi="Tahoma" w:cs="Tahoma"/>
                <w:b/>
                <w:bCs/>
                <w:sz w:val="13"/>
                <w:szCs w:val="13"/>
              </w:rPr>
            </w:pPr>
            <w:r w:rsidRPr="007E6D8B">
              <w:rPr>
                <w:rFonts w:ascii="Tahoma" w:hAnsi="Tahoma" w:cs="Tahoma"/>
                <w:b/>
                <w:bCs/>
                <w:sz w:val="13"/>
                <w:szCs w:val="13"/>
              </w:rPr>
              <w:t>Валовая прибыль</w:t>
            </w:r>
          </w:p>
        </w:tc>
        <w:tc>
          <w:tcPr>
            <w:tcW w:w="959" w:type="dxa"/>
            <w:tcBorders>
              <w:top w:val="nil"/>
              <w:left w:val="nil"/>
              <w:bottom w:val="single" w:sz="4" w:space="0" w:color="auto"/>
              <w:right w:val="single" w:sz="4" w:space="0" w:color="auto"/>
            </w:tcBorders>
            <w:shd w:val="clear" w:color="000000" w:fill="C0C0C0"/>
            <w:vAlign w:val="center"/>
            <w:hideMark/>
          </w:tcPr>
          <w:p w14:paraId="189D29FF"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6060D6AE"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183,84</w:t>
            </w:r>
          </w:p>
        </w:tc>
        <w:tc>
          <w:tcPr>
            <w:tcW w:w="1558" w:type="dxa"/>
            <w:tcBorders>
              <w:top w:val="nil"/>
              <w:left w:val="nil"/>
              <w:bottom w:val="single" w:sz="4" w:space="0" w:color="auto"/>
              <w:right w:val="single" w:sz="4" w:space="0" w:color="auto"/>
            </w:tcBorders>
            <w:shd w:val="clear" w:color="000000" w:fill="CCFFCC"/>
            <w:noWrap/>
            <w:vAlign w:val="center"/>
            <w:hideMark/>
          </w:tcPr>
          <w:p w14:paraId="7E18B02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91,92</w:t>
            </w:r>
          </w:p>
        </w:tc>
        <w:tc>
          <w:tcPr>
            <w:tcW w:w="1558" w:type="dxa"/>
            <w:tcBorders>
              <w:top w:val="nil"/>
              <w:left w:val="nil"/>
              <w:bottom w:val="single" w:sz="4" w:space="0" w:color="auto"/>
              <w:right w:val="single" w:sz="4" w:space="0" w:color="auto"/>
            </w:tcBorders>
            <w:shd w:val="clear" w:color="000000" w:fill="CCFFCC"/>
            <w:noWrap/>
            <w:vAlign w:val="center"/>
            <w:hideMark/>
          </w:tcPr>
          <w:p w14:paraId="142A5A9A"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91,92</w:t>
            </w:r>
          </w:p>
        </w:tc>
        <w:tc>
          <w:tcPr>
            <w:tcW w:w="1719" w:type="dxa"/>
            <w:tcBorders>
              <w:top w:val="nil"/>
              <w:left w:val="nil"/>
              <w:bottom w:val="single" w:sz="4" w:space="0" w:color="auto"/>
              <w:right w:val="single" w:sz="4" w:space="0" w:color="auto"/>
            </w:tcBorders>
            <w:shd w:val="clear" w:color="000000" w:fill="CCFFCC"/>
            <w:noWrap/>
            <w:vAlign w:val="center"/>
            <w:hideMark/>
          </w:tcPr>
          <w:p w14:paraId="37E293CC"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183,84</w:t>
            </w:r>
          </w:p>
        </w:tc>
        <w:tc>
          <w:tcPr>
            <w:tcW w:w="1518" w:type="dxa"/>
            <w:tcBorders>
              <w:top w:val="nil"/>
              <w:left w:val="nil"/>
              <w:bottom w:val="single" w:sz="4" w:space="0" w:color="auto"/>
              <w:right w:val="single" w:sz="4" w:space="0" w:color="auto"/>
            </w:tcBorders>
            <w:shd w:val="clear" w:color="000000" w:fill="CCFFCC"/>
            <w:noWrap/>
            <w:vAlign w:val="center"/>
            <w:hideMark/>
          </w:tcPr>
          <w:p w14:paraId="0A4CC86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91,92</w:t>
            </w:r>
          </w:p>
        </w:tc>
        <w:tc>
          <w:tcPr>
            <w:tcW w:w="1359" w:type="dxa"/>
            <w:tcBorders>
              <w:top w:val="nil"/>
              <w:left w:val="nil"/>
              <w:bottom w:val="single" w:sz="4" w:space="0" w:color="auto"/>
              <w:right w:val="single" w:sz="4" w:space="0" w:color="auto"/>
            </w:tcBorders>
            <w:shd w:val="clear" w:color="000000" w:fill="CCFFCC"/>
            <w:noWrap/>
            <w:vAlign w:val="center"/>
            <w:hideMark/>
          </w:tcPr>
          <w:p w14:paraId="3EB0382F"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91,92</w:t>
            </w:r>
          </w:p>
        </w:tc>
        <w:tc>
          <w:tcPr>
            <w:tcW w:w="2416" w:type="dxa"/>
            <w:tcBorders>
              <w:top w:val="nil"/>
              <w:left w:val="nil"/>
              <w:bottom w:val="single" w:sz="4" w:space="0" w:color="auto"/>
              <w:right w:val="single" w:sz="4" w:space="0" w:color="auto"/>
            </w:tcBorders>
            <w:shd w:val="clear" w:color="000000" w:fill="FFFF99"/>
            <w:vAlign w:val="center"/>
            <w:hideMark/>
          </w:tcPr>
          <w:p w14:paraId="09684216"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371A7DFF" w14:textId="77777777" w:rsidTr="007E6D8B">
        <w:trPr>
          <w:trHeight w:val="450"/>
          <w:jc w:val="center"/>
        </w:trPr>
        <w:tc>
          <w:tcPr>
            <w:tcW w:w="397" w:type="dxa"/>
            <w:tcBorders>
              <w:top w:val="nil"/>
              <w:left w:val="nil"/>
              <w:bottom w:val="nil"/>
              <w:right w:val="nil"/>
            </w:tcBorders>
            <w:shd w:val="clear" w:color="000000" w:fill="00B0F0"/>
            <w:noWrap/>
            <w:vAlign w:val="center"/>
            <w:hideMark/>
          </w:tcPr>
          <w:p w14:paraId="6B35AD0E" w14:textId="77777777" w:rsidR="007E6D8B" w:rsidRPr="007E6D8B" w:rsidRDefault="007E6D8B">
            <w:pPr>
              <w:rPr>
                <w:rFonts w:ascii="Tahoma" w:hAnsi="Tahoma" w:cs="Tahoma"/>
                <w:b/>
                <w:bCs/>
                <w:sz w:val="13"/>
                <w:szCs w:val="13"/>
              </w:rPr>
            </w:pPr>
            <w:r w:rsidRPr="007E6D8B">
              <w:rPr>
                <w:rFonts w:ascii="Tahoma" w:hAnsi="Tahoma" w:cs="Tahoma"/>
                <w:b/>
                <w:bCs/>
                <w:sz w:val="13"/>
                <w:szCs w:val="13"/>
              </w:rPr>
              <w:t>П</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053CDA51" w14:textId="77777777" w:rsidR="007E6D8B" w:rsidRPr="007E6D8B" w:rsidRDefault="007E6D8B">
            <w:pPr>
              <w:jc w:val="center"/>
              <w:rPr>
                <w:rFonts w:ascii="Tahoma" w:hAnsi="Tahoma" w:cs="Tahoma"/>
                <w:sz w:val="13"/>
                <w:szCs w:val="13"/>
              </w:rPr>
            </w:pPr>
            <w:r w:rsidRPr="007E6D8B">
              <w:rPr>
                <w:rFonts w:ascii="Tahoma" w:hAnsi="Tahoma" w:cs="Tahoma"/>
                <w:sz w:val="13"/>
                <w:szCs w:val="13"/>
              </w:rPr>
              <w:t>3.1</w:t>
            </w:r>
          </w:p>
        </w:tc>
        <w:tc>
          <w:tcPr>
            <w:tcW w:w="3098" w:type="dxa"/>
            <w:tcBorders>
              <w:top w:val="nil"/>
              <w:left w:val="nil"/>
              <w:bottom w:val="single" w:sz="4" w:space="0" w:color="auto"/>
              <w:right w:val="single" w:sz="4" w:space="0" w:color="auto"/>
            </w:tcBorders>
            <w:shd w:val="clear" w:color="auto" w:fill="auto"/>
            <w:vAlign w:val="center"/>
            <w:hideMark/>
          </w:tcPr>
          <w:p w14:paraId="0A8FFC04" w14:textId="77777777" w:rsidR="007E6D8B" w:rsidRPr="007E6D8B" w:rsidRDefault="007E6D8B">
            <w:pPr>
              <w:ind w:firstLineChars="100" w:firstLine="130"/>
              <w:rPr>
                <w:rFonts w:ascii="Tahoma" w:hAnsi="Tahoma" w:cs="Tahoma"/>
                <w:sz w:val="13"/>
                <w:szCs w:val="13"/>
              </w:rPr>
            </w:pPr>
            <w:r w:rsidRPr="007E6D8B">
              <w:rPr>
                <w:rFonts w:ascii="Tahoma" w:hAnsi="Tahoma" w:cs="Tahoma"/>
                <w:sz w:val="13"/>
                <w:szCs w:val="13"/>
              </w:rPr>
              <w:t>Прибыль на капитальные вложения</w:t>
            </w:r>
          </w:p>
        </w:tc>
        <w:tc>
          <w:tcPr>
            <w:tcW w:w="959" w:type="dxa"/>
            <w:tcBorders>
              <w:top w:val="nil"/>
              <w:left w:val="nil"/>
              <w:bottom w:val="single" w:sz="4" w:space="0" w:color="auto"/>
              <w:right w:val="single" w:sz="4" w:space="0" w:color="auto"/>
            </w:tcBorders>
            <w:shd w:val="clear" w:color="auto" w:fill="auto"/>
            <w:vAlign w:val="center"/>
            <w:hideMark/>
          </w:tcPr>
          <w:p w14:paraId="50C3EDD5"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0787F00E" w14:textId="77777777" w:rsidR="007E6D8B" w:rsidRPr="007E6D8B" w:rsidRDefault="007E6D8B">
            <w:pPr>
              <w:jc w:val="right"/>
              <w:rPr>
                <w:rFonts w:ascii="Tahoma" w:hAnsi="Tahoma" w:cs="Tahoma"/>
                <w:sz w:val="13"/>
                <w:szCs w:val="13"/>
              </w:rPr>
            </w:pPr>
            <w:r w:rsidRPr="007E6D8B">
              <w:rPr>
                <w:rFonts w:ascii="Tahoma" w:hAnsi="Tahoma" w:cs="Tahoma"/>
                <w:sz w:val="13"/>
                <w:szCs w:val="13"/>
              </w:rPr>
              <w:t>183,84</w:t>
            </w:r>
          </w:p>
        </w:tc>
        <w:tc>
          <w:tcPr>
            <w:tcW w:w="1558" w:type="dxa"/>
            <w:tcBorders>
              <w:top w:val="nil"/>
              <w:left w:val="nil"/>
              <w:bottom w:val="single" w:sz="4" w:space="0" w:color="auto"/>
              <w:right w:val="single" w:sz="4" w:space="0" w:color="auto"/>
            </w:tcBorders>
            <w:shd w:val="clear" w:color="000000" w:fill="CCFFCC"/>
            <w:noWrap/>
            <w:vAlign w:val="center"/>
            <w:hideMark/>
          </w:tcPr>
          <w:p w14:paraId="0510FD3D" w14:textId="77777777" w:rsidR="007E6D8B" w:rsidRPr="007E6D8B" w:rsidRDefault="007E6D8B">
            <w:pPr>
              <w:jc w:val="right"/>
              <w:rPr>
                <w:rFonts w:ascii="Tahoma" w:hAnsi="Tahoma" w:cs="Tahoma"/>
                <w:sz w:val="13"/>
                <w:szCs w:val="13"/>
              </w:rPr>
            </w:pPr>
            <w:r w:rsidRPr="007E6D8B">
              <w:rPr>
                <w:rFonts w:ascii="Tahoma" w:hAnsi="Tahoma" w:cs="Tahoma"/>
                <w:sz w:val="13"/>
                <w:szCs w:val="13"/>
              </w:rPr>
              <w:t>91,92</w:t>
            </w:r>
          </w:p>
        </w:tc>
        <w:tc>
          <w:tcPr>
            <w:tcW w:w="1558" w:type="dxa"/>
            <w:tcBorders>
              <w:top w:val="nil"/>
              <w:left w:val="nil"/>
              <w:bottom w:val="single" w:sz="4" w:space="0" w:color="auto"/>
              <w:right w:val="single" w:sz="4" w:space="0" w:color="auto"/>
            </w:tcBorders>
            <w:shd w:val="clear" w:color="000000" w:fill="CCFFCC"/>
            <w:noWrap/>
            <w:vAlign w:val="center"/>
            <w:hideMark/>
          </w:tcPr>
          <w:p w14:paraId="77CFD0D1" w14:textId="77777777" w:rsidR="007E6D8B" w:rsidRPr="007E6D8B" w:rsidRDefault="007E6D8B">
            <w:pPr>
              <w:jc w:val="right"/>
              <w:rPr>
                <w:rFonts w:ascii="Tahoma" w:hAnsi="Tahoma" w:cs="Tahoma"/>
                <w:sz w:val="13"/>
                <w:szCs w:val="13"/>
              </w:rPr>
            </w:pPr>
            <w:r w:rsidRPr="007E6D8B">
              <w:rPr>
                <w:rFonts w:ascii="Tahoma" w:hAnsi="Tahoma" w:cs="Tahoma"/>
                <w:sz w:val="13"/>
                <w:szCs w:val="13"/>
              </w:rPr>
              <w:t>91,92</w:t>
            </w:r>
          </w:p>
        </w:tc>
        <w:tc>
          <w:tcPr>
            <w:tcW w:w="1719" w:type="dxa"/>
            <w:tcBorders>
              <w:top w:val="nil"/>
              <w:left w:val="nil"/>
              <w:bottom w:val="single" w:sz="4" w:space="0" w:color="auto"/>
              <w:right w:val="single" w:sz="4" w:space="0" w:color="auto"/>
            </w:tcBorders>
            <w:shd w:val="clear" w:color="000000" w:fill="CCFFCC"/>
            <w:noWrap/>
            <w:vAlign w:val="center"/>
            <w:hideMark/>
          </w:tcPr>
          <w:p w14:paraId="7A8AE2F3" w14:textId="77777777" w:rsidR="007E6D8B" w:rsidRPr="007E6D8B" w:rsidRDefault="007E6D8B">
            <w:pPr>
              <w:jc w:val="right"/>
              <w:rPr>
                <w:rFonts w:ascii="Tahoma" w:hAnsi="Tahoma" w:cs="Tahoma"/>
                <w:sz w:val="13"/>
                <w:szCs w:val="13"/>
              </w:rPr>
            </w:pPr>
            <w:r w:rsidRPr="007E6D8B">
              <w:rPr>
                <w:rFonts w:ascii="Tahoma" w:hAnsi="Tahoma" w:cs="Tahoma"/>
                <w:sz w:val="13"/>
                <w:szCs w:val="13"/>
              </w:rPr>
              <w:t>183,84</w:t>
            </w:r>
          </w:p>
        </w:tc>
        <w:tc>
          <w:tcPr>
            <w:tcW w:w="1518" w:type="dxa"/>
            <w:tcBorders>
              <w:top w:val="nil"/>
              <w:left w:val="nil"/>
              <w:bottom w:val="single" w:sz="4" w:space="0" w:color="auto"/>
              <w:right w:val="single" w:sz="4" w:space="0" w:color="auto"/>
            </w:tcBorders>
            <w:shd w:val="clear" w:color="000000" w:fill="CCFFCC"/>
            <w:noWrap/>
            <w:vAlign w:val="center"/>
            <w:hideMark/>
          </w:tcPr>
          <w:p w14:paraId="3D317C63" w14:textId="77777777" w:rsidR="007E6D8B" w:rsidRPr="007E6D8B" w:rsidRDefault="007E6D8B">
            <w:pPr>
              <w:jc w:val="right"/>
              <w:rPr>
                <w:rFonts w:ascii="Tahoma" w:hAnsi="Tahoma" w:cs="Tahoma"/>
                <w:sz w:val="13"/>
                <w:szCs w:val="13"/>
              </w:rPr>
            </w:pPr>
            <w:r w:rsidRPr="007E6D8B">
              <w:rPr>
                <w:rFonts w:ascii="Tahoma" w:hAnsi="Tahoma" w:cs="Tahoma"/>
                <w:sz w:val="13"/>
                <w:szCs w:val="13"/>
              </w:rPr>
              <w:t>91,92</w:t>
            </w:r>
          </w:p>
        </w:tc>
        <w:tc>
          <w:tcPr>
            <w:tcW w:w="1359" w:type="dxa"/>
            <w:tcBorders>
              <w:top w:val="nil"/>
              <w:left w:val="nil"/>
              <w:bottom w:val="single" w:sz="4" w:space="0" w:color="auto"/>
              <w:right w:val="single" w:sz="4" w:space="0" w:color="auto"/>
            </w:tcBorders>
            <w:shd w:val="clear" w:color="000000" w:fill="CCFFCC"/>
            <w:noWrap/>
            <w:vAlign w:val="center"/>
            <w:hideMark/>
          </w:tcPr>
          <w:p w14:paraId="2E7DC266" w14:textId="77777777" w:rsidR="007E6D8B" w:rsidRPr="007E6D8B" w:rsidRDefault="007E6D8B">
            <w:pPr>
              <w:jc w:val="right"/>
              <w:rPr>
                <w:rFonts w:ascii="Tahoma" w:hAnsi="Tahoma" w:cs="Tahoma"/>
                <w:sz w:val="13"/>
                <w:szCs w:val="13"/>
              </w:rPr>
            </w:pPr>
            <w:r w:rsidRPr="007E6D8B">
              <w:rPr>
                <w:rFonts w:ascii="Tahoma" w:hAnsi="Tahoma" w:cs="Tahoma"/>
                <w:sz w:val="13"/>
                <w:szCs w:val="13"/>
              </w:rPr>
              <w:t>91,92</w:t>
            </w:r>
          </w:p>
        </w:tc>
        <w:tc>
          <w:tcPr>
            <w:tcW w:w="2416" w:type="dxa"/>
            <w:tcBorders>
              <w:top w:val="nil"/>
              <w:left w:val="nil"/>
              <w:bottom w:val="single" w:sz="4" w:space="0" w:color="auto"/>
              <w:right w:val="single" w:sz="4" w:space="0" w:color="auto"/>
            </w:tcBorders>
            <w:shd w:val="clear" w:color="000000" w:fill="FFFF99"/>
            <w:vAlign w:val="center"/>
            <w:hideMark/>
          </w:tcPr>
          <w:p w14:paraId="29979421"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6F34F4F6" w14:textId="77777777" w:rsidTr="007E6D8B">
        <w:trPr>
          <w:trHeight w:val="862"/>
          <w:jc w:val="center"/>
        </w:trPr>
        <w:tc>
          <w:tcPr>
            <w:tcW w:w="397" w:type="dxa"/>
            <w:tcBorders>
              <w:top w:val="nil"/>
              <w:left w:val="nil"/>
              <w:bottom w:val="nil"/>
              <w:right w:val="nil"/>
            </w:tcBorders>
            <w:shd w:val="clear" w:color="000000" w:fill="E26B0A"/>
            <w:noWrap/>
            <w:vAlign w:val="center"/>
            <w:hideMark/>
          </w:tcPr>
          <w:p w14:paraId="0E606878" w14:textId="77777777" w:rsidR="007E6D8B" w:rsidRPr="007E6D8B" w:rsidRDefault="007E6D8B">
            <w:pPr>
              <w:rPr>
                <w:rFonts w:ascii="Tahoma" w:hAnsi="Tahoma" w:cs="Tahoma"/>
                <w:b/>
                <w:bCs/>
                <w:sz w:val="13"/>
                <w:szCs w:val="13"/>
              </w:rPr>
            </w:pPr>
            <w:r w:rsidRPr="007E6D8B">
              <w:rPr>
                <w:rFonts w:ascii="Tahoma" w:hAnsi="Tahoma" w:cs="Tahoma"/>
                <w:b/>
                <w:bCs/>
                <w:sz w:val="13"/>
                <w:szCs w:val="13"/>
              </w:rPr>
              <w:t>РД</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23948C5A"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5</w:t>
            </w:r>
          </w:p>
        </w:tc>
        <w:tc>
          <w:tcPr>
            <w:tcW w:w="3098" w:type="dxa"/>
            <w:tcBorders>
              <w:top w:val="nil"/>
              <w:left w:val="nil"/>
              <w:bottom w:val="single" w:sz="4" w:space="0" w:color="auto"/>
              <w:right w:val="single" w:sz="4" w:space="0" w:color="auto"/>
            </w:tcBorders>
            <w:shd w:val="clear" w:color="auto" w:fill="auto"/>
            <w:vAlign w:val="center"/>
            <w:hideMark/>
          </w:tcPr>
          <w:p w14:paraId="14D91A7C" w14:textId="77777777" w:rsidR="007E6D8B" w:rsidRPr="007E6D8B" w:rsidRDefault="007E6D8B">
            <w:pPr>
              <w:rPr>
                <w:rFonts w:ascii="Tahoma" w:hAnsi="Tahoma" w:cs="Tahoma"/>
                <w:b/>
                <w:bCs/>
                <w:sz w:val="13"/>
                <w:szCs w:val="13"/>
              </w:rPr>
            </w:pPr>
            <w:r w:rsidRPr="007E6D8B">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959" w:type="dxa"/>
            <w:tcBorders>
              <w:top w:val="nil"/>
              <w:left w:val="nil"/>
              <w:bottom w:val="single" w:sz="4" w:space="0" w:color="auto"/>
              <w:right w:val="single" w:sz="4" w:space="0" w:color="auto"/>
            </w:tcBorders>
            <w:shd w:val="clear" w:color="auto" w:fill="auto"/>
            <w:vAlign w:val="center"/>
            <w:hideMark/>
          </w:tcPr>
          <w:p w14:paraId="67D9CCF4"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nil"/>
              <w:right w:val="single" w:sz="4" w:space="0" w:color="auto"/>
            </w:tcBorders>
            <w:shd w:val="clear" w:color="000000" w:fill="CCFFCC"/>
            <w:noWrap/>
            <w:vAlign w:val="center"/>
            <w:hideMark/>
          </w:tcPr>
          <w:p w14:paraId="2998988A" w14:textId="77777777" w:rsidR="007E6D8B" w:rsidRPr="007E6D8B" w:rsidRDefault="007E6D8B">
            <w:pPr>
              <w:jc w:val="right"/>
              <w:rPr>
                <w:rFonts w:ascii="Tahoma" w:hAnsi="Tahoma" w:cs="Tahoma"/>
                <w:sz w:val="13"/>
                <w:szCs w:val="13"/>
              </w:rPr>
            </w:pPr>
            <w:r w:rsidRPr="007E6D8B">
              <w:rPr>
                <w:rFonts w:ascii="Tahoma" w:hAnsi="Tahoma" w:cs="Tahoma"/>
                <w:sz w:val="13"/>
                <w:szCs w:val="13"/>
              </w:rPr>
              <w:t>32,26</w:t>
            </w:r>
          </w:p>
        </w:tc>
        <w:tc>
          <w:tcPr>
            <w:tcW w:w="1558" w:type="dxa"/>
            <w:tcBorders>
              <w:top w:val="nil"/>
              <w:left w:val="nil"/>
              <w:bottom w:val="nil"/>
              <w:right w:val="single" w:sz="4" w:space="0" w:color="auto"/>
            </w:tcBorders>
            <w:shd w:val="clear" w:color="000000" w:fill="CCFFCC"/>
            <w:noWrap/>
            <w:vAlign w:val="center"/>
            <w:hideMark/>
          </w:tcPr>
          <w:p w14:paraId="5E20AF30" w14:textId="77777777" w:rsidR="007E6D8B" w:rsidRPr="007E6D8B" w:rsidRDefault="007E6D8B">
            <w:pPr>
              <w:jc w:val="right"/>
              <w:rPr>
                <w:rFonts w:ascii="Tahoma" w:hAnsi="Tahoma" w:cs="Tahoma"/>
                <w:sz w:val="13"/>
                <w:szCs w:val="13"/>
              </w:rPr>
            </w:pPr>
            <w:r w:rsidRPr="007E6D8B">
              <w:rPr>
                <w:rFonts w:ascii="Tahoma" w:hAnsi="Tahoma" w:cs="Tahoma"/>
                <w:sz w:val="13"/>
                <w:szCs w:val="13"/>
              </w:rPr>
              <w:t>16,13</w:t>
            </w:r>
          </w:p>
        </w:tc>
        <w:tc>
          <w:tcPr>
            <w:tcW w:w="1558" w:type="dxa"/>
            <w:tcBorders>
              <w:top w:val="nil"/>
              <w:left w:val="nil"/>
              <w:bottom w:val="nil"/>
              <w:right w:val="single" w:sz="4" w:space="0" w:color="auto"/>
            </w:tcBorders>
            <w:shd w:val="clear" w:color="000000" w:fill="CCFFCC"/>
            <w:noWrap/>
            <w:vAlign w:val="center"/>
            <w:hideMark/>
          </w:tcPr>
          <w:p w14:paraId="26EDA21A" w14:textId="77777777" w:rsidR="007E6D8B" w:rsidRPr="007E6D8B" w:rsidRDefault="007E6D8B">
            <w:pPr>
              <w:jc w:val="right"/>
              <w:rPr>
                <w:rFonts w:ascii="Tahoma" w:hAnsi="Tahoma" w:cs="Tahoma"/>
                <w:sz w:val="13"/>
                <w:szCs w:val="13"/>
              </w:rPr>
            </w:pPr>
            <w:r w:rsidRPr="007E6D8B">
              <w:rPr>
                <w:rFonts w:ascii="Tahoma" w:hAnsi="Tahoma" w:cs="Tahoma"/>
                <w:sz w:val="13"/>
                <w:szCs w:val="13"/>
              </w:rPr>
              <w:t>16,13</w:t>
            </w:r>
          </w:p>
        </w:tc>
        <w:tc>
          <w:tcPr>
            <w:tcW w:w="1719" w:type="dxa"/>
            <w:tcBorders>
              <w:top w:val="nil"/>
              <w:left w:val="nil"/>
              <w:bottom w:val="nil"/>
              <w:right w:val="single" w:sz="4" w:space="0" w:color="auto"/>
            </w:tcBorders>
            <w:shd w:val="clear" w:color="000000" w:fill="CCFFCC"/>
            <w:noWrap/>
            <w:vAlign w:val="center"/>
            <w:hideMark/>
          </w:tcPr>
          <w:p w14:paraId="057074E0" w14:textId="77777777" w:rsidR="007E6D8B" w:rsidRPr="007E6D8B" w:rsidRDefault="007E6D8B">
            <w:pPr>
              <w:jc w:val="right"/>
              <w:rPr>
                <w:rFonts w:ascii="Tahoma" w:hAnsi="Tahoma" w:cs="Tahoma"/>
                <w:sz w:val="13"/>
                <w:szCs w:val="13"/>
              </w:rPr>
            </w:pPr>
            <w:r w:rsidRPr="007E6D8B">
              <w:rPr>
                <w:rFonts w:ascii="Tahoma" w:hAnsi="Tahoma" w:cs="Tahoma"/>
                <w:sz w:val="13"/>
                <w:szCs w:val="13"/>
              </w:rPr>
              <w:t>32,26</w:t>
            </w:r>
          </w:p>
        </w:tc>
        <w:tc>
          <w:tcPr>
            <w:tcW w:w="1518" w:type="dxa"/>
            <w:tcBorders>
              <w:top w:val="nil"/>
              <w:left w:val="nil"/>
              <w:bottom w:val="nil"/>
              <w:right w:val="single" w:sz="4" w:space="0" w:color="auto"/>
            </w:tcBorders>
            <w:shd w:val="clear" w:color="000000" w:fill="CCFFCC"/>
            <w:noWrap/>
            <w:vAlign w:val="center"/>
            <w:hideMark/>
          </w:tcPr>
          <w:p w14:paraId="4640560B" w14:textId="77777777" w:rsidR="007E6D8B" w:rsidRPr="007E6D8B" w:rsidRDefault="007E6D8B">
            <w:pPr>
              <w:jc w:val="right"/>
              <w:rPr>
                <w:rFonts w:ascii="Tahoma" w:hAnsi="Tahoma" w:cs="Tahoma"/>
                <w:sz w:val="13"/>
                <w:szCs w:val="13"/>
              </w:rPr>
            </w:pPr>
            <w:r w:rsidRPr="007E6D8B">
              <w:rPr>
                <w:rFonts w:ascii="Tahoma" w:hAnsi="Tahoma" w:cs="Tahoma"/>
                <w:sz w:val="13"/>
                <w:szCs w:val="13"/>
              </w:rPr>
              <w:t>16,13</w:t>
            </w:r>
          </w:p>
        </w:tc>
        <w:tc>
          <w:tcPr>
            <w:tcW w:w="1359" w:type="dxa"/>
            <w:tcBorders>
              <w:top w:val="nil"/>
              <w:left w:val="nil"/>
              <w:bottom w:val="nil"/>
              <w:right w:val="single" w:sz="4" w:space="0" w:color="auto"/>
            </w:tcBorders>
            <w:shd w:val="clear" w:color="000000" w:fill="CCFFCC"/>
            <w:noWrap/>
            <w:vAlign w:val="center"/>
            <w:hideMark/>
          </w:tcPr>
          <w:p w14:paraId="2D31C554" w14:textId="77777777" w:rsidR="007E6D8B" w:rsidRPr="007E6D8B" w:rsidRDefault="007E6D8B">
            <w:pPr>
              <w:jc w:val="right"/>
              <w:rPr>
                <w:rFonts w:ascii="Tahoma" w:hAnsi="Tahoma" w:cs="Tahoma"/>
                <w:sz w:val="13"/>
                <w:szCs w:val="13"/>
              </w:rPr>
            </w:pPr>
            <w:r w:rsidRPr="007E6D8B">
              <w:rPr>
                <w:rFonts w:ascii="Tahoma" w:hAnsi="Tahoma" w:cs="Tahoma"/>
                <w:sz w:val="13"/>
                <w:szCs w:val="13"/>
              </w:rPr>
              <w:t>16,13</w:t>
            </w:r>
          </w:p>
        </w:tc>
        <w:tc>
          <w:tcPr>
            <w:tcW w:w="2416" w:type="dxa"/>
            <w:tcBorders>
              <w:top w:val="nil"/>
              <w:left w:val="nil"/>
              <w:bottom w:val="nil"/>
              <w:right w:val="single" w:sz="4" w:space="0" w:color="auto"/>
            </w:tcBorders>
            <w:shd w:val="clear" w:color="000000" w:fill="FFFF99"/>
            <w:vAlign w:val="center"/>
            <w:hideMark/>
          </w:tcPr>
          <w:p w14:paraId="696BFF7B"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7A095AC7" w14:textId="77777777" w:rsidTr="007E6D8B">
        <w:trPr>
          <w:trHeight w:val="675"/>
          <w:jc w:val="center"/>
        </w:trPr>
        <w:tc>
          <w:tcPr>
            <w:tcW w:w="397" w:type="dxa"/>
            <w:tcBorders>
              <w:top w:val="nil"/>
              <w:left w:val="nil"/>
              <w:bottom w:val="nil"/>
              <w:right w:val="nil"/>
            </w:tcBorders>
            <w:shd w:val="clear" w:color="000000" w:fill="E26B0A"/>
            <w:noWrap/>
            <w:vAlign w:val="center"/>
            <w:hideMark/>
          </w:tcPr>
          <w:p w14:paraId="5DA6750E" w14:textId="77777777" w:rsidR="007E6D8B" w:rsidRPr="007E6D8B" w:rsidRDefault="007E6D8B">
            <w:pPr>
              <w:rPr>
                <w:rFonts w:ascii="Tahoma" w:hAnsi="Tahoma" w:cs="Tahoma"/>
                <w:sz w:val="13"/>
                <w:szCs w:val="13"/>
              </w:rPr>
            </w:pPr>
            <w:r w:rsidRPr="007E6D8B">
              <w:rPr>
                <w:rFonts w:ascii="Tahoma" w:hAnsi="Tahoma" w:cs="Tahoma"/>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55E5854F" w14:textId="77777777" w:rsidR="007E6D8B" w:rsidRPr="007E6D8B" w:rsidRDefault="007E6D8B">
            <w:pPr>
              <w:jc w:val="center"/>
              <w:rPr>
                <w:rFonts w:ascii="Tahoma" w:hAnsi="Tahoma" w:cs="Tahoma"/>
                <w:sz w:val="13"/>
                <w:szCs w:val="13"/>
              </w:rPr>
            </w:pPr>
            <w:r w:rsidRPr="007E6D8B">
              <w:rPr>
                <w:rFonts w:ascii="Tahoma" w:hAnsi="Tahoma" w:cs="Tahoma"/>
                <w:sz w:val="13"/>
                <w:szCs w:val="13"/>
              </w:rPr>
              <w:t>5.1</w:t>
            </w:r>
          </w:p>
        </w:tc>
        <w:tc>
          <w:tcPr>
            <w:tcW w:w="3098" w:type="dxa"/>
            <w:tcBorders>
              <w:top w:val="nil"/>
              <w:left w:val="nil"/>
              <w:bottom w:val="single" w:sz="4" w:space="0" w:color="auto"/>
              <w:right w:val="single" w:sz="4" w:space="0" w:color="auto"/>
            </w:tcBorders>
            <w:shd w:val="clear" w:color="auto" w:fill="auto"/>
            <w:vAlign w:val="center"/>
            <w:hideMark/>
          </w:tcPr>
          <w:p w14:paraId="6137FEC4" w14:textId="77777777" w:rsidR="007E6D8B" w:rsidRPr="007E6D8B" w:rsidRDefault="007E6D8B">
            <w:pPr>
              <w:rPr>
                <w:rFonts w:ascii="Tahoma" w:hAnsi="Tahoma" w:cs="Tahoma"/>
                <w:sz w:val="13"/>
                <w:szCs w:val="13"/>
              </w:rPr>
            </w:pPr>
            <w:r w:rsidRPr="007E6D8B">
              <w:rPr>
                <w:rFonts w:ascii="Tahoma" w:hAnsi="Tahoma" w:cs="Tahoma"/>
                <w:sz w:val="13"/>
                <w:szCs w:val="13"/>
              </w:rPr>
              <w:t>Санитарно-эпидемиологические услуги для получения лицензии (исследование воздуха, почвы)</w:t>
            </w:r>
          </w:p>
        </w:tc>
        <w:tc>
          <w:tcPr>
            <w:tcW w:w="959" w:type="dxa"/>
            <w:tcBorders>
              <w:top w:val="nil"/>
              <w:left w:val="nil"/>
              <w:bottom w:val="single" w:sz="4" w:space="0" w:color="auto"/>
              <w:right w:val="single" w:sz="4" w:space="0" w:color="auto"/>
            </w:tcBorders>
            <w:shd w:val="clear" w:color="auto" w:fill="auto"/>
            <w:vAlign w:val="center"/>
            <w:hideMark/>
          </w:tcPr>
          <w:p w14:paraId="3C358197"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nil"/>
              <w:right w:val="single" w:sz="4" w:space="0" w:color="auto"/>
            </w:tcBorders>
            <w:shd w:val="clear" w:color="000000" w:fill="CCFFCC"/>
            <w:noWrap/>
            <w:vAlign w:val="center"/>
            <w:hideMark/>
          </w:tcPr>
          <w:p w14:paraId="6BB95645" w14:textId="77777777" w:rsidR="007E6D8B" w:rsidRPr="007E6D8B" w:rsidRDefault="007E6D8B">
            <w:pPr>
              <w:jc w:val="right"/>
              <w:rPr>
                <w:rFonts w:ascii="Tahoma" w:hAnsi="Tahoma" w:cs="Tahoma"/>
                <w:sz w:val="13"/>
                <w:szCs w:val="13"/>
              </w:rPr>
            </w:pPr>
            <w:r w:rsidRPr="007E6D8B">
              <w:rPr>
                <w:rFonts w:ascii="Tahoma" w:hAnsi="Tahoma" w:cs="Tahoma"/>
                <w:sz w:val="13"/>
                <w:szCs w:val="13"/>
              </w:rPr>
              <w:t>2,15</w:t>
            </w:r>
          </w:p>
        </w:tc>
        <w:tc>
          <w:tcPr>
            <w:tcW w:w="1558" w:type="dxa"/>
            <w:tcBorders>
              <w:top w:val="nil"/>
              <w:left w:val="nil"/>
              <w:bottom w:val="nil"/>
              <w:right w:val="single" w:sz="4" w:space="0" w:color="auto"/>
            </w:tcBorders>
            <w:shd w:val="clear" w:color="000000" w:fill="CCFFCC"/>
            <w:noWrap/>
            <w:vAlign w:val="center"/>
            <w:hideMark/>
          </w:tcPr>
          <w:p w14:paraId="402F7BCB" w14:textId="77777777" w:rsidR="007E6D8B" w:rsidRPr="007E6D8B" w:rsidRDefault="007E6D8B">
            <w:pPr>
              <w:jc w:val="right"/>
              <w:rPr>
                <w:rFonts w:ascii="Tahoma" w:hAnsi="Tahoma" w:cs="Tahoma"/>
                <w:sz w:val="13"/>
                <w:szCs w:val="13"/>
              </w:rPr>
            </w:pPr>
            <w:r w:rsidRPr="007E6D8B">
              <w:rPr>
                <w:rFonts w:ascii="Tahoma" w:hAnsi="Tahoma" w:cs="Tahoma"/>
                <w:sz w:val="13"/>
                <w:szCs w:val="13"/>
              </w:rPr>
              <w:t>1,07</w:t>
            </w:r>
          </w:p>
        </w:tc>
        <w:tc>
          <w:tcPr>
            <w:tcW w:w="1558" w:type="dxa"/>
            <w:tcBorders>
              <w:top w:val="nil"/>
              <w:left w:val="nil"/>
              <w:bottom w:val="nil"/>
              <w:right w:val="single" w:sz="4" w:space="0" w:color="auto"/>
            </w:tcBorders>
            <w:shd w:val="clear" w:color="000000" w:fill="CCFFCC"/>
            <w:noWrap/>
            <w:vAlign w:val="center"/>
            <w:hideMark/>
          </w:tcPr>
          <w:p w14:paraId="78ACF5C8" w14:textId="77777777" w:rsidR="007E6D8B" w:rsidRPr="007E6D8B" w:rsidRDefault="007E6D8B">
            <w:pPr>
              <w:jc w:val="right"/>
              <w:rPr>
                <w:rFonts w:ascii="Tahoma" w:hAnsi="Tahoma" w:cs="Tahoma"/>
                <w:sz w:val="13"/>
                <w:szCs w:val="13"/>
              </w:rPr>
            </w:pPr>
            <w:r w:rsidRPr="007E6D8B">
              <w:rPr>
                <w:rFonts w:ascii="Tahoma" w:hAnsi="Tahoma" w:cs="Tahoma"/>
                <w:sz w:val="13"/>
                <w:szCs w:val="13"/>
              </w:rPr>
              <w:t>1,07</w:t>
            </w:r>
          </w:p>
        </w:tc>
        <w:tc>
          <w:tcPr>
            <w:tcW w:w="1719" w:type="dxa"/>
            <w:tcBorders>
              <w:top w:val="nil"/>
              <w:left w:val="nil"/>
              <w:bottom w:val="nil"/>
              <w:right w:val="single" w:sz="4" w:space="0" w:color="auto"/>
            </w:tcBorders>
            <w:shd w:val="clear" w:color="000000" w:fill="CCFFCC"/>
            <w:noWrap/>
            <w:vAlign w:val="center"/>
            <w:hideMark/>
          </w:tcPr>
          <w:p w14:paraId="1E5DEE19" w14:textId="77777777" w:rsidR="007E6D8B" w:rsidRPr="007E6D8B" w:rsidRDefault="007E6D8B">
            <w:pPr>
              <w:jc w:val="right"/>
              <w:rPr>
                <w:rFonts w:ascii="Tahoma" w:hAnsi="Tahoma" w:cs="Tahoma"/>
                <w:sz w:val="13"/>
                <w:szCs w:val="13"/>
              </w:rPr>
            </w:pPr>
            <w:r w:rsidRPr="007E6D8B">
              <w:rPr>
                <w:rFonts w:ascii="Tahoma" w:hAnsi="Tahoma" w:cs="Tahoma"/>
                <w:sz w:val="13"/>
                <w:szCs w:val="13"/>
              </w:rPr>
              <w:t>2,15</w:t>
            </w:r>
          </w:p>
        </w:tc>
        <w:tc>
          <w:tcPr>
            <w:tcW w:w="1518" w:type="dxa"/>
            <w:tcBorders>
              <w:top w:val="nil"/>
              <w:left w:val="nil"/>
              <w:bottom w:val="nil"/>
              <w:right w:val="single" w:sz="4" w:space="0" w:color="auto"/>
            </w:tcBorders>
            <w:shd w:val="clear" w:color="000000" w:fill="CCFFCC"/>
            <w:noWrap/>
            <w:vAlign w:val="center"/>
            <w:hideMark/>
          </w:tcPr>
          <w:p w14:paraId="1483F30D" w14:textId="77777777" w:rsidR="007E6D8B" w:rsidRPr="007E6D8B" w:rsidRDefault="007E6D8B">
            <w:pPr>
              <w:jc w:val="right"/>
              <w:rPr>
                <w:rFonts w:ascii="Tahoma" w:hAnsi="Tahoma" w:cs="Tahoma"/>
                <w:sz w:val="13"/>
                <w:szCs w:val="13"/>
              </w:rPr>
            </w:pPr>
            <w:r w:rsidRPr="007E6D8B">
              <w:rPr>
                <w:rFonts w:ascii="Tahoma" w:hAnsi="Tahoma" w:cs="Tahoma"/>
                <w:sz w:val="13"/>
                <w:szCs w:val="13"/>
              </w:rPr>
              <w:t>1,07</w:t>
            </w:r>
          </w:p>
        </w:tc>
        <w:tc>
          <w:tcPr>
            <w:tcW w:w="1359" w:type="dxa"/>
            <w:tcBorders>
              <w:top w:val="nil"/>
              <w:left w:val="nil"/>
              <w:bottom w:val="nil"/>
              <w:right w:val="single" w:sz="4" w:space="0" w:color="auto"/>
            </w:tcBorders>
            <w:shd w:val="clear" w:color="000000" w:fill="CCFFCC"/>
            <w:noWrap/>
            <w:vAlign w:val="center"/>
            <w:hideMark/>
          </w:tcPr>
          <w:p w14:paraId="250FF584" w14:textId="77777777" w:rsidR="007E6D8B" w:rsidRPr="007E6D8B" w:rsidRDefault="007E6D8B">
            <w:pPr>
              <w:jc w:val="right"/>
              <w:rPr>
                <w:rFonts w:ascii="Tahoma" w:hAnsi="Tahoma" w:cs="Tahoma"/>
                <w:sz w:val="13"/>
                <w:szCs w:val="13"/>
              </w:rPr>
            </w:pPr>
            <w:r w:rsidRPr="007E6D8B">
              <w:rPr>
                <w:rFonts w:ascii="Tahoma" w:hAnsi="Tahoma" w:cs="Tahoma"/>
                <w:sz w:val="13"/>
                <w:szCs w:val="13"/>
              </w:rPr>
              <w:t>1,07</w:t>
            </w:r>
          </w:p>
        </w:tc>
        <w:tc>
          <w:tcPr>
            <w:tcW w:w="2416" w:type="dxa"/>
            <w:tcBorders>
              <w:top w:val="nil"/>
              <w:left w:val="nil"/>
              <w:bottom w:val="nil"/>
              <w:right w:val="single" w:sz="4" w:space="0" w:color="auto"/>
            </w:tcBorders>
            <w:shd w:val="clear" w:color="000000" w:fill="FFFF99"/>
            <w:vAlign w:val="center"/>
            <w:hideMark/>
          </w:tcPr>
          <w:p w14:paraId="704AA0D7"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66B7F365" w14:textId="77777777" w:rsidTr="007E6D8B">
        <w:trPr>
          <w:trHeight w:val="675"/>
          <w:jc w:val="center"/>
        </w:trPr>
        <w:tc>
          <w:tcPr>
            <w:tcW w:w="397" w:type="dxa"/>
            <w:tcBorders>
              <w:top w:val="nil"/>
              <w:left w:val="nil"/>
              <w:bottom w:val="nil"/>
              <w:right w:val="nil"/>
            </w:tcBorders>
            <w:shd w:val="clear" w:color="000000" w:fill="E26B0A"/>
            <w:noWrap/>
            <w:vAlign w:val="center"/>
            <w:hideMark/>
          </w:tcPr>
          <w:p w14:paraId="53EC7C1A" w14:textId="77777777" w:rsidR="007E6D8B" w:rsidRPr="007E6D8B" w:rsidRDefault="007E6D8B">
            <w:pPr>
              <w:rPr>
                <w:rFonts w:ascii="Tahoma" w:hAnsi="Tahoma" w:cs="Tahoma"/>
                <w:sz w:val="13"/>
                <w:szCs w:val="13"/>
              </w:rPr>
            </w:pPr>
            <w:r w:rsidRPr="007E6D8B">
              <w:rPr>
                <w:rFonts w:ascii="Tahoma" w:hAnsi="Tahoma" w:cs="Tahoma"/>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3261DC5E" w14:textId="77777777" w:rsidR="007E6D8B" w:rsidRPr="007E6D8B" w:rsidRDefault="007E6D8B">
            <w:pPr>
              <w:jc w:val="center"/>
              <w:rPr>
                <w:rFonts w:ascii="Tahoma" w:hAnsi="Tahoma" w:cs="Tahoma"/>
                <w:sz w:val="13"/>
                <w:szCs w:val="13"/>
              </w:rPr>
            </w:pPr>
            <w:r w:rsidRPr="007E6D8B">
              <w:rPr>
                <w:rFonts w:ascii="Tahoma" w:hAnsi="Tahoma" w:cs="Tahoma"/>
                <w:sz w:val="13"/>
                <w:szCs w:val="13"/>
              </w:rPr>
              <w:t>5.2</w:t>
            </w:r>
          </w:p>
        </w:tc>
        <w:tc>
          <w:tcPr>
            <w:tcW w:w="3098" w:type="dxa"/>
            <w:tcBorders>
              <w:top w:val="nil"/>
              <w:left w:val="nil"/>
              <w:bottom w:val="single" w:sz="4" w:space="0" w:color="auto"/>
              <w:right w:val="single" w:sz="4" w:space="0" w:color="auto"/>
            </w:tcBorders>
            <w:shd w:val="clear" w:color="auto" w:fill="auto"/>
            <w:vAlign w:val="center"/>
            <w:hideMark/>
          </w:tcPr>
          <w:p w14:paraId="6F4FE3B4" w14:textId="77777777" w:rsidR="007E6D8B" w:rsidRPr="007E6D8B" w:rsidRDefault="007E6D8B">
            <w:pPr>
              <w:rPr>
                <w:rFonts w:ascii="Tahoma" w:hAnsi="Tahoma" w:cs="Tahoma"/>
                <w:sz w:val="13"/>
                <w:szCs w:val="13"/>
              </w:rPr>
            </w:pPr>
            <w:r w:rsidRPr="007E6D8B">
              <w:rPr>
                <w:rFonts w:ascii="Tahoma" w:hAnsi="Tahoma" w:cs="Tahoma"/>
                <w:sz w:val="13"/>
                <w:szCs w:val="13"/>
              </w:rPr>
              <w:t>Санитарно-эпидемиологические услуги для получения лицензии (исследование воды)</w:t>
            </w:r>
          </w:p>
        </w:tc>
        <w:tc>
          <w:tcPr>
            <w:tcW w:w="959" w:type="dxa"/>
            <w:tcBorders>
              <w:top w:val="nil"/>
              <w:left w:val="nil"/>
              <w:bottom w:val="single" w:sz="4" w:space="0" w:color="auto"/>
              <w:right w:val="single" w:sz="4" w:space="0" w:color="auto"/>
            </w:tcBorders>
            <w:shd w:val="clear" w:color="auto" w:fill="auto"/>
            <w:vAlign w:val="center"/>
            <w:hideMark/>
          </w:tcPr>
          <w:p w14:paraId="66DF5D42"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nil"/>
              <w:right w:val="single" w:sz="4" w:space="0" w:color="auto"/>
            </w:tcBorders>
            <w:shd w:val="clear" w:color="000000" w:fill="CCFFCC"/>
            <w:noWrap/>
            <w:vAlign w:val="center"/>
            <w:hideMark/>
          </w:tcPr>
          <w:p w14:paraId="2209AA55" w14:textId="77777777" w:rsidR="007E6D8B" w:rsidRPr="007E6D8B" w:rsidRDefault="007E6D8B">
            <w:pPr>
              <w:jc w:val="right"/>
              <w:rPr>
                <w:rFonts w:ascii="Tahoma" w:hAnsi="Tahoma" w:cs="Tahoma"/>
                <w:sz w:val="13"/>
                <w:szCs w:val="13"/>
              </w:rPr>
            </w:pPr>
            <w:r w:rsidRPr="007E6D8B">
              <w:rPr>
                <w:rFonts w:ascii="Tahoma" w:hAnsi="Tahoma" w:cs="Tahoma"/>
                <w:sz w:val="13"/>
                <w:szCs w:val="13"/>
              </w:rPr>
              <w:t>3,11</w:t>
            </w:r>
          </w:p>
        </w:tc>
        <w:tc>
          <w:tcPr>
            <w:tcW w:w="1558" w:type="dxa"/>
            <w:tcBorders>
              <w:top w:val="nil"/>
              <w:left w:val="nil"/>
              <w:bottom w:val="nil"/>
              <w:right w:val="single" w:sz="4" w:space="0" w:color="auto"/>
            </w:tcBorders>
            <w:shd w:val="clear" w:color="000000" w:fill="CCFFCC"/>
            <w:noWrap/>
            <w:vAlign w:val="center"/>
            <w:hideMark/>
          </w:tcPr>
          <w:p w14:paraId="67D8544C" w14:textId="77777777" w:rsidR="007E6D8B" w:rsidRPr="007E6D8B" w:rsidRDefault="007E6D8B">
            <w:pPr>
              <w:jc w:val="right"/>
              <w:rPr>
                <w:rFonts w:ascii="Tahoma" w:hAnsi="Tahoma" w:cs="Tahoma"/>
                <w:sz w:val="13"/>
                <w:szCs w:val="13"/>
              </w:rPr>
            </w:pPr>
            <w:r w:rsidRPr="007E6D8B">
              <w:rPr>
                <w:rFonts w:ascii="Tahoma" w:hAnsi="Tahoma" w:cs="Tahoma"/>
                <w:sz w:val="13"/>
                <w:szCs w:val="13"/>
              </w:rPr>
              <w:t>1,55</w:t>
            </w:r>
          </w:p>
        </w:tc>
        <w:tc>
          <w:tcPr>
            <w:tcW w:w="1558" w:type="dxa"/>
            <w:tcBorders>
              <w:top w:val="nil"/>
              <w:left w:val="nil"/>
              <w:bottom w:val="nil"/>
              <w:right w:val="single" w:sz="4" w:space="0" w:color="auto"/>
            </w:tcBorders>
            <w:shd w:val="clear" w:color="000000" w:fill="CCFFCC"/>
            <w:noWrap/>
            <w:vAlign w:val="center"/>
            <w:hideMark/>
          </w:tcPr>
          <w:p w14:paraId="7126C425" w14:textId="77777777" w:rsidR="007E6D8B" w:rsidRPr="007E6D8B" w:rsidRDefault="007E6D8B">
            <w:pPr>
              <w:jc w:val="right"/>
              <w:rPr>
                <w:rFonts w:ascii="Tahoma" w:hAnsi="Tahoma" w:cs="Tahoma"/>
                <w:sz w:val="13"/>
                <w:szCs w:val="13"/>
              </w:rPr>
            </w:pPr>
            <w:r w:rsidRPr="007E6D8B">
              <w:rPr>
                <w:rFonts w:ascii="Tahoma" w:hAnsi="Tahoma" w:cs="Tahoma"/>
                <w:sz w:val="13"/>
                <w:szCs w:val="13"/>
              </w:rPr>
              <w:t>1,55</w:t>
            </w:r>
          </w:p>
        </w:tc>
        <w:tc>
          <w:tcPr>
            <w:tcW w:w="1719" w:type="dxa"/>
            <w:tcBorders>
              <w:top w:val="nil"/>
              <w:left w:val="nil"/>
              <w:bottom w:val="nil"/>
              <w:right w:val="single" w:sz="4" w:space="0" w:color="auto"/>
            </w:tcBorders>
            <w:shd w:val="clear" w:color="000000" w:fill="CCFFCC"/>
            <w:noWrap/>
            <w:vAlign w:val="center"/>
            <w:hideMark/>
          </w:tcPr>
          <w:p w14:paraId="773FA5CA" w14:textId="77777777" w:rsidR="007E6D8B" w:rsidRPr="007E6D8B" w:rsidRDefault="007E6D8B">
            <w:pPr>
              <w:jc w:val="right"/>
              <w:rPr>
                <w:rFonts w:ascii="Tahoma" w:hAnsi="Tahoma" w:cs="Tahoma"/>
                <w:sz w:val="13"/>
                <w:szCs w:val="13"/>
              </w:rPr>
            </w:pPr>
            <w:r w:rsidRPr="007E6D8B">
              <w:rPr>
                <w:rFonts w:ascii="Tahoma" w:hAnsi="Tahoma" w:cs="Tahoma"/>
                <w:sz w:val="13"/>
                <w:szCs w:val="13"/>
              </w:rPr>
              <w:t>3,11</w:t>
            </w:r>
          </w:p>
        </w:tc>
        <w:tc>
          <w:tcPr>
            <w:tcW w:w="1518" w:type="dxa"/>
            <w:tcBorders>
              <w:top w:val="nil"/>
              <w:left w:val="nil"/>
              <w:bottom w:val="nil"/>
              <w:right w:val="single" w:sz="4" w:space="0" w:color="auto"/>
            </w:tcBorders>
            <w:shd w:val="clear" w:color="000000" w:fill="CCFFCC"/>
            <w:noWrap/>
            <w:vAlign w:val="center"/>
            <w:hideMark/>
          </w:tcPr>
          <w:p w14:paraId="5FC83B61" w14:textId="77777777" w:rsidR="007E6D8B" w:rsidRPr="007E6D8B" w:rsidRDefault="007E6D8B">
            <w:pPr>
              <w:jc w:val="right"/>
              <w:rPr>
                <w:rFonts w:ascii="Tahoma" w:hAnsi="Tahoma" w:cs="Tahoma"/>
                <w:sz w:val="13"/>
                <w:szCs w:val="13"/>
              </w:rPr>
            </w:pPr>
            <w:r w:rsidRPr="007E6D8B">
              <w:rPr>
                <w:rFonts w:ascii="Tahoma" w:hAnsi="Tahoma" w:cs="Tahoma"/>
                <w:sz w:val="13"/>
                <w:szCs w:val="13"/>
              </w:rPr>
              <w:t>1,55</w:t>
            </w:r>
          </w:p>
        </w:tc>
        <w:tc>
          <w:tcPr>
            <w:tcW w:w="1359" w:type="dxa"/>
            <w:tcBorders>
              <w:top w:val="nil"/>
              <w:left w:val="nil"/>
              <w:bottom w:val="nil"/>
              <w:right w:val="single" w:sz="4" w:space="0" w:color="auto"/>
            </w:tcBorders>
            <w:shd w:val="clear" w:color="000000" w:fill="CCFFCC"/>
            <w:noWrap/>
            <w:vAlign w:val="center"/>
            <w:hideMark/>
          </w:tcPr>
          <w:p w14:paraId="1F9AE1F7" w14:textId="77777777" w:rsidR="007E6D8B" w:rsidRPr="007E6D8B" w:rsidRDefault="007E6D8B">
            <w:pPr>
              <w:jc w:val="right"/>
              <w:rPr>
                <w:rFonts w:ascii="Tahoma" w:hAnsi="Tahoma" w:cs="Tahoma"/>
                <w:sz w:val="13"/>
                <w:szCs w:val="13"/>
              </w:rPr>
            </w:pPr>
            <w:r w:rsidRPr="007E6D8B">
              <w:rPr>
                <w:rFonts w:ascii="Tahoma" w:hAnsi="Tahoma" w:cs="Tahoma"/>
                <w:sz w:val="13"/>
                <w:szCs w:val="13"/>
              </w:rPr>
              <w:t>1,55</w:t>
            </w:r>
          </w:p>
        </w:tc>
        <w:tc>
          <w:tcPr>
            <w:tcW w:w="2416" w:type="dxa"/>
            <w:tcBorders>
              <w:top w:val="nil"/>
              <w:left w:val="nil"/>
              <w:bottom w:val="nil"/>
              <w:right w:val="single" w:sz="4" w:space="0" w:color="auto"/>
            </w:tcBorders>
            <w:shd w:val="clear" w:color="000000" w:fill="FFFF99"/>
            <w:vAlign w:val="center"/>
            <w:hideMark/>
          </w:tcPr>
          <w:p w14:paraId="13DB7F86"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1A2843B2" w14:textId="77777777" w:rsidTr="007E6D8B">
        <w:trPr>
          <w:trHeight w:val="300"/>
          <w:jc w:val="center"/>
        </w:trPr>
        <w:tc>
          <w:tcPr>
            <w:tcW w:w="397" w:type="dxa"/>
            <w:tcBorders>
              <w:top w:val="nil"/>
              <w:left w:val="nil"/>
              <w:bottom w:val="nil"/>
              <w:right w:val="nil"/>
            </w:tcBorders>
            <w:shd w:val="clear" w:color="000000" w:fill="E26B0A"/>
            <w:noWrap/>
            <w:vAlign w:val="center"/>
            <w:hideMark/>
          </w:tcPr>
          <w:p w14:paraId="3A0160FA" w14:textId="77777777" w:rsidR="007E6D8B" w:rsidRPr="007E6D8B" w:rsidRDefault="007E6D8B">
            <w:pPr>
              <w:rPr>
                <w:rFonts w:ascii="Tahoma" w:hAnsi="Tahoma" w:cs="Tahoma"/>
                <w:sz w:val="13"/>
                <w:szCs w:val="13"/>
              </w:rPr>
            </w:pPr>
            <w:r w:rsidRPr="007E6D8B">
              <w:rPr>
                <w:rFonts w:ascii="Tahoma" w:hAnsi="Tahoma" w:cs="Tahoma"/>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61F23740" w14:textId="77777777" w:rsidR="007E6D8B" w:rsidRPr="007E6D8B" w:rsidRDefault="007E6D8B">
            <w:pPr>
              <w:jc w:val="center"/>
              <w:rPr>
                <w:rFonts w:ascii="Tahoma" w:hAnsi="Tahoma" w:cs="Tahoma"/>
                <w:sz w:val="13"/>
                <w:szCs w:val="13"/>
              </w:rPr>
            </w:pPr>
            <w:r w:rsidRPr="007E6D8B">
              <w:rPr>
                <w:rFonts w:ascii="Tahoma" w:hAnsi="Tahoma" w:cs="Tahoma"/>
                <w:sz w:val="13"/>
                <w:szCs w:val="13"/>
              </w:rPr>
              <w:t>5.3</w:t>
            </w:r>
          </w:p>
        </w:tc>
        <w:tc>
          <w:tcPr>
            <w:tcW w:w="3098" w:type="dxa"/>
            <w:tcBorders>
              <w:top w:val="nil"/>
              <w:left w:val="nil"/>
              <w:bottom w:val="single" w:sz="4" w:space="0" w:color="auto"/>
              <w:right w:val="single" w:sz="4" w:space="0" w:color="auto"/>
            </w:tcBorders>
            <w:shd w:val="clear" w:color="auto" w:fill="auto"/>
            <w:vAlign w:val="center"/>
            <w:hideMark/>
          </w:tcPr>
          <w:p w14:paraId="243E89B0" w14:textId="77777777" w:rsidR="007E6D8B" w:rsidRPr="007E6D8B" w:rsidRDefault="007E6D8B">
            <w:pPr>
              <w:rPr>
                <w:rFonts w:ascii="Tahoma" w:hAnsi="Tahoma" w:cs="Tahoma"/>
                <w:sz w:val="13"/>
                <w:szCs w:val="13"/>
              </w:rPr>
            </w:pPr>
            <w:r w:rsidRPr="007E6D8B">
              <w:rPr>
                <w:rFonts w:ascii="Tahoma" w:hAnsi="Tahoma" w:cs="Tahoma"/>
                <w:sz w:val="13"/>
                <w:szCs w:val="13"/>
              </w:rPr>
              <w:t>Гидр мониторинг подземных вод</w:t>
            </w:r>
          </w:p>
        </w:tc>
        <w:tc>
          <w:tcPr>
            <w:tcW w:w="959" w:type="dxa"/>
            <w:tcBorders>
              <w:top w:val="nil"/>
              <w:left w:val="nil"/>
              <w:bottom w:val="single" w:sz="4" w:space="0" w:color="auto"/>
              <w:right w:val="single" w:sz="4" w:space="0" w:color="auto"/>
            </w:tcBorders>
            <w:shd w:val="clear" w:color="auto" w:fill="auto"/>
            <w:vAlign w:val="center"/>
            <w:hideMark/>
          </w:tcPr>
          <w:p w14:paraId="0E34ECF2"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nil"/>
              <w:right w:val="single" w:sz="4" w:space="0" w:color="auto"/>
            </w:tcBorders>
            <w:shd w:val="clear" w:color="000000" w:fill="CCFFCC"/>
            <w:noWrap/>
            <w:vAlign w:val="center"/>
            <w:hideMark/>
          </w:tcPr>
          <w:p w14:paraId="1F72C8BF" w14:textId="77777777" w:rsidR="007E6D8B" w:rsidRPr="007E6D8B" w:rsidRDefault="007E6D8B">
            <w:pPr>
              <w:jc w:val="right"/>
              <w:rPr>
                <w:rFonts w:ascii="Tahoma" w:hAnsi="Tahoma" w:cs="Tahoma"/>
                <w:sz w:val="13"/>
                <w:szCs w:val="13"/>
              </w:rPr>
            </w:pPr>
            <w:r w:rsidRPr="007E6D8B">
              <w:rPr>
                <w:rFonts w:ascii="Tahoma" w:hAnsi="Tahoma" w:cs="Tahoma"/>
                <w:sz w:val="13"/>
                <w:szCs w:val="13"/>
              </w:rPr>
              <w:t>15,00</w:t>
            </w:r>
          </w:p>
        </w:tc>
        <w:tc>
          <w:tcPr>
            <w:tcW w:w="1558" w:type="dxa"/>
            <w:tcBorders>
              <w:top w:val="nil"/>
              <w:left w:val="nil"/>
              <w:bottom w:val="nil"/>
              <w:right w:val="single" w:sz="4" w:space="0" w:color="auto"/>
            </w:tcBorders>
            <w:shd w:val="clear" w:color="000000" w:fill="CCFFCC"/>
            <w:noWrap/>
            <w:vAlign w:val="center"/>
            <w:hideMark/>
          </w:tcPr>
          <w:p w14:paraId="118C1025"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1558" w:type="dxa"/>
            <w:tcBorders>
              <w:top w:val="nil"/>
              <w:left w:val="nil"/>
              <w:bottom w:val="nil"/>
              <w:right w:val="single" w:sz="4" w:space="0" w:color="auto"/>
            </w:tcBorders>
            <w:shd w:val="clear" w:color="000000" w:fill="CCFFCC"/>
            <w:noWrap/>
            <w:vAlign w:val="center"/>
            <w:hideMark/>
          </w:tcPr>
          <w:p w14:paraId="45541D3A"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1719" w:type="dxa"/>
            <w:tcBorders>
              <w:top w:val="nil"/>
              <w:left w:val="nil"/>
              <w:bottom w:val="nil"/>
              <w:right w:val="single" w:sz="4" w:space="0" w:color="auto"/>
            </w:tcBorders>
            <w:shd w:val="clear" w:color="000000" w:fill="CCFFCC"/>
            <w:noWrap/>
            <w:vAlign w:val="center"/>
            <w:hideMark/>
          </w:tcPr>
          <w:p w14:paraId="46F22657" w14:textId="77777777" w:rsidR="007E6D8B" w:rsidRPr="007E6D8B" w:rsidRDefault="007E6D8B">
            <w:pPr>
              <w:jc w:val="right"/>
              <w:rPr>
                <w:rFonts w:ascii="Tahoma" w:hAnsi="Tahoma" w:cs="Tahoma"/>
                <w:sz w:val="13"/>
                <w:szCs w:val="13"/>
              </w:rPr>
            </w:pPr>
            <w:r w:rsidRPr="007E6D8B">
              <w:rPr>
                <w:rFonts w:ascii="Tahoma" w:hAnsi="Tahoma" w:cs="Tahoma"/>
                <w:sz w:val="13"/>
                <w:szCs w:val="13"/>
              </w:rPr>
              <w:t>15,00</w:t>
            </w:r>
          </w:p>
        </w:tc>
        <w:tc>
          <w:tcPr>
            <w:tcW w:w="1518" w:type="dxa"/>
            <w:tcBorders>
              <w:top w:val="nil"/>
              <w:left w:val="nil"/>
              <w:bottom w:val="nil"/>
              <w:right w:val="single" w:sz="4" w:space="0" w:color="auto"/>
            </w:tcBorders>
            <w:shd w:val="clear" w:color="000000" w:fill="CCFFCC"/>
            <w:noWrap/>
            <w:vAlign w:val="center"/>
            <w:hideMark/>
          </w:tcPr>
          <w:p w14:paraId="52B5C380"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1359" w:type="dxa"/>
            <w:tcBorders>
              <w:top w:val="nil"/>
              <w:left w:val="nil"/>
              <w:bottom w:val="nil"/>
              <w:right w:val="single" w:sz="4" w:space="0" w:color="auto"/>
            </w:tcBorders>
            <w:shd w:val="clear" w:color="000000" w:fill="CCFFCC"/>
            <w:noWrap/>
            <w:vAlign w:val="center"/>
            <w:hideMark/>
          </w:tcPr>
          <w:p w14:paraId="2219F4EC" w14:textId="77777777" w:rsidR="007E6D8B" w:rsidRPr="007E6D8B" w:rsidRDefault="007E6D8B">
            <w:pPr>
              <w:jc w:val="right"/>
              <w:rPr>
                <w:rFonts w:ascii="Tahoma" w:hAnsi="Tahoma" w:cs="Tahoma"/>
                <w:sz w:val="13"/>
                <w:szCs w:val="13"/>
              </w:rPr>
            </w:pPr>
            <w:r w:rsidRPr="007E6D8B">
              <w:rPr>
                <w:rFonts w:ascii="Tahoma" w:hAnsi="Tahoma" w:cs="Tahoma"/>
                <w:sz w:val="13"/>
                <w:szCs w:val="13"/>
              </w:rPr>
              <w:t>7,50</w:t>
            </w:r>
          </w:p>
        </w:tc>
        <w:tc>
          <w:tcPr>
            <w:tcW w:w="2416" w:type="dxa"/>
            <w:tcBorders>
              <w:top w:val="nil"/>
              <w:left w:val="nil"/>
              <w:bottom w:val="nil"/>
              <w:right w:val="single" w:sz="4" w:space="0" w:color="auto"/>
            </w:tcBorders>
            <w:shd w:val="clear" w:color="000000" w:fill="FFFF99"/>
            <w:vAlign w:val="center"/>
            <w:hideMark/>
          </w:tcPr>
          <w:p w14:paraId="58D5B908"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157A28A3" w14:textId="77777777" w:rsidTr="007E6D8B">
        <w:trPr>
          <w:trHeight w:val="450"/>
          <w:jc w:val="center"/>
        </w:trPr>
        <w:tc>
          <w:tcPr>
            <w:tcW w:w="397" w:type="dxa"/>
            <w:tcBorders>
              <w:top w:val="nil"/>
              <w:left w:val="nil"/>
              <w:bottom w:val="nil"/>
              <w:right w:val="nil"/>
            </w:tcBorders>
            <w:shd w:val="clear" w:color="000000" w:fill="E26B0A"/>
            <w:noWrap/>
            <w:vAlign w:val="center"/>
            <w:hideMark/>
          </w:tcPr>
          <w:p w14:paraId="15B9CAB3" w14:textId="77777777" w:rsidR="007E6D8B" w:rsidRPr="007E6D8B" w:rsidRDefault="007E6D8B">
            <w:pPr>
              <w:rPr>
                <w:rFonts w:ascii="Tahoma" w:hAnsi="Tahoma" w:cs="Tahoma"/>
                <w:sz w:val="13"/>
                <w:szCs w:val="13"/>
              </w:rPr>
            </w:pPr>
            <w:r w:rsidRPr="007E6D8B">
              <w:rPr>
                <w:rFonts w:ascii="Tahoma" w:hAnsi="Tahoma" w:cs="Tahoma"/>
                <w:sz w:val="13"/>
                <w:szCs w:val="13"/>
              </w:rPr>
              <w:t> </w:t>
            </w:r>
          </w:p>
        </w:tc>
        <w:tc>
          <w:tcPr>
            <w:tcW w:w="819" w:type="dxa"/>
            <w:tcBorders>
              <w:top w:val="nil"/>
              <w:left w:val="single" w:sz="4" w:space="0" w:color="auto"/>
              <w:bottom w:val="single" w:sz="4" w:space="0" w:color="auto"/>
              <w:right w:val="single" w:sz="4" w:space="0" w:color="auto"/>
            </w:tcBorders>
            <w:shd w:val="clear" w:color="auto" w:fill="auto"/>
            <w:noWrap/>
            <w:vAlign w:val="center"/>
            <w:hideMark/>
          </w:tcPr>
          <w:p w14:paraId="13A1F000" w14:textId="77777777" w:rsidR="007E6D8B" w:rsidRPr="007E6D8B" w:rsidRDefault="007E6D8B">
            <w:pPr>
              <w:jc w:val="center"/>
              <w:rPr>
                <w:rFonts w:ascii="Tahoma" w:hAnsi="Tahoma" w:cs="Tahoma"/>
                <w:sz w:val="13"/>
                <w:szCs w:val="13"/>
              </w:rPr>
            </w:pPr>
            <w:r w:rsidRPr="007E6D8B">
              <w:rPr>
                <w:rFonts w:ascii="Tahoma" w:hAnsi="Tahoma" w:cs="Tahoma"/>
                <w:sz w:val="13"/>
                <w:szCs w:val="13"/>
              </w:rPr>
              <w:t>5.4</w:t>
            </w:r>
          </w:p>
        </w:tc>
        <w:tc>
          <w:tcPr>
            <w:tcW w:w="3098" w:type="dxa"/>
            <w:tcBorders>
              <w:top w:val="nil"/>
              <w:left w:val="nil"/>
              <w:bottom w:val="single" w:sz="4" w:space="0" w:color="auto"/>
              <w:right w:val="single" w:sz="4" w:space="0" w:color="auto"/>
            </w:tcBorders>
            <w:shd w:val="clear" w:color="auto" w:fill="auto"/>
            <w:vAlign w:val="center"/>
            <w:hideMark/>
          </w:tcPr>
          <w:p w14:paraId="4680E19A" w14:textId="77777777" w:rsidR="007E6D8B" w:rsidRPr="007E6D8B" w:rsidRDefault="007E6D8B">
            <w:pPr>
              <w:rPr>
                <w:rFonts w:ascii="Tahoma" w:hAnsi="Tahoma" w:cs="Tahoma"/>
                <w:sz w:val="13"/>
                <w:szCs w:val="13"/>
              </w:rPr>
            </w:pPr>
            <w:r w:rsidRPr="007E6D8B">
              <w:rPr>
                <w:rFonts w:ascii="Tahoma" w:hAnsi="Tahoma" w:cs="Tahoma"/>
                <w:sz w:val="13"/>
                <w:szCs w:val="13"/>
              </w:rPr>
              <w:t>Разработка документов для получения лицензии</w:t>
            </w:r>
          </w:p>
        </w:tc>
        <w:tc>
          <w:tcPr>
            <w:tcW w:w="959" w:type="dxa"/>
            <w:tcBorders>
              <w:top w:val="nil"/>
              <w:left w:val="nil"/>
              <w:bottom w:val="single" w:sz="4" w:space="0" w:color="auto"/>
              <w:right w:val="single" w:sz="4" w:space="0" w:color="auto"/>
            </w:tcBorders>
            <w:shd w:val="clear" w:color="auto" w:fill="auto"/>
            <w:vAlign w:val="center"/>
            <w:hideMark/>
          </w:tcPr>
          <w:p w14:paraId="595BB439" w14:textId="77777777" w:rsidR="007E6D8B" w:rsidRPr="007E6D8B" w:rsidRDefault="007E6D8B">
            <w:pPr>
              <w:jc w:val="center"/>
              <w:rPr>
                <w:rFonts w:ascii="Tahoma" w:hAnsi="Tahoma" w:cs="Tahoma"/>
                <w:sz w:val="13"/>
                <w:szCs w:val="13"/>
              </w:rPr>
            </w:pPr>
            <w:r w:rsidRPr="007E6D8B">
              <w:rPr>
                <w:rFonts w:ascii="Tahoma" w:hAnsi="Tahoma" w:cs="Tahoma"/>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2E1DE266" w14:textId="77777777" w:rsidR="007E6D8B" w:rsidRPr="007E6D8B" w:rsidRDefault="007E6D8B">
            <w:pPr>
              <w:jc w:val="right"/>
              <w:rPr>
                <w:rFonts w:ascii="Tahoma" w:hAnsi="Tahoma" w:cs="Tahoma"/>
                <w:sz w:val="13"/>
                <w:szCs w:val="13"/>
              </w:rPr>
            </w:pPr>
            <w:r w:rsidRPr="007E6D8B">
              <w:rPr>
                <w:rFonts w:ascii="Tahoma" w:hAnsi="Tahoma" w:cs="Tahoma"/>
                <w:sz w:val="13"/>
                <w:szCs w:val="13"/>
              </w:rPr>
              <w:t>12,00</w:t>
            </w:r>
          </w:p>
        </w:tc>
        <w:tc>
          <w:tcPr>
            <w:tcW w:w="1558" w:type="dxa"/>
            <w:tcBorders>
              <w:top w:val="nil"/>
              <w:left w:val="nil"/>
              <w:bottom w:val="single" w:sz="4" w:space="0" w:color="auto"/>
              <w:right w:val="single" w:sz="4" w:space="0" w:color="auto"/>
            </w:tcBorders>
            <w:shd w:val="clear" w:color="000000" w:fill="CCFFCC"/>
            <w:noWrap/>
            <w:vAlign w:val="center"/>
            <w:hideMark/>
          </w:tcPr>
          <w:p w14:paraId="4B8327EA" w14:textId="77777777" w:rsidR="007E6D8B" w:rsidRPr="007E6D8B" w:rsidRDefault="007E6D8B">
            <w:pPr>
              <w:jc w:val="right"/>
              <w:rPr>
                <w:rFonts w:ascii="Tahoma" w:hAnsi="Tahoma" w:cs="Tahoma"/>
                <w:sz w:val="13"/>
                <w:szCs w:val="13"/>
              </w:rPr>
            </w:pPr>
            <w:r w:rsidRPr="007E6D8B">
              <w:rPr>
                <w:rFonts w:ascii="Tahoma" w:hAnsi="Tahoma" w:cs="Tahoma"/>
                <w:sz w:val="13"/>
                <w:szCs w:val="13"/>
              </w:rPr>
              <w:t>6,00</w:t>
            </w:r>
          </w:p>
        </w:tc>
        <w:tc>
          <w:tcPr>
            <w:tcW w:w="1558" w:type="dxa"/>
            <w:tcBorders>
              <w:top w:val="nil"/>
              <w:left w:val="nil"/>
              <w:bottom w:val="single" w:sz="4" w:space="0" w:color="auto"/>
              <w:right w:val="single" w:sz="4" w:space="0" w:color="auto"/>
            </w:tcBorders>
            <w:shd w:val="clear" w:color="000000" w:fill="CCFFCC"/>
            <w:noWrap/>
            <w:vAlign w:val="center"/>
            <w:hideMark/>
          </w:tcPr>
          <w:p w14:paraId="019F1314" w14:textId="77777777" w:rsidR="007E6D8B" w:rsidRPr="007E6D8B" w:rsidRDefault="007E6D8B">
            <w:pPr>
              <w:jc w:val="right"/>
              <w:rPr>
                <w:rFonts w:ascii="Tahoma" w:hAnsi="Tahoma" w:cs="Tahoma"/>
                <w:sz w:val="13"/>
                <w:szCs w:val="13"/>
              </w:rPr>
            </w:pPr>
            <w:r w:rsidRPr="007E6D8B">
              <w:rPr>
                <w:rFonts w:ascii="Tahoma" w:hAnsi="Tahoma" w:cs="Tahoma"/>
                <w:sz w:val="13"/>
                <w:szCs w:val="13"/>
              </w:rPr>
              <w:t>6,00</w:t>
            </w:r>
          </w:p>
        </w:tc>
        <w:tc>
          <w:tcPr>
            <w:tcW w:w="1719" w:type="dxa"/>
            <w:tcBorders>
              <w:top w:val="nil"/>
              <w:left w:val="nil"/>
              <w:bottom w:val="single" w:sz="4" w:space="0" w:color="auto"/>
              <w:right w:val="single" w:sz="4" w:space="0" w:color="auto"/>
            </w:tcBorders>
            <w:shd w:val="clear" w:color="000000" w:fill="CCFFCC"/>
            <w:noWrap/>
            <w:vAlign w:val="center"/>
            <w:hideMark/>
          </w:tcPr>
          <w:p w14:paraId="4EAB9C4A" w14:textId="77777777" w:rsidR="007E6D8B" w:rsidRPr="007E6D8B" w:rsidRDefault="007E6D8B">
            <w:pPr>
              <w:jc w:val="right"/>
              <w:rPr>
                <w:rFonts w:ascii="Tahoma" w:hAnsi="Tahoma" w:cs="Tahoma"/>
                <w:sz w:val="13"/>
                <w:szCs w:val="13"/>
              </w:rPr>
            </w:pPr>
            <w:r w:rsidRPr="007E6D8B">
              <w:rPr>
                <w:rFonts w:ascii="Tahoma" w:hAnsi="Tahoma" w:cs="Tahoma"/>
                <w:sz w:val="13"/>
                <w:szCs w:val="13"/>
              </w:rPr>
              <w:t>12,00</w:t>
            </w:r>
          </w:p>
        </w:tc>
        <w:tc>
          <w:tcPr>
            <w:tcW w:w="1518" w:type="dxa"/>
            <w:tcBorders>
              <w:top w:val="nil"/>
              <w:left w:val="nil"/>
              <w:bottom w:val="single" w:sz="4" w:space="0" w:color="auto"/>
              <w:right w:val="single" w:sz="4" w:space="0" w:color="auto"/>
            </w:tcBorders>
            <w:shd w:val="clear" w:color="000000" w:fill="CCFFCC"/>
            <w:noWrap/>
            <w:vAlign w:val="center"/>
            <w:hideMark/>
          </w:tcPr>
          <w:p w14:paraId="28979B4D" w14:textId="77777777" w:rsidR="007E6D8B" w:rsidRPr="007E6D8B" w:rsidRDefault="007E6D8B">
            <w:pPr>
              <w:jc w:val="right"/>
              <w:rPr>
                <w:rFonts w:ascii="Tahoma" w:hAnsi="Tahoma" w:cs="Tahoma"/>
                <w:sz w:val="13"/>
                <w:szCs w:val="13"/>
              </w:rPr>
            </w:pPr>
            <w:r w:rsidRPr="007E6D8B">
              <w:rPr>
                <w:rFonts w:ascii="Tahoma" w:hAnsi="Tahoma" w:cs="Tahoma"/>
                <w:sz w:val="13"/>
                <w:szCs w:val="13"/>
              </w:rPr>
              <w:t>6,00</w:t>
            </w:r>
          </w:p>
        </w:tc>
        <w:tc>
          <w:tcPr>
            <w:tcW w:w="1359" w:type="dxa"/>
            <w:tcBorders>
              <w:top w:val="nil"/>
              <w:left w:val="nil"/>
              <w:bottom w:val="single" w:sz="4" w:space="0" w:color="auto"/>
              <w:right w:val="single" w:sz="4" w:space="0" w:color="auto"/>
            </w:tcBorders>
            <w:shd w:val="clear" w:color="000000" w:fill="CCFFCC"/>
            <w:noWrap/>
            <w:vAlign w:val="center"/>
            <w:hideMark/>
          </w:tcPr>
          <w:p w14:paraId="5B2DA4CC" w14:textId="77777777" w:rsidR="007E6D8B" w:rsidRPr="007E6D8B" w:rsidRDefault="007E6D8B">
            <w:pPr>
              <w:jc w:val="right"/>
              <w:rPr>
                <w:rFonts w:ascii="Tahoma" w:hAnsi="Tahoma" w:cs="Tahoma"/>
                <w:sz w:val="13"/>
                <w:szCs w:val="13"/>
              </w:rPr>
            </w:pPr>
            <w:r w:rsidRPr="007E6D8B">
              <w:rPr>
                <w:rFonts w:ascii="Tahoma" w:hAnsi="Tahoma" w:cs="Tahoma"/>
                <w:sz w:val="13"/>
                <w:szCs w:val="13"/>
              </w:rPr>
              <w:t>6,00</w:t>
            </w:r>
          </w:p>
        </w:tc>
        <w:tc>
          <w:tcPr>
            <w:tcW w:w="2416" w:type="dxa"/>
            <w:tcBorders>
              <w:top w:val="nil"/>
              <w:left w:val="nil"/>
              <w:bottom w:val="single" w:sz="4" w:space="0" w:color="auto"/>
              <w:right w:val="single" w:sz="4" w:space="0" w:color="auto"/>
            </w:tcBorders>
            <w:shd w:val="clear" w:color="000000" w:fill="FFFF99"/>
            <w:vAlign w:val="center"/>
            <w:hideMark/>
          </w:tcPr>
          <w:p w14:paraId="01181F6C" w14:textId="77777777" w:rsidR="007E6D8B" w:rsidRPr="007E6D8B" w:rsidRDefault="007E6D8B">
            <w:pPr>
              <w:rPr>
                <w:rFonts w:ascii="Tahoma" w:hAnsi="Tahoma" w:cs="Tahoma"/>
                <w:sz w:val="13"/>
                <w:szCs w:val="13"/>
              </w:rPr>
            </w:pPr>
            <w:r w:rsidRPr="007E6D8B">
              <w:rPr>
                <w:rFonts w:ascii="Tahoma" w:hAnsi="Tahoma" w:cs="Tahoma"/>
                <w:sz w:val="13"/>
                <w:szCs w:val="13"/>
              </w:rPr>
              <w:t> </w:t>
            </w:r>
          </w:p>
        </w:tc>
      </w:tr>
      <w:tr w:rsidR="007E6D8B" w:rsidRPr="007E6D8B" w14:paraId="50E6E226" w14:textId="77777777" w:rsidTr="007E6D8B">
        <w:trPr>
          <w:trHeight w:val="450"/>
          <w:jc w:val="center"/>
        </w:trPr>
        <w:tc>
          <w:tcPr>
            <w:tcW w:w="397" w:type="dxa"/>
            <w:tcBorders>
              <w:top w:val="nil"/>
              <w:left w:val="nil"/>
              <w:bottom w:val="nil"/>
              <w:right w:val="nil"/>
            </w:tcBorders>
            <w:shd w:val="clear" w:color="auto" w:fill="auto"/>
            <w:noWrap/>
            <w:vAlign w:val="bottom"/>
            <w:hideMark/>
          </w:tcPr>
          <w:p w14:paraId="0A75A3C0" w14:textId="77777777" w:rsidR="007E6D8B" w:rsidRPr="007E6D8B" w:rsidRDefault="007E6D8B">
            <w:pPr>
              <w:rPr>
                <w:rFonts w:ascii="Tahoma" w:hAnsi="Tahoma" w:cs="Tahoma"/>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5E17B402"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6</w:t>
            </w:r>
          </w:p>
        </w:tc>
        <w:tc>
          <w:tcPr>
            <w:tcW w:w="3098" w:type="dxa"/>
            <w:tcBorders>
              <w:top w:val="nil"/>
              <w:left w:val="nil"/>
              <w:bottom w:val="single" w:sz="4" w:space="0" w:color="auto"/>
              <w:right w:val="single" w:sz="4" w:space="0" w:color="auto"/>
            </w:tcBorders>
            <w:shd w:val="clear" w:color="000000" w:fill="C0C0C0"/>
            <w:vAlign w:val="center"/>
            <w:hideMark/>
          </w:tcPr>
          <w:p w14:paraId="4E619C36" w14:textId="77777777" w:rsidR="007E6D8B" w:rsidRPr="007E6D8B" w:rsidRDefault="007E6D8B">
            <w:pPr>
              <w:rPr>
                <w:rFonts w:ascii="Tahoma" w:hAnsi="Tahoma" w:cs="Tahoma"/>
                <w:b/>
                <w:bCs/>
                <w:sz w:val="13"/>
                <w:szCs w:val="13"/>
              </w:rPr>
            </w:pPr>
            <w:r w:rsidRPr="007E6D8B">
              <w:rPr>
                <w:rFonts w:ascii="Tahoma" w:hAnsi="Tahoma" w:cs="Tahoma"/>
                <w:b/>
                <w:bCs/>
                <w:sz w:val="13"/>
                <w:szCs w:val="13"/>
              </w:rPr>
              <w:t>НВВ без НДС</w:t>
            </w:r>
          </w:p>
        </w:tc>
        <w:tc>
          <w:tcPr>
            <w:tcW w:w="959" w:type="dxa"/>
            <w:tcBorders>
              <w:top w:val="nil"/>
              <w:left w:val="nil"/>
              <w:bottom w:val="single" w:sz="4" w:space="0" w:color="auto"/>
              <w:right w:val="single" w:sz="4" w:space="0" w:color="auto"/>
            </w:tcBorders>
            <w:shd w:val="clear" w:color="000000" w:fill="C0C0C0"/>
            <w:vAlign w:val="center"/>
            <w:hideMark/>
          </w:tcPr>
          <w:p w14:paraId="11B29FEF"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0CAE3EE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4 588,92</w:t>
            </w:r>
          </w:p>
        </w:tc>
        <w:tc>
          <w:tcPr>
            <w:tcW w:w="1558" w:type="dxa"/>
            <w:tcBorders>
              <w:top w:val="nil"/>
              <w:left w:val="nil"/>
              <w:bottom w:val="single" w:sz="4" w:space="0" w:color="auto"/>
              <w:right w:val="single" w:sz="4" w:space="0" w:color="auto"/>
            </w:tcBorders>
            <w:shd w:val="clear" w:color="000000" w:fill="CCFFCC"/>
            <w:noWrap/>
            <w:vAlign w:val="center"/>
            <w:hideMark/>
          </w:tcPr>
          <w:p w14:paraId="13B03522"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1 741,80</w:t>
            </w:r>
          </w:p>
        </w:tc>
        <w:tc>
          <w:tcPr>
            <w:tcW w:w="1558" w:type="dxa"/>
            <w:tcBorders>
              <w:top w:val="nil"/>
              <w:left w:val="nil"/>
              <w:bottom w:val="single" w:sz="4" w:space="0" w:color="auto"/>
              <w:right w:val="single" w:sz="4" w:space="0" w:color="auto"/>
            </w:tcBorders>
            <w:shd w:val="clear" w:color="000000" w:fill="CCFFCC"/>
            <w:noWrap/>
            <w:vAlign w:val="center"/>
            <w:hideMark/>
          </w:tcPr>
          <w:p w14:paraId="69F30D9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2 847,12</w:t>
            </w:r>
          </w:p>
        </w:tc>
        <w:tc>
          <w:tcPr>
            <w:tcW w:w="1719" w:type="dxa"/>
            <w:tcBorders>
              <w:top w:val="nil"/>
              <w:left w:val="nil"/>
              <w:bottom w:val="single" w:sz="4" w:space="0" w:color="auto"/>
              <w:right w:val="single" w:sz="4" w:space="0" w:color="auto"/>
            </w:tcBorders>
            <w:shd w:val="clear" w:color="000000" w:fill="CCFFCC"/>
            <w:noWrap/>
            <w:vAlign w:val="center"/>
            <w:hideMark/>
          </w:tcPr>
          <w:p w14:paraId="2C5CB165"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3 558,72</w:t>
            </w:r>
          </w:p>
        </w:tc>
        <w:tc>
          <w:tcPr>
            <w:tcW w:w="1518" w:type="dxa"/>
            <w:tcBorders>
              <w:top w:val="nil"/>
              <w:left w:val="nil"/>
              <w:bottom w:val="single" w:sz="4" w:space="0" w:color="auto"/>
              <w:right w:val="single" w:sz="4" w:space="0" w:color="auto"/>
            </w:tcBorders>
            <w:shd w:val="clear" w:color="000000" w:fill="CCFFCC"/>
            <w:noWrap/>
            <w:vAlign w:val="center"/>
            <w:hideMark/>
          </w:tcPr>
          <w:p w14:paraId="7B0E463B"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1 741,80</w:t>
            </w:r>
          </w:p>
        </w:tc>
        <w:tc>
          <w:tcPr>
            <w:tcW w:w="1359" w:type="dxa"/>
            <w:tcBorders>
              <w:top w:val="nil"/>
              <w:left w:val="nil"/>
              <w:bottom w:val="single" w:sz="4" w:space="0" w:color="auto"/>
              <w:right w:val="single" w:sz="4" w:space="0" w:color="auto"/>
            </w:tcBorders>
            <w:shd w:val="clear" w:color="000000" w:fill="CCFFCC"/>
            <w:noWrap/>
            <w:vAlign w:val="center"/>
            <w:hideMark/>
          </w:tcPr>
          <w:p w14:paraId="6DA93DC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1 816,92</w:t>
            </w:r>
          </w:p>
        </w:tc>
        <w:tc>
          <w:tcPr>
            <w:tcW w:w="2416" w:type="dxa"/>
            <w:tcBorders>
              <w:top w:val="nil"/>
              <w:left w:val="nil"/>
              <w:bottom w:val="single" w:sz="4" w:space="0" w:color="auto"/>
              <w:right w:val="single" w:sz="4" w:space="0" w:color="auto"/>
            </w:tcBorders>
            <w:shd w:val="clear" w:color="000000" w:fill="FFFF99"/>
            <w:vAlign w:val="center"/>
            <w:hideMark/>
          </w:tcPr>
          <w:p w14:paraId="10B37D9E"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33E45498"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447EBE25" w14:textId="77777777" w:rsidR="007E6D8B" w:rsidRPr="007E6D8B" w:rsidRDefault="007E6D8B">
            <w:pPr>
              <w:rPr>
                <w:rFonts w:ascii="Tahoma" w:hAnsi="Tahoma" w:cs="Tahoma"/>
                <w:b/>
                <w:bCs/>
                <w:sz w:val="13"/>
                <w:szCs w:val="13"/>
              </w:rPr>
            </w:pPr>
          </w:p>
        </w:tc>
        <w:tc>
          <w:tcPr>
            <w:tcW w:w="819" w:type="dxa"/>
            <w:vMerge w:val="restart"/>
            <w:tcBorders>
              <w:top w:val="nil"/>
              <w:left w:val="single" w:sz="4" w:space="0" w:color="auto"/>
              <w:bottom w:val="single" w:sz="4" w:space="0" w:color="000000"/>
              <w:right w:val="single" w:sz="4" w:space="0" w:color="auto"/>
            </w:tcBorders>
            <w:shd w:val="clear" w:color="000000" w:fill="C0C0C0"/>
            <w:noWrap/>
            <w:vAlign w:val="center"/>
            <w:hideMark/>
          </w:tcPr>
          <w:p w14:paraId="4D517253"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8</w:t>
            </w:r>
          </w:p>
        </w:tc>
        <w:tc>
          <w:tcPr>
            <w:tcW w:w="3098" w:type="dxa"/>
            <w:vMerge w:val="restart"/>
            <w:tcBorders>
              <w:top w:val="nil"/>
              <w:left w:val="single" w:sz="4" w:space="0" w:color="auto"/>
              <w:bottom w:val="single" w:sz="4" w:space="0" w:color="000000"/>
              <w:right w:val="single" w:sz="4" w:space="0" w:color="auto"/>
            </w:tcBorders>
            <w:shd w:val="clear" w:color="000000" w:fill="C0C0C0"/>
            <w:vAlign w:val="center"/>
            <w:hideMark/>
          </w:tcPr>
          <w:p w14:paraId="489BAEAC" w14:textId="77777777" w:rsidR="007E6D8B" w:rsidRPr="007E6D8B" w:rsidRDefault="007E6D8B">
            <w:pPr>
              <w:rPr>
                <w:rFonts w:ascii="Tahoma" w:hAnsi="Tahoma" w:cs="Tahoma"/>
                <w:b/>
                <w:bCs/>
                <w:sz w:val="13"/>
                <w:szCs w:val="13"/>
              </w:rPr>
            </w:pPr>
            <w:r w:rsidRPr="007E6D8B">
              <w:rPr>
                <w:rFonts w:ascii="Tahoma" w:hAnsi="Tahoma" w:cs="Tahoma"/>
                <w:b/>
                <w:bCs/>
                <w:sz w:val="13"/>
                <w:szCs w:val="13"/>
              </w:rPr>
              <w:t>Тариф</w:t>
            </w:r>
          </w:p>
        </w:tc>
        <w:tc>
          <w:tcPr>
            <w:tcW w:w="959" w:type="dxa"/>
            <w:tcBorders>
              <w:top w:val="nil"/>
              <w:left w:val="nil"/>
              <w:bottom w:val="single" w:sz="4" w:space="0" w:color="auto"/>
              <w:right w:val="single" w:sz="4" w:space="0" w:color="auto"/>
            </w:tcBorders>
            <w:shd w:val="clear" w:color="000000" w:fill="C0C0C0"/>
            <w:vAlign w:val="center"/>
            <w:hideMark/>
          </w:tcPr>
          <w:p w14:paraId="1788D221"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руб./м3</w:t>
            </w:r>
          </w:p>
        </w:tc>
        <w:tc>
          <w:tcPr>
            <w:tcW w:w="1559" w:type="dxa"/>
            <w:tcBorders>
              <w:top w:val="nil"/>
              <w:left w:val="nil"/>
              <w:bottom w:val="single" w:sz="4" w:space="0" w:color="auto"/>
              <w:right w:val="single" w:sz="4" w:space="0" w:color="auto"/>
            </w:tcBorders>
            <w:shd w:val="clear" w:color="000000" w:fill="CCFFCC"/>
            <w:noWrap/>
            <w:vAlign w:val="center"/>
            <w:hideMark/>
          </w:tcPr>
          <w:p w14:paraId="76F20710"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single" w:sz="4" w:space="0" w:color="auto"/>
              <w:right w:val="single" w:sz="4" w:space="0" w:color="auto"/>
            </w:tcBorders>
            <w:shd w:val="clear" w:color="000000" w:fill="CCFFCC"/>
            <w:noWrap/>
            <w:vAlign w:val="center"/>
            <w:hideMark/>
          </w:tcPr>
          <w:p w14:paraId="3E05F12A"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 </w:t>
            </w:r>
          </w:p>
        </w:tc>
        <w:tc>
          <w:tcPr>
            <w:tcW w:w="1558" w:type="dxa"/>
            <w:tcBorders>
              <w:top w:val="nil"/>
              <w:left w:val="nil"/>
              <w:bottom w:val="single" w:sz="4" w:space="0" w:color="auto"/>
              <w:right w:val="single" w:sz="4" w:space="0" w:color="auto"/>
            </w:tcBorders>
            <w:shd w:val="clear" w:color="000000" w:fill="CCFFCC"/>
            <w:noWrap/>
            <w:vAlign w:val="center"/>
            <w:hideMark/>
          </w:tcPr>
          <w:p w14:paraId="0501B7F2"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 </w:t>
            </w:r>
          </w:p>
        </w:tc>
        <w:tc>
          <w:tcPr>
            <w:tcW w:w="1719" w:type="dxa"/>
            <w:tcBorders>
              <w:top w:val="nil"/>
              <w:left w:val="nil"/>
              <w:bottom w:val="single" w:sz="4" w:space="0" w:color="auto"/>
              <w:right w:val="single" w:sz="4" w:space="0" w:color="auto"/>
            </w:tcBorders>
            <w:shd w:val="clear" w:color="000000" w:fill="CCFFCC"/>
            <w:noWrap/>
            <w:vAlign w:val="center"/>
            <w:hideMark/>
          </w:tcPr>
          <w:p w14:paraId="2DFA70AB"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CFFCC"/>
            <w:noWrap/>
            <w:vAlign w:val="center"/>
            <w:hideMark/>
          </w:tcPr>
          <w:p w14:paraId="7BC11AF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 </w:t>
            </w:r>
          </w:p>
        </w:tc>
        <w:tc>
          <w:tcPr>
            <w:tcW w:w="1359" w:type="dxa"/>
            <w:tcBorders>
              <w:top w:val="nil"/>
              <w:left w:val="nil"/>
              <w:bottom w:val="single" w:sz="4" w:space="0" w:color="auto"/>
              <w:right w:val="single" w:sz="4" w:space="0" w:color="auto"/>
            </w:tcBorders>
            <w:shd w:val="clear" w:color="000000" w:fill="CCFFCC"/>
            <w:noWrap/>
            <w:vAlign w:val="center"/>
            <w:hideMark/>
          </w:tcPr>
          <w:p w14:paraId="3A34ADE8"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 </w:t>
            </w:r>
          </w:p>
        </w:tc>
        <w:tc>
          <w:tcPr>
            <w:tcW w:w="2416" w:type="dxa"/>
            <w:tcBorders>
              <w:top w:val="nil"/>
              <w:left w:val="nil"/>
              <w:bottom w:val="single" w:sz="4" w:space="0" w:color="auto"/>
              <w:right w:val="single" w:sz="4" w:space="0" w:color="auto"/>
            </w:tcBorders>
            <w:shd w:val="clear" w:color="000000" w:fill="FFFF99"/>
            <w:vAlign w:val="center"/>
            <w:hideMark/>
          </w:tcPr>
          <w:p w14:paraId="1200630B"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 </w:t>
            </w:r>
          </w:p>
        </w:tc>
      </w:tr>
      <w:tr w:rsidR="007E6D8B" w:rsidRPr="007E6D8B" w14:paraId="1BF8D691"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598E1C84" w14:textId="77777777" w:rsidR="007E6D8B" w:rsidRPr="007E6D8B" w:rsidRDefault="007E6D8B">
            <w:pPr>
              <w:jc w:val="center"/>
              <w:rPr>
                <w:rFonts w:ascii="Tahoma" w:hAnsi="Tahoma" w:cs="Tahoma"/>
                <w:b/>
                <w:bCs/>
                <w:sz w:val="13"/>
                <w:szCs w:val="13"/>
              </w:rPr>
            </w:pPr>
          </w:p>
        </w:tc>
        <w:tc>
          <w:tcPr>
            <w:tcW w:w="819" w:type="dxa"/>
            <w:vMerge/>
            <w:tcBorders>
              <w:top w:val="nil"/>
              <w:left w:val="single" w:sz="4" w:space="0" w:color="auto"/>
              <w:bottom w:val="single" w:sz="4" w:space="0" w:color="000000"/>
              <w:right w:val="single" w:sz="4" w:space="0" w:color="auto"/>
            </w:tcBorders>
            <w:vAlign w:val="center"/>
            <w:hideMark/>
          </w:tcPr>
          <w:p w14:paraId="3BE8D0DD" w14:textId="77777777" w:rsidR="007E6D8B" w:rsidRPr="007E6D8B" w:rsidRDefault="007E6D8B">
            <w:pPr>
              <w:rPr>
                <w:rFonts w:ascii="Tahoma" w:hAnsi="Tahoma" w:cs="Tahoma"/>
                <w:b/>
                <w:bCs/>
                <w:sz w:val="13"/>
                <w:szCs w:val="13"/>
              </w:rPr>
            </w:pPr>
          </w:p>
        </w:tc>
        <w:tc>
          <w:tcPr>
            <w:tcW w:w="3098" w:type="dxa"/>
            <w:vMerge/>
            <w:tcBorders>
              <w:top w:val="nil"/>
              <w:left w:val="single" w:sz="4" w:space="0" w:color="auto"/>
              <w:bottom w:val="single" w:sz="4" w:space="0" w:color="000000"/>
              <w:right w:val="single" w:sz="4" w:space="0" w:color="auto"/>
            </w:tcBorders>
            <w:vAlign w:val="center"/>
            <w:hideMark/>
          </w:tcPr>
          <w:p w14:paraId="6DA1911D" w14:textId="77777777" w:rsidR="007E6D8B" w:rsidRPr="007E6D8B" w:rsidRDefault="007E6D8B">
            <w:pPr>
              <w:rPr>
                <w:rFonts w:ascii="Tahoma" w:hAnsi="Tahoma" w:cs="Tahoma"/>
                <w:b/>
                <w:bCs/>
                <w:sz w:val="13"/>
                <w:szCs w:val="13"/>
              </w:rPr>
            </w:pPr>
          </w:p>
        </w:tc>
        <w:tc>
          <w:tcPr>
            <w:tcW w:w="959" w:type="dxa"/>
            <w:tcBorders>
              <w:top w:val="nil"/>
              <w:left w:val="nil"/>
              <w:bottom w:val="single" w:sz="4" w:space="0" w:color="auto"/>
              <w:right w:val="single" w:sz="4" w:space="0" w:color="auto"/>
            </w:tcBorders>
            <w:shd w:val="clear" w:color="000000" w:fill="C0C0C0"/>
            <w:vAlign w:val="center"/>
            <w:hideMark/>
          </w:tcPr>
          <w:p w14:paraId="6A48F5C7"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руб./т</w:t>
            </w:r>
          </w:p>
        </w:tc>
        <w:tc>
          <w:tcPr>
            <w:tcW w:w="1559" w:type="dxa"/>
            <w:tcBorders>
              <w:top w:val="nil"/>
              <w:left w:val="nil"/>
              <w:bottom w:val="single" w:sz="4" w:space="0" w:color="auto"/>
              <w:right w:val="single" w:sz="4" w:space="0" w:color="auto"/>
            </w:tcBorders>
            <w:shd w:val="clear" w:color="000000" w:fill="CCFFCC"/>
            <w:noWrap/>
            <w:vAlign w:val="center"/>
            <w:hideMark/>
          </w:tcPr>
          <w:p w14:paraId="0C09B108"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382,41</w:t>
            </w:r>
          </w:p>
        </w:tc>
        <w:tc>
          <w:tcPr>
            <w:tcW w:w="1558" w:type="dxa"/>
            <w:tcBorders>
              <w:top w:val="nil"/>
              <w:left w:val="nil"/>
              <w:bottom w:val="single" w:sz="4" w:space="0" w:color="auto"/>
              <w:right w:val="single" w:sz="4" w:space="0" w:color="auto"/>
            </w:tcBorders>
            <w:shd w:val="clear" w:color="000000" w:fill="CCFFCC"/>
            <w:noWrap/>
            <w:vAlign w:val="center"/>
            <w:hideMark/>
          </w:tcPr>
          <w:p w14:paraId="6AD93C4C"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290,30</w:t>
            </w:r>
          </w:p>
        </w:tc>
        <w:tc>
          <w:tcPr>
            <w:tcW w:w="1558" w:type="dxa"/>
            <w:tcBorders>
              <w:top w:val="nil"/>
              <w:left w:val="nil"/>
              <w:bottom w:val="single" w:sz="4" w:space="0" w:color="auto"/>
              <w:right w:val="single" w:sz="4" w:space="0" w:color="auto"/>
            </w:tcBorders>
            <w:shd w:val="clear" w:color="000000" w:fill="CCFFCC"/>
            <w:noWrap/>
            <w:vAlign w:val="center"/>
            <w:hideMark/>
          </w:tcPr>
          <w:p w14:paraId="2AEB18E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474,52</w:t>
            </w:r>
          </w:p>
        </w:tc>
        <w:tc>
          <w:tcPr>
            <w:tcW w:w="1719" w:type="dxa"/>
            <w:tcBorders>
              <w:top w:val="nil"/>
              <w:left w:val="nil"/>
              <w:bottom w:val="single" w:sz="4" w:space="0" w:color="auto"/>
              <w:right w:val="single" w:sz="4" w:space="0" w:color="auto"/>
            </w:tcBorders>
            <w:shd w:val="clear" w:color="000000" w:fill="CCFFCC"/>
            <w:noWrap/>
            <w:vAlign w:val="center"/>
            <w:hideMark/>
          </w:tcPr>
          <w:p w14:paraId="182677E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296,56</w:t>
            </w:r>
          </w:p>
        </w:tc>
        <w:tc>
          <w:tcPr>
            <w:tcW w:w="1518" w:type="dxa"/>
            <w:tcBorders>
              <w:top w:val="nil"/>
              <w:left w:val="nil"/>
              <w:bottom w:val="single" w:sz="4" w:space="0" w:color="auto"/>
              <w:right w:val="single" w:sz="4" w:space="0" w:color="auto"/>
            </w:tcBorders>
            <w:shd w:val="clear" w:color="000000" w:fill="CCFFCC"/>
            <w:noWrap/>
            <w:vAlign w:val="center"/>
            <w:hideMark/>
          </w:tcPr>
          <w:p w14:paraId="16D1F48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290,30</w:t>
            </w:r>
          </w:p>
        </w:tc>
        <w:tc>
          <w:tcPr>
            <w:tcW w:w="1359" w:type="dxa"/>
            <w:tcBorders>
              <w:top w:val="nil"/>
              <w:left w:val="nil"/>
              <w:bottom w:val="single" w:sz="4" w:space="0" w:color="auto"/>
              <w:right w:val="single" w:sz="4" w:space="0" w:color="auto"/>
            </w:tcBorders>
            <w:shd w:val="clear" w:color="000000" w:fill="CCFFCC"/>
            <w:noWrap/>
            <w:vAlign w:val="center"/>
            <w:hideMark/>
          </w:tcPr>
          <w:p w14:paraId="0F9E368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302,82</w:t>
            </w:r>
          </w:p>
        </w:tc>
        <w:tc>
          <w:tcPr>
            <w:tcW w:w="2416" w:type="dxa"/>
            <w:tcBorders>
              <w:top w:val="nil"/>
              <w:left w:val="nil"/>
              <w:bottom w:val="single" w:sz="4" w:space="0" w:color="auto"/>
              <w:right w:val="single" w:sz="4" w:space="0" w:color="auto"/>
            </w:tcBorders>
            <w:shd w:val="clear" w:color="000000" w:fill="FFFF99"/>
            <w:vAlign w:val="center"/>
            <w:hideMark/>
          </w:tcPr>
          <w:p w14:paraId="439DE8CD"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104,3%</w:t>
            </w:r>
          </w:p>
        </w:tc>
      </w:tr>
      <w:tr w:rsidR="007E6D8B" w:rsidRPr="007E6D8B" w14:paraId="554B611E" w14:textId="77777777" w:rsidTr="007E6D8B">
        <w:trPr>
          <w:trHeight w:val="450"/>
          <w:jc w:val="center"/>
        </w:trPr>
        <w:tc>
          <w:tcPr>
            <w:tcW w:w="397" w:type="dxa"/>
            <w:tcBorders>
              <w:top w:val="nil"/>
              <w:left w:val="nil"/>
              <w:bottom w:val="nil"/>
              <w:right w:val="nil"/>
            </w:tcBorders>
            <w:shd w:val="clear" w:color="auto" w:fill="auto"/>
            <w:noWrap/>
            <w:vAlign w:val="bottom"/>
            <w:hideMark/>
          </w:tcPr>
          <w:p w14:paraId="344C4734" w14:textId="77777777" w:rsidR="007E6D8B" w:rsidRPr="007E6D8B" w:rsidRDefault="007E6D8B">
            <w:pPr>
              <w:jc w:val="cente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6D545727"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14</w:t>
            </w:r>
          </w:p>
        </w:tc>
        <w:tc>
          <w:tcPr>
            <w:tcW w:w="3098" w:type="dxa"/>
            <w:tcBorders>
              <w:top w:val="nil"/>
              <w:left w:val="nil"/>
              <w:bottom w:val="single" w:sz="4" w:space="0" w:color="auto"/>
              <w:right w:val="single" w:sz="4" w:space="0" w:color="auto"/>
            </w:tcBorders>
            <w:shd w:val="clear" w:color="000000" w:fill="C0C0C0"/>
            <w:vAlign w:val="center"/>
            <w:hideMark/>
          </w:tcPr>
          <w:p w14:paraId="57A05506" w14:textId="77777777" w:rsidR="007E6D8B" w:rsidRPr="007E6D8B" w:rsidRDefault="007E6D8B">
            <w:pPr>
              <w:rPr>
                <w:rFonts w:ascii="Tahoma" w:hAnsi="Tahoma" w:cs="Tahoma"/>
                <w:b/>
                <w:bCs/>
                <w:sz w:val="13"/>
                <w:szCs w:val="13"/>
              </w:rPr>
            </w:pPr>
            <w:r w:rsidRPr="007E6D8B">
              <w:rPr>
                <w:rFonts w:ascii="Tahoma" w:hAnsi="Tahoma" w:cs="Tahoma"/>
                <w:b/>
                <w:bCs/>
                <w:sz w:val="13"/>
                <w:szCs w:val="13"/>
              </w:rPr>
              <w:t>ФОТ, всего</w:t>
            </w:r>
          </w:p>
        </w:tc>
        <w:tc>
          <w:tcPr>
            <w:tcW w:w="959" w:type="dxa"/>
            <w:tcBorders>
              <w:top w:val="nil"/>
              <w:left w:val="nil"/>
              <w:bottom w:val="single" w:sz="4" w:space="0" w:color="auto"/>
              <w:right w:val="single" w:sz="4" w:space="0" w:color="auto"/>
            </w:tcBorders>
            <w:shd w:val="clear" w:color="000000" w:fill="C0C0C0"/>
            <w:vAlign w:val="center"/>
            <w:hideMark/>
          </w:tcPr>
          <w:p w14:paraId="3CEAA9B6"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тыс. руб.</w:t>
            </w:r>
          </w:p>
        </w:tc>
        <w:tc>
          <w:tcPr>
            <w:tcW w:w="1559" w:type="dxa"/>
            <w:tcBorders>
              <w:top w:val="nil"/>
              <w:left w:val="nil"/>
              <w:bottom w:val="single" w:sz="4" w:space="0" w:color="auto"/>
              <w:right w:val="single" w:sz="4" w:space="0" w:color="auto"/>
            </w:tcBorders>
            <w:shd w:val="clear" w:color="000000" w:fill="CCFFCC"/>
            <w:noWrap/>
            <w:vAlign w:val="center"/>
            <w:hideMark/>
          </w:tcPr>
          <w:p w14:paraId="117D7F7D"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1 327,55</w:t>
            </w:r>
          </w:p>
        </w:tc>
        <w:tc>
          <w:tcPr>
            <w:tcW w:w="1558" w:type="dxa"/>
            <w:tcBorders>
              <w:top w:val="nil"/>
              <w:left w:val="nil"/>
              <w:bottom w:val="single" w:sz="4" w:space="0" w:color="auto"/>
              <w:right w:val="single" w:sz="4" w:space="0" w:color="auto"/>
            </w:tcBorders>
            <w:shd w:val="clear" w:color="000000" w:fill="CCFFCC"/>
            <w:noWrap/>
            <w:vAlign w:val="center"/>
            <w:hideMark/>
          </w:tcPr>
          <w:p w14:paraId="1690A61F"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663,77</w:t>
            </w:r>
          </w:p>
        </w:tc>
        <w:tc>
          <w:tcPr>
            <w:tcW w:w="1558" w:type="dxa"/>
            <w:tcBorders>
              <w:top w:val="nil"/>
              <w:left w:val="nil"/>
              <w:bottom w:val="single" w:sz="4" w:space="0" w:color="auto"/>
              <w:right w:val="single" w:sz="4" w:space="0" w:color="auto"/>
            </w:tcBorders>
            <w:shd w:val="clear" w:color="000000" w:fill="CCFFCC"/>
            <w:noWrap/>
            <w:vAlign w:val="center"/>
            <w:hideMark/>
          </w:tcPr>
          <w:p w14:paraId="4641A038"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663,77</w:t>
            </w:r>
          </w:p>
        </w:tc>
        <w:tc>
          <w:tcPr>
            <w:tcW w:w="1719" w:type="dxa"/>
            <w:tcBorders>
              <w:top w:val="nil"/>
              <w:left w:val="nil"/>
              <w:bottom w:val="single" w:sz="4" w:space="0" w:color="auto"/>
              <w:right w:val="single" w:sz="4" w:space="0" w:color="auto"/>
            </w:tcBorders>
            <w:shd w:val="clear" w:color="000000" w:fill="CCFFCC"/>
            <w:noWrap/>
            <w:vAlign w:val="center"/>
            <w:hideMark/>
          </w:tcPr>
          <w:p w14:paraId="5EAC5D95"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1 327,55</w:t>
            </w:r>
          </w:p>
        </w:tc>
        <w:tc>
          <w:tcPr>
            <w:tcW w:w="1518" w:type="dxa"/>
            <w:tcBorders>
              <w:top w:val="nil"/>
              <w:left w:val="nil"/>
              <w:bottom w:val="single" w:sz="4" w:space="0" w:color="auto"/>
              <w:right w:val="single" w:sz="4" w:space="0" w:color="auto"/>
            </w:tcBorders>
            <w:shd w:val="clear" w:color="000000" w:fill="CCFFCC"/>
            <w:noWrap/>
            <w:vAlign w:val="center"/>
            <w:hideMark/>
          </w:tcPr>
          <w:p w14:paraId="158F03C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663,77</w:t>
            </w:r>
          </w:p>
        </w:tc>
        <w:tc>
          <w:tcPr>
            <w:tcW w:w="1359" w:type="dxa"/>
            <w:tcBorders>
              <w:top w:val="nil"/>
              <w:left w:val="nil"/>
              <w:bottom w:val="single" w:sz="4" w:space="0" w:color="auto"/>
              <w:right w:val="single" w:sz="4" w:space="0" w:color="auto"/>
            </w:tcBorders>
            <w:shd w:val="clear" w:color="000000" w:fill="CCFFCC"/>
            <w:noWrap/>
            <w:vAlign w:val="center"/>
            <w:hideMark/>
          </w:tcPr>
          <w:p w14:paraId="2A90E3A7"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663,77</w:t>
            </w:r>
          </w:p>
        </w:tc>
        <w:tc>
          <w:tcPr>
            <w:tcW w:w="2416" w:type="dxa"/>
            <w:tcBorders>
              <w:top w:val="nil"/>
              <w:left w:val="nil"/>
              <w:bottom w:val="single" w:sz="4" w:space="0" w:color="auto"/>
              <w:right w:val="single" w:sz="4" w:space="0" w:color="auto"/>
            </w:tcBorders>
            <w:shd w:val="clear" w:color="000000" w:fill="FFFF99"/>
            <w:vAlign w:val="center"/>
            <w:hideMark/>
          </w:tcPr>
          <w:p w14:paraId="137A48E6"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47A24459" w14:textId="77777777" w:rsidTr="007E6D8B">
        <w:trPr>
          <w:trHeight w:val="133"/>
          <w:jc w:val="center"/>
        </w:trPr>
        <w:tc>
          <w:tcPr>
            <w:tcW w:w="397" w:type="dxa"/>
            <w:tcBorders>
              <w:top w:val="nil"/>
              <w:left w:val="nil"/>
              <w:bottom w:val="nil"/>
              <w:right w:val="nil"/>
            </w:tcBorders>
            <w:shd w:val="clear" w:color="auto" w:fill="auto"/>
            <w:noWrap/>
            <w:vAlign w:val="bottom"/>
            <w:hideMark/>
          </w:tcPr>
          <w:p w14:paraId="47D99344" w14:textId="77777777" w:rsidR="007E6D8B" w:rsidRPr="007E6D8B" w:rsidRDefault="007E6D8B">
            <w:pP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00F3699B"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15</w:t>
            </w:r>
          </w:p>
        </w:tc>
        <w:tc>
          <w:tcPr>
            <w:tcW w:w="3098" w:type="dxa"/>
            <w:tcBorders>
              <w:top w:val="nil"/>
              <w:left w:val="nil"/>
              <w:bottom w:val="single" w:sz="4" w:space="0" w:color="auto"/>
              <w:right w:val="single" w:sz="4" w:space="0" w:color="auto"/>
            </w:tcBorders>
            <w:shd w:val="clear" w:color="000000" w:fill="C0C0C0"/>
            <w:vAlign w:val="center"/>
            <w:hideMark/>
          </w:tcPr>
          <w:p w14:paraId="152700E1" w14:textId="77777777" w:rsidR="007E6D8B" w:rsidRPr="007E6D8B" w:rsidRDefault="007E6D8B">
            <w:pPr>
              <w:rPr>
                <w:rFonts w:ascii="Tahoma" w:hAnsi="Tahoma" w:cs="Tahoma"/>
                <w:b/>
                <w:bCs/>
                <w:sz w:val="13"/>
                <w:szCs w:val="13"/>
              </w:rPr>
            </w:pPr>
            <w:r w:rsidRPr="007E6D8B">
              <w:rPr>
                <w:rFonts w:ascii="Tahoma" w:hAnsi="Tahoma" w:cs="Tahoma"/>
                <w:b/>
                <w:bCs/>
                <w:sz w:val="13"/>
                <w:szCs w:val="13"/>
              </w:rPr>
              <w:t>Численность персонала, всего</w:t>
            </w:r>
          </w:p>
        </w:tc>
        <w:tc>
          <w:tcPr>
            <w:tcW w:w="959" w:type="dxa"/>
            <w:tcBorders>
              <w:top w:val="nil"/>
              <w:left w:val="nil"/>
              <w:bottom w:val="single" w:sz="4" w:space="0" w:color="auto"/>
              <w:right w:val="single" w:sz="4" w:space="0" w:color="auto"/>
            </w:tcBorders>
            <w:shd w:val="clear" w:color="000000" w:fill="C0C0C0"/>
            <w:vAlign w:val="center"/>
            <w:hideMark/>
          </w:tcPr>
          <w:p w14:paraId="1459799B"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чел.</w:t>
            </w:r>
          </w:p>
        </w:tc>
        <w:tc>
          <w:tcPr>
            <w:tcW w:w="1559" w:type="dxa"/>
            <w:tcBorders>
              <w:top w:val="nil"/>
              <w:left w:val="nil"/>
              <w:bottom w:val="single" w:sz="4" w:space="0" w:color="auto"/>
              <w:right w:val="single" w:sz="4" w:space="0" w:color="auto"/>
            </w:tcBorders>
            <w:shd w:val="clear" w:color="000000" w:fill="CCFFCC"/>
            <w:noWrap/>
            <w:vAlign w:val="center"/>
            <w:hideMark/>
          </w:tcPr>
          <w:p w14:paraId="479AE15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7,00</w:t>
            </w:r>
          </w:p>
        </w:tc>
        <w:tc>
          <w:tcPr>
            <w:tcW w:w="1558" w:type="dxa"/>
            <w:tcBorders>
              <w:top w:val="nil"/>
              <w:left w:val="nil"/>
              <w:bottom w:val="single" w:sz="4" w:space="0" w:color="auto"/>
              <w:right w:val="single" w:sz="4" w:space="0" w:color="auto"/>
            </w:tcBorders>
            <w:shd w:val="clear" w:color="000000" w:fill="CCFFCC"/>
            <w:noWrap/>
            <w:vAlign w:val="center"/>
            <w:hideMark/>
          </w:tcPr>
          <w:p w14:paraId="1BC2FD37"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7,00</w:t>
            </w:r>
          </w:p>
        </w:tc>
        <w:tc>
          <w:tcPr>
            <w:tcW w:w="1558" w:type="dxa"/>
            <w:tcBorders>
              <w:top w:val="nil"/>
              <w:left w:val="nil"/>
              <w:bottom w:val="single" w:sz="4" w:space="0" w:color="auto"/>
              <w:right w:val="single" w:sz="4" w:space="0" w:color="auto"/>
            </w:tcBorders>
            <w:shd w:val="clear" w:color="000000" w:fill="CCFFCC"/>
            <w:noWrap/>
            <w:vAlign w:val="center"/>
            <w:hideMark/>
          </w:tcPr>
          <w:p w14:paraId="2278F0DD"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7,00</w:t>
            </w:r>
          </w:p>
        </w:tc>
        <w:tc>
          <w:tcPr>
            <w:tcW w:w="1719" w:type="dxa"/>
            <w:tcBorders>
              <w:top w:val="nil"/>
              <w:left w:val="nil"/>
              <w:bottom w:val="single" w:sz="4" w:space="0" w:color="auto"/>
              <w:right w:val="single" w:sz="4" w:space="0" w:color="auto"/>
            </w:tcBorders>
            <w:shd w:val="clear" w:color="000000" w:fill="CCFFCC"/>
            <w:noWrap/>
            <w:vAlign w:val="center"/>
            <w:hideMark/>
          </w:tcPr>
          <w:p w14:paraId="14BD058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7,00</w:t>
            </w:r>
          </w:p>
        </w:tc>
        <w:tc>
          <w:tcPr>
            <w:tcW w:w="1518" w:type="dxa"/>
            <w:tcBorders>
              <w:top w:val="nil"/>
              <w:left w:val="nil"/>
              <w:bottom w:val="single" w:sz="4" w:space="0" w:color="auto"/>
              <w:right w:val="single" w:sz="4" w:space="0" w:color="auto"/>
            </w:tcBorders>
            <w:shd w:val="clear" w:color="000000" w:fill="CCFFCC"/>
            <w:noWrap/>
            <w:vAlign w:val="center"/>
            <w:hideMark/>
          </w:tcPr>
          <w:p w14:paraId="3289210C"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7,00</w:t>
            </w:r>
          </w:p>
        </w:tc>
        <w:tc>
          <w:tcPr>
            <w:tcW w:w="1359" w:type="dxa"/>
            <w:tcBorders>
              <w:top w:val="nil"/>
              <w:left w:val="nil"/>
              <w:bottom w:val="single" w:sz="4" w:space="0" w:color="auto"/>
              <w:right w:val="single" w:sz="4" w:space="0" w:color="auto"/>
            </w:tcBorders>
            <w:shd w:val="clear" w:color="000000" w:fill="CCFFCC"/>
            <w:noWrap/>
            <w:vAlign w:val="center"/>
            <w:hideMark/>
          </w:tcPr>
          <w:p w14:paraId="51C59483"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7,00</w:t>
            </w:r>
          </w:p>
        </w:tc>
        <w:tc>
          <w:tcPr>
            <w:tcW w:w="2416" w:type="dxa"/>
            <w:tcBorders>
              <w:top w:val="nil"/>
              <w:left w:val="nil"/>
              <w:bottom w:val="single" w:sz="4" w:space="0" w:color="auto"/>
              <w:right w:val="single" w:sz="4" w:space="0" w:color="auto"/>
            </w:tcBorders>
            <w:shd w:val="clear" w:color="000000" w:fill="FFFF99"/>
            <w:vAlign w:val="center"/>
            <w:hideMark/>
          </w:tcPr>
          <w:p w14:paraId="23DF468D"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51024F7E" w14:textId="77777777" w:rsidTr="007E6D8B">
        <w:trPr>
          <w:trHeight w:val="252"/>
          <w:jc w:val="center"/>
        </w:trPr>
        <w:tc>
          <w:tcPr>
            <w:tcW w:w="397" w:type="dxa"/>
            <w:tcBorders>
              <w:top w:val="nil"/>
              <w:left w:val="nil"/>
              <w:bottom w:val="nil"/>
              <w:right w:val="nil"/>
            </w:tcBorders>
            <w:shd w:val="clear" w:color="auto" w:fill="auto"/>
            <w:noWrap/>
            <w:vAlign w:val="bottom"/>
            <w:hideMark/>
          </w:tcPr>
          <w:p w14:paraId="3724DBDB" w14:textId="77777777" w:rsidR="007E6D8B" w:rsidRPr="007E6D8B" w:rsidRDefault="007E6D8B">
            <w:pPr>
              <w:rPr>
                <w:rFonts w:ascii="Tahoma" w:hAnsi="Tahoma" w:cs="Tahoma"/>
                <w:b/>
                <w:bCs/>
                <w:sz w:val="13"/>
                <w:szCs w:val="13"/>
              </w:rPr>
            </w:pPr>
          </w:p>
        </w:tc>
        <w:tc>
          <w:tcPr>
            <w:tcW w:w="819" w:type="dxa"/>
            <w:tcBorders>
              <w:top w:val="nil"/>
              <w:left w:val="single" w:sz="4" w:space="0" w:color="auto"/>
              <w:bottom w:val="single" w:sz="4" w:space="0" w:color="auto"/>
              <w:right w:val="single" w:sz="4" w:space="0" w:color="auto"/>
            </w:tcBorders>
            <w:shd w:val="clear" w:color="000000" w:fill="C0C0C0"/>
            <w:noWrap/>
            <w:vAlign w:val="center"/>
            <w:hideMark/>
          </w:tcPr>
          <w:p w14:paraId="1C132C04"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16</w:t>
            </w:r>
          </w:p>
        </w:tc>
        <w:tc>
          <w:tcPr>
            <w:tcW w:w="3098" w:type="dxa"/>
            <w:tcBorders>
              <w:top w:val="nil"/>
              <w:left w:val="nil"/>
              <w:bottom w:val="single" w:sz="4" w:space="0" w:color="auto"/>
              <w:right w:val="single" w:sz="4" w:space="0" w:color="auto"/>
            </w:tcBorders>
            <w:shd w:val="clear" w:color="000000" w:fill="C0C0C0"/>
            <w:vAlign w:val="center"/>
            <w:hideMark/>
          </w:tcPr>
          <w:p w14:paraId="268C458F" w14:textId="77777777" w:rsidR="007E6D8B" w:rsidRPr="007E6D8B" w:rsidRDefault="007E6D8B">
            <w:pPr>
              <w:rPr>
                <w:rFonts w:ascii="Tahoma" w:hAnsi="Tahoma" w:cs="Tahoma"/>
                <w:b/>
                <w:bCs/>
                <w:sz w:val="13"/>
                <w:szCs w:val="13"/>
              </w:rPr>
            </w:pPr>
            <w:r w:rsidRPr="007E6D8B">
              <w:rPr>
                <w:rFonts w:ascii="Tahoma" w:hAnsi="Tahoma" w:cs="Tahoma"/>
                <w:b/>
                <w:bCs/>
                <w:sz w:val="13"/>
                <w:szCs w:val="13"/>
              </w:rPr>
              <w:t>Среднемесячная заработная плата</w:t>
            </w:r>
          </w:p>
        </w:tc>
        <w:tc>
          <w:tcPr>
            <w:tcW w:w="959" w:type="dxa"/>
            <w:tcBorders>
              <w:top w:val="nil"/>
              <w:left w:val="nil"/>
              <w:bottom w:val="single" w:sz="4" w:space="0" w:color="auto"/>
              <w:right w:val="single" w:sz="4" w:space="0" w:color="auto"/>
            </w:tcBorders>
            <w:shd w:val="clear" w:color="000000" w:fill="C0C0C0"/>
            <w:vAlign w:val="center"/>
            <w:hideMark/>
          </w:tcPr>
          <w:p w14:paraId="6E5549F3" w14:textId="77777777" w:rsidR="007E6D8B" w:rsidRPr="007E6D8B" w:rsidRDefault="007E6D8B">
            <w:pPr>
              <w:jc w:val="center"/>
              <w:rPr>
                <w:rFonts w:ascii="Tahoma" w:hAnsi="Tahoma" w:cs="Tahoma"/>
                <w:b/>
                <w:bCs/>
                <w:sz w:val="13"/>
                <w:szCs w:val="13"/>
              </w:rPr>
            </w:pPr>
            <w:r w:rsidRPr="007E6D8B">
              <w:rPr>
                <w:rFonts w:ascii="Tahoma" w:hAnsi="Tahoma" w:cs="Tahoma"/>
                <w:b/>
                <w:bCs/>
                <w:sz w:val="13"/>
                <w:szCs w:val="13"/>
              </w:rPr>
              <w:t>руб.</w:t>
            </w:r>
          </w:p>
        </w:tc>
        <w:tc>
          <w:tcPr>
            <w:tcW w:w="1559" w:type="dxa"/>
            <w:tcBorders>
              <w:top w:val="nil"/>
              <w:left w:val="nil"/>
              <w:bottom w:val="single" w:sz="4" w:space="0" w:color="auto"/>
              <w:right w:val="single" w:sz="4" w:space="0" w:color="auto"/>
            </w:tcBorders>
            <w:shd w:val="clear" w:color="000000" w:fill="CCFFCC"/>
            <w:noWrap/>
            <w:vAlign w:val="center"/>
            <w:hideMark/>
          </w:tcPr>
          <w:p w14:paraId="5902E8A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15 804,13</w:t>
            </w:r>
          </w:p>
        </w:tc>
        <w:tc>
          <w:tcPr>
            <w:tcW w:w="1558" w:type="dxa"/>
            <w:tcBorders>
              <w:top w:val="nil"/>
              <w:left w:val="nil"/>
              <w:bottom w:val="single" w:sz="4" w:space="0" w:color="auto"/>
              <w:right w:val="single" w:sz="4" w:space="0" w:color="auto"/>
            </w:tcBorders>
            <w:shd w:val="clear" w:color="000000" w:fill="CCFFCC"/>
            <w:noWrap/>
            <w:vAlign w:val="center"/>
            <w:hideMark/>
          </w:tcPr>
          <w:p w14:paraId="5FA47F1F"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15 804,13</w:t>
            </w:r>
          </w:p>
        </w:tc>
        <w:tc>
          <w:tcPr>
            <w:tcW w:w="1558" w:type="dxa"/>
            <w:tcBorders>
              <w:top w:val="nil"/>
              <w:left w:val="nil"/>
              <w:bottom w:val="single" w:sz="4" w:space="0" w:color="auto"/>
              <w:right w:val="single" w:sz="4" w:space="0" w:color="auto"/>
            </w:tcBorders>
            <w:shd w:val="clear" w:color="000000" w:fill="CCFFCC"/>
            <w:noWrap/>
            <w:vAlign w:val="center"/>
            <w:hideMark/>
          </w:tcPr>
          <w:p w14:paraId="44ADBF66"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15 804,13</w:t>
            </w:r>
          </w:p>
        </w:tc>
        <w:tc>
          <w:tcPr>
            <w:tcW w:w="1719" w:type="dxa"/>
            <w:tcBorders>
              <w:top w:val="nil"/>
              <w:left w:val="nil"/>
              <w:bottom w:val="single" w:sz="4" w:space="0" w:color="auto"/>
              <w:right w:val="single" w:sz="4" w:space="0" w:color="auto"/>
            </w:tcBorders>
            <w:shd w:val="clear" w:color="000000" w:fill="CCFFCC"/>
            <w:noWrap/>
            <w:vAlign w:val="center"/>
            <w:hideMark/>
          </w:tcPr>
          <w:p w14:paraId="58947E8D"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15 804,13</w:t>
            </w:r>
          </w:p>
        </w:tc>
        <w:tc>
          <w:tcPr>
            <w:tcW w:w="1518" w:type="dxa"/>
            <w:tcBorders>
              <w:top w:val="nil"/>
              <w:left w:val="nil"/>
              <w:bottom w:val="single" w:sz="4" w:space="0" w:color="auto"/>
              <w:right w:val="single" w:sz="4" w:space="0" w:color="auto"/>
            </w:tcBorders>
            <w:shd w:val="clear" w:color="000000" w:fill="CCFFCC"/>
            <w:noWrap/>
            <w:vAlign w:val="center"/>
            <w:hideMark/>
          </w:tcPr>
          <w:p w14:paraId="53C7C089"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15 804,13</w:t>
            </w:r>
          </w:p>
        </w:tc>
        <w:tc>
          <w:tcPr>
            <w:tcW w:w="1359" w:type="dxa"/>
            <w:tcBorders>
              <w:top w:val="nil"/>
              <w:left w:val="nil"/>
              <w:bottom w:val="single" w:sz="4" w:space="0" w:color="auto"/>
              <w:right w:val="single" w:sz="4" w:space="0" w:color="auto"/>
            </w:tcBorders>
            <w:shd w:val="clear" w:color="000000" w:fill="CCFFCC"/>
            <w:noWrap/>
            <w:vAlign w:val="center"/>
            <w:hideMark/>
          </w:tcPr>
          <w:p w14:paraId="31323564" w14:textId="77777777" w:rsidR="007E6D8B" w:rsidRPr="007E6D8B" w:rsidRDefault="007E6D8B">
            <w:pPr>
              <w:jc w:val="right"/>
              <w:rPr>
                <w:rFonts w:ascii="Tahoma" w:hAnsi="Tahoma" w:cs="Tahoma"/>
                <w:b/>
                <w:bCs/>
                <w:sz w:val="13"/>
                <w:szCs w:val="13"/>
              </w:rPr>
            </w:pPr>
            <w:r w:rsidRPr="007E6D8B">
              <w:rPr>
                <w:rFonts w:ascii="Tahoma" w:hAnsi="Tahoma" w:cs="Tahoma"/>
                <w:b/>
                <w:bCs/>
                <w:sz w:val="13"/>
                <w:szCs w:val="13"/>
              </w:rPr>
              <w:t>15 804,13</w:t>
            </w:r>
          </w:p>
        </w:tc>
        <w:tc>
          <w:tcPr>
            <w:tcW w:w="2416" w:type="dxa"/>
            <w:tcBorders>
              <w:top w:val="nil"/>
              <w:left w:val="nil"/>
              <w:bottom w:val="single" w:sz="4" w:space="0" w:color="auto"/>
              <w:right w:val="single" w:sz="4" w:space="0" w:color="auto"/>
            </w:tcBorders>
            <w:shd w:val="clear" w:color="000000" w:fill="FFFF99"/>
            <w:vAlign w:val="center"/>
            <w:hideMark/>
          </w:tcPr>
          <w:p w14:paraId="6E370D33" w14:textId="77777777" w:rsidR="007E6D8B" w:rsidRPr="007E6D8B" w:rsidRDefault="007E6D8B">
            <w:pPr>
              <w:rPr>
                <w:rFonts w:ascii="Tahoma" w:hAnsi="Tahoma" w:cs="Tahoma"/>
                <w:b/>
                <w:bCs/>
                <w:sz w:val="13"/>
                <w:szCs w:val="13"/>
              </w:rPr>
            </w:pPr>
            <w:r w:rsidRPr="007E6D8B">
              <w:rPr>
                <w:rFonts w:ascii="Tahoma" w:hAnsi="Tahoma" w:cs="Tahoma"/>
                <w:b/>
                <w:bCs/>
                <w:sz w:val="13"/>
                <w:szCs w:val="13"/>
              </w:rPr>
              <w:t> </w:t>
            </w:r>
          </w:p>
        </w:tc>
      </w:tr>
      <w:tr w:rsidR="007E6D8B" w:rsidRPr="007E6D8B" w14:paraId="12DDA834"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60B07940" w14:textId="77777777" w:rsidR="007E6D8B" w:rsidRPr="007E6D8B" w:rsidRDefault="007E6D8B">
            <w:pPr>
              <w:rPr>
                <w:rFonts w:ascii="Tahoma" w:hAnsi="Tahoma" w:cs="Tahoma"/>
                <w:b/>
                <w:bCs/>
                <w:sz w:val="13"/>
                <w:szCs w:val="13"/>
              </w:rPr>
            </w:pPr>
          </w:p>
        </w:tc>
        <w:tc>
          <w:tcPr>
            <w:tcW w:w="819" w:type="dxa"/>
            <w:tcBorders>
              <w:top w:val="nil"/>
              <w:left w:val="nil"/>
              <w:bottom w:val="nil"/>
              <w:right w:val="nil"/>
            </w:tcBorders>
            <w:shd w:val="clear" w:color="auto" w:fill="auto"/>
            <w:noWrap/>
            <w:vAlign w:val="bottom"/>
            <w:hideMark/>
          </w:tcPr>
          <w:p w14:paraId="6D287C57" w14:textId="77777777" w:rsidR="007E6D8B" w:rsidRPr="007E6D8B" w:rsidRDefault="007E6D8B">
            <w:pPr>
              <w:rPr>
                <w:sz w:val="13"/>
                <w:szCs w:val="13"/>
              </w:rPr>
            </w:pPr>
          </w:p>
        </w:tc>
        <w:tc>
          <w:tcPr>
            <w:tcW w:w="3098" w:type="dxa"/>
            <w:tcBorders>
              <w:top w:val="nil"/>
              <w:left w:val="nil"/>
              <w:bottom w:val="nil"/>
              <w:right w:val="nil"/>
            </w:tcBorders>
            <w:shd w:val="clear" w:color="auto" w:fill="auto"/>
            <w:noWrap/>
            <w:vAlign w:val="bottom"/>
            <w:hideMark/>
          </w:tcPr>
          <w:p w14:paraId="45370B9E" w14:textId="77777777" w:rsidR="007E6D8B" w:rsidRPr="007E6D8B" w:rsidRDefault="007E6D8B">
            <w:pPr>
              <w:rPr>
                <w:sz w:val="13"/>
                <w:szCs w:val="13"/>
              </w:rPr>
            </w:pPr>
          </w:p>
        </w:tc>
        <w:tc>
          <w:tcPr>
            <w:tcW w:w="959" w:type="dxa"/>
            <w:tcBorders>
              <w:top w:val="nil"/>
              <w:left w:val="nil"/>
              <w:bottom w:val="nil"/>
              <w:right w:val="nil"/>
            </w:tcBorders>
            <w:shd w:val="clear" w:color="auto" w:fill="auto"/>
            <w:noWrap/>
            <w:vAlign w:val="bottom"/>
            <w:hideMark/>
          </w:tcPr>
          <w:p w14:paraId="6BC58988" w14:textId="77777777" w:rsidR="007E6D8B" w:rsidRPr="007E6D8B" w:rsidRDefault="007E6D8B">
            <w:pPr>
              <w:rPr>
                <w:sz w:val="13"/>
                <w:szCs w:val="13"/>
              </w:rPr>
            </w:pPr>
          </w:p>
        </w:tc>
        <w:tc>
          <w:tcPr>
            <w:tcW w:w="1559" w:type="dxa"/>
            <w:tcBorders>
              <w:top w:val="nil"/>
              <w:left w:val="nil"/>
              <w:bottom w:val="nil"/>
              <w:right w:val="nil"/>
            </w:tcBorders>
            <w:shd w:val="clear" w:color="auto" w:fill="auto"/>
            <w:noWrap/>
            <w:vAlign w:val="bottom"/>
            <w:hideMark/>
          </w:tcPr>
          <w:p w14:paraId="143A1E25"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14A32F1C"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53530B74" w14:textId="77777777" w:rsidR="007E6D8B" w:rsidRPr="007E6D8B" w:rsidRDefault="007E6D8B">
            <w:pPr>
              <w:rPr>
                <w:sz w:val="13"/>
                <w:szCs w:val="13"/>
              </w:rPr>
            </w:pPr>
          </w:p>
        </w:tc>
        <w:tc>
          <w:tcPr>
            <w:tcW w:w="1719" w:type="dxa"/>
            <w:tcBorders>
              <w:top w:val="nil"/>
              <w:left w:val="nil"/>
              <w:bottom w:val="nil"/>
              <w:right w:val="nil"/>
            </w:tcBorders>
            <w:shd w:val="clear" w:color="auto" w:fill="auto"/>
            <w:noWrap/>
            <w:vAlign w:val="bottom"/>
            <w:hideMark/>
          </w:tcPr>
          <w:p w14:paraId="33EB4984" w14:textId="77777777" w:rsidR="007E6D8B" w:rsidRPr="007E6D8B" w:rsidRDefault="007E6D8B">
            <w:pPr>
              <w:rPr>
                <w:sz w:val="13"/>
                <w:szCs w:val="13"/>
              </w:rPr>
            </w:pPr>
          </w:p>
        </w:tc>
        <w:tc>
          <w:tcPr>
            <w:tcW w:w="1518" w:type="dxa"/>
            <w:tcBorders>
              <w:top w:val="nil"/>
              <w:left w:val="nil"/>
              <w:bottom w:val="nil"/>
              <w:right w:val="nil"/>
            </w:tcBorders>
            <w:shd w:val="clear" w:color="auto" w:fill="auto"/>
            <w:noWrap/>
            <w:vAlign w:val="bottom"/>
            <w:hideMark/>
          </w:tcPr>
          <w:p w14:paraId="647027C4" w14:textId="77777777" w:rsidR="007E6D8B" w:rsidRPr="007E6D8B" w:rsidRDefault="007E6D8B">
            <w:pPr>
              <w:rPr>
                <w:sz w:val="13"/>
                <w:szCs w:val="13"/>
              </w:rPr>
            </w:pPr>
          </w:p>
        </w:tc>
        <w:tc>
          <w:tcPr>
            <w:tcW w:w="1359" w:type="dxa"/>
            <w:tcBorders>
              <w:top w:val="nil"/>
              <w:left w:val="nil"/>
              <w:bottom w:val="nil"/>
              <w:right w:val="nil"/>
            </w:tcBorders>
            <w:shd w:val="clear" w:color="auto" w:fill="auto"/>
            <w:noWrap/>
            <w:vAlign w:val="bottom"/>
            <w:hideMark/>
          </w:tcPr>
          <w:p w14:paraId="3DB269BD" w14:textId="77777777" w:rsidR="007E6D8B" w:rsidRPr="007E6D8B" w:rsidRDefault="007E6D8B">
            <w:pPr>
              <w:rPr>
                <w:sz w:val="13"/>
                <w:szCs w:val="13"/>
              </w:rPr>
            </w:pPr>
          </w:p>
        </w:tc>
        <w:tc>
          <w:tcPr>
            <w:tcW w:w="2416" w:type="dxa"/>
            <w:tcBorders>
              <w:top w:val="nil"/>
              <w:left w:val="nil"/>
              <w:bottom w:val="nil"/>
              <w:right w:val="nil"/>
            </w:tcBorders>
            <w:shd w:val="clear" w:color="auto" w:fill="auto"/>
            <w:noWrap/>
            <w:vAlign w:val="bottom"/>
            <w:hideMark/>
          </w:tcPr>
          <w:p w14:paraId="008F41D8" w14:textId="77777777" w:rsidR="007E6D8B" w:rsidRPr="007E6D8B" w:rsidRDefault="007E6D8B">
            <w:pPr>
              <w:rPr>
                <w:sz w:val="13"/>
                <w:szCs w:val="13"/>
              </w:rPr>
            </w:pPr>
          </w:p>
        </w:tc>
      </w:tr>
      <w:tr w:rsidR="007E6D8B" w:rsidRPr="007E6D8B" w14:paraId="1ACA18E9"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5C8A973A" w14:textId="77777777" w:rsidR="007E6D8B" w:rsidRPr="007E6D8B" w:rsidRDefault="007E6D8B">
            <w:pPr>
              <w:rPr>
                <w:sz w:val="13"/>
                <w:szCs w:val="13"/>
              </w:rPr>
            </w:pPr>
          </w:p>
        </w:tc>
        <w:tc>
          <w:tcPr>
            <w:tcW w:w="819" w:type="dxa"/>
            <w:tcBorders>
              <w:top w:val="nil"/>
              <w:left w:val="nil"/>
              <w:bottom w:val="nil"/>
              <w:right w:val="nil"/>
            </w:tcBorders>
            <w:shd w:val="clear" w:color="auto" w:fill="auto"/>
            <w:noWrap/>
            <w:vAlign w:val="bottom"/>
            <w:hideMark/>
          </w:tcPr>
          <w:p w14:paraId="4BD86439" w14:textId="77777777" w:rsidR="007E6D8B" w:rsidRPr="007E6D8B" w:rsidRDefault="007E6D8B">
            <w:pPr>
              <w:rPr>
                <w:sz w:val="13"/>
                <w:szCs w:val="13"/>
              </w:rPr>
            </w:pPr>
          </w:p>
        </w:tc>
        <w:tc>
          <w:tcPr>
            <w:tcW w:w="3098" w:type="dxa"/>
            <w:tcBorders>
              <w:top w:val="nil"/>
              <w:left w:val="nil"/>
              <w:bottom w:val="nil"/>
              <w:right w:val="nil"/>
            </w:tcBorders>
            <w:shd w:val="clear" w:color="auto" w:fill="auto"/>
            <w:noWrap/>
            <w:vAlign w:val="bottom"/>
            <w:hideMark/>
          </w:tcPr>
          <w:p w14:paraId="4789C043" w14:textId="77777777" w:rsidR="007E6D8B" w:rsidRPr="007E6D8B" w:rsidRDefault="007E6D8B">
            <w:pPr>
              <w:rPr>
                <w:sz w:val="13"/>
                <w:szCs w:val="13"/>
              </w:rPr>
            </w:pPr>
          </w:p>
        </w:tc>
        <w:tc>
          <w:tcPr>
            <w:tcW w:w="959" w:type="dxa"/>
            <w:tcBorders>
              <w:top w:val="nil"/>
              <w:left w:val="nil"/>
              <w:bottom w:val="nil"/>
              <w:right w:val="nil"/>
            </w:tcBorders>
            <w:shd w:val="clear" w:color="auto" w:fill="auto"/>
            <w:noWrap/>
            <w:vAlign w:val="bottom"/>
            <w:hideMark/>
          </w:tcPr>
          <w:p w14:paraId="0AA1B737" w14:textId="77777777" w:rsidR="007E6D8B" w:rsidRPr="007E6D8B" w:rsidRDefault="007E6D8B">
            <w:pPr>
              <w:rPr>
                <w:sz w:val="13"/>
                <w:szCs w:val="13"/>
              </w:rPr>
            </w:pPr>
          </w:p>
        </w:tc>
        <w:tc>
          <w:tcPr>
            <w:tcW w:w="1559" w:type="dxa"/>
            <w:tcBorders>
              <w:top w:val="nil"/>
              <w:left w:val="nil"/>
              <w:bottom w:val="nil"/>
              <w:right w:val="nil"/>
            </w:tcBorders>
            <w:shd w:val="clear" w:color="auto" w:fill="auto"/>
            <w:noWrap/>
            <w:vAlign w:val="bottom"/>
            <w:hideMark/>
          </w:tcPr>
          <w:p w14:paraId="78FE6988"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53237B38"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133AF414" w14:textId="77777777" w:rsidR="007E6D8B" w:rsidRPr="007E6D8B" w:rsidRDefault="007E6D8B">
            <w:pPr>
              <w:rPr>
                <w:sz w:val="13"/>
                <w:szCs w:val="13"/>
              </w:rPr>
            </w:pPr>
          </w:p>
        </w:tc>
        <w:tc>
          <w:tcPr>
            <w:tcW w:w="1719" w:type="dxa"/>
            <w:tcBorders>
              <w:top w:val="nil"/>
              <w:left w:val="nil"/>
              <w:bottom w:val="nil"/>
              <w:right w:val="nil"/>
            </w:tcBorders>
            <w:shd w:val="clear" w:color="auto" w:fill="auto"/>
            <w:noWrap/>
            <w:vAlign w:val="bottom"/>
            <w:hideMark/>
          </w:tcPr>
          <w:p w14:paraId="57B269D9" w14:textId="77777777" w:rsidR="007E6D8B" w:rsidRPr="007E6D8B" w:rsidRDefault="007E6D8B">
            <w:pPr>
              <w:jc w:val="right"/>
              <w:rPr>
                <w:rFonts w:ascii="Calibri" w:hAnsi="Calibri" w:cs="Calibri"/>
                <w:sz w:val="13"/>
                <w:szCs w:val="13"/>
              </w:rPr>
            </w:pPr>
            <w:r w:rsidRPr="007E6D8B">
              <w:rPr>
                <w:rFonts w:ascii="Calibri" w:hAnsi="Calibri" w:cs="Calibri"/>
                <w:sz w:val="13"/>
                <w:szCs w:val="13"/>
              </w:rPr>
              <w:t>3558,72</w:t>
            </w:r>
          </w:p>
        </w:tc>
        <w:tc>
          <w:tcPr>
            <w:tcW w:w="1518" w:type="dxa"/>
            <w:tcBorders>
              <w:top w:val="nil"/>
              <w:left w:val="nil"/>
              <w:bottom w:val="nil"/>
              <w:right w:val="nil"/>
            </w:tcBorders>
            <w:shd w:val="clear" w:color="auto" w:fill="auto"/>
            <w:noWrap/>
            <w:vAlign w:val="bottom"/>
            <w:hideMark/>
          </w:tcPr>
          <w:p w14:paraId="729387B7" w14:textId="77777777" w:rsidR="007E6D8B" w:rsidRPr="007E6D8B" w:rsidRDefault="007E6D8B">
            <w:pPr>
              <w:jc w:val="right"/>
              <w:rPr>
                <w:rFonts w:ascii="Calibri" w:hAnsi="Calibri" w:cs="Calibri"/>
                <w:sz w:val="13"/>
                <w:szCs w:val="13"/>
              </w:rPr>
            </w:pPr>
            <w:r w:rsidRPr="007E6D8B">
              <w:rPr>
                <w:rFonts w:ascii="Calibri" w:hAnsi="Calibri" w:cs="Calibri"/>
                <w:sz w:val="13"/>
                <w:szCs w:val="13"/>
              </w:rPr>
              <w:t>1741,8</w:t>
            </w:r>
          </w:p>
        </w:tc>
        <w:tc>
          <w:tcPr>
            <w:tcW w:w="1359" w:type="dxa"/>
            <w:tcBorders>
              <w:top w:val="nil"/>
              <w:left w:val="nil"/>
              <w:bottom w:val="nil"/>
              <w:right w:val="nil"/>
            </w:tcBorders>
            <w:shd w:val="clear" w:color="auto" w:fill="auto"/>
            <w:noWrap/>
            <w:vAlign w:val="bottom"/>
            <w:hideMark/>
          </w:tcPr>
          <w:p w14:paraId="20CA682D" w14:textId="77777777" w:rsidR="007E6D8B" w:rsidRPr="007E6D8B" w:rsidRDefault="007E6D8B">
            <w:pPr>
              <w:jc w:val="right"/>
              <w:rPr>
                <w:rFonts w:ascii="Calibri" w:hAnsi="Calibri" w:cs="Calibri"/>
                <w:sz w:val="13"/>
                <w:szCs w:val="13"/>
              </w:rPr>
            </w:pPr>
            <w:r w:rsidRPr="007E6D8B">
              <w:rPr>
                <w:rFonts w:ascii="Calibri" w:hAnsi="Calibri" w:cs="Calibri"/>
                <w:sz w:val="13"/>
                <w:szCs w:val="13"/>
              </w:rPr>
              <w:t>1816,92</w:t>
            </w:r>
          </w:p>
        </w:tc>
        <w:tc>
          <w:tcPr>
            <w:tcW w:w="2416" w:type="dxa"/>
            <w:tcBorders>
              <w:top w:val="nil"/>
              <w:left w:val="nil"/>
              <w:bottom w:val="nil"/>
              <w:right w:val="nil"/>
            </w:tcBorders>
            <w:shd w:val="clear" w:color="auto" w:fill="auto"/>
            <w:noWrap/>
            <w:vAlign w:val="bottom"/>
            <w:hideMark/>
          </w:tcPr>
          <w:p w14:paraId="100B4105" w14:textId="77777777" w:rsidR="007E6D8B" w:rsidRPr="007E6D8B" w:rsidRDefault="007E6D8B">
            <w:pPr>
              <w:jc w:val="right"/>
              <w:rPr>
                <w:rFonts w:ascii="Calibri" w:hAnsi="Calibri" w:cs="Calibri"/>
                <w:sz w:val="13"/>
                <w:szCs w:val="13"/>
              </w:rPr>
            </w:pPr>
          </w:p>
        </w:tc>
      </w:tr>
      <w:tr w:rsidR="007E6D8B" w:rsidRPr="007E6D8B" w14:paraId="2CB7AAA2"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562A700B" w14:textId="77777777" w:rsidR="007E6D8B" w:rsidRPr="007E6D8B" w:rsidRDefault="007E6D8B">
            <w:pPr>
              <w:rPr>
                <w:sz w:val="13"/>
                <w:szCs w:val="13"/>
              </w:rPr>
            </w:pPr>
          </w:p>
        </w:tc>
        <w:tc>
          <w:tcPr>
            <w:tcW w:w="819" w:type="dxa"/>
            <w:tcBorders>
              <w:top w:val="nil"/>
              <w:left w:val="nil"/>
              <w:bottom w:val="nil"/>
              <w:right w:val="nil"/>
            </w:tcBorders>
            <w:shd w:val="clear" w:color="auto" w:fill="auto"/>
            <w:noWrap/>
            <w:vAlign w:val="bottom"/>
            <w:hideMark/>
          </w:tcPr>
          <w:p w14:paraId="35194830" w14:textId="77777777" w:rsidR="007E6D8B" w:rsidRPr="007E6D8B" w:rsidRDefault="007E6D8B">
            <w:pPr>
              <w:rPr>
                <w:sz w:val="13"/>
                <w:szCs w:val="13"/>
              </w:rPr>
            </w:pPr>
          </w:p>
        </w:tc>
        <w:tc>
          <w:tcPr>
            <w:tcW w:w="3098" w:type="dxa"/>
            <w:tcBorders>
              <w:top w:val="nil"/>
              <w:left w:val="nil"/>
              <w:bottom w:val="nil"/>
              <w:right w:val="nil"/>
            </w:tcBorders>
            <w:shd w:val="clear" w:color="auto" w:fill="auto"/>
            <w:noWrap/>
            <w:vAlign w:val="bottom"/>
            <w:hideMark/>
          </w:tcPr>
          <w:p w14:paraId="25F32C63" w14:textId="77777777" w:rsidR="007E6D8B" w:rsidRPr="007E6D8B" w:rsidRDefault="007E6D8B">
            <w:pPr>
              <w:rPr>
                <w:sz w:val="13"/>
                <w:szCs w:val="13"/>
              </w:rPr>
            </w:pPr>
          </w:p>
        </w:tc>
        <w:tc>
          <w:tcPr>
            <w:tcW w:w="959" w:type="dxa"/>
            <w:tcBorders>
              <w:top w:val="nil"/>
              <w:left w:val="nil"/>
              <w:bottom w:val="nil"/>
              <w:right w:val="nil"/>
            </w:tcBorders>
            <w:shd w:val="clear" w:color="auto" w:fill="auto"/>
            <w:noWrap/>
            <w:vAlign w:val="bottom"/>
            <w:hideMark/>
          </w:tcPr>
          <w:p w14:paraId="7CFA885C" w14:textId="77777777" w:rsidR="007E6D8B" w:rsidRPr="007E6D8B" w:rsidRDefault="007E6D8B">
            <w:pPr>
              <w:rPr>
                <w:sz w:val="13"/>
                <w:szCs w:val="13"/>
              </w:rPr>
            </w:pPr>
          </w:p>
        </w:tc>
        <w:tc>
          <w:tcPr>
            <w:tcW w:w="1559" w:type="dxa"/>
            <w:tcBorders>
              <w:top w:val="nil"/>
              <w:left w:val="nil"/>
              <w:bottom w:val="nil"/>
              <w:right w:val="nil"/>
            </w:tcBorders>
            <w:shd w:val="clear" w:color="auto" w:fill="auto"/>
            <w:noWrap/>
            <w:vAlign w:val="bottom"/>
            <w:hideMark/>
          </w:tcPr>
          <w:p w14:paraId="324E2CAE"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7C14E167"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48183696" w14:textId="77777777" w:rsidR="007E6D8B" w:rsidRPr="007E6D8B" w:rsidRDefault="007E6D8B">
            <w:pPr>
              <w:rPr>
                <w:sz w:val="13"/>
                <w:szCs w:val="13"/>
              </w:rPr>
            </w:pPr>
          </w:p>
        </w:tc>
        <w:tc>
          <w:tcPr>
            <w:tcW w:w="1719" w:type="dxa"/>
            <w:tcBorders>
              <w:top w:val="nil"/>
              <w:left w:val="nil"/>
              <w:bottom w:val="nil"/>
              <w:right w:val="nil"/>
            </w:tcBorders>
            <w:shd w:val="clear" w:color="auto" w:fill="auto"/>
            <w:noWrap/>
            <w:vAlign w:val="bottom"/>
            <w:hideMark/>
          </w:tcPr>
          <w:p w14:paraId="63F2F03B" w14:textId="77777777" w:rsidR="007E6D8B" w:rsidRPr="007E6D8B" w:rsidRDefault="007E6D8B">
            <w:pPr>
              <w:jc w:val="right"/>
              <w:rPr>
                <w:rFonts w:ascii="Calibri" w:hAnsi="Calibri" w:cs="Calibri"/>
                <w:sz w:val="13"/>
                <w:szCs w:val="13"/>
              </w:rPr>
            </w:pPr>
            <w:r w:rsidRPr="007E6D8B">
              <w:rPr>
                <w:rFonts w:ascii="Calibri" w:hAnsi="Calibri" w:cs="Calibri"/>
                <w:sz w:val="13"/>
                <w:szCs w:val="13"/>
              </w:rPr>
              <w:t>0,00</w:t>
            </w:r>
          </w:p>
        </w:tc>
        <w:tc>
          <w:tcPr>
            <w:tcW w:w="1518" w:type="dxa"/>
            <w:tcBorders>
              <w:top w:val="nil"/>
              <w:left w:val="nil"/>
              <w:bottom w:val="nil"/>
              <w:right w:val="nil"/>
            </w:tcBorders>
            <w:shd w:val="clear" w:color="auto" w:fill="auto"/>
            <w:noWrap/>
            <w:vAlign w:val="bottom"/>
            <w:hideMark/>
          </w:tcPr>
          <w:p w14:paraId="79F6FC2B" w14:textId="77777777" w:rsidR="007E6D8B" w:rsidRPr="007E6D8B" w:rsidRDefault="007E6D8B">
            <w:pPr>
              <w:jc w:val="right"/>
              <w:rPr>
                <w:rFonts w:ascii="Calibri" w:hAnsi="Calibri" w:cs="Calibri"/>
                <w:sz w:val="13"/>
                <w:szCs w:val="13"/>
              </w:rPr>
            </w:pPr>
            <w:r w:rsidRPr="007E6D8B">
              <w:rPr>
                <w:rFonts w:ascii="Calibri" w:hAnsi="Calibri" w:cs="Calibri"/>
                <w:sz w:val="13"/>
                <w:szCs w:val="13"/>
              </w:rPr>
              <w:t>0,00</w:t>
            </w:r>
          </w:p>
        </w:tc>
        <w:tc>
          <w:tcPr>
            <w:tcW w:w="1359" w:type="dxa"/>
            <w:tcBorders>
              <w:top w:val="nil"/>
              <w:left w:val="nil"/>
              <w:bottom w:val="nil"/>
              <w:right w:val="nil"/>
            </w:tcBorders>
            <w:shd w:val="clear" w:color="auto" w:fill="auto"/>
            <w:noWrap/>
            <w:vAlign w:val="bottom"/>
            <w:hideMark/>
          </w:tcPr>
          <w:p w14:paraId="1334FDAD" w14:textId="77777777" w:rsidR="007E6D8B" w:rsidRPr="007E6D8B" w:rsidRDefault="007E6D8B">
            <w:pPr>
              <w:jc w:val="right"/>
              <w:rPr>
                <w:rFonts w:ascii="Calibri" w:hAnsi="Calibri" w:cs="Calibri"/>
                <w:sz w:val="13"/>
                <w:szCs w:val="13"/>
              </w:rPr>
            </w:pPr>
            <w:r w:rsidRPr="007E6D8B">
              <w:rPr>
                <w:rFonts w:ascii="Calibri" w:hAnsi="Calibri" w:cs="Calibri"/>
                <w:sz w:val="13"/>
                <w:szCs w:val="13"/>
              </w:rPr>
              <w:t>0,00</w:t>
            </w:r>
          </w:p>
        </w:tc>
        <w:tc>
          <w:tcPr>
            <w:tcW w:w="2416" w:type="dxa"/>
            <w:tcBorders>
              <w:top w:val="nil"/>
              <w:left w:val="nil"/>
              <w:bottom w:val="nil"/>
              <w:right w:val="nil"/>
            </w:tcBorders>
            <w:shd w:val="clear" w:color="auto" w:fill="auto"/>
            <w:noWrap/>
            <w:vAlign w:val="bottom"/>
            <w:hideMark/>
          </w:tcPr>
          <w:p w14:paraId="72F499A8" w14:textId="77777777" w:rsidR="007E6D8B" w:rsidRPr="007E6D8B" w:rsidRDefault="007E6D8B">
            <w:pPr>
              <w:jc w:val="right"/>
              <w:rPr>
                <w:rFonts w:ascii="Calibri" w:hAnsi="Calibri" w:cs="Calibri"/>
                <w:sz w:val="13"/>
                <w:szCs w:val="13"/>
              </w:rPr>
            </w:pPr>
          </w:p>
        </w:tc>
      </w:tr>
      <w:tr w:rsidR="007E6D8B" w:rsidRPr="007E6D8B" w14:paraId="527FA7FC" w14:textId="77777777" w:rsidTr="007E6D8B">
        <w:trPr>
          <w:trHeight w:val="300"/>
          <w:jc w:val="center"/>
        </w:trPr>
        <w:tc>
          <w:tcPr>
            <w:tcW w:w="397" w:type="dxa"/>
            <w:tcBorders>
              <w:top w:val="nil"/>
              <w:left w:val="nil"/>
              <w:bottom w:val="nil"/>
              <w:right w:val="nil"/>
            </w:tcBorders>
            <w:shd w:val="clear" w:color="auto" w:fill="auto"/>
            <w:noWrap/>
            <w:vAlign w:val="bottom"/>
            <w:hideMark/>
          </w:tcPr>
          <w:p w14:paraId="1D19D235" w14:textId="77777777" w:rsidR="007E6D8B" w:rsidRPr="007E6D8B" w:rsidRDefault="007E6D8B">
            <w:pPr>
              <w:rPr>
                <w:sz w:val="13"/>
                <w:szCs w:val="13"/>
              </w:rPr>
            </w:pPr>
          </w:p>
        </w:tc>
        <w:tc>
          <w:tcPr>
            <w:tcW w:w="819" w:type="dxa"/>
            <w:tcBorders>
              <w:top w:val="nil"/>
              <w:left w:val="nil"/>
              <w:bottom w:val="nil"/>
              <w:right w:val="nil"/>
            </w:tcBorders>
            <w:shd w:val="clear" w:color="auto" w:fill="auto"/>
            <w:noWrap/>
            <w:vAlign w:val="bottom"/>
            <w:hideMark/>
          </w:tcPr>
          <w:p w14:paraId="02A20E6E" w14:textId="77777777" w:rsidR="007E6D8B" w:rsidRPr="007E6D8B" w:rsidRDefault="007E6D8B">
            <w:pPr>
              <w:rPr>
                <w:sz w:val="13"/>
                <w:szCs w:val="13"/>
              </w:rPr>
            </w:pPr>
          </w:p>
        </w:tc>
        <w:tc>
          <w:tcPr>
            <w:tcW w:w="3098" w:type="dxa"/>
            <w:tcBorders>
              <w:top w:val="nil"/>
              <w:left w:val="nil"/>
              <w:bottom w:val="nil"/>
              <w:right w:val="nil"/>
            </w:tcBorders>
            <w:shd w:val="clear" w:color="auto" w:fill="auto"/>
            <w:noWrap/>
            <w:vAlign w:val="bottom"/>
            <w:hideMark/>
          </w:tcPr>
          <w:p w14:paraId="1E1036E7" w14:textId="77777777" w:rsidR="007E6D8B" w:rsidRPr="007E6D8B" w:rsidRDefault="007E6D8B">
            <w:pPr>
              <w:rPr>
                <w:sz w:val="13"/>
                <w:szCs w:val="13"/>
              </w:rPr>
            </w:pPr>
          </w:p>
        </w:tc>
        <w:tc>
          <w:tcPr>
            <w:tcW w:w="959" w:type="dxa"/>
            <w:tcBorders>
              <w:top w:val="nil"/>
              <w:left w:val="nil"/>
              <w:bottom w:val="nil"/>
              <w:right w:val="nil"/>
            </w:tcBorders>
            <w:shd w:val="clear" w:color="auto" w:fill="auto"/>
            <w:noWrap/>
            <w:vAlign w:val="bottom"/>
            <w:hideMark/>
          </w:tcPr>
          <w:p w14:paraId="6F170473" w14:textId="77777777" w:rsidR="007E6D8B" w:rsidRPr="007E6D8B" w:rsidRDefault="007E6D8B">
            <w:pPr>
              <w:rPr>
                <w:sz w:val="13"/>
                <w:szCs w:val="13"/>
              </w:rPr>
            </w:pPr>
          </w:p>
        </w:tc>
        <w:tc>
          <w:tcPr>
            <w:tcW w:w="1559" w:type="dxa"/>
            <w:tcBorders>
              <w:top w:val="nil"/>
              <w:left w:val="nil"/>
              <w:bottom w:val="nil"/>
              <w:right w:val="nil"/>
            </w:tcBorders>
            <w:shd w:val="clear" w:color="auto" w:fill="auto"/>
            <w:noWrap/>
            <w:vAlign w:val="bottom"/>
            <w:hideMark/>
          </w:tcPr>
          <w:p w14:paraId="61129A06"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21ABC7E6" w14:textId="77777777" w:rsidR="007E6D8B" w:rsidRPr="007E6D8B" w:rsidRDefault="007E6D8B">
            <w:pPr>
              <w:rPr>
                <w:sz w:val="13"/>
                <w:szCs w:val="13"/>
              </w:rPr>
            </w:pPr>
          </w:p>
        </w:tc>
        <w:tc>
          <w:tcPr>
            <w:tcW w:w="1558" w:type="dxa"/>
            <w:tcBorders>
              <w:top w:val="nil"/>
              <w:left w:val="nil"/>
              <w:bottom w:val="nil"/>
              <w:right w:val="nil"/>
            </w:tcBorders>
            <w:shd w:val="clear" w:color="auto" w:fill="auto"/>
            <w:noWrap/>
            <w:vAlign w:val="bottom"/>
            <w:hideMark/>
          </w:tcPr>
          <w:p w14:paraId="562095B9" w14:textId="77777777" w:rsidR="007E6D8B" w:rsidRPr="007E6D8B" w:rsidRDefault="007E6D8B">
            <w:pPr>
              <w:rPr>
                <w:sz w:val="13"/>
                <w:szCs w:val="13"/>
              </w:rPr>
            </w:pPr>
          </w:p>
        </w:tc>
        <w:tc>
          <w:tcPr>
            <w:tcW w:w="1719" w:type="dxa"/>
            <w:tcBorders>
              <w:top w:val="nil"/>
              <w:left w:val="nil"/>
              <w:bottom w:val="nil"/>
              <w:right w:val="nil"/>
            </w:tcBorders>
            <w:shd w:val="clear" w:color="auto" w:fill="auto"/>
            <w:noWrap/>
            <w:vAlign w:val="bottom"/>
            <w:hideMark/>
          </w:tcPr>
          <w:p w14:paraId="3B1CCBE0" w14:textId="77777777" w:rsidR="007E6D8B" w:rsidRPr="007E6D8B" w:rsidRDefault="007E6D8B">
            <w:pPr>
              <w:rPr>
                <w:sz w:val="13"/>
                <w:szCs w:val="13"/>
              </w:rPr>
            </w:pPr>
          </w:p>
        </w:tc>
        <w:tc>
          <w:tcPr>
            <w:tcW w:w="1518" w:type="dxa"/>
            <w:tcBorders>
              <w:top w:val="nil"/>
              <w:left w:val="nil"/>
              <w:bottom w:val="nil"/>
              <w:right w:val="nil"/>
            </w:tcBorders>
            <w:shd w:val="clear" w:color="auto" w:fill="auto"/>
            <w:noWrap/>
            <w:vAlign w:val="bottom"/>
            <w:hideMark/>
          </w:tcPr>
          <w:p w14:paraId="5AC618E7" w14:textId="77777777" w:rsidR="007E6D8B" w:rsidRPr="007E6D8B" w:rsidRDefault="007E6D8B">
            <w:pPr>
              <w:rPr>
                <w:sz w:val="13"/>
                <w:szCs w:val="13"/>
              </w:rPr>
            </w:pPr>
          </w:p>
        </w:tc>
        <w:tc>
          <w:tcPr>
            <w:tcW w:w="1359" w:type="dxa"/>
            <w:tcBorders>
              <w:top w:val="nil"/>
              <w:left w:val="nil"/>
              <w:bottom w:val="nil"/>
              <w:right w:val="nil"/>
            </w:tcBorders>
            <w:shd w:val="clear" w:color="auto" w:fill="auto"/>
            <w:noWrap/>
            <w:vAlign w:val="bottom"/>
            <w:hideMark/>
          </w:tcPr>
          <w:p w14:paraId="7CB64F86" w14:textId="77777777" w:rsidR="007E6D8B" w:rsidRPr="007E6D8B" w:rsidRDefault="007E6D8B">
            <w:pPr>
              <w:rPr>
                <w:sz w:val="13"/>
                <w:szCs w:val="13"/>
              </w:rPr>
            </w:pPr>
          </w:p>
        </w:tc>
        <w:tc>
          <w:tcPr>
            <w:tcW w:w="2416" w:type="dxa"/>
            <w:tcBorders>
              <w:top w:val="nil"/>
              <w:left w:val="nil"/>
              <w:bottom w:val="nil"/>
              <w:right w:val="nil"/>
            </w:tcBorders>
            <w:shd w:val="clear" w:color="auto" w:fill="auto"/>
            <w:noWrap/>
            <w:vAlign w:val="bottom"/>
            <w:hideMark/>
          </w:tcPr>
          <w:p w14:paraId="7915C050" w14:textId="77777777" w:rsidR="007E6D8B" w:rsidRPr="007E6D8B" w:rsidRDefault="007E6D8B">
            <w:pPr>
              <w:rPr>
                <w:sz w:val="13"/>
                <w:szCs w:val="13"/>
              </w:rPr>
            </w:pPr>
          </w:p>
        </w:tc>
      </w:tr>
    </w:tbl>
    <w:p w14:paraId="729F6600" w14:textId="68190C54" w:rsidR="007E6D8B" w:rsidRDefault="007E6D8B" w:rsidP="007E6D8B">
      <w:pPr>
        <w:tabs>
          <w:tab w:val="left" w:pos="5580"/>
        </w:tabs>
        <w:ind w:right="281"/>
      </w:pPr>
    </w:p>
    <w:p w14:paraId="23FAD5F3" w14:textId="77777777" w:rsidR="007E6D8B" w:rsidRDefault="007E6D8B" w:rsidP="007E6D8B">
      <w:pPr>
        <w:tabs>
          <w:tab w:val="left" w:pos="5580"/>
        </w:tabs>
        <w:ind w:left="-5575" w:right="281" w:firstLine="11245"/>
      </w:pPr>
    </w:p>
    <w:p w14:paraId="76119BB4" w14:textId="77777777" w:rsidR="007E6D8B" w:rsidRDefault="007E6D8B" w:rsidP="00635FF1">
      <w:pPr>
        <w:ind w:firstLine="709"/>
        <w:jc w:val="both"/>
        <w:rPr>
          <w:sz w:val="28"/>
          <w:szCs w:val="28"/>
          <w:lang w:eastAsia="en-US"/>
        </w:rPr>
        <w:sectPr w:rsidR="007E6D8B" w:rsidSect="007E6D8B">
          <w:pgSz w:w="16838" w:h="11906" w:orient="landscape"/>
          <w:pgMar w:top="1276" w:right="993" w:bottom="850" w:left="1134" w:header="708" w:footer="708" w:gutter="0"/>
          <w:cols w:space="708"/>
          <w:titlePg/>
          <w:docGrid w:linePitch="360"/>
        </w:sectPr>
      </w:pPr>
    </w:p>
    <w:p w14:paraId="1C8F3869" w14:textId="66FA2D4D" w:rsidR="007E6D8B" w:rsidRDefault="007E6D8B" w:rsidP="007E6D8B">
      <w:pPr>
        <w:tabs>
          <w:tab w:val="left" w:pos="5580"/>
        </w:tabs>
        <w:ind w:left="-5575" w:right="281" w:firstLine="11245"/>
      </w:pPr>
      <w:r>
        <w:lastRenderedPageBreak/>
        <w:t>Приложение № 45 к протоколу № 16</w:t>
      </w:r>
    </w:p>
    <w:p w14:paraId="3D73DCE6" w14:textId="77777777" w:rsidR="007E6D8B" w:rsidRDefault="007E6D8B" w:rsidP="007E6D8B">
      <w:pPr>
        <w:tabs>
          <w:tab w:val="left" w:pos="5580"/>
        </w:tabs>
        <w:ind w:left="-5575" w:right="281" w:firstLine="11245"/>
      </w:pPr>
      <w:r>
        <w:t>заседания правления региональной</w:t>
      </w:r>
    </w:p>
    <w:p w14:paraId="20EE4BB5" w14:textId="77777777" w:rsidR="007E6D8B" w:rsidRDefault="007E6D8B" w:rsidP="007E6D8B">
      <w:pPr>
        <w:tabs>
          <w:tab w:val="left" w:pos="5580"/>
        </w:tabs>
        <w:ind w:left="-5575" w:right="281" w:firstLine="11245"/>
      </w:pPr>
      <w:r>
        <w:t>энергетической комиссии</w:t>
      </w:r>
    </w:p>
    <w:p w14:paraId="70DB24A9" w14:textId="6E393D85" w:rsidR="007E6D8B" w:rsidRDefault="007E6D8B" w:rsidP="007E6D8B">
      <w:pPr>
        <w:tabs>
          <w:tab w:val="left" w:pos="5580"/>
        </w:tabs>
        <w:ind w:left="-5575" w:right="281" w:firstLine="11245"/>
      </w:pPr>
      <w:r>
        <w:t>Кемеровской области от 27.03.2019</w:t>
      </w:r>
    </w:p>
    <w:p w14:paraId="24FA09F5" w14:textId="77777777" w:rsidR="007E6D8B" w:rsidRDefault="007E6D8B" w:rsidP="007E6D8B">
      <w:pPr>
        <w:tabs>
          <w:tab w:val="left" w:pos="5580"/>
        </w:tabs>
        <w:ind w:left="-5575" w:right="281" w:firstLine="11245"/>
      </w:pPr>
    </w:p>
    <w:p w14:paraId="250648CE" w14:textId="77777777" w:rsidR="007E6D8B" w:rsidRPr="007E6D8B" w:rsidRDefault="007E6D8B" w:rsidP="007E6D8B">
      <w:pPr>
        <w:jc w:val="center"/>
        <w:rPr>
          <w:b/>
          <w:sz w:val="28"/>
          <w:szCs w:val="28"/>
          <w:lang w:eastAsia="en-US"/>
        </w:rPr>
      </w:pPr>
      <w:r w:rsidRPr="007E6D8B">
        <w:rPr>
          <w:b/>
          <w:sz w:val="28"/>
          <w:szCs w:val="28"/>
          <w:lang w:eastAsia="en-US"/>
        </w:rPr>
        <w:t xml:space="preserve">Предельные </w:t>
      </w:r>
      <w:proofErr w:type="spellStart"/>
      <w:r w:rsidRPr="007E6D8B">
        <w:rPr>
          <w:b/>
          <w:sz w:val="28"/>
          <w:szCs w:val="28"/>
          <w:lang w:eastAsia="en-US"/>
        </w:rPr>
        <w:t>одноставочные</w:t>
      </w:r>
      <w:proofErr w:type="spellEnd"/>
      <w:r w:rsidRPr="007E6D8B">
        <w:rPr>
          <w:b/>
          <w:sz w:val="28"/>
          <w:szCs w:val="28"/>
          <w:lang w:eastAsia="en-US"/>
        </w:rPr>
        <w:t xml:space="preserve"> тарифы </w:t>
      </w:r>
    </w:p>
    <w:p w14:paraId="7D23BE21" w14:textId="77777777" w:rsidR="007E6D8B" w:rsidRPr="007E6D8B" w:rsidRDefault="007E6D8B" w:rsidP="007E6D8B">
      <w:pPr>
        <w:jc w:val="center"/>
        <w:rPr>
          <w:b/>
          <w:sz w:val="28"/>
          <w:szCs w:val="28"/>
          <w:lang w:eastAsia="en-US"/>
        </w:rPr>
      </w:pPr>
      <w:r w:rsidRPr="007E6D8B">
        <w:rPr>
          <w:b/>
          <w:sz w:val="28"/>
          <w:szCs w:val="28"/>
          <w:lang w:eastAsia="en-US"/>
        </w:rPr>
        <w:t xml:space="preserve">на захоронение твердых коммунальных отходов </w:t>
      </w:r>
    </w:p>
    <w:p w14:paraId="5F41FA23" w14:textId="77777777" w:rsidR="007E6D8B" w:rsidRPr="007E6D8B" w:rsidRDefault="007E6D8B" w:rsidP="007E6D8B">
      <w:pPr>
        <w:jc w:val="center"/>
        <w:rPr>
          <w:b/>
          <w:sz w:val="28"/>
          <w:szCs w:val="28"/>
          <w:lang w:eastAsia="en-US"/>
        </w:rPr>
      </w:pPr>
      <w:r w:rsidRPr="007E6D8B">
        <w:rPr>
          <w:b/>
          <w:sz w:val="28"/>
          <w:szCs w:val="28"/>
          <w:lang w:eastAsia="en-US"/>
        </w:rPr>
        <w:t>МУП «Полигон-Сервис»</w:t>
      </w:r>
    </w:p>
    <w:p w14:paraId="0125FE30" w14:textId="77777777" w:rsidR="007E6D8B" w:rsidRPr="007E6D8B" w:rsidRDefault="007E6D8B" w:rsidP="007E6D8B">
      <w:pPr>
        <w:jc w:val="center"/>
        <w:rPr>
          <w:b/>
          <w:sz w:val="28"/>
          <w:szCs w:val="28"/>
          <w:lang w:eastAsia="en-US"/>
        </w:rPr>
      </w:pPr>
      <w:r w:rsidRPr="007E6D8B">
        <w:rPr>
          <w:b/>
          <w:sz w:val="28"/>
          <w:szCs w:val="28"/>
          <w:lang w:eastAsia="en-US"/>
        </w:rPr>
        <w:t xml:space="preserve"> (</w:t>
      </w:r>
      <w:proofErr w:type="spellStart"/>
      <w:r w:rsidRPr="007E6D8B">
        <w:rPr>
          <w:b/>
          <w:sz w:val="28"/>
          <w:szCs w:val="28"/>
          <w:lang w:eastAsia="en-US"/>
        </w:rPr>
        <w:t>Яшкинский</w:t>
      </w:r>
      <w:proofErr w:type="spellEnd"/>
      <w:r w:rsidRPr="007E6D8B">
        <w:rPr>
          <w:b/>
          <w:sz w:val="28"/>
          <w:szCs w:val="28"/>
          <w:lang w:eastAsia="en-US"/>
        </w:rPr>
        <w:t xml:space="preserve"> муниципальный район)</w:t>
      </w:r>
    </w:p>
    <w:p w14:paraId="29953960" w14:textId="77777777" w:rsidR="007E6D8B" w:rsidRPr="007E6D8B" w:rsidRDefault="007E6D8B" w:rsidP="007E6D8B">
      <w:pPr>
        <w:jc w:val="center"/>
        <w:rPr>
          <w:b/>
          <w:sz w:val="28"/>
          <w:szCs w:val="28"/>
          <w:lang w:eastAsia="en-US"/>
        </w:rPr>
      </w:pPr>
      <w:r w:rsidRPr="007E6D8B">
        <w:rPr>
          <w:b/>
          <w:sz w:val="28"/>
          <w:szCs w:val="28"/>
          <w:lang w:eastAsia="en-US"/>
        </w:rPr>
        <w:t>на период 2018-2020 годы</w:t>
      </w:r>
    </w:p>
    <w:p w14:paraId="5CC6EBB8" w14:textId="77777777" w:rsidR="007E6D8B" w:rsidRPr="007E6D8B" w:rsidRDefault="007E6D8B" w:rsidP="007E6D8B">
      <w:pPr>
        <w:jc w:val="center"/>
        <w:rPr>
          <w:b/>
          <w:sz w:val="28"/>
          <w:szCs w:val="28"/>
          <w:lang w:eastAsia="en-US"/>
        </w:rPr>
      </w:pPr>
    </w:p>
    <w:p w14:paraId="564DE100" w14:textId="77777777" w:rsidR="007E6D8B" w:rsidRPr="007E6D8B" w:rsidRDefault="007E6D8B" w:rsidP="007E6D8B">
      <w:pPr>
        <w:jc w:val="center"/>
        <w:rPr>
          <w:b/>
          <w:sz w:val="28"/>
          <w:szCs w:val="28"/>
          <w:lang w:eastAsia="en-US"/>
        </w:rPr>
      </w:pPr>
    </w:p>
    <w:tbl>
      <w:tblPr>
        <w:tblW w:w="10638" w:type="dxa"/>
        <w:jc w:val="center"/>
        <w:tblLayout w:type="fixed"/>
        <w:tblLook w:val="04A0" w:firstRow="1" w:lastRow="0" w:firstColumn="1" w:lastColumn="0" w:noHBand="0" w:noVBand="1"/>
      </w:tblPr>
      <w:tblGrid>
        <w:gridCol w:w="2126"/>
        <w:gridCol w:w="1418"/>
        <w:gridCol w:w="1418"/>
        <w:gridCol w:w="1419"/>
        <w:gridCol w:w="1419"/>
        <w:gridCol w:w="1419"/>
        <w:gridCol w:w="1419"/>
      </w:tblGrid>
      <w:tr w:rsidR="007E6D8B" w:rsidRPr="007E6D8B" w14:paraId="153BDAC3" w14:textId="77777777" w:rsidTr="007E6D8B">
        <w:trPr>
          <w:trHeight w:val="495"/>
          <w:jc w:val="center"/>
        </w:trPr>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4BD956B" w14:textId="77777777" w:rsidR="007E6D8B" w:rsidRPr="007E6D8B" w:rsidRDefault="007E6D8B" w:rsidP="007E6D8B">
            <w:pPr>
              <w:jc w:val="center"/>
              <w:rPr>
                <w:color w:val="000000"/>
                <w:sz w:val="28"/>
                <w:szCs w:val="28"/>
              </w:rPr>
            </w:pPr>
            <w:r w:rsidRPr="007E6D8B">
              <w:rPr>
                <w:color w:val="000000"/>
                <w:sz w:val="28"/>
                <w:szCs w:val="28"/>
              </w:rPr>
              <w:t>Наименование услуги</w:t>
            </w:r>
          </w:p>
        </w:tc>
        <w:tc>
          <w:tcPr>
            <w:tcW w:w="8512" w:type="dxa"/>
            <w:gridSpan w:val="6"/>
            <w:tcBorders>
              <w:top w:val="single" w:sz="4" w:space="0" w:color="auto"/>
              <w:left w:val="nil"/>
              <w:bottom w:val="single" w:sz="4" w:space="0" w:color="auto"/>
              <w:right w:val="single" w:sz="4" w:space="0" w:color="auto"/>
            </w:tcBorders>
            <w:shd w:val="clear" w:color="000000" w:fill="FFFFFF"/>
            <w:vAlign w:val="center"/>
          </w:tcPr>
          <w:p w14:paraId="7819EA3B" w14:textId="77777777" w:rsidR="007E6D8B" w:rsidRPr="007E6D8B" w:rsidRDefault="007E6D8B" w:rsidP="007E6D8B">
            <w:pPr>
              <w:jc w:val="center"/>
              <w:rPr>
                <w:color w:val="000000"/>
                <w:sz w:val="28"/>
                <w:szCs w:val="28"/>
              </w:rPr>
            </w:pPr>
            <w:r w:rsidRPr="007E6D8B">
              <w:rPr>
                <w:color w:val="000000"/>
                <w:sz w:val="28"/>
                <w:szCs w:val="28"/>
              </w:rPr>
              <w:t>Тариф, руб./т (НДС не облагается)</w:t>
            </w:r>
          </w:p>
        </w:tc>
      </w:tr>
      <w:tr w:rsidR="007E6D8B" w:rsidRPr="007E6D8B" w14:paraId="14A1BF3F" w14:textId="77777777" w:rsidTr="007E6D8B">
        <w:trPr>
          <w:trHeight w:val="403"/>
          <w:jc w:val="center"/>
        </w:trPr>
        <w:tc>
          <w:tcPr>
            <w:tcW w:w="2126" w:type="dxa"/>
            <w:vMerge/>
            <w:tcBorders>
              <w:top w:val="single" w:sz="4" w:space="0" w:color="auto"/>
              <w:left w:val="single" w:sz="4" w:space="0" w:color="auto"/>
              <w:bottom w:val="single" w:sz="4" w:space="0" w:color="auto"/>
              <w:right w:val="single" w:sz="4" w:space="0" w:color="auto"/>
            </w:tcBorders>
            <w:vAlign w:val="center"/>
          </w:tcPr>
          <w:p w14:paraId="34443219" w14:textId="77777777" w:rsidR="007E6D8B" w:rsidRPr="007E6D8B" w:rsidRDefault="007E6D8B" w:rsidP="007E6D8B">
            <w:pPr>
              <w:rPr>
                <w:color w:val="000000"/>
                <w:sz w:val="28"/>
                <w:szCs w:val="28"/>
              </w:rPr>
            </w:pPr>
          </w:p>
        </w:tc>
        <w:tc>
          <w:tcPr>
            <w:tcW w:w="2836" w:type="dxa"/>
            <w:gridSpan w:val="2"/>
            <w:tcBorders>
              <w:top w:val="nil"/>
              <w:left w:val="nil"/>
              <w:bottom w:val="single" w:sz="4" w:space="0" w:color="auto"/>
              <w:right w:val="single" w:sz="4" w:space="0" w:color="auto"/>
            </w:tcBorders>
            <w:shd w:val="clear" w:color="000000" w:fill="FFFFFF"/>
            <w:vAlign w:val="center"/>
          </w:tcPr>
          <w:p w14:paraId="3742B8F5" w14:textId="77777777" w:rsidR="007E6D8B" w:rsidRPr="007E6D8B" w:rsidRDefault="007E6D8B" w:rsidP="007E6D8B">
            <w:pPr>
              <w:jc w:val="center"/>
              <w:rPr>
                <w:color w:val="000000"/>
                <w:sz w:val="28"/>
                <w:szCs w:val="28"/>
              </w:rPr>
            </w:pPr>
            <w:r w:rsidRPr="007E6D8B">
              <w:rPr>
                <w:color w:val="000000"/>
                <w:sz w:val="28"/>
                <w:szCs w:val="28"/>
              </w:rPr>
              <w:t>2018 год</w:t>
            </w:r>
          </w:p>
        </w:tc>
        <w:tc>
          <w:tcPr>
            <w:tcW w:w="2838" w:type="dxa"/>
            <w:gridSpan w:val="2"/>
            <w:tcBorders>
              <w:top w:val="nil"/>
              <w:left w:val="nil"/>
              <w:bottom w:val="single" w:sz="4" w:space="0" w:color="auto"/>
              <w:right w:val="single" w:sz="4" w:space="0" w:color="auto"/>
            </w:tcBorders>
            <w:shd w:val="clear" w:color="000000" w:fill="FFFFFF"/>
            <w:vAlign w:val="center"/>
          </w:tcPr>
          <w:p w14:paraId="15BE5A9C" w14:textId="77777777" w:rsidR="007E6D8B" w:rsidRPr="007E6D8B" w:rsidRDefault="007E6D8B" w:rsidP="007E6D8B">
            <w:pPr>
              <w:jc w:val="center"/>
              <w:rPr>
                <w:color w:val="000000"/>
                <w:sz w:val="28"/>
                <w:szCs w:val="28"/>
              </w:rPr>
            </w:pPr>
            <w:r w:rsidRPr="007E6D8B">
              <w:rPr>
                <w:color w:val="000000"/>
                <w:sz w:val="28"/>
                <w:szCs w:val="28"/>
              </w:rPr>
              <w:t>2019 год</w:t>
            </w:r>
          </w:p>
        </w:tc>
        <w:tc>
          <w:tcPr>
            <w:tcW w:w="2838" w:type="dxa"/>
            <w:gridSpan w:val="2"/>
            <w:tcBorders>
              <w:top w:val="nil"/>
              <w:left w:val="nil"/>
              <w:bottom w:val="single" w:sz="4" w:space="0" w:color="auto"/>
              <w:right w:val="single" w:sz="4" w:space="0" w:color="auto"/>
            </w:tcBorders>
            <w:shd w:val="clear" w:color="000000" w:fill="FFFFFF"/>
          </w:tcPr>
          <w:p w14:paraId="42A6D0B6" w14:textId="77777777" w:rsidR="007E6D8B" w:rsidRPr="007E6D8B" w:rsidRDefault="007E6D8B" w:rsidP="007E6D8B">
            <w:pPr>
              <w:jc w:val="center"/>
              <w:rPr>
                <w:color w:val="000000"/>
                <w:sz w:val="28"/>
                <w:szCs w:val="28"/>
              </w:rPr>
            </w:pPr>
            <w:r w:rsidRPr="007E6D8B">
              <w:rPr>
                <w:color w:val="000000"/>
                <w:sz w:val="28"/>
                <w:szCs w:val="28"/>
              </w:rPr>
              <w:t>2020 год</w:t>
            </w:r>
          </w:p>
        </w:tc>
      </w:tr>
      <w:tr w:rsidR="007E6D8B" w:rsidRPr="007E6D8B" w14:paraId="4ECF1375" w14:textId="77777777" w:rsidTr="007E6D8B">
        <w:trPr>
          <w:trHeight w:val="885"/>
          <w:jc w:val="center"/>
        </w:trPr>
        <w:tc>
          <w:tcPr>
            <w:tcW w:w="2126" w:type="dxa"/>
            <w:vMerge/>
            <w:tcBorders>
              <w:top w:val="single" w:sz="4" w:space="0" w:color="auto"/>
              <w:left w:val="single" w:sz="4" w:space="0" w:color="auto"/>
              <w:bottom w:val="single" w:sz="4" w:space="0" w:color="auto"/>
              <w:right w:val="single" w:sz="4" w:space="0" w:color="auto"/>
            </w:tcBorders>
            <w:vAlign w:val="center"/>
            <w:hideMark/>
          </w:tcPr>
          <w:p w14:paraId="1C32814C" w14:textId="77777777" w:rsidR="007E6D8B" w:rsidRPr="007E6D8B" w:rsidRDefault="007E6D8B" w:rsidP="007E6D8B">
            <w:pPr>
              <w:rPr>
                <w:color w:val="000000"/>
                <w:sz w:val="28"/>
                <w:szCs w:val="28"/>
              </w:rPr>
            </w:pPr>
          </w:p>
        </w:tc>
        <w:tc>
          <w:tcPr>
            <w:tcW w:w="1418" w:type="dxa"/>
            <w:tcBorders>
              <w:top w:val="nil"/>
              <w:left w:val="nil"/>
              <w:bottom w:val="single" w:sz="4" w:space="0" w:color="auto"/>
              <w:right w:val="single" w:sz="4" w:space="0" w:color="auto"/>
            </w:tcBorders>
            <w:shd w:val="clear" w:color="000000" w:fill="FFFFFF"/>
            <w:vAlign w:val="center"/>
          </w:tcPr>
          <w:p w14:paraId="5896F6EE" w14:textId="77777777" w:rsidR="007E6D8B" w:rsidRPr="007E6D8B" w:rsidRDefault="007E6D8B" w:rsidP="007E6D8B">
            <w:pPr>
              <w:jc w:val="center"/>
              <w:rPr>
                <w:color w:val="000000"/>
                <w:sz w:val="28"/>
                <w:szCs w:val="20"/>
              </w:rPr>
            </w:pPr>
            <w:r w:rsidRPr="007E6D8B">
              <w:rPr>
                <w:color w:val="000000"/>
                <w:sz w:val="28"/>
                <w:szCs w:val="20"/>
              </w:rPr>
              <w:t xml:space="preserve">с 01.01. </w:t>
            </w:r>
          </w:p>
          <w:p w14:paraId="328BFCC0" w14:textId="77777777" w:rsidR="007E6D8B" w:rsidRPr="007E6D8B" w:rsidRDefault="007E6D8B" w:rsidP="007E6D8B">
            <w:pPr>
              <w:jc w:val="center"/>
              <w:rPr>
                <w:color w:val="000000"/>
                <w:sz w:val="28"/>
                <w:szCs w:val="20"/>
              </w:rPr>
            </w:pPr>
            <w:r w:rsidRPr="007E6D8B">
              <w:rPr>
                <w:color w:val="000000"/>
                <w:sz w:val="28"/>
                <w:szCs w:val="20"/>
              </w:rPr>
              <w:t>по 30.06.</w:t>
            </w:r>
          </w:p>
        </w:tc>
        <w:tc>
          <w:tcPr>
            <w:tcW w:w="1418" w:type="dxa"/>
            <w:tcBorders>
              <w:top w:val="nil"/>
              <w:left w:val="nil"/>
              <w:bottom w:val="single" w:sz="4" w:space="0" w:color="auto"/>
              <w:right w:val="single" w:sz="4" w:space="0" w:color="auto"/>
            </w:tcBorders>
            <w:shd w:val="clear" w:color="000000" w:fill="FFFFFF"/>
            <w:vAlign w:val="center"/>
          </w:tcPr>
          <w:p w14:paraId="3F6C27FE" w14:textId="77777777" w:rsidR="007E6D8B" w:rsidRPr="007E6D8B" w:rsidRDefault="007E6D8B" w:rsidP="007E6D8B">
            <w:pPr>
              <w:jc w:val="center"/>
              <w:rPr>
                <w:color w:val="000000"/>
                <w:sz w:val="28"/>
                <w:szCs w:val="20"/>
              </w:rPr>
            </w:pPr>
            <w:r w:rsidRPr="007E6D8B">
              <w:rPr>
                <w:color w:val="000000"/>
                <w:sz w:val="28"/>
                <w:szCs w:val="20"/>
              </w:rPr>
              <w:t>с 01.07.</w:t>
            </w:r>
          </w:p>
          <w:p w14:paraId="334717BC" w14:textId="77777777" w:rsidR="007E6D8B" w:rsidRPr="007E6D8B" w:rsidRDefault="007E6D8B" w:rsidP="007E6D8B">
            <w:pPr>
              <w:jc w:val="center"/>
              <w:rPr>
                <w:color w:val="000000"/>
                <w:sz w:val="28"/>
                <w:szCs w:val="20"/>
              </w:rPr>
            </w:pPr>
            <w:r w:rsidRPr="007E6D8B">
              <w:rPr>
                <w:color w:val="000000"/>
                <w:sz w:val="28"/>
                <w:szCs w:val="20"/>
              </w:rPr>
              <w:t>по 31.12.</w:t>
            </w:r>
          </w:p>
        </w:tc>
        <w:tc>
          <w:tcPr>
            <w:tcW w:w="1419" w:type="dxa"/>
            <w:tcBorders>
              <w:top w:val="nil"/>
              <w:left w:val="nil"/>
              <w:bottom w:val="single" w:sz="4" w:space="0" w:color="auto"/>
              <w:right w:val="single" w:sz="4" w:space="0" w:color="auto"/>
            </w:tcBorders>
            <w:shd w:val="clear" w:color="000000" w:fill="FFFFFF"/>
            <w:vAlign w:val="center"/>
          </w:tcPr>
          <w:p w14:paraId="496666AE" w14:textId="77777777" w:rsidR="007E6D8B" w:rsidRPr="007E6D8B" w:rsidRDefault="007E6D8B" w:rsidP="007E6D8B">
            <w:pPr>
              <w:jc w:val="center"/>
              <w:rPr>
                <w:color w:val="000000"/>
                <w:sz w:val="28"/>
                <w:szCs w:val="20"/>
              </w:rPr>
            </w:pPr>
            <w:r w:rsidRPr="007E6D8B">
              <w:rPr>
                <w:color w:val="000000"/>
                <w:sz w:val="28"/>
                <w:szCs w:val="20"/>
              </w:rPr>
              <w:t xml:space="preserve">с 01.01. </w:t>
            </w:r>
          </w:p>
          <w:p w14:paraId="787E03D0" w14:textId="77777777" w:rsidR="007E6D8B" w:rsidRPr="007E6D8B" w:rsidRDefault="007E6D8B" w:rsidP="007E6D8B">
            <w:pPr>
              <w:jc w:val="center"/>
              <w:rPr>
                <w:color w:val="000000"/>
                <w:sz w:val="28"/>
                <w:szCs w:val="20"/>
              </w:rPr>
            </w:pPr>
            <w:r w:rsidRPr="007E6D8B">
              <w:rPr>
                <w:color w:val="000000"/>
                <w:sz w:val="28"/>
                <w:szCs w:val="20"/>
              </w:rPr>
              <w:t>по 30.06.</w:t>
            </w:r>
          </w:p>
        </w:tc>
        <w:tc>
          <w:tcPr>
            <w:tcW w:w="1419" w:type="dxa"/>
            <w:tcBorders>
              <w:top w:val="nil"/>
              <w:left w:val="nil"/>
              <w:bottom w:val="single" w:sz="4" w:space="0" w:color="auto"/>
              <w:right w:val="single" w:sz="4" w:space="0" w:color="auto"/>
            </w:tcBorders>
            <w:shd w:val="clear" w:color="000000" w:fill="FFFFFF"/>
            <w:vAlign w:val="center"/>
          </w:tcPr>
          <w:p w14:paraId="15654444" w14:textId="77777777" w:rsidR="007E6D8B" w:rsidRPr="007E6D8B" w:rsidRDefault="007E6D8B" w:rsidP="007E6D8B">
            <w:pPr>
              <w:jc w:val="center"/>
              <w:rPr>
                <w:color w:val="000000"/>
                <w:sz w:val="28"/>
                <w:szCs w:val="20"/>
              </w:rPr>
            </w:pPr>
            <w:r w:rsidRPr="007E6D8B">
              <w:rPr>
                <w:color w:val="000000"/>
                <w:sz w:val="28"/>
                <w:szCs w:val="20"/>
              </w:rPr>
              <w:t>с 01.07.</w:t>
            </w:r>
          </w:p>
          <w:p w14:paraId="68F8A85C" w14:textId="77777777" w:rsidR="007E6D8B" w:rsidRPr="007E6D8B" w:rsidRDefault="007E6D8B" w:rsidP="007E6D8B">
            <w:pPr>
              <w:jc w:val="center"/>
              <w:rPr>
                <w:color w:val="000000"/>
                <w:sz w:val="28"/>
                <w:szCs w:val="20"/>
              </w:rPr>
            </w:pPr>
            <w:r w:rsidRPr="007E6D8B">
              <w:rPr>
                <w:color w:val="000000"/>
                <w:sz w:val="28"/>
                <w:szCs w:val="20"/>
              </w:rPr>
              <w:t>по 31.12.</w:t>
            </w:r>
          </w:p>
        </w:tc>
        <w:tc>
          <w:tcPr>
            <w:tcW w:w="1419" w:type="dxa"/>
            <w:tcBorders>
              <w:top w:val="nil"/>
              <w:left w:val="nil"/>
              <w:bottom w:val="single" w:sz="4" w:space="0" w:color="auto"/>
              <w:right w:val="single" w:sz="4" w:space="0" w:color="auto"/>
            </w:tcBorders>
            <w:shd w:val="clear" w:color="000000" w:fill="FFFFFF"/>
            <w:vAlign w:val="center"/>
          </w:tcPr>
          <w:p w14:paraId="265FD273" w14:textId="77777777" w:rsidR="007E6D8B" w:rsidRPr="007E6D8B" w:rsidRDefault="007E6D8B" w:rsidP="007E6D8B">
            <w:pPr>
              <w:jc w:val="center"/>
              <w:rPr>
                <w:color w:val="000000"/>
                <w:sz w:val="28"/>
                <w:szCs w:val="20"/>
              </w:rPr>
            </w:pPr>
            <w:r w:rsidRPr="007E6D8B">
              <w:rPr>
                <w:color w:val="000000"/>
                <w:sz w:val="28"/>
                <w:szCs w:val="20"/>
              </w:rPr>
              <w:t xml:space="preserve">с 01.01. </w:t>
            </w:r>
          </w:p>
          <w:p w14:paraId="45195760" w14:textId="77777777" w:rsidR="007E6D8B" w:rsidRPr="007E6D8B" w:rsidRDefault="007E6D8B" w:rsidP="007E6D8B">
            <w:pPr>
              <w:jc w:val="center"/>
              <w:rPr>
                <w:color w:val="000000"/>
                <w:sz w:val="28"/>
                <w:szCs w:val="20"/>
              </w:rPr>
            </w:pPr>
            <w:r w:rsidRPr="007E6D8B">
              <w:rPr>
                <w:color w:val="000000"/>
                <w:sz w:val="28"/>
                <w:szCs w:val="20"/>
              </w:rPr>
              <w:t>по 30.06.</w:t>
            </w:r>
          </w:p>
        </w:tc>
        <w:tc>
          <w:tcPr>
            <w:tcW w:w="1419" w:type="dxa"/>
            <w:tcBorders>
              <w:top w:val="nil"/>
              <w:left w:val="nil"/>
              <w:bottom w:val="single" w:sz="4" w:space="0" w:color="auto"/>
              <w:right w:val="single" w:sz="4" w:space="0" w:color="auto"/>
            </w:tcBorders>
            <w:shd w:val="clear" w:color="000000" w:fill="FFFFFF"/>
            <w:vAlign w:val="center"/>
          </w:tcPr>
          <w:p w14:paraId="7839D04B" w14:textId="77777777" w:rsidR="007E6D8B" w:rsidRPr="007E6D8B" w:rsidRDefault="007E6D8B" w:rsidP="007E6D8B">
            <w:pPr>
              <w:jc w:val="center"/>
              <w:rPr>
                <w:color w:val="000000"/>
                <w:sz w:val="28"/>
                <w:szCs w:val="20"/>
              </w:rPr>
            </w:pPr>
            <w:r w:rsidRPr="007E6D8B">
              <w:rPr>
                <w:color w:val="000000"/>
                <w:sz w:val="28"/>
                <w:szCs w:val="20"/>
              </w:rPr>
              <w:t>с 01.07.</w:t>
            </w:r>
          </w:p>
          <w:p w14:paraId="5CF8C5F4" w14:textId="77777777" w:rsidR="007E6D8B" w:rsidRPr="007E6D8B" w:rsidRDefault="007E6D8B" w:rsidP="007E6D8B">
            <w:pPr>
              <w:jc w:val="center"/>
              <w:rPr>
                <w:color w:val="000000"/>
                <w:sz w:val="28"/>
                <w:szCs w:val="20"/>
              </w:rPr>
            </w:pPr>
            <w:r w:rsidRPr="007E6D8B">
              <w:rPr>
                <w:color w:val="000000"/>
                <w:sz w:val="28"/>
                <w:szCs w:val="20"/>
              </w:rPr>
              <w:t>по 31.12.</w:t>
            </w:r>
          </w:p>
        </w:tc>
      </w:tr>
      <w:tr w:rsidR="007E6D8B" w:rsidRPr="007E6D8B" w14:paraId="31AF36FE" w14:textId="77777777" w:rsidTr="007E6D8B">
        <w:trPr>
          <w:trHeight w:val="492"/>
          <w:jc w:val="center"/>
        </w:trPr>
        <w:tc>
          <w:tcPr>
            <w:tcW w:w="2126" w:type="dxa"/>
            <w:tcBorders>
              <w:top w:val="nil"/>
              <w:left w:val="single" w:sz="4" w:space="0" w:color="auto"/>
              <w:bottom w:val="single" w:sz="4" w:space="0" w:color="auto"/>
              <w:right w:val="single" w:sz="4" w:space="0" w:color="auto"/>
            </w:tcBorders>
            <w:shd w:val="clear" w:color="000000" w:fill="FFFFFF"/>
            <w:vAlign w:val="center"/>
          </w:tcPr>
          <w:p w14:paraId="792A45F8" w14:textId="77777777" w:rsidR="007E6D8B" w:rsidRPr="007E6D8B" w:rsidRDefault="007E6D8B" w:rsidP="007E6D8B">
            <w:pPr>
              <w:rPr>
                <w:color w:val="000000"/>
                <w:sz w:val="28"/>
                <w:szCs w:val="28"/>
              </w:rPr>
            </w:pPr>
            <w:r w:rsidRPr="007E6D8B">
              <w:rPr>
                <w:sz w:val="28"/>
                <w:szCs w:val="28"/>
              </w:rPr>
              <w:t>Захоронение твердых коммунальных отходов</w:t>
            </w:r>
          </w:p>
        </w:tc>
        <w:tc>
          <w:tcPr>
            <w:tcW w:w="1418" w:type="dxa"/>
            <w:tcBorders>
              <w:top w:val="nil"/>
              <w:left w:val="nil"/>
              <w:bottom w:val="single" w:sz="4" w:space="0" w:color="auto"/>
              <w:right w:val="single" w:sz="4" w:space="0" w:color="auto"/>
            </w:tcBorders>
            <w:shd w:val="clear" w:color="000000" w:fill="FFFFFF"/>
            <w:vAlign w:val="center"/>
          </w:tcPr>
          <w:p w14:paraId="65CB2C75" w14:textId="77777777" w:rsidR="007E6D8B" w:rsidRPr="007E6D8B" w:rsidRDefault="007E6D8B" w:rsidP="007E6D8B">
            <w:pPr>
              <w:jc w:val="center"/>
              <w:rPr>
                <w:sz w:val="28"/>
                <w:szCs w:val="28"/>
              </w:rPr>
            </w:pPr>
            <w:r w:rsidRPr="007E6D8B">
              <w:rPr>
                <w:sz w:val="28"/>
                <w:szCs w:val="28"/>
              </w:rPr>
              <w:t>290,30</w:t>
            </w:r>
          </w:p>
        </w:tc>
        <w:tc>
          <w:tcPr>
            <w:tcW w:w="1418" w:type="dxa"/>
            <w:tcBorders>
              <w:top w:val="nil"/>
              <w:left w:val="nil"/>
              <w:bottom w:val="single" w:sz="4" w:space="0" w:color="auto"/>
              <w:right w:val="single" w:sz="4" w:space="0" w:color="auto"/>
            </w:tcBorders>
            <w:shd w:val="clear" w:color="000000" w:fill="FFFFFF"/>
            <w:vAlign w:val="center"/>
          </w:tcPr>
          <w:p w14:paraId="3E757DF7" w14:textId="77777777" w:rsidR="007E6D8B" w:rsidRPr="007E6D8B" w:rsidRDefault="007E6D8B" w:rsidP="007E6D8B">
            <w:pPr>
              <w:jc w:val="center"/>
              <w:rPr>
                <w:sz w:val="28"/>
                <w:szCs w:val="28"/>
              </w:rPr>
            </w:pPr>
            <w:r w:rsidRPr="007E6D8B">
              <w:rPr>
                <w:sz w:val="28"/>
                <w:szCs w:val="28"/>
              </w:rPr>
              <w:t>290,30</w:t>
            </w:r>
          </w:p>
        </w:tc>
        <w:tc>
          <w:tcPr>
            <w:tcW w:w="1419" w:type="dxa"/>
            <w:tcBorders>
              <w:top w:val="nil"/>
              <w:left w:val="nil"/>
              <w:bottom w:val="single" w:sz="4" w:space="0" w:color="auto"/>
              <w:right w:val="single" w:sz="4" w:space="0" w:color="auto"/>
            </w:tcBorders>
            <w:shd w:val="clear" w:color="000000" w:fill="FFFFFF"/>
            <w:vAlign w:val="center"/>
          </w:tcPr>
          <w:p w14:paraId="3C6E3111" w14:textId="77777777" w:rsidR="007E6D8B" w:rsidRPr="007E6D8B" w:rsidRDefault="007E6D8B" w:rsidP="007E6D8B">
            <w:pPr>
              <w:jc w:val="center"/>
              <w:rPr>
                <w:sz w:val="28"/>
                <w:szCs w:val="28"/>
              </w:rPr>
            </w:pPr>
            <w:r w:rsidRPr="007E6D8B">
              <w:rPr>
                <w:sz w:val="28"/>
                <w:szCs w:val="28"/>
              </w:rPr>
              <w:t>290,30</w:t>
            </w:r>
          </w:p>
        </w:tc>
        <w:tc>
          <w:tcPr>
            <w:tcW w:w="1419" w:type="dxa"/>
            <w:tcBorders>
              <w:top w:val="nil"/>
              <w:left w:val="nil"/>
              <w:bottom w:val="single" w:sz="4" w:space="0" w:color="auto"/>
              <w:right w:val="single" w:sz="4" w:space="0" w:color="auto"/>
            </w:tcBorders>
            <w:shd w:val="clear" w:color="000000" w:fill="FFFFFF"/>
            <w:vAlign w:val="center"/>
          </w:tcPr>
          <w:p w14:paraId="6A5D25D3" w14:textId="77777777" w:rsidR="007E6D8B" w:rsidRPr="007E6D8B" w:rsidRDefault="007E6D8B" w:rsidP="007E6D8B">
            <w:pPr>
              <w:jc w:val="center"/>
              <w:rPr>
                <w:sz w:val="28"/>
                <w:szCs w:val="28"/>
              </w:rPr>
            </w:pPr>
            <w:r w:rsidRPr="007E6D8B">
              <w:rPr>
                <w:sz w:val="28"/>
                <w:szCs w:val="28"/>
              </w:rPr>
              <w:t>302,82</w:t>
            </w:r>
          </w:p>
        </w:tc>
        <w:tc>
          <w:tcPr>
            <w:tcW w:w="1419" w:type="dxa"/>
            <w:tcBorders>
              <w:top w:val="nil"/>
              <w:left w:val="nil"/>
              <w:bottom w:val="single" w:sz="4" w:space="0" w:color="auto"/>
              <w:right w:val="single" w:sz="4" w:space="0" w:color="auto"/>
            </w:tcBorders>
            <w:shd w:val="clear" w:color="000000" w:fill="FFFFFF"/>
            <w:vAlign w:val="center"/>
          </w:tcPr>
          <w:p w14:paraId="128108E4" w14:textId="77777777" w:rsidR="007E6D8B" w:rsidRPr="007E6D8B" w:rsidRDefault="007E6D8B" w:rsidP="007E6D8B">
            <w:pPr>
              <w:jc w:val="center"/>
              <w:rPr>
                <w:sz w:val="28"/>
                <w:szCs w:val="28"/>
              </w:rPr>
            </w:pPr>
            <w:r w:rsidRPr="007E6D8B">
              <w:rPr>
                <w:sz w:val="28"/>
                <w:szCs w:val="28"/>
              </w:rPr>
              <w:t>473,18</w:t>
            </w:r>
          </w:p>
        </w:tc>
        <w:tc>
          <w:tcPr>
            <w:tcW w:w="1419" w:type="dxa"/>
            <w:tcBorders>
              <w:top w:val="nil"/>
              <w:left w:val="nil"/>
              <w:bottom w:val="single" w:sz="4" w:space="0" w:color="auto"/>
              <w:right w:val="single" w:sz="4" w:space="0" w:color="auto"/>
            </w:tcBorders>
            <w:shd w:val="clear" w:color="000000" w:fill="FFFFFF"/>
            <w:vAlign w:val="center"/>
          </w:tcPr>
          <w:p w14:paraId="7B3EC241" w14:textId="77777777" w:rsidR="007E6D8B" w:rsidRPr="007E6D8B" w:rsidRDefault="007E6D8B" w:rsidP="007E6D8B">
            <w:pPr>
              <w:jc w:val="center"/>
              <w:rPr>
                <w:sz w:val="28"/>
                <w:szCs w:val="28"/>
              </w:rPr>
            </w:pPr>
            <w:r w:rsidRPr="007E6D8B">
              <w:rPr>
                <w:sz w:val="28"/>
                <w:szCs w:val="28"/>
              </w:rPr>
              <w:t>473,37</w:t>
            </w:r>
          </w:p>
        </w:tc>
      </w:tr>
    </w:tbl>
    <w:p w14:paraId="29DD8006" w14:textId="77777777" w:rsidR="007E6D8B" w:rsidRPr="007E6D8B" w:rsidRDefault="007E6D8B" w:rsidP="007E6D8B">
      <w:pPr>
        <w:tabs>
          <w:tab w:val="left" w:pos="0"/>
        </w:tabs>
        <w:ind w:left="3119" w:firstLine="425"/>
        <w:jc w:val="center"/>
        <w:rPr>
          <w:sz w:val="28"/>
          <w:szCs w:val="28"/>
          <w:lang w:eastAsia="en-US"/>
        </w:rPr>
      </w:pPr>
    </w:p>
    <w:p w14:paraId="3185202D" w14:textId="77777777" w:rsidR="007E6D8B" w:rsidRPr="007E6D8B" w:rsidRDefault="007E6D8B" w:rsidP="007E6D8B">
      <w:pPr>
        <w:ind w:left="8080"/>
        <w:jc w:val="right"/>
        <w:rPr>
          <w:sz w:val="28"/>
          <w:szCs w:val="28"/>
          <w:lang w:eastAsia="en-US"/>
        </w:rPr>
      </w:pPr>
      <w:r w:rsidRPr="007E6D8B">
        <w:rPr>
          <w:sz w:val="28"/>
          <w:szCs w:val="28"/>
          <w:lang w:eastAsia="en-US"/>
        </w:rPr>
        <w:t>».</w:t>
      </w:r>
    </w:p>
    <w:p w14:paraId="00B0FE35" w14:textId="77777777" w:rsidR="004D461F" w:rsidRDefault="004D461F" w:rsidP="00635FF1">
      <w:pPr>
        <w:ind w:firstLine="709"/>
        <w:jc w:val="both"/>
        <w:rPr>
          <w:sz w:val="28"/>
          <w:szCs w:val="28"/>
          <w:lang w:eastAsia="en-US"/>
        </w:rPr>
        <w:sectPr w:rsidR="004D461F" w:rsidSect="00370539">
          <w:pgSz w:w="11906" w:h="16838"/>
          <w:pgMar w:top="993" w:right="850" w:bottom="1134" w:left="1276" w:header="708" w:footer="708" w:gutter="0"/>
          <w:cols w:space="708"/>
          <w:titlePg/>
          <w:docGrid w:linePitch="360"/>
        </w:sectPr>
      </w:pPr>
    </w:p>
    <w:p w14:paraId="2114E6FC" w14:textId="2DA692B1" w:rsidR="004D461F" w:rsidRDefault="004D461F" w:rsidP="004D461F">
      <w:pPr>
        <w:tabs>
          <w:tab w:val="left" w:pos="5580"/>
        </w:tabs>
        <w:ind w:left="-5575" w:right="281" w:firstLine="11245"/>
      </w:pPr>
      <w:r>
        <w:lastRenderedPageBreak/>
        <w:t>Приложение № 46 к протоколу № 16</w:t>
      </w:r>
    </w:p>
    <w:p w14:paraId="39EE2013" w14:textId="77777777" w:rsidR="004D461F" w:rsidRDefault="004D461F" w:rsidP="004D461F">
      <w:pPr>
        <w:tabs>
          <w:tab w:val="left" w:pos="5580"/>
        </w:tabs>
        <w:ind w:left="-5575" w:right="281" w:firstLine="11245"/>
      </w:pPr>
      <w:r>
        <w:t>заседания правления региональной</w:t>
      </w:r>
    </w:p>
    <w:p w14:paraId="7F5145AA" w14:textId="77777777" w:rsidR="004D461F" w:rsidRDefault="004D461F" w:rsidP="004D461F">
      <w:pPr>
        <w:tabs>
          <w:tab w:val="left" w:pos="5580"/>
        </w:tabs>
        <w:ind w:left="-5575" w:right="281" w:firstLine="11245"/>
      </w:pPr>
      <w:r>
        <w:t>энергетической комиссии</w:t>
      </w:r>
    </w:p>
    <w:p w14:paraId="6BEA7B4C" w14:textId="77777777" w:rsidR="004D461F" w:rsidRDefault="004D461F" w:rsidP="004D461F">
      <w:pPr>
        <w:tabs>
          <w:tab w:val="left" w:pos="5580"/>
        </w:tabs>
        <w:ind w:left="-5575" w:right="281" w:firstLine="11245"/>
      </w:pPr>
      <w:r>
        <w:t>Кемеровской области от 27.03.2019</w:t>
      </w:r>
    </w:p>
    <w:p w14:paraId="43FF0F36" w14:textId="77777777" w:rsidR="00442F1D" w:rsidRDefault="00442F1D" w:rsidP="00442F1D">
      <w:pPr>
        <w:jc w:val="center"/>
        <w:rPr>
          <w:b/>
          <w:sz w:val="28"/>
          <w:szCs w:val="28"/>
          <w:lang w:eastAsia="en-US"/>
        </w:rPr>
      </w:pPr>
    </w:p>
    <w:p w14:paraId="6105BD9A" w14:textId="784C6EC9" w:rsidR="00442F1D" w:rsidRDefault="00442F1D" w:rsidP="00442F1D">
      <w:pPr>
        <w:jc w:val="center"/>
        <w:rPr>
          <w:b/>
          <w:sz w:val="28"/>
          <w:szCs w:val="28"/>
          <w:lang w:eastAsia="en-US"/>
        </w:rPr>
      </w:pPr>
      <w:r w:rsidRPr="00442F1D">
        <w:rPr>
          <w:b/>
          <w:sz w:val="28"/>
          <w:szCs w:val="28"/>
          <w:lang w:eastAsia="en-US"/>
        </w:rPr>
        <w:t>Пояснительная записка</w:t>
      </w:r>
    </w:p>
    <w:p w14:paraId="27431107" w14:textId="77777777" w:rsidR="00442F1D" w:rsidRPr="00442F1D" w:rsidRDefault="00442F1D" w:rsidP="00442F1D">
      <w:pPr>
        <w:jc w:val="center"/>
        <w:rPr>
          <w:b/>
          <w:sz w:val="28"/>
          <w:szCs w:val="28"/>
          <w:lang w:eastAsia="en-US"/>
        </w:rPr>
      </w:pPr>
    </w:p>
    <w:p w14:paraId="34479849" w14:textId="77777777" w:rsidR="00442F1D" w:rsidRPr="00442F1D" w:rsidRDefault="00442F1D" w:rsidP="00442F1D">
      <w:pPr>
        <w:ind w:firstLine="709"/>
        <w:jc w:val="both"/>
        <w:rPr>
          <w:bCs/>
          <w:kern w:val="32"/>
          <w:sz w:val="28"/>
          <w:szCs w:val="28"/>
          <w:lang w:eastAsia="en-US"/>
        </w:rPr>
      </w:pPr>
      <w:r w:rsidRPr="00442F1D">
        <w:rPr>
          <w:bCs/>
          <w:kern w:val="32"/>
          <w:sz w:val="28"/>
          <w:szCs w:val="28"/>
          <w:lang w:eastAsia="en-US"/>
        </w:rPr>
        <w:t xml:space="preserve">Постановлением Правительства Российской Федерации от 16.02.2019 № 156 «О внесении изменений в ставки платы за негативное воздействие на окружающую среду при размещении твердых коммунальных отходов </w:t>
      </w:r>
      <w:r w:rsidRPr="00442F1D">
        <w:rPr>
          <w:bCs/>
          <w:kern w:val="32"/>
          <w:sz w:val="28"/>
          <w:szCs w:val="28"/>
          <w:lang w:val="en-US" w:eastAsia="en-US"/>
        </w:rPr>
        <w:t>IV</w:t>
      </w:r>
      <w:r w:rsidRPr="00442F1D">
        <w:rPr>
          <w:bCs/>
          <w:kern w:val="32"/>
          <w:sz w:val="28"/>
          <w:szCs w:val="28"/>
          <w:lang w:eastAsia="en-US"/>
        </w:rPr>
        <w:t xml:space="preserve"> класса опасности (малоопасные)» внесены изменения в постановление Правительства РФ от 29.06.2018 № 758 «О ставках платы за негативное воздействие окружающую среду при размещении твердых коммунальных отходов </w:t>
      </w:r>
      <w:r w:rsidRPr="00442F1D">
        <w:rPr>
          <w:bCs/>
          <w:kern w:val="32"/>
          <w:sz w:val="28"/>
          <w:szCs w:val="28"/>
          <w:lang w:val="en-US" w:eastAsia="en-US"/>
        </w:rPr>
        <w:t>IV</w:t>
      </w:r>
      <w:r w:rsidRPr="00442F1D">
        <w:rPr>
          <w:bCs/>
          <w:kern w:val="32"/>
          <w:sz w:val="28"/>
          <w:szCs w:val="28"/>
          <w:lang w:eastAsia="en-US"/>
        </w:rPr>
        <w:t xml:space="preserve"> класса опасности (малоопасные) и внесении изменений в некоторые акты Правительства Российской Федерации», а именно – ставка платы на 2019 год снижена с 194,50 руб./т до 95,00 руб./т.</w:t>
      </w:r>
    </w:p>
    <w:p w14:paraId="39A9EC1B" w14:textId="77777777" w:rsidR="00442F1D" w:rsidRPr="00442F1D" w:rsidRDefault="00442F1D" w:rsidP="00442F1D">
      <w:pPr>
        <w:autoSpaceDE w:val="0"/>
        <w:autoSpaceDN w:val="0"/>
        <w:adjustRightInd w:val="0"/>
        <w:ind w:firstLine="709"/>
        <w:jc w:val="both"/>
        <w:rPr>
          <w:rFonts w:eastAsia="Calibri"/>
          <w:sz w:val="28"/>
          <w:szCs w:val="28"/>
          <w:lang w:eastAsia="en-US"/>
        </w:rPr>
      </w:pPr>
      <w:r w:rsidRPr="00442F1D">
        <w:rPr>
          <w:rFonts w:eastAsia="Calibri"/>
          <w:sz w:val="28"/>
          <w:szCs w:val="28"/>
          <w:lang w:eastAsia="en-US"/>
        </w:rPr>
        <w:t>Действие постановления № 156 распространяется на правоотношения, возникшие с 01.01.2019.</w:t>
      </w:r>
    </w:p>
    <w:p w14:paraId="46D39B81" w14:textId="77777777" w:rsidR="00442F1D" w:rsidRPr="00442F1D" w:rsidRDefault="00442F1D" w:rsidP="00442F1D">
      <w:pPr>
        <w:autoSpaceDE w:val="0"/>
        <w:autoSpaceDN w:val="0"/>
        <w:adjustRightInd w:val="0"/>
        <w:ind w:firstLine="709"/>
        <w:jc w:val="both"/>
        <w:rPr>
          <w:sz w:val="28"/>
          <w:szCs w:val="28"/>
          <w:lang w:eastAsia="en-US"/>
        </w:rPr>
      </w:pPr>
      <w:r w:rsidRPr="00442F1D">
        <w:rPr>
          <w:rFonts w:eastAsia="Calibri"/>
          <w:sz w:val="28"/>
          <w:szCs w:val="28"/>
          <w:lang w:eastAsia="en-US"/>
        </w:rPr>
        <w:t xml:space="preserve">В связи с вышеизложенным, для ООО «Экотехнологии-42» (г. Юрга) </w:t>
      </w:r>
      <w:r w:rsidRPr="00442F1D">
        <w:rPr>
          <w:sz w:val="28"/>
          <w:szCs w:val="28"/>
          <w:lang w:eastAsia="en-US"/>
        </w:rPr>
        <w:t xml:space="preserve">предлагается на период с 01.01.2019 по 31.12.2019 произвести корректировку по статье «Прочие косвенные расходы (плата за негативное воздействие на окружающую среду)», снизив расчетную сумму соответствующих затрат с </w:t>
      </w:r>
      <w:r w:rsidRPr="00442F1D">
        <w:rPr>
          <w:b/>
          <w:i/>
          <w:sz w:val="28"/>
          <w:szCs w:val="28"/>
          <w:lang w:eastAsia="en-US"/>
        </w:rPr>
        <w:t>5299,23</w:t>
      </w:r>
      <w:r w:rsidRPr="00442F1D">
        <w:rPr>
          <w:sz w:val="28"/>
          <w:szCs w:val="28"/>
          <w:lang w:eastAsia="en-US"/>
        </w:rPr>
        <w:t xml:space="preserve"> тыс. руб. до </w:t>
      </w:r>
      <w:r w:rsidRPr="00442F1D">
        <w:rPr>
          <w:b/>
          <w:i/>
          <w:sz w:val="28"/>
          <w:szCs w:val="28"/>
          <w:lang w:eastAsia="en-US"/>
        </w:rPr>
        <w:t>2634,22</w:t>
      </w:r>
      <w:r w:rsidRPr="00442F1D">
        <w:rPr>
          <w:sz w:val="28"/>
          <w:szCs w:val="28"/>
          <w:lang w:eastAsia="en-US"/>
        </w:rPr>
        <w:t xml:space="preserve"> тыс. руб. (= (</w:t>
      </w:r>
      <w:r w:rsidRPr="00442F1D">
        <w:rPr>
          <w:b/>
          <w:i/>
          <w:sz w:val="28"/>
          <w:szCs w:val="28"/>
          <w:lang w:eastAsia="en-US"/>
        </w:rPr>
        <w:t>32000т *16,21%*17,30 руб./т (</w:t>
      </w:r>
      <w:r w:rsidRPr="00442F1D">
        <w:rPr>
          <w:b/>
          <w:i/>
          <w:sz w:val="28"/>
          <w:szCs w:val="28"/>
          <w:lang w:val="en-US" w:eastAsia="en-US"/>
        </w:rPr>
        <w:t>V</w:t>
      </w:r>
      <w:r w:rsidRPr="00442F1D">
        <w:rPr>
          <w:b/>
          <w:i/>
          <w:sz w:val="28"/>
          <w:szCs w:val="28"/>
          <w:lang w:eastAsia="en-US"/>
        </w:rPr>
        <w:t xml:space="preserve"> класс отходов) + 32000 т. * 83,7% * 95,00 руб./т (</w:t>
      </w:r>
      <w:r w:rsidRPr="00442F1D">
        <w:rPr>
          <w:b/>
          <w:i/>
          <w:sz w:val="28"/>
          <w:szCs w:val="28"/>
          <w:lang w:val="en-US" w:eastAsia="en-US"/>
        </w:rPr>
        <w:t>IV</w:t>
      </w:r>
      <w:r w:rsidRPr="00442F1D">
        <w:rPr>
          <w:b/>
          <w:i/>
          <w:sz w:val="28"/>
          <w:szCs w:val="28"/>
          <w:lang w:eastAsia="en-US"/>
        </w:rPr>
        <w:t xml:space="preserve"> класс отходов)) /1000</w:t>
      </w:r>
      <w:r w:rsidRPr="00442F1D">
        <w:rPr>
          <w:sz w:val="28"/>
          <w:szCs w:val="28"/>
          <w:lang w:eastAsia="en-US"/>
        </w:rPr>
        <w:t>).</w:t>
      </w:r>
    </w:p>
    <w:p w14:paraId="3F017995" w14:textId="77777777" w:rsidR="00442F1D" w:rsidRPr="00442F1D" w:rsidRDefault="00442F1D" w:rsidP="00442F1D">
      <w:pPr>
        <w:ind w:firstLine="709"/>
        <w:jc w:val="both"/>
        <w:rPr>
          <w:sz w:val="28"/>
          <w:szCs w:val="28"/>
          <w:lang w:eastAsia="en-US"/>
        </w:rPr>
      </w:pPr>
      <w:r w:rsidRPr="00442F1D">
        <w:rPr>
          <w:sz w:val="28"/>
          <w:szCs w:val="28"/>
          <w:lang w:eastAsia="en-US"/>
        </w:rPr>
        <w:t>1. Объемные показатели учесть согласно территориальной схемы обращения с отходами производства и потребления, в том числе с твердыми коммунальными отходами, Кемеровской области, утвержденной постановлением Коллегии Администрации Кемеровской области от 26.09.2016 № 367, на ранее принятом уровне по захоронению твердых коммунальных отходов с разбивкой по соответствующим периодам.</w:t>
      </w:r>
    </w:p>
    <w:p w14:paraId="36A21B2D" w14:textId="77777777" w:rsidR="00442F1D" w:rsidRPr="00442F1D" w:rsidRDefault="00442F1D" w:rsidP="00442F1D">
      <w:pPr>
        <w:ind w:firstLine="709"/>
        <w:jc w:val="both"/>
        <w:rPr>
          <w:sz w:val="28"/>
          <w:szCs w:val="28"/>
          <w:lang w:eastAsia="en-US"/>
        </w:rPr>
      </w:pPr>
      <w:r w:rsidRPr="00442F1D">
        <w:rPr>
          <w:sz w:val="28"/>
          <w:szCs w:val="28"/>
          <w:lang w:eastAsia="en-US"/>
        </w:rPr>
        <w:t xml:space="preserve">2. Финансовые потребности, необходимые для реализации производственной программы, определенные ранее на захоронение ТКО, скорректировать на </w:t>
      </w:r>
      <w:r w:rsidRPr="00442F1D">
        <w:rPr>
          <w:b/>
          <w:i/>
          <w:sz w:val="28"/>
          <w:szCs w:val="28"/>
          <w:lang w:eastAsia="en-US"/>
        </w:rPr>
        <w:t>2665,01</w:t>
      </w:r>
      <w:r w:rsidRPr="00442F1D">
        <w:rPr>
          <w:sz w:val="28"/>
          <w:szCs w:val="28"/>
          <w:lang w:eastAsia="en-US"/>
        </w:rPr>
        <w:t xml:space="preserve"> тыс. руб. в связи с изменениями по вышеуказанным статьям, определив их:</w:t>
      </w:r>
    </w:p>
    <w:p w14:paraId="03F96338" w14:textId="77777777" w:rsidR="00442F1D" w:rsidRPr="00442F1D" w:rsidRDefault="00442F1D" w:rsidP="00442F1D">
      <w:pPr>
        <w:ind w:firstLine="709"/>
        <w:jc w:val="both"/>
        <w:rPr>
          <w:sz w:val="28"/>
          <w:szCs w:val="28"/>
          <w:lang w:eastAsia="en-US"/>
        </w:rPr>
      </w:pPr>
    </w:p>
    <w:p w14:paraId="116014F7" w14:textId="77777777" w:rsidR="00442F1D" w:rsidRPr="00442F1D" w:rsidRDefault="00442F1D" w:rsidP="00442F1D">
      <w:pPr>
        <w:ind w:firstLine="709"/>
        <w:jc w:val="both"/>
        <w:rPr>
          <w:sz w:val="28"/>
          <w:szCs w:val="28"/>
          <w:lang w:eastAsia="en-US"/>
        </w:rPr>
      </w:pPr>
      <w:r w:rsidRPr="00442F1D">
        <w:rPr>
          <w:sz w:val="28"/>
          <w:szCs w:val="28"/>
          <w:lang w:eastAsia="en-US"/>
        </w:rPr>
        <w:t>-с 01.01.2019 по 30.06.2019 в размере 6295,36 тыс. руб.;</w:t>
      </w:r>
    </w:p>
    <w:p w14:paraId="2E11155C" w14:textId="77777777" w:rsidR="00442F1D" w:rsidRPr="00442F1D" w:rsidRDefault="00442F1D" w:rsidP="00442F1D">
      <w:pPr>
        <w:ind w:firstLine="709"/>
        <w:jc w:val="both"/>
        <w:rPr>
          <w:sz w:val="28"/>
          <w:szCs w:val="28"/>
          <w:lang w:eastAsia="en-US"/>
        </w:rPr>
      </w:pPr>
      <w:r w:rsidRPr="00442F1D">
        <w:rPr>
          <w:sz w:val="28"/>
          <w:szCs w:val="28"/>
          <w:lang w:eastAsia="en-US"/>
        </w:rPr>
        <w:t>-с 01.07.2019 по 31.12.2019 в размере 6295,36 тыс. руб.</w:t>
      </w:r>
    </w:p>
    <w:p w14:paraId="606D24CA" w14:textId="77777777" w:rsidR="00442F1D" w:rsidRPr="00442F1D" w:rsidRDefault="00442F1D" w:rsidP="00442F1D">
      <w:pPr>
        <w:ind w:firstLine="709"/>
        <w:jc w:val="both"/>
        <w:rPr>
          <w:sz w:val="10"/>
          <w:szCs w:val="28"/>
          <w:lang w:eastAsia="en-US"/>
        </w:rPr>
      </w:pPr>
    </w:p>
    <w:p w14:paraId="56294654" w14:textId="77777777" w:rsidR="00442F1D" w:rsidRPr="00442F1D" w:rsidRDefault="00442F1D" w:rsidP="00442F1D">
      <w:pPr>
        <w:ind w:firstLine="709"/>
        <w:jc w:val="both"/>
        <w:rPr>
          <w:sz w:val="28"/>
          <w:szCs w:val="28"/>
          <w:lang w:eastAsia="en-US"/>
        </w:rPr>
      </w:pPr>
      <w:r w:rsidRPr="00442F1D">
        <w:rPr>
          <w:sz w:val="28"/>
          <w:szCs w:val="28"/>
          <w:lang w:eastAsia="en-US"/>
        </w:rPr>
        <w:t xml:space="preserve">3. Скорректировать предельные </w:t>
      </w:r>
      <w:proofErr w:type="spellStart"/>
      <w:r w:rsidRPr="00442F1D">
        <w:rPr>
          <w:sz w:val="28"/>
          <w:szCs w:val="28"/>
          <w:lang w:eastAsia="en-US"/>
        </w:rPr>
        <w:t>одноставочные</w:t>
      </w:r>
      <w:proofErr w:type="spellEnd"/>
      <w:r w:rsidRPr="00442F1D">
        <w:rPr>
          <w:sz w:val="28"/>
          <w:szCs w:val="28"/>
          <w:lang w:eastAsia="en-US"/>
        </w:rPr>
        <w:t xml:space="preserve"> тарифы на захоронение твердых коммунальных отходов, в том числе: </w:t>
      </w:r>
    </w:p>
    <w:p w14:paraId="087BE268" w14:textId="77777777" w:rsidR="00442F1D" w:rsidRPr="00442F1D" w:rsidRDefault="00442F1D" w:rsidP="00442F1D">
      <w:pPr>
        <w:ind w:firstLine="709"/>
        <w:jc w:val="both"/>
        <w:rPr>
          <w:sz w:val="28"/>
          <w:szCs w:val="28"/>
          <w:lang w:eastAsia="en-US"/>
        </w:rPr>
      </w:pPr>
    </w:p>
    <w:p w14:paraId="13A953C0" w14:textId="77777777" w:rsidR="00442F1D" w:rsidRPr="00442F1D" w:rsidRDefault="00442F1D" w:rsidP="00442F1D">
      <w:pPr>
        <w:ind w:firstLine="709"/>
        <w:jc w:val="both"/>
        <w:rPr>
          <w:sz w:val="28"/>
          <w:szCs w:val="28"/>
          <w:lang w:eastAsia="en-US"/>
        </w:rPr>
      </w:pPr>
      <w:r w:rsidRPr="00442F1D">
        <w:rPr>
          <w:sz w:val="28"/>
          <w:szCs w:val="28"/>
          <w:lang w:eastAsia="en-US"/>
        </w:rPr>
        <w:t>- с 01.01.2019 по 30.06.2019 в размере 393,46 руб./т;</w:t>
      </w:r>
    </w:p>
    <w:p w14:paraId="61FEA76B" w14:textId="77777777" w:rsidR="00442F1D" w:rsidRPr="00442F1D" w:rsidRDefault="00442F1D" w:rsidP="00442F1D">
      <w:pPr>
        <w:ind w:firstLine="709"/>
        <w:jc w:val="both"/>
        <w:rPr>
          <w:sz w:val="28"/>
          <w:szCs w:val="28"/>
          <w:lang w:eastAsia="en-US"/>
        </w:rPr>
      </w:pPr>
      <w:r w:rsidRPr="00442F1D">
        <w:rPr>
          <w:sz w:val="28"/>
          <w:szCs w:val="28"/>
          <w:lang w:eastAsia="en-US"/>
        </w:rPr>
        <w:t>- с 01.07.2019 по 31.12.2019 в размере 393,46 руб./т.</w:t>
      </w:r>
    </w:p>
    <w:p w14:paraId="01699655" w14:textId="77777777" w:rsidR="00442F1D" w:rsidRPr="00442F1D" w:rsidRDefault="00442F1D" w:rsidP="00442F1D">
      <w:pPr>
        <w:ind w:firstLine="709"/>
        <w:jc w:val="both"/>
        <w:rPr>
          <w:sz w:val="28"/>
          <w:szCs w:val="28"/>
          <w:lang w:eastAsia="en-US"/>
        </w:rPr>
      </w:pPr>
    </w:p>
    <w:p w14:paraId="4AB8E1EB" w14:textId="77777777" w:rsidR="00442F1D" w:rsidRPr="00442F1D" w:rsidRDefault="00442F1D" w:rsidP="00442F1D">
      <w:pPr>
        <w:ind w:firstLine="709"/>
        <w:jc w:val="both"/>
        <w:rPr>
          <w:bCs/>
          <w:kern w:val="32"/>
          <w:sz w:val="28"/>
          <w:szCs w:val="28"/>
          <w:lang w:eastAsia="en-US"/>
        </w:rPr>
      </w:pPr>
      <w:r w:rsidRPr="00442F1D">
        <w:rPr>
          <w:bCs/>
          <w:kern w:val="32"/>
          <w:sz w:val="28"/>
          <w:szCs w:val="28"/>
          <w:lang w:eastAsia="en-US"/>
        </w:rPr>
        <w:t xml:space="preserve">Внести изменения в постановление региональной энергетической комиссии Кемеровской области от 02.11.2017 № 343 «Об утверждении производственной </w:t>
      </w:r>
      <w:r w:rsidRPr="00442F1D">
        <w:rPr>
          <w:bCs/>
          <w:kern w:val="32"/>
          <w:sz w:val="28"/>
          <w:szCs w:val="28"/>
          <w:lang w:eastAsia="en-US"/>
        </w:rPr>
        <w:lastRenderedPageBreak/>
        <w:t xml:space="preserve">программы в области обращения с твердыми коммунальными отходами и об утверждении предельных тарифов на захоронение твердых коммунальных отходов ООО «Экотехнологии-42» (г. Юрга)» </w:t>
      </w:r>
      <w:r w:rsidRPr="00442F1D">
        <w:rPr>
          <w:sz w:val="28"/>
          <w:szCs w:val="28"/>
          <w:lang w:eastAsia="en-US"/>
        </w:rPr>
        <w:t>(в редакции постановлений региональной энергетической комиссии Кемеровской области от 12.12.2017 № 463, от 12.07.2018 № 142)</w:t>
      </w:r>
      <w:r w:rsidRPr="00442F1D">
        <w:rPr>
          <w:bCs/>
          <w:kern w:val="32"/>
          <w:sz w:val="28"/>
          <w:szCs w:val="28"/>
          <w:lang w:eastAsia="en-US"/>
        </w:rPr>
        <w:t xml:space="preserve"> </w:t>
      </w:r>
      <w:r w:rsidRPr="00442F1D">
        <w:rPr>
          <w:sz w:val="28"/>
          <w:szCs w:val="28"/>
          <w:lang w:eastAsia="en-US"/>
        </w:rPr>
        <w:t xml:space="preserve"> в части финансовых потребностей, установленных тарифов.</w:t>
      </w:r>
    </w:p>
    <w:p w14:paraId="31BFC033" w14:textId="77777777" w:rsidR="00442F1D" w:rsidRPr="00442F1D" w:rsidRDefault="00442F1D" w:rsidP="00442F1D">
      <w:pPr>
        <w:ind w:firstLine="567"/>
        <w:jc w:val="both"/>
        <w:rPr>
          <w:color w:val="000000"/>
          <w:sz w:val="28"/>
          <w:szCs w:val="28"/>
          <w:lang w:eastAsia="en-US"/>
        </w:rPr>
      </w:pPr>
    </w:p>
    <w:p w14:paraId="243D42F0" w14:textId="77777777" w:rsidR="00442F1D" w:rsidRPr="00442F1D" w:rsidRDefault="00442F1D" w:rsidP="00442F1D">
      <w:pPr>
        <w:tabs>
          <w:tab w:val="left" w:pos="993"/>
        </w:tabs>
        <w:ind w:firstLine="567"/>
        <w:jc w:val="both"/>
        <w:rPr>
          <w:rFonts w:eastAsia="Calibri"/>
          <w:bCs/>
          <w:kern w:val="32"/>
          <w:sz w:val="28"/>
          <w:szCs w:val="28"/>
        </w:rPr>
      </w:pPr>
    </w:p>
    <w:p w14:paraId="397F5CF3" w14:textId="77777777" w:rsidR="00442F1D" w:rsidRPr="00442F1D" w:rsidRDefault="00442F1D" w:rsidP="00442F1D">
      <w:pPr>
        <w:ind w:firstLine="851"/>
        <w:jc w:val="both"/>
        <w:rPr>
          <w:sz w:val="28"/>
          <w:szCs w:val="28"/>
          <w:lang w:eastAsia="en-US"/>
        </w:rPr>
      </w:pPr>
    </w:p>
    <w:p w14:paraId="034E01A0" w14:textId="77777777" w:rsidR="00442F1D" w:rsidRDefault="00442F1D" w:rsidP="00635FF1">
      <w:pPr>
        <w:ind w:firstLine="709"/>
        <w:jc w:val="both"/>
        <w:rPr>
          <w:sz w:val="28"/>
          <w:szCs w:val="28"/>
          <w:lang w:eastAsia="en-US"/>
        </w:rPr>
        <w:sectPr w:rsidR="00442F1D" w:rsidSect="00370539">
          <w:pgSz w:w="11906" w:h="16838"/>
          <w:pgMar w:top="993" w:right="850" w:bottom="1134" w:left="1276" w:header="708" w:footer="708" w:gutter="0"/>
          <w:cols w:space="708"/>
          <w:titlePg/>
          <w:docGrid w:linePitch="360"/>
        </w:sectPr>
      </w:pPr>
    </w:p>
    <w:p w14:paraId="62A10C3F" w14:textId="6066AAC6" w:rsidR="00442F1D" w:rsidRDefault="00442F1D" w:rsidP="00442F1D">
      <w:pPr>
        <w:tabs>
          <w:tab w:val="left" w:pos="5580"/>
        </w:tabs>
        <w:ind w:left="-5575" w:right="281" w:firstLine="16207"/>
      </w:pPr>
      <w:r>
        <w:lastRenderedPageBreak/>
        <w:t>Приложение № 47 к протоколу № 16</w:t>
      </w:r>
    </w:p>
    <w:p w14:paraId="575FC4C6" w14:textId="77777777" w:rsidR="00442F1D" w:rsidRDefault="00442F1D" w:rsidP="00442F1D">
      <w:pPr>
        <w:tabs>
          <w:tab w:val="left" w:pos="5580"/>
        </w:tabs>
        <w:ind w:left="-5575" w:right="281" w:firstLine="16207"/>
      </w:pPr>
      <w:r>
        <w:t>заседания правления региональной</w:t>
      </w:r>
    </w:p>
    <w:p w14:paraId="100CC264" w14:textId="77777777" w:rsidR="00442F1D" w:rsidRDefault="00442F1D" w:rsidP="00442F1D">
      <w:pPr>
        <w:tabs>
          <w:tab w:val="left" w:pos="5580"/>
        </w:tabs>
        <w:ind w:left="-5575" w:right="281" w:firstLine="16207"/>
      </w:pPr>
      <w:r>
        <w:t>энергетической комиссии</w:t>
      </w:r>
    </w:p>
    <w:p w14:paraId="548A1D5D" w14:textId="6A6E4774" w:rsidR="00442F1D" w:rsidRDefault="00442F1D" w:rsidP="00442F1D">
      <w:pPr>
        <w:tabs>
          <w:tab w:val="left" w:pos="5580"/>
        </w:tabs>
        <w:ind w:left="-5575" w:right="281" w:firstLine="16207"/>
      </w:pPr>
      <w:r>
        <w:t>Кемеровской области от 27.03.2019</w:t>
      </w:r>
    </w:p>
    <w:p w14:paraId="23B81C43" w14:textId="5664FE73" w:rsidR="00442F1D" w:rsidRDefault="00442F1D" w:rsidP="00442F1D">
      <w:pPr>
        <w:tabs>
          <w:tab w:val="left" w:pos="5580"/>
        </w:tabs>
        <w:ind w:right="281"/>
      </w:pPr>
      <w:r w:rsidRPr="00442F1D">
        <w:rPr>
          <w:noProof/>
        </w:rPr>
        <w:drawing>
          <wp:inline distT="0" distB="0" distL="0" distR="0" wp14:anchorId="2A727B1C" wp14:editId="283A0F2D">
            <wp:extent cx="9658350" cy="5372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58350" cy="5372100"/>
                    </a:xfrm>
                    <a:prstGeom prst="rect">
                      <a:avLst/>
                    </a:prstGeom>
                    <a:noFill/>
                    <a:ln>
                      <a:noFill/>
                    </a:ln>
                  </pic:spPr>
                </pic:pic>
              </a:graphicData>
            </a:graphic>
          </wp:inline>
        </w:drawing>
      </w:r>
    </w:p>
    <w:p w14:paraId="7B825817" w14:textId="51C753AC" w:rsidR="00442F1D" w:rsidRDefault="00442F1D" w:rsidP="00442F1D">
      <w:pPr>
        <w:tabs>
          <w:tab w:val="left" w:pos="5580"/>
        </w:tabs>
        <w:ind w:right="281"/>
      </w:pPr>
      <w:r w:rsidRPr="00442F1D">
        <w:rPr>
          <w:noProof/>
        </w:rPr>
        <w:lastRenderedPageBreak/>
        <w:drawing>
          <wp:inline distT="0" distB="0" distL="0" distR="0" wp14:anchorId="6DA713C2" wp14:editId="0FA89776">
            <wp:extent cx="9563100" cy="5867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3100" cy="5867400"/>
                    </a:xfrm>
                    <a:prstGeom prst="rect">
                      <a:avLst/>
                    </a:prstGeom>
                    <a:noFill/>
                    <a:ln>
                      <a:noFill/>
                    </a:ln>
                  </pic:spPr>
                </pic:pic>
              </a:graphicData>
            </a:graphic>
          </wp:inline>
        </w:drawing>
      </w:r>
    </w:p>
    <w:p w14:paraId="66E1C419" w14:textId="34BC0156" w:rsidR="00442F1D" w:rsidRDefault="00442F1D" w:rsidP="00442F1D">
      <w:pPr>
        <w:tabs>
          <w:tab w:val="left" w:pos="5580"/>
        </w:tabs>
        <w:ind w:right="281"/>
      </w:pPr>
    </w:p>
    <w:p w14:paraId="73581162" w14:textId="77777777" w:rsidR="00442F1D" w:rsidRDefault="00442F1D" w:rsidP="00442F1D">
      <w:pPr>
        <w:tabs>
          <w:tab w:val="left" w:pos="5580"/>
        </w:tabs>
        <w:ind w:right="281"/>
        <w:sectPr w:rsidR="00442F1D" w:rsidSect="00442F1D">
          <w:pgSz w:w="16838" w:h="11906" w:orient="landscape"/>
          <w:pgMar w:top="1276" w:right="993" w:bottom="850" w:left="1134" w:header="708" w:footer="708" w:gutter="0"/>
          <w:cols w:space="708"/>
          <w:titlePg/>
          <w:docGrid w:linePitch="360"/>
        </w:sectPr>
      </w:pPr>
      <w:r w:rsidRPr="00442F1D">
        <w:rPr>
          <w:noProof/>
        </w:rPr>
        <w:lastRenderedPageBreak/>
        <w:drawing>
          <wp:inline distT="0" distB="0" distL="0" distR="0" wp14:anchorId="2E64E8B0" wp14:editId="328D8058">
            <wp:extent cx="9582150" cy="579183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82150" cy="5791835"/>
                    </a:xfrm>
                    <a:prstGeom prst="rect">
                      <a:avLst/>
                    </a:prstGeom>
                    <a:noFill/>
                    <a:ln>
                      <a:noFill/>
                    </a:ln>
                  </pic:spPr>
                </pic:pic>
              </a:graphicData>
            </a:graphic>
          </wp:inline>
        </w:drawing>
      </w:r>
    </w:p>
    <w:p w14:paraId="4B09B4E1" w14:textId="5E46951A" w:rsidR="00442F1D" w:rsidRDefault="00442F1D" w:rsidP="00442F1D">
      <w:pPr>
        <w:tabs>
          <w:tab w:val="left" w:pos="5580"/>
        </w:tabs>
        <w:ind w:left="-5575" w:right="281" w:firstLine="11245"/>
      </w:pPr>
      <w:r>
        <w:lastRenderedPageBreak/>
        <w:t>Приложение № 48 к протоколу № 16</w:t>
      </w:r>
    </w:p>
    <w:p w14:paraId="4E6CEE62" w14:textId="77777777" w:rsidR="00442F1D" w:rsidRDefault="00442F1D" w:rsidP="00442F1D">
      <w:pPr>
        <w:tabs>
          <w:tab w:val="left" w:pos="5580"/>
        </w:tabs>
        <w:ind w:left="-5575" w:right="281" w:firstLine="11245"/>
      </w:pPr>
      <w:r>
        <w:t>заседания правления региональной</w:t>
      </w:r>
    </w:p>
    <w:p w14:paraId="44020CDA" w14:textId="77777777" w:rsidR="00442F1D" w:rsidRDefault="00442F1D" w:rsidP="00442F1D">
      <w:pPr>
        <w:tabs>
          <w:tab w:val="left" w:pos="5580"/>
        </w:tabs>
        <w:ind w:left="-5575" w:right="281" w:firstLine="11245"/>
      </w:pPr>
      <w:r>
        <w:t>энергетической комиссии</w:t>
      </w:r>
    </w:p>
    <w:p w14:paraId="1DB3EC93" w14:textId="251D39C9" w:rsidR="00442F1D" w:rsidRDefault="00442F1D" w:rsidP="00442F1D">
      <w:pPr>
        <w:tabs>
          <w:tab w:val="left" w:pos="5580"/>
        </w:tabs>
        <w:ind w:left="-5575" w:right="281" w:firstLine="11245"/>
      </w:pPr>
      <w:r>
        <w:t>Кемеровской области от 27.03.2019</w:t>
      </w:r>
    </w:p>
    <w:p w14:paraId="6D3EA9CF" w14:textId="77777777" w:rsidR="00CB64D9" w:rsidRDefault="00CB64D9" w:rsidP="00442F1D">
      <w:pPr>
        <w:tabs>
          <w:tab w:val="left" w:pos="5580"/>
        </w:tabs>
        <w:ind w:left="-5575" w:right="281" w:firstLine="11245"/>
      </w:pPr>
    </w:p>
    <w:p w14:paraId="76A5F428" w14:textId="77777777" w:rsidR="00CB64D9" w:rsidRPr="00CB64D9" w:rsidRDefault="00CB64D9" w:rsidP="00CB64D9">
      <w:pPr>
        <w:jc w:val="center"/>
        <w:rPr>
          <w:b/>
          <w:sz w:val="28"/>
          <w:szCs w:val="28"/>
          <w:lang w:eastAsia="en-US"/>
        </w:rPr>
      </w:pPr>
      <w:r w:rsidRPr="00CB64D9">
        <w:rPr>
          <w:b/>
          <w:sz w:val="28"/>
          <w:szCs w:val="28"/>
          <w:lang w:eastAsia="en-US"/>
        </w:rPr>
        <w:t xml:space="preserve">Предельные </w:t>
      </w:r>
      <w:proofErr w:type="spellStart"/>
      <w:r w:rsidRPr="00CB64D9">
        <w:rPr>
          <w:b/>
          <w:sz w:val="28"/>
          <w:szCs w:val="28"/>
          <w:lang w:eastAsia="en-US"/>
        </w:rPr>
        <w:t>одноставочные</w:t>
      </w:r>
      <w:proofErr w:type="spellEnd"/>
      <w:r w:rsidRPr="00CB64D9">
        <w:rPr>
          <w:b/>
          <w:sz w:val="28"/>
          <w:szCs w:val="28"/>
          <w:lang w:eastAsia="en-US"/>
        </w:rPr>
        <w:t xml:space="preserve"> тарифы </w:t>
      </w:r>
    </w:p>
    <w:p w14:paraId="5794A534" w14:textId="77777777" w:rsidR="00CB64D9" w:rsidRPr="00CB64D9" w:rsidRDefault="00CB64D9" w:rsidP="00CB64D9">
      <w:pPr>
        <w:jc w:val="center"/>
        <w:rPr>
          <w:b/>
          <w:sz w:val="28"/>
          <w:szCs w:val="28"/>
          <w:lang w:eastAsia="en-US"/>
        </w:rPr>
      </w:pPr>
      <w:r w:rsidRPr="00CB64D9">
        <w:rPr>
          <w:b/>
          <w:sz w:val="28"/>
          <w:szCs w:val="28"/>
          <w:lang w:eastAsia="en-US"/>
        </w:rPr>
        <w:t xml:space="preserve">на захоронение твердых коммунальных отходов </w:t>
      </w:r>
    </w:p>
    <w:p w14:paraId="7C92B3B3" w14:textId="77777777" w:rsidR="00CB64D9" w:rsidRPr="00CB64D9" w:rsidRDefault="00CB64D9" w:rsidP="00CB64D9">
      <w:pPr>
        <w:jc w:val="center"/>
        <w:rPr>
          <w:b/>
          <w:sz w:val="28"/>
          <w:szCs w:val="28"/>
          <w:lang w:eastAsia="en-US"/>
        </w:rPr>
      </w:pPr>
      <w:r w:rsidRPr="00CB64D9">
        <w:rPr>
          <w:b/>
          <w:sz w:val="28"/>
          <w:szCs w:val="28"/>
          <w:lang w:eastAsia="en-US"/>
        </w:rPr>
        <w:t>ООО «Экотехнологии-42» (г. Юрга)</w:t>
      </w:r>
    </w:p>
    <w:p w14:paraId="2304C4E1" w14:textId="77777777" w:rsidR="00CB64D9" w:rsidRPr="00CB64D9" w:rsidRDefault="00CB64D9" w:rsidP="00CB64D9">
      <w:pPr>
        <w:jc w:val="center"/>
        <w:rPr>
          <w:b/>
          <w:sz w:val="28"/>
          <w:szCs w:val="28"/>
          <w:lang w:eastAsia="en-US"/>
        </w:rPr>
      </w:pPr>
      <w:r w:rsidRPr="00CB64D9">
        <w:rPr>
          <w:b/>
          <w:sz w:val="28"/>
          <w:szCs w:val="28"/>
          <w:lang w:eastAsia="en-US"/>
        </w:rPr>
        <w:t>на 2017-2020 годы</w:t>
      </w:r>
    </w:p>
    <w:p w14:paraId="0901A01E" w14:textId="77777777" w:rsidR="00CB64D9" w:rsidRPr="00CB64D9" w:rsidRDefault="00CB64D9" w:rsidP="00CB64D9">
      <w:pPr>
        <w:jc w:val="center"/>
        <w:rPr>
          <w:b/>
          <w:sz w:val="28"/>
          <w:szCs w:val="28"/>
          <w:lang w:eastAsia="en-US"/>
        </w:rPr>
      </w:pPr>
    </w:p>
    <w:p w14:paraId="1E68511A" w14:textId="77777777" w:rsidR="00CB64D9" w:rsidRPr="00CB64D9" w:rsidRDefault="00CB64D9" w:rsidP="00CB64D9">
      <w:pPr>
        <w:jc w:val="center"/>
        <w:rPr>
          <w:b/>
          <w:sz w:val="28"/>
          <w:szCs w:val="28"/>
          <w:lang w:eastAsia="en-US"/>
        </w:rPr>
      </w:pPr>
    </w:p>
    <w:tbl>
      <w:tblPr>
        <w:tblW w:w="10491" w:type="dxa"/>
        <w:jc w:val="center"/>
        <w:tblLayout w:type="fixed"/>
        <w:tblLook w:val="04A0" w:firstRow="1" w:lastRow="0" w:firstColumn="1" w:lastColumn="0" w:noHBand="0" w:noVBand="1"/>
      </w:tblPr>
      <w:tblGrid>
        <w:gridCol w:w="2269"/>
        <w:gridCol w:w="1276"/>
        <w:gridCol w:w="1275"/>
        <w:gridCol w:w="1134"/>
        <w:gridCol w:w="1134"/>
        <w:gridCol w:w="1135"/>
        <w:gridCol w:w="1134"/>
        <w:gridCol w:w="1134"/>
      </w:tblGrid>
      <w:tr w:rsidR="00CB64D9" w:rsidRPr="00CB64D9" w14:paraId="1BA08408" w14:textId="77777777" w:rsidTr="00CB64D9">
        <w:trPr>
          <w:trHeight w:val="495"/>
          <w:jc w:val="center"/>
        </w:trPr>
        <w:tc>
          <w:tcPr>
            <w:tcW w:w="22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2FC20BF" w14:textId="77777777" w:rsidR="00CB64D9" w:rsidRPr="00CB64D9" w:rsidRDefault="00CB64D9" w:rsidP="00CB64D9">
            <w:pPr>
              <w:jc w:val="center"/>
              <w:rPr>
                <w:color w:val="000000"/>
                <w:sz w:val="28"/>
                <w:szCs w:val="28"/>
              </w:rPr>
            </w:pPr>
            <w:r w:rsidRPr="00CB64D9">
              <w:rPr>
                <w:color w:val="000000"/>
                <w:sz w:val="28"/>
                <w:szCs w:val="28"/>
              </w:rPr>
              <w:t>Наименование услуг</w:t>
            </w:r>
          </w:p>
        </w:tc>
        <w:tc>
          <w:tcPr>
            <w:tcW w:w="8222" w:type="dxa"/>
            <w:gridSpan w:val="7"/>
            <w:tcBorders>
              <w:top w:val="single" w:sz="4" w:space="0" w:color="auto"/>
              <w:left w:val="nil"/>
              <w:bottom w:val="single" w:sz="4" w:space="0" w:color="auto"/>
              <w:right w:val="single" w:sz="4" w:space="0" w:color="auto"/>
            </w:tcBorders>
            <w:shd w:val="clear" w:color="000000" w:fill="FFFFFF"/>
            <w:vAlign w:val="center"/>
            <w:hideMark/>
          </w:tcPr>
          <w:p w14:paraId="3D81121C" w14:textId="77777777" w:rsidR="00CB64D9" w:rsidRPr="00CB64D9" w:rsidRDefault="00CB64D9" w:rsidP="00CB64D9">
            <w:pPr>
              <w:jc w:val="center"/>
              <w:rPr>
                <w:color w:val="000000"/>
                <w:sz w:val="28"/>
                <w:szCs w:val="28"/>
              </w:rPr>
            </w:pPr>
            <w:r w:rsidRPr="00CB64D9">
              <w:rPr>
                <w:color w:val="000000"/>
                <w:sz w:val="28"/>
                <w:szCs w:val="28"/>
              </w:rPr>
              <w:t>Тариф, руб./т (без НДС)</w:t>
            </w:r>
          </w:p>
        </w:tc>
      </w:tr>
      <w:tr w:rsidR="00CB64D9" w:rsidRPr="00CB64D9" w14:paraId="4BCB49AC" w14:textId="77777777" w:rsidTr="00CB64D9">
        <w:trPr>
          <w:trHeight w:val="403"/>
          <w:jc w:val="center"/>
        </w:trPr>
        <w:tc>
          <w:tcPr>
            <w:tcW w:w="2269" w:type="dxa"/>
            <w:vMerge/>
            <w:tcBorders>
              <w:top w:val="single" w:sz="4" w:space="0" w:color="auto"/>
              <w:left w:val="single" w:sz="4" w:space="0" w:color="auto"/>
              <w:bottom w:val="single" w:sz="4" w:space="0" w:color="auto"/>
              <w:right w:val="single" w:sz="4" w:space="0" w:color="auto"/>
            </w:tcBorders>
            <w:vAlign w:val="center"/>
          </w:tcPr>
          <w:p w14:paraId="77F5E1CC" w14:textId="77777777" w:rsidR="00CB64D9" w:rsidRPr="00CB64D9" w:rsidRDefault="00CB64D9" w:rsidP="00CB64D9">
            <w:pPr>
              <w:rPr>
                <w:color w:val="000000"/>
                <w:sz w:val="28"/>
                <w:szCs w:val="28"/>
              </w:rPr>
            </w:pPr>
          </w:p>
        </w:tc>
        <w:tc>
          <w:tcPr>
            <w:tcW w:w="1276" w:type="dxa"/>
            <w:vMerge w:val="restart"/>
            <w:tcBorders>
              <w:top w:val="nil"/>
              <w:left w:val="nil"/>
              <w:right w:val="single" w:sz="4" w:space="0" w:color="auto"/>
            </w:tcBorders>
            <w:shd w:val="clear" w:color="000000" w:fill="FFFFFF"/>
          </w:tcPr>
          <w:p w14:paraId="2EE44679" w14:textId="77777777" w:rsidR="00CB64D9" w:rsidRPr="00CB64D9" w:rsidRDefault="00CB64D9" w:rsidP="00CB64D9">
            <w:pPr>
              <w:jc w:val="center"/>
              <w:rPr>
                <w:color w:val="000000"/>
                <w:sz w:val="28"/>
                <w:szCs w:val="28"/>
              </w:rPr>
            </w:pPr>
            <w:r w:rsidRPr="00CB64D9">
              <w:rPr>
                <w:color w:val="000000"/>
                <w:sz w:val="28"/>
                <w:szCs w:val="28"/>
              </w:rPr>
              <w:t>2017 год</w:t>
            </w:r>
          </w:p>
        </w:tc>
        <w:tc>
          <w:tcPr>
            <w:tcW w:w="2409" w:type="dxa"/>
            <w:gridSpan w:val="2"/>
            <w:tcBorders>
              <w:top w:val="nil"/>
              <w:left w:val="nil"/>
              <w:bottom w:val="single" w:sz="4" w:space="0" w:color="auto"/>
              <w:right w:val="single" w:sz="4" w:space="0" w:color="auto"/>
            </w:tcBorders>
            <w:shd w:val="clear" w:color="000000" w:fill="FFFFFF"/>
            <w:vAlign w:val="center"/>
          </w:tcPr>
          <w:p w14:paraId="06705113" w14:textId="77777777" w:rsidR="00CB64D9" w:rsidRPr="00CB64D9" w:rsidRDefault="00CB64D9" w:rsidP="00CB64D9">
            <w:pPr>
              <w:jc w:val="center"/>
              <w:rPr>
                <w:color w:val="000000"/>
                <w:sz w:val="28"/>
                <w:szCs w:val="28"/>
              </w:rPr>
            </w:pPr>
            <w:r w:rsidRPr="00CB64D9">
              <w:rPr>
                <w:color w:val="000000"/>
                <w:sz w:val="28"/>
                <w:szCs w:val="28"/>
              </w:rPr>
              <w:t>2018 год</w:t>
            </w:r>
          </w:p>
        </w:tc>
        <w:tc>
          <w:tcPr>
            <w:tcW w:w="2269" w:type="dxa"/>
            <w:gridSpan w:val="2"/>
            <w:tcBorders>
              <w:top w:val="nil"/>
              <w:left w:val="nil"/>
              <w:bottom w:val="single" w:sz="4" w:space="0" w:color="auto"/>
              <w:right w:val="single" w:sz="4" w:space="0" w:color="auto"/>
            </w:tcBorders>
            <w:shd w:val="clear" w:color="000000" w:fill="FFFFFF"/>
            <w:vAlign w:val="center"/>
          </w:tcPr>
          <w:p w14:paraId="1DE2F376" w14:textId="77777777" w:rsidR="00CB64D9" w:rsidRPr="00CB64D9" w:rsidRDefault="00CB64D9" w:rsidP="00CB64D9">
            <w:pPr>
              <w:jc w:val="center"/>
              <w:rPr>
                <w:color w:val="000000"/>
                <w:sz w:val="28"/>
                <w:szCs w:val="28"/>
              </w:rPr>
            </w:pPr>
            <w:r w:rsidRPr="00CB64D9">
              <w:rPr>
                <w:color w:val="000000"/>
                <w:sz w:val="28"/>
                <w:szCs w:val="28"/>
              </w:rPr>
              <w:t>2019 год</w:t>
            </w:r>
          </w:p>
        </w:tc>
        <w:tc>
          <w:tcPr>
            <w:tcW w:w="2268" w:type="dxa"/>
            <w:gridSpan w:val="2"/>
            <w:tcBorders>
              <w:top w:val="nil"/>
              <w:left w:val="nil"/>
              <w:bottom w:val="single" w:sz="4" w:space="0" w:color="auto"/>
              <w:right w:val="single" w:sz="4" w:space="0" w:color="auto"/>
            </w:tcBorders>
            <w:shd w:val="clear" w:color="000000" w:fill="FFFFFF"/>
          </w:tcPr>
          <w:p w14:paraId="26A2BA21" w14:textId="77777777" w:rsidR="00CB64D9" w:rsidRPr="00CB64D9" w:rsidRDefault="00CB64D9" w:rsidP="00CB64D9">
            <w:pPr>
              <w:jc w:val="center"/>
              <w:rPr>
                <w:color w:val="000000"/>
                <w:sz w:val="28"/>
                <w:szCs w:val="28"/>
              </w:rPr>
            </w:pPr>
            <w:r w:rsidRPr="00CB64D9">
              <w:rPr>
                <w:color w:val="000000"/>
                <w:sz w:val="28"/>
                <w:szCs w:val="28"/>
              </w:rPr>
              <w:t>2020 год</w:t>
            </w:r>
          </w:p>
        </w:tc>
      </w:tr>
      <w:tr w:rsidR="00CB64D9" w:rsidRPr="00CB64D9" w14:paraId="65E418F5" w14:textId="77777777" w:rsidTr="00CB64D9">
        <w:trPr>
          <w:trHeight w:val="885"/>
          <w:jc w:val="center"/>
        </w:trPr>
        <w:tc>
          <w:tcPr>
            <w:tcW w:w="2269" w:type="dxa"/>
            <w:vMerge/>
            <w:tcBorders>
              <w:top w:val="single" w:sz="4" w:space="0" w:color="auto"/>
              <w:left w:val="single" w:sz="4" w:space="0" w:color="auto"/>
              <w:bottom w:val="single" w:sz="4" w:space="0" w:color="auto"/>
              <w:right w:val="single" w:sz="4" w:space="0" w:color="auto"/>
            </w:tcBorders>
            <w:vAlign w:val="center"/>
          </w:tcPr>
          <w:p w14:paraId="50D6227A" w14:textId="77777777" w:rsidR="00CB64D9" w:rsidRPr="00CB64D9" w:rsidRDefault="00CB64D9" w:rsidP="00CB64D9">
            <w:pPr>
              <w:rPr>
                <w:color w:val="000000"/>
                <w:sz w:val="28"/>
                <w:szCs w:val="28"/>
              </w:rPr>
            </w:pPr>
          </w:p>
        </w:tc>
        <w:tc>
          <w:tcPr>
            <w:tcW w:w="1276" w:type="dxa"/>
            <w:vMerge/>
            <w:tcBorders>
              <w:left w:val="nil"/>
              <w:bottom w:val="single" w:sz="4" w:space="0" w:color="auto"/>
              <w:right w:val="single" w:sz="4" w:space="0" w:color="auto"/>
            </w:tcBorders>
            <w:shd w:val="clear" w:color="000000" w:fill="FFFFFF"/>
            <w:vAlign w:val="center"/>
          </w:tcPr>
          <w:p w14:paraId="41F577BD" w14:textId="77777777" w:rsidR="00CB64D9" w:rsidRPr="00CB64D9" w:rsidRDefault="00CB64D9" w:rsidP="00CB64D9">
            <w:pPr>
              <w:jc w:val="center"/>
              <w:rPr>
                <w:color w:val="000000"/>
                <w:sz w:val="20"/>
                <w:szCs w:val="20"/>
              </w:rPr>
            </w:pPr>
          </w:p>
        </w:tc>
        <w:tc>
          <w:tcPr>
            <w:tcW w:w="1275" w:type="dxa"/>
            <w:tcBorders>
              <w:top w:val="nil"/>
              <w:left w:val="nil"/>
              <w:bottom w:val="single" w:sz="4" w:space="0" w:color="auto"/>
              <w:right w:val="single" w:sz="4" w:space="0" w:color="auto"/>
            </w:tcBorders>
            <w:shd w:val="clear" w:color="000000" w:fill="FFFFFF"/>
            <w:vAlign w:val="center"/>
          </w:tcPr>
          <w:p w14:paraId="00FF6A33" w14:textId="77777777" w:rsidR="00CB64D9" w:rsidRPr="00CB64D9" w:rsidRDefault="00CB64D9" w:rsidP="00CB64D9">
            <w:pPr>
              <w:jc w:val="center"/>
              <w:rPr>
                <w:color w:val="000000"/>
                <w:sz w:val="20"/>
                <w:szCs w:val="20"/>
              </w:rPr>
            </w:pPr>
            <w:r w:rsidRPr="00CB64D9">
              <w:rPr>
                <w:color w:val="000000"/>
                <w:sz w:val="20"/>
                <w:szCs w:val="20"/>
              </w:rPr>
              <w:t xml:space="preserve">с 01.01. </w:t>
            </w:r>
          </w:p>
          <w:p w14:paraId="6199E684" w14:textId="77777777" w:rsidR="00CB64D9" w:rsidRPr="00CB64D9" w:rsidRDefault="00CB64D9" w:rsidP="00CB64D9">
            <w:pPr>
              <w:jc w:val="center"/>
              <w:rPr>
                <w:color w:val="000000"/>
                <w:sz w:val="20"/>
                <w:szCs w:val="20"/>
              </w:rPr>
            </w:pPr>
            <w:r w:rsidRPr="00CB64D9">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682D3470" w14:textId="77777777" w:rsidR="00CB64D9" w:rsidRPr="00CB64D9" w:rsidRDefault="00CB64D9" w:rsidP="00CB64D9">
            <w:pPr>
              <w:jc w:val="center"/>
              <w:rPr>
                <w:color w:val="000000"/>
                <w:sz w:val="20"/>
                <w:szCs w:val="20"/>
              </w:rPr>
            </w:pPr>
            <w:r w:rsidRPr="00CB64D9">
              <w:rPr>
                <w:color w:val="000000"/>
                <w:sz w:val="20"/>
                <w:szCs w:val="20"/>
              </w:rPr>
              <w:t xml:space="preserve">с 01.07. </w:t>
            </w:r>
          </w:p>
          <w:p w14:paraId="294193DE" w14:textId="77777777" w:rsidR="00CB64D9" w:rsidRPr="00CB64D9" w:rsidRDefault="00CB64D9" w:rsidP="00CB64D9">
            <w:pPr>
              <w:jc w:val="center"/>
              <w:rPr>
                <w:color w:val="000000"/>
                <w:sz w:val="20"/>
                <w:szCs w:val="20"/>
              </w:rPr>
            </w:pPr>
            <w:r w:rsidRPr="00CB64D9">
              <w:rPr>
                <w:color w:val="000000"/>
                <w:sz w:val="20"/>
                <w:szCs w:val="20"/>
              </w:rPr>
              <w:t>по 31.12.</w:t>
            </w:r>
          </w:p>
        </w:tc>
        <w:tc>
          <w:tcPr>
            <w:tcW w:w="1134" w:type="dxa"/>
            <w:tcBorders>
              <w:top w:val="nil"/>
              <w:left w:val="nil"/>
              <w:bottom w:val="single" w:sz="4" w:space="0" w:color="auto"/>
              <w:right w:val="single" w:sz="4" w:space="0" w:color="auto"/>
            </w:tcBorders>
            <w:shd w:val="clear" w:color="000000" w:fill="FFFFFF"/>
            <w:vAlign w:val="center"/>
          </w:tcPr>
          <w:p w14:paraId="53D263B2" w14:textId="77777777" w:rsidR="00CB64D9" w:rsidRPr="00CB64D9" w:rsidRDefault="00CB64D9" w:rsidP="00CB64D9">
            <w:pPr>
              <w:jc w:val="center"/>
              <w:rPr>
                <w:color w:val="000000"/>
                <w:sz w:val="20"/>
                <w:szCs w:val="20"/>
              </w:rPr>
            </w:pPr>
            <w:r w:rsidRPr="00CB64D9">
              <w:rPr>
                <w:color w:val="000000"/>
                <w:sz w:val="20"/>
                <w:szCs w:val="20"/>
              </w:rPr>
              <w:t xml:space="preserve">с 01.01. </w:t>
            </w:r>
          </w:p>
          <w:p w14:paraId="49477868" w14:textId="77777777" w:rsidR="00CB64D9" w:rsidRPr="00CB64D9" w:rsidRDefault="00CB64D9" w:rsidP="00CB64D9">
            <w:pPr>
              <w:jc w:val="center"/>
              <w:rPr>
                <w:color w:val="000000"/>
                <w:sz w:val="20"/>
                <w:szCs w:val="20"/>
              </w:rPr>
            </w:pPr>
            <w:r w:rsidRPr="00CB64D9">
              <w:rPr>
                <w:color w:val="000000"/>
                <w:sz w:val="20"/>
                <w:szCs w:val="20"/>
              </w:rPr>
              <w:t>по 30.06.</w:t>
            </w:r>
          </w:p>
        </w:tc>
        <w:tc>
          <w:tcPr>
            <w:tcW w:w="1135" w:type="dxa"/>
            <w:tcBorders>
              <w:top w:val="nil"/>
              <w:left w:val="nil"/>
              <w:bottom w:val="single" w:sz="4" w:space="0" w:color="auto"/>
              <w:right w:val="single" w:sz="4" w:space="0" w:color="auto"/>
            </w:tcBorders>
            <w:shd w:val="clear" w:color="000000" w:fill="FFFFFF"/>
            <w:vAlign w:val="center"/>
          </w:tcPr>
          <w:p w14:paraId="55E31854" w14:textId="77777777" w:rsidR="00CB64D9" w:rsidRPr="00CB64D9" w:rsidRDefault="00CB64D9" w:rsidP="00CB64D9">
            <w:pPr>
              <w:jc w:val="center"/>
              <w:rPr>
                <w:color w:val="000000"/>
                <w:sz w:val="20"/>
                <w:szCs w:val="20"/>
              </w:rPr>
            </w:pPr>
            <w:r w:rsidRPr="00CB64D9">
              <w:rPr>
                <w:color w:val="000000"/>
                <w:sz w:val="20"/>
                <w:szCs w:val="20"/>
              </w:rPr>
              <w:t>с 01.07.</w:t>
            </w:r>
          </w:p>
          <w:p w14:paraId="04293399" w14:textId="77777777" w:rsidR="00CB64D9" w:rsidRPr="00CB64D9" w:rsidRDefault="00CB64D9" w:rsidP="00CB64D9">
            <w:pPr>
              <w:jc w:val="center"/>
              <w:rPr>
                <w:color w:val="000000"/>
                <w:sz w:val="20"/>
                <w:szCs w:val="20"/>
              </w:rPr>
            </w:pPr>
            <w:r w:rsidRPr="00CB64D9">
              <w:rPr>
                <w:color w:val="000000"/>
                <w:sz w:val="20"/>
                <w:szCs w:val="20"/>
              </w:rPr>
              <w:t xml:space="preserve"> по 31.12.</w:t>
            </w:r>
          </w:p>
        </w:tc>
        <w:tc>
          <w:tcPr>
            <w:tcW w:w="1134" w:type="dxa"/>
            <w:tcBorders>
              <w:top w:val="nil"/>
              <w:left w:val="nil"/>
              <w:bottom w:val="single" w:sz="4" w:space="0" w:color="auto"/>
              <w:right w:val="single" w:sz="4" w:space="0" w:color="auto"/>
            </w:tcBorders>
            <w:shd w:val="clear" w:color="000000" w:fill="FFFFFF"/>
            <w:vAlign w:val="center"/>
          </w:tcPr>
          <w:p w14:paraId="3BAD2955" w14:textId="77777777" w:rsidR="00CB64D9" w:rsidRPr="00CB64D9" w:rsidRDefault="00CB64D9" w:rsidP="00CB64D9">
            <w:pPr>
              <w:jc w:val="center"/>
              <w:rPr>
                <w:color w:val="000000"/>
                <w:sz w:val="20"/>
                <w:szCs w:val="20"/>
              </w:rPr>
            </w:pPr>
            <w:r w:rsidRPr="00CB64D9">
              <w:rPr>
                <w:color w:val="000000"/>
                <w:sz w:val="20"/>
                <w:szCs w:val="20"/>
              </w:rPr>
              <w:t xml:space="preserve">с 01.01. </w:t>
            </w:r>
          </w:p>
          <w:p w14:paraId="7D1776EB" w14:textId="77777777" w:rsidR="00CB64D9" w:rsidRPr="00CB64D9" w:rsidRDefault="00CB64D9" w:rsidP="00CB64D9">
            <w:pPr>
              <w:jc w:val="center"/>
              <w:rPr>
                <w:color w:val="000000"/>
                <w:sz w:val="20"/>
                <w:szCs w:val="20"/>
              </w:rPr>
            </w:pPr>
            <w:r w:rsidRPr="00CB64D9">
              <w:rPr>
                <w:color w:val="000000"/>
                <w:sz w:val="20"/>
                <w:szCs w:val="20"/>
              </w:rPr>
              <w:t>по 30.06.</w:t>
            </w:r>
          </w:p>
        </w:tc>
        <w:tc>
          <w:tcPr>
            <w:tcW w:w="1134" w:type="dxa"/>
            <w:tcBorders>
              <w:top w:val="nil"/>
              <w:left w:val="nil"/>
              <w:bottom w:val="single" w:sz="4" w:space="0" w:color="auto"/>
              <w:right w:val="single" w:sz="4" w:space="0" w:color="auto"/>
            </w:tcBorders>
            <w:shd w:val="clear" w:color="000000" w:fill="FFFFFF"/>
            <w:vAlign w:val="center"/>
          </w:tcPr>
          <w:p w14:paraId="083A1BCC" w14:textId="77777777" w:rsidR="00CB64D9" w:rsidRPr="00CB64D9" w:rsidRDefault="00CB64D9" w:rsidP="00CB64D9">
            <w:pPr>
              <w:jc w:val="center"/>
              <w:rPr>
                <w:color w:val="000000"/>
                <w:sz w:val="20"/>
                <w:szCs w:val="20"/>
              </w:rPr>
            </w:pPr>
            <w:r w:rsidRPr="00CB64D9">
              <w:rPr>
                <w:color w:val="000000"/>
                <w:sz w:val="20"/>
                <w:szCs w:val="20"/>
              </w:rPr>
              <w:t xml:space="preserve">с 01.07. </w:t>
            </w:r>
          </w:p>
          <w:p w14:paraId="38490F7E" w14:textId="77777777" w:rsidR="00CB64D9" w:rsidRPr="00CB64D9" w:rsidRDefault="00CB64D9" w:rsidP="00CB64D9">
            <w:pPr>
              <w:jc w:val="center"/>
              <w:rPr>
                <w:color w:val="000000"/>
                <w:sz w:val="20"/>
                <w:szCs w:val="20"/>
              </w:rPr>
            </w:pPr>
            <w:r w:rsidRPr="00CB64D9">
              <w:rPr>
                <w:color w:val="000000"/>
                <w:sz w:val="20"/>
                <w:szCs w:val="20"/>
              </w:rPr>
              <w:t>по 31.12.</w:t>
            </w:r>
          </w:p>
        </w:tc>
      </w:tr>
      <w:tr w:rsidR="00CB64D9" w:rsidRPr="00CB64D9" w14:paraId="5DDFCA25" w14:textId="77777777" w:rsidTr="00CB64D9">
        <w:trPr>
          <w:trHeight w:val="1475"/>
          <w:jc w:val="center"/>
        </w:trPr>
        <w:tc>
          <w:tcPr>
            <w:tcW w:w="2269" w:type="dxa"/>
            <w:tcBorders>
              <w:top w:val="nil"/>
              <w:left w:val="single" w:sz="4" w:space="0" w:color="auto"/>
              <w:bottom w:val="single" w:sz="4" w:space="0" w:color="auto"/>
              <w:right w:val="single" w:sz="4" w:space="0" w:color="auto"/>
            </w:tcBorders>
            <w:shd w:val="clear" w:color="000000" w:fill="FFFFFF"/>
            <w:vAlign w:val="center"/>
          </w:tcPr>
          <w:p w14:paraId="7A9E5414" w14:textId="77777777" w:rsidR="00CB64D9" w:rsidRPr="00CB64D9" w:rsidRDefault="00CB64D9" w:rsidP="00CB64D9">
            <w:pPr>
              <w:rPr>
                <w:sz w:val="28"/>
                <w:szCs w:val="28"/>
              </w:rPr>
            </w:pPr>
            <w:r w:rsidRPr="00CB64D9">
              <w:rPr>
                <w:sz w:val="28"/>
                <w:szCs w:val="28"/>
              </w:rPr>
              <w:t>Захоронение твердых коммунальных отходов</w:t>
            </w:r>
          </w:p>
        </w:tc>
        <w:tc>
          <w:tcPr>
            <w:tcW w:w="1276" w:type="dxa"/>
            <w:tcBorders>
              <w:top w:val="nil"/>
              <w:left w:val="nil"/>
              <w:bottom w:val="single" w:sz="4" w:space="0" w:color="auto"/>
              <w:right w:val="single" w:sz="4" w:space="0" w:color="auto"/>
            </w:tcBorders>
            <w:shd w:val="clear" w:color="000000" w:fill="FFFFFF"/>
            <w:vAlign w:val="center"/>
          </w:tcPr>
          <w:p w14:paraId="270C84BE" w14:textId="77777777" w:rsidR="00CB64D9" w:rsidRPr="00CB64D9" w:rsidRDefault="00CB64D9" w:rsidP="00CB64D9">
            <w:pPr>
              <w:jc w:val="center"/>
              <w:rPr>
                <w:sz w:val="28"/>
                <w:szCs w:val="28"/>
              </w:rPr>
            </w:pPr>
            <w:r w:rsidRPr="00CB64D9">
              <w:rPr>
                <w:sz w:val="28"/>
                <w:szCs w:val="28"/>
              </w:rPr>
              <w:t>881,16</w:t>
            </w:r>
          </w:p>
        </w:tc>
        <w:tc>
          <w:tcPr>
            <w:tcW w:w="1275" w:type="dxa"/>
            <w:tcBorders>
              <w:top w:val="nil"/>
              <w:left w:val="nil"/>
              <w:bottom w:val="single" w:sz="4" w:space="0" w:color="auto"/>
              <w:right w:val="single" w:sz="4" w:space="0" w:color="auto"/>
            </w:tcBorders>
            <w:shd w:val="clear" w:color="000000" w:fill="FFFFFF"/>
            <w:vAlign w:val="center"/>
          </w:tcPr>
          <w:p w14:paraId="264D4212" w14:textId="77777777" w:rsidR="00CB64D9" w:rsidRPr="00CB64D9" w:rsidRDefault="00CB64D9" w:rsidP="00CB64D9">
            <w:pPr>
              <w:jc w:val="center"/>
              <w:rPr>
                <w:sz w:val="28"/>
                <w:szCs w:val="28"/>
              </w:rPr>
            </w:pPr>
            <w:r w:rsidRPr="00CB64D9">
              <w:rPr>
                <w:sz w:val="28"/>
                <w:szCs w:val="28"/>
              </w:rPr>
              <w:t>398,51</w:t>
            </w:r>
          </w:p>
        </w:tc>
        <w:tc>
          <w:tcPr>
            <w:tcW w:w="1134" w:type="dxa"/>
            <w:tcBorders>
              <w:top w:val="nil"/>
              <w:left w:val="nil"/>
              <w:bottom w:val="single" w:sz="4" w:space="0" w:color="auto"/>
              <w:right w:val="single" w:sz="4" w:space="0" w:color="auto"/>
            </w:tcBorders>
            <w:shd w:val="clear" w:color="000000" w:fill="FFFFFF"/>
            <w:vAlign w:val="center"/>
          </w:tcPr>
          <w:p w14:paraId="7CEC663B" w14:textId="77777777" w:rsidR="00CB64D9" w:rsidRPr="00CB64D9" w:rsidRDefault="00CB64D9" w:rsidP="00CB64D9">
            <w:pPr>
              <w:jc w:val="center"/>
              <w:rPr>
                <w:sz w:val="28"/>
                <w:szCs w:val="28"/>
              </w:rPr>
            </w:pPr>
            <w:r w:rsidRPr="00CB64D9">
              <w:rPr>
                <w:sz w:val="28"/>
                <w:szCs w:val="28"/>
              </w:rPr>
              <w:t>398,51</w:t>
            </w:r>
          </w:p>
        </w:tc>
        <w:tc>
          <w:tcPr>
            <w:tcW w:w="1134" w:type="dxa"/>
            <w:tcBorders>
              <w:top w:val="nil"/>
              <w:left w:val="nil"/>
              <w:bottom w:val="single" w:sz="4" w:space="0" w:color="auto"/>
              <w:right w:val="single" w:sz="4" w:space="0" w:color="auto"/>
            </w:tcBorders>
            <w:shd w:val="clear" w:color="000000" w:fill="FFFFFF"/>
            <w:vAlign w:val="center"/>
          </w:tcPr>
          <w:p w14:paraId="141AE065" w14:textId="77777777" w:rsidR="00CB64D9" w:rsidRPr="00CB64D9" w:rsidRDefault="00CB64D9" w:rsidP="00CB64D9">
            <w:pPr>
              <w:jc w:val="center"/>
              <w:rPr>
                <w:sz w:val="28"/>
                <w:szCs w:val="28"/>
              </w:rPr>
            </w:pPr>
            <w:r w:rsidRPr="00CB64D9">
              <w:rPr>
                <w:sz w:val="28"/>
                <w:szCs w:val="28"/>
              </w:rPr>
              <w:t>393,46</w:t>
            </w:r>
          </w:p>
        </w:tc>
        <w:tc>
          <w:tcPr>
            <w:tcW w:w="1135" w:type="dxa"/>
            <w:tcBorders>
              <w:top w:val="nil"/>
              <w:left w:val="nil"/>
              <w:bottom w:val="single" w:sz="4" w:space="0" w:color="auto"/>
              <w:right w:val="single" w:sz="4" w:space="0" w:color="auto"/>
            </w:tcBorders>
            <w:shd w:val="clear" w:color="000000" w:fill="FFFFFF"/>
            <w:vAlign w:val="center"/>
          </w:tcPr>
          <w:p w14:paraId="661F3903" w14:textId="77777777" w:rsidR="00CB64D9" w:rsidRPr="00CB64D9" w:rsidRDefault="00CB64D9" w:rsidP="00CB64D9">
            <w:pPr>
              <w:jc w:val="center"/>
              <w:rPr>
                <w:sz w:val="28"/>
                <w:szCs w:val="28"/>
              </w:rPr>
            </w:pPr>
            <w:r w:rsidRPr="00CB64D9">
              <w:rPr>
                <w:sz w:val="28"/>
                <w:szCs w:val="28"/>
              </w:rPr>
              <w:t>393,46</w:t>
            </w:r>
          </w:p>
        </w:tc>
        <w:tc>
          <w:tcPr>
            <w:tcW w:w="1134" w:type="dxa"/>
            <w:tcBorders>
              <w:top w:val="nil"/>
              <w:left w:val="nil"/>
              <w:bottom w:val="single" w:sz="4" w:space="0" w:color="auto"/>
              <w:right w:val="single" w:sz="4" w:space="0" w:color="auto"/>
            </w:tcBorders>
            <w:shd w:val="clear" w:color="000000" w:fill="FFFFFF"/>
            <w:vAlign w:val="center"/>
          </w:tcPr>
          <w:p w14:paraId="56DB1C61" w14:textId="77777777" w:rsidR="00CB64D9" w:rsidRPr="00CB64D9" w:rsidRDefault="00CB64D9" w:rsidP="00CB64D9">
            <w:pPr>
              <w:jc w:val="center"/>
              <w:rPr>
                <w:sz w:val="28"/>
                <w:szCs w:val="28"/>
              </w:rPr>
            </w:pPr>
            <w:r w:rsidRPr="00CB64D9">
              <w:rPr>
                <w:sz w:val="28"/>
                <w:szCs w:val="28"/>
              </w:rPr>
              <w:t>554,97</w:t>
            </w:r>
          </w:p>
        </w:tc>
        <w:tc>
          <w:tcPr>
            <w:tcW w:w="1134" w:type="dxa"/>
            <w:tcBorders>
              <w:top w:val="nil"/>
              <w:left w:val="nil"/>
              <w:bottom w:val="single" w:sz="4" w:space="0" w:color="auto"/>
              <w:right w:val="single" w:sz="4" w:space="0" w:color="auto"/>
            </w:tcBorders>
            <w:shd w:val="clear" w:color="000000" w:fill="FFFFFF"/>
            <w:vAlign w:val="center"/>
          </w:tcPr>
          <w:p w14:paraId="2EDC8B7B" w14:textId="77777777" w:rsidR="00CB64D9" w:rsidRPr="00CB64D9" w:rsidRDefault="00CB64D9" w:rsidP="00CB64D9">
            <w:pPr>
              <w:jc w:val="center"/>
              <w:rPr>
                <w:sz w:val="28"/>
                <w:szCs w:val="28"/>
              </w:rPr>
            </w:pPr>
            <w:r w:rsidRPr="00CB64D9">
              <w:rPr>
                <w:sz w:val="28"/>
                <w:szCs w:val="28"/>
              </w:rPr>
              <w:t>555,15</w:t>
            </w:r>
          </w:p>
        </w:tc>
      </w:tr>
    </w:tbl>
    <w:p w14:paraId="6D5ACCD3" w14:textId="77777777" w:rsidR="00CB64D9" w:rsidRPr="00CB64D9" w:rsidRDefault="00CB64D9" w:rsidP="00CB64D9">
      <w:pPr>
        <w:ind w:firstLine="709"/>
        <w:jc w:val="both"/>
        <w:rPr>
          <w:sz w:val="28"/>
          <w:szCs w:val="28"/>
          <w:lang w:eastAsia="en-US"/>
        </w:rPr>
      </w:pPr>
    </w:p>
    <w:p w14:paraId="4F709D42" w14:textId="77777777" w:rsidR="00CB64D9" w:rsidRPr="00CB64D9" w:rsidRDefault="00CB64D9" w:rsidP="00CB64D9">
      <w:pPr>
        <w:ind w:left="8080"/>
        <w:jc w:val="right"/>
        <w:rPr>
          <w:sz w:val="28"/>
          <w:szCs w:val="28"/>
          <w:lang w:eastAsia="en-US"/>
        </w:rPr>
      </w:pPr>
      <w:r w:rsidRPr="00CB64D9">
        <w:rPr>
          <w:sz w:val="28"/>
          <w:szCs w:val="28"/>
          <w:lang w:eastAsia="en-US"/>
        </w:rPr>
        <w:t>».</w:t>
      </w:r>
    </w:p>
    <w:p w14:paraId="2B8C07A7" w14:textId="5FEBC7AD" w:rsidR="00442F1D" w:rsidRDefault="00442F1D" w:rsidP="00442F1D">
      <w:pPr>
        <w:tabs>
          <w:tab w:val="left" w:pos="5580"/>
        </w:tabs>
        <w:ind w:right="281"/>
      </w:pPr>
    </w:p>
    <w:p w14:paraId="55934A55" w14:textId="52F104B2" w:rsidR="00635FF1" w:rsidRPr="00635FF1" w:rsidRDefault="00635FF1" w:rsidP="00442F1D">
      <w:pPr>
        <w:ind w:firstLine="16207"/>
        <w:jc w:val="both"/>
        <w:rPr>
          <w:sz w:val="28"/>
          <w:szCs w:val="28"/>
          <w:lang w:eastAsia="en-US"/>
        </w:rPr>
      </w:pPr>
    </w:p>
    <w:p w14:paraId="0B1C90C4" w14:textId="6A600E8B" w:rsidR="009C4F6D" w:rsidRDefault="009C4F6D" w:rsidP="0007721F">
      <w:pPr>
        <w:tabs>
          <w:tab w:val="left" w:pos="5580"/>
          <w:tab w:val="left" w:pos="5670"/>
          <w:tab w:val="left" w:pos="8647"/>
        </w:tabs>
        <w:ind w:right="-1" w:firstLine="16065"/>
      </w:pPr>
    </w:p>
    <w:sectPr w:rsidR="009C4F6D" w:rsidSect="00442F1D">
      <w:pgSz w:w="11906" w:h="16838"/>
      <w:pgMar w:top="993"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B70D3F" w14:textId="77777777" w:rsidR="00F40BC6" w:rsidRDefault="00F40BC6">
      <w:r>
        <w:separator/>
      </w:r>
    </w:p>
  </w:endnote>
  <w:endnote w:type="continuationSeparator" w:id="0">
    <w:p w14:paraId="35BB9458" w14:textId="77777777" w:rsidR="00F40BC6" w:rsidRDefault="00F40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E4348" w14:textId="77777777" w:rsidR="00F40BC6" w:rsidRDefault="00F40BC6" w:rsidP="00567E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23</w:t>
    </w:r>
    <w:r>
      <w:rPr>
        <w:rStyle w:val="ac"/>
      </w:rPr>
      <w:fldChar w:fldCharType="end"/>
    </w:r>
  </w:p>
  <w:p w14:paraId="628810A6" w14:textId="77777777" w:rsidR="00F40BC6" w:rsidRDefault="00F40BC6">
    <w:pPr>
      <w:pStyle w:val="aa"/>
    </w:pPr>
  </w:p>
  <w:p w14:paraId="18F394F0" w14:textId="77777777" w:rsidR="00F40BC6" w:rsidRDefault="00F40B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FE52F" w14:textId="678E3919" w:rsidR="00F40BC6" w:rsidRDefault="00F40BC6" w:rsidP="008E77A9">
    <w:pPr>
      <w:pStyle w:val="aa"/>
      <w:jc w:val="center"/>
    </w:pPr>
    <w:r>
      <w:t>Протокол № 16 заседания Правления РЭК КО от 27.03.2019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5C210" w14:textId="77777777" w:rsidR="00F40BC6" w:rsidRDefault="00F40BC6">
      <w:r>
        <w:separator/>
      </w:r>
    </w:p>
  </w:footnote>
  <w:footnote w:type="continuationSeparator" w:id="0">
    <w:p w14:paraId="7EB778FE" w14:textId="77777777" w:rsidR="00F40BC6" w:rsidRDefault="00F40B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639201"/>
      <w:docPartObj>
        <w:docPartGallery w:val="Page Numbers (Top of Page)"/>
        <w:docPartUnique/>
      </w:docPartObj>
    </w:sdtPr>
    <w:sdtContent>
      <w:p w14:paraId="28B87039" w14:textId="24876E45" w:rsidR="00F40BC6" w:rsidRDefault="00F40BC6">
        <w:pPr>
          <w:pStyle w:val="a8"/>
          <w:jc w:val="center"/>
        </w:pPr>
        <w:r>
          <w:fldChar w:fldCharType="begin"/>
        </w:r>
        <w:r>
          <w:instrText>PAGE   \* MERGEFORMAT</w:instrText>
        </w:r>
        <w:r>
          <w:fldChar w:fldCharType="separate"/>
        </w:r>
        <w:r>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61F0B" w14:textId="77777777" w:rsidR="00F40BC6" w:rsidRDefault="00F40BC6">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26C221E"/>
    <w:multiLevelType w:val="hybridMultilevel"/>
    <w:tmpl w:val="BF943CE2"/>
    <w:lvl w:ilvl="0" w:tplc="25F823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3645550"/>
    <w:multiLevelType w:val="hybridMultilevel"/>
    <w:tmpl w:val="0F2A4418"/>
    <w:lvl w:ilvl="0" w:tplc="082AB2F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12507C"/>
    <w:multiLevelType w:val="hybridMultilevel"/>
    <w:tmpl w:val="D0585BDA"/>
    <w:lvl w:ilvl="0" w:tplc="D3AAA8EC">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017423B"/>
    <w:multiLevelType w:val="hybridMultilevel"/>
    <w:tmpl w:val="29668F96"/>
    <w:lvl w:ilvl="0" w:tplc="E83AB0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79D4C4A"/>
    <w:multiLevelType w:val="hybridMultilevel"/>
    <w:tmpl w:val="DDAA4D0A"/>
    <w:lvl w:ilvl="0" w:tplc="24A2AC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9" w15:restartNumberingAfterBreak="0">
    <w:nsid w:val="3CD50690"/>
    <w:multiLevelType w:val="multilevel"/>
    <w:tmpl w:val="7D9E92EE"/>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0" w15:restartNumberingAfterBreak="0">
    <w:nsid w:val="664666C5"/>
    <w:multiLevelType w:val="hybridMultilevel"/>
    <w:tmpl w:val="A6BCE2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4"/>
  </w:num>
  <w:num w:numId="2">
    <w:abstractNumId w:val="0"/>
  </w:num>
  <w:num w:numId="3">
    <w:abstractNumId w:val="1"/>
  </w:num>
  <w:num w:numId="4">
    <w:abstractNumId w:val="8"/>
  </w:num>
  <w:num w:numId="5">
    <w:abstractNumId w:val="11"/>
  </w:num>
  <w:num w:numId="6">
    <w:abstractNumId w:val="2"/>
  </w:num>
  <w:num w:numId="7">
    <w:abstractNumId w:val="7"/>
  </w:num>
  <w:num w:numId="8">
    <w:abstractNumId w:val="10"/>
  </w:num>
  <w:num w:numId="9">
    <w:abstractNumId w:val="6"/>
  </w:num>
  <w:num w:numId="10">
    <w:abstractNumId w:val="3"/>
  </w:num>
  <w:num w:numId="11">
    <w:abstractNumId w:val="5"/>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E14"/>
    <w:rsid w:val="00010C36"/>
    <w:rsid w:val="0001167F"/>
    <w:rsid w:val="000116D3"/>
    <w:rsid w:val="000120FD"/>
    <w:rsid w:val="00012DC2"/>
    <w:rsid w:val="0001313B"/>
    <w:rsid w:val="0001333A"/>
    <w:rsid w:val="00013CF5"/>
    <w:rsid w:val="0001659F"/>
    <w:rsid w:val="00017AA2"/>
    <w:rsid w:val="00020D63"/>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260"/>
    <w:rsid w:val="0003030A"/>
    <w:rsid w:val="000304E7"/>
    <w:rsid w:val="00030F1C"/>
    <w:rsid w:val="000313F3"/>
    <w:rsid w:val="00031928"/>
    <w:rsid w:val="00032437"/>
    <w:rsid w:val="000326E8"/>
    <w:rsid w:val="00032DFF"/>
    <w:rsid w:val="00033C23"/>
    <w:rsid w:val="000340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ABD"/>
    <w:rsid w:val="00043F2B"/>
    <w:rsid w:val="00044C51"/>
    <w:rsid w:val="00045352"/>
    <w:rsid w:val="00045814"/>
    <w:rsid w:val="0004638F"/>
    <w:rsid w:val="000467E4"/>
    <w:rsid w:val="00047CE6"/>
    <w:rsid w:val="00050DDE"/>
    <w:rsid w:val="00051086"/>
    <w:rsid w:val="000515B6"/>
    <w:rsid w:val="000519A2"/>
    <w:rsid w:val="00051E52"/>
    <w:rsid w:val="00053AED"/>
    <w:rsid w:val="00054E47"/>
    <w:rsid w:val="000556F9"/>
    <w:rsid w:val="0005578A"/>
    <w:rsid w:val="00055CC6"/>
    <w:rsid w:val="00055DDE"/>
    <w:rsid w:val="00055EAA"/>
    <w:rsid w:val="0006013D"/>
    <w:rsid w:val="0006049A"/>
    <w:rsid w:val="0006097E"/>
    <w:rsid w:val="00060A74"/>
    <w:rsid w:val="00062507"/>
    <w:rsid w:val="00062974"/>
    <w:rsid w:val="000635E3"/>
    <w:rsid w:val="0006407E"/>
    <w:rsid w:val="00064734"/>
    <w:rsid w:val="000648B2"/>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7721F"/>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F13"/>
    <w:rsid w:val="000E7267"/>
    <w:rsid w:val="000E7735"/>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5E7"/>
    <w:rsid w:val="00100AC7"/>
    <w:rsid w:val="001026B0"/>
    <w:rsid w:val="00102D9B"/>
    <w:rsid w:val="00102F45"/>
    <w:rsid w:val="001031DF"/>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841"/>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97F"/>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7392"/>
    <w:rsid w:val="001B7B79"/>
    <w:rsid w:val="001C08EE"/>
    <w:rsid w:val="001C2126"/>
    <w:rsid w:val="001C21CB"/>
    <w:rsid w:val="001C50D3"/>
    <w:rsid w:val="001C5BA2"/>
    <w:rsid w:val="001C6CFE"/>
    <w:rsid w:val="001C70B3"/>
    <w:rsid w:val="001C78E7"/>
    <w:rsid w:val="001C7D68"/>
    <w:rsid w:val="001D01BD"/>
    <w:rsid w:val="001D11DE"/>
    <w:rsid w:val="001D4476"/>
    <w:rsid w:val="001D6808"/>
    <w:rsid w:val="001D6A3C"/>
    <w:rsid w:val="001D75DD"/>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4247"/>
    <w:rsid w:val="001F4C4C"/>
    <w:rsid w:val="001F520A"/>
    <w:rsid w:val="001F564F"/>
    <w:rsid w:val="001F5759"/>
    <w:rsid w:val="001F5B1A"/>
    <w:rsid w:val="001F6398"/>
    <w:rsid w:val="001F6CA9"/>
    <w:rsid w:val="001F70AE"/>
    <w:rsid w:val="001F71BB"/>
    <w:rsid w:val="001F7C7D"/>
    <w:rsid w:val="00200369"/>
    <w:rsid w:val="00203628"/>
    <w:rsid w:val="00203786"/>
    <w:rsid w:val="0020433E"/>
    <w:rsid w:val="002043D9"/>
    <w:rsid w:val="00204CE0"/>
    <w:rsid w:val="002056FF"/>
    <w:rsid w:val="002070F8"/>
    <w:rsid w:val="00207708"/>
    <w:rsid w:val="00207D89"/>
    <w:rsid w:val="00210D49"/>
    <w:rsid w:val="0021120B"/>
    <w:rsid w:val="002117DE"/>
    <w:rsid w:val="002137FC"/>
    <w:rsid w:val="00214622"/>
    <w:rsid w:val="00214C75"/>
    <w:rsid w:val="00214D55"/>
    <w:rsid w:val="00215125"/>
    <w:rsid w:val="00215B45"/>
    <w:rsid w:val="002162E7"/>
    <w:rsid w:val="0021663E"/>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60A15"/>
    <w:rsid w:val="00261784"/>
    <w:rsid w:val="00262E83"/>
    <w:rsid w:val="00263A19"/>
    <w:rsid w:val="002640D0"/>
    <w:rsid w:val="002650F0"/>
    <w:rsid w:val="002659FF"/>
    <w:rsid w:val="002674AE"/>
    <w:rsid w:val="00267541"/>
    <w:rsid w:val="00270E98"/>
    <w:rsid w:val="002723AA"/>
    <w:rsid w:val="0027295C"/>
    <w:rsid w:val="00273E34"/>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EA9"/>
    <w:rsid w:val="002B4098"/>
    <w:rsid w:val="002B410F"/>
    <w:rsid w:val="002B4972"/>
    <w:rsid w:val="002B4A3F"/>
    <w:rsid w:val="002B4C12"/>
    <w:rsid w:val="002B5C98"/>
    <w:rsid w:val="002B6070"/>
    <w:rsid w:val="002B611C"/>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831"/>
    <w:rsid w:val="002F7C8E"/>
    <w:rsid w:val="002F7E94"/>
    <w:rsid w:val="00300402"/>
    <w:rsid w:val="003009C6"/>
    <w:rsid w:val="003015EF"/>
    <w:rsid w:val="003021B5"/>
    <w:rsid w:val="00302CA9"/>
    <w:rsid w:val="00304677"/>
    <w:rsid w:val="00304C3E"/>
    <w:rsid w:val="003061CE"/>
    <w:rsid w:val="003066F8"/>
    <w:rsid w:val="003106BA"/>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3AE"/>
    <w:rsid w:val="0034648F"/>
    <w:rsid w:val="00346991"/>
    <w:rsid w:val="003473E5"/>
    <w:rsid w:val="00347FD9"/>
    <w:rsid w:val="003502D7"/>
    <w:rsid w:val="00351120"/>
    <w:rsid w:val="00351A41"/>
    <w:rsid w:val="00351A97"/>
    <w:rsid w:val="00351DAC"/>
    <w:rsid w:val="00352CB0"/>
    <w:rsid w:val="00353A4B"/>
    <w:rsid w:val="00353ED6"/>
    <w:rsid w:val="00354B0A"/>
    <w:rsid w:val="00354E65"/>
    <w:rsid w:val="00355FBB"/>
    <w:rsid w:val="003562DD"/>
    <w:rsid w:val="00356FF8"/>
    <w:rsid w:val="00362A0B"/>
    <w:rsid w:val="00362D19"/>
    <w:rsid w:val="003635A5"/>
    <w:rsid w:val="0036384C"/>
    <w:rsid w:val="00363D40"/>
    <w:rsid w:val="00364346"/>
    <w:rsid w:val="003645C4"/>
    <w:rsid w:val="00365AE7"/>
    <w:rsid w:val="003664F4"/>
    <w:rsid w:val="00370115"/>
    <w:rsid w:val="00370539"/>
    <w:rsid w:val="0037071F"/>
    <w:rsid w:val="00372C7F"/>
    <w:rsid w:val="00372C81"/>
    <w:rsid w:val="0037375A"/>
    <w:rsid w:val="00374083"/>
    <w:rsid w:val="00374810"/>
    <w:rsid w:val="0037736C"/>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C5B"/>
    <w:rsid w:val="003C2CB3"/>
    <w:rsid w:val="003C2D43"/>
    <w:rsid w:val="003C3A0A"/>
    <w:rsid w:val="003C3DCC"/>
    <w:rsid w:val="003C3F32"/>
    <w:rsid w:val="003C4240"/>
    <w:rsid w:val="003C5633"/>
    <w:rsid w:val="003C64C2"/>
    <w:rsid w:val="003C75AB"/>
    <w:rsid w:val="003D021B"/>
    <w:rsid w:val="003D08D0"/>
    <w:rsid w:val="003D0C0E"/>
    <w:rsid w:val="003D0DC6"/>
    <w:rsid w:val="003D169E"/>
    <w:rsid w:val="003D2017"/>
    <w:rsid w:val="003D2166"/>
    <w:rsid w:val="003D24CA"/>
    <w:rsid w:val="003D2825"/>
    <w:rsid w:val="003D2916"/>
    <w:rsid w:val="003D37FC"/>
    <w:rsid w:val="003D3A49"/>
    <w:rsid w:val="003D426A"/>
    <w:rsid w:val="003D4F3C"/>
    <w:rsid w:val="003D5393"/>
    <w:rsid w:val="003D553A"/>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264"/>
    <w:rsid w:val="003E43AE"/>
    <w:rsid w:val="003E661B"/>
    <w:rsid w:val="003E6B0A"/>
    <w:rsid w:val="003E7A38"/>
    <w:rsid w:val="003E7F03"/>
    <w:rsid w:val="003E7F8D"/>
    <w:rsid w:val="003F0501"/>
    <w:rsid w:val="003F0880"/>
    <w:rsid w:val="003F2CAC"/>
    <w:rsid w:val="003F36FA"/>
    <w:rsid w:val="003F3928"/>
    <w:rsid w:val="003F410E"/>
    <w:rsid w:val="003F5501"/>
    <w:rsid w:val="003F5A74"/>
    <w:rsid w:val="003F6594"/>
    <w:rsid w:val="003F6963"/>
    <w:rsid w:val="003F7168"/>
    <w:rsid w:val="00400727"/>
    <w:rsid w:val="004009F4"/>
    <w:rsid w:val="00401168"/>
    <w:rsid w:val="00401B11"/>
    <w:rsid w:val="00402643"/>
    <w:rsid w:val="00403C14"/>
    <w:rsid w:val="004044D6"/>
    <w:rsid w:val="004048F9"/>
    <w:rsid w:val="00405129"/>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02A"/>
    <w:rsid w:val="00417C89"/>
    <w:rsid w:val="00417E02"/>
    <w:rsid w:val="004209AF"/>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2F1D"/>
    <w:rsid w:val="00443597"/>
    <w:rsid w:val="0044367D"/>
    <w:rsid w:val="00443A02"/>
    <w:rsid w:val="00443D64"/>
    <w:rsid w:val="004455A9"/>
    <w:rsid w:val="0044615A"/>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68C1"/>
    <w:rsid w:val="0046056C"/>
    <w:rsid w:val="00461E9D"/>
    <w:rsid w:val="00462028"/>
    <w:rsid w:val="00462506"/>
    <w:rsid w:val="00462A46"/>
    <w:rsid w:val="00463A66"/>
    <w:rsid w:val="00463B69"/>
    <w:rsid w:val="00464335"/>
    <w:rsid w:val="00464F9B"/>
    <w:rsid w:val="00465067"/>
    <w:rsid w:val="00465BCB"/>
    <w:rsid w:val="00466659"/>
    <w:rsid w:val="004703B9"/>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60A"/>
    <w:rsid w:val="00487696"/>
    <w:rsid w:val="00487887"/>
    <w:rsid w:val="00490EB2"/>
    <w:rsid w:val="004917F6"/>
    <w:rsid w:val="00492C60"/>
    <w:rsid w:val="004930F3"/>
    <w:rsid w:val="004933FD"/>
    <w:rsid w:val="004941EF"/>
    <w:rsid w:val="00495917"/>
    <w:rsid w:val="00495A65"/>
    <w:rsid w:val="00495E90"/>
    <w:rsid w:val="004964FA"/>
    <w:rsid w:val="0049677A"/>
    <w:rsid w:val="00496CBF"/>
    <w:rsid w:val="00497899"/>
    <w:rsid w:val="004A1E2F"/>
    <w:rsid w:val="004A1ED8"/>
    <w:rsid w:val="004A21B6"/>
    <w:rsid w:val="004A2EDE"/>
    <w:rsid w:val="004A2FC2"/>
    <w:rsid w:val="004A3A26"/>
    <w:rsid w:val="004A3B52"/>
    <w:rsid w:val="004A4A38"/>
    <w:rsid w:val="004A4C62"/>
    <w:rsid w:val="004A51CF"/>
    <w:rsid w:val="004A5DAD"/>
    <w:rsid w:val="004A6137"/>
    <w:rsid w:val="004A68AB"/>
    <w:rsid w:val="004A6BA1"/>
    <w:rsid w:val="004A6EC6"/>
    <w:rsid w:val="004A7639"/>
    <w:rsid w:val="004B0D9D"/>
    <w:rsid w:val="004B0FAA"/>
    <w:rsid w:val="004B269F"/>
    <w:rsid w:val="004B31B1"/>
    <w:rsid w:val="004B37F0"/>
    <w:rsid w:val="004B42E7"/>
    <w:rsid w:val="004B45E8"/>
    <w:rsid w:val="004B5051"/>
    <w:rsid w:val="004B5F52"/>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461F"/>
    <w:rsid w:val="004D5847"/>
    <w:rsid w:val="004D6107"/>
    <w:rsid w:val="004D65A0"/>
    <w:rsid w:val="004D7077"/>
    <w:rsid w:val="004E0019"/>
    <w:rsid w:val="004E0947"/>
    <w:rsid w:val="004E0E25"/>
    <w:rsid w:val="004E25CC"/>
    <w:rsid w:val="004E261B"/>
    <w:rsid w:val="004E29AC"/>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A4E"/>
    <w:rsid w:val="00512E7A"/>
    <w:rsid w:val="00512F68"/>
    <w:rsid w:val="00512F85"/>
    <w:rsid w:val="00513B21"/>
    <w:rsid w:val="005143FD"/>
    <w:rsid w:val="00515F4B"/>
    <w:rsid w:val="00516F8E"/>
    <w:rsid w:val="00517394"/>
    <w:rsid w:val="005178FA"/>
    <w:rsid w:val="00517EB0"/>
    <w:rsid w:val="00520FC6"/>
    <w:rsid w:val="0052127C"/>
    <w:rsid w:val="00521D10"/>
    <w:rsid w:val="00521DEF"/>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4AF8"/>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527"/>
    <w:rsid w:val="00596D29"/>
    <w:rsid w:val="00597939"/>
    <w:rsid w:val="00597992"/>
    <w:rsid w:val="005A0138"/>
    <w:rsid w:val="005A0D9B"/>
    <w:rsid w:val="005A1921"/>
    <w:rsid w:val="005A1D9A"/>
    <w:rsid w:val="005A22B3"/>
    <w:rsid w:val="005A2585"/>
    <w:rsid w:val="005A2731"/>
    <w:rsid w:val="005A3244"/>
    <w:rsid w:val="005A395A"/>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1D1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3C80"/>
    <w:rsid w:val="005E3E09"/>
    <w:rsid w:val="005E3FE2"/>
    <w:rsid w:val="005E414D"/>
    <w:rsid w:val="005E6677"/>
    <w:rsid w:val="005E7AFD"/>
    <w:rsid w:val="005F0CFE"/>
    <w:rsid w:val="005F1681"/>
    <w:rsid w:val="005F1CC5"/>
    <w:rsid w:val="005F1E79"/>
    <w:rsid w:val="005F2E23"/>
    <w:rsid w:val="005F32D8"/>
    <w:rsid w:val="005F5DC8"/>
    <w:rsid w:val="005F61A7"/>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5FF1"/>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6312"/>
    <w:rsid w:val="006471E4"/>
    <w:rsid w:val="006475A2"/>
    <w:rsid w:val="00647C34"/>
    <w:rsid w:val="00647DBF"/>
    <w:rsid w:val="00651285"/>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80A61"/>
    <w:rsid w:val="00680AF6"/>
    <w:rsid w:val="00681632"/>
    <w:rsid w:val="00681FAF"/>
    <w:rsid w:val="006820DC"/>
    <w:rsid w:val="00682261"/>
    <w:rsid w:val="00682756"/>
    <w:rsid w:val="00682A59"/>
    <w:rsid w:val="00682CB2"/>
    <w:rsid w:val="00683369"/>
    <w:rsid w:val="00683AB8"/>
    <w:rsid w:val="00684EBF"/>
    <w:rsid w:val="0068509F"/>
    <w:rsid w:val="00685F04"/>
    <w:rsid w:val="00686229"/>
    <w:rsid w:val="00686361"/>
    <w:rsid w:val="0068673A"/>
    <w:rsid w:val="006903CB"/>
    <w:rsid w:val="00690A5D"/>
    <w:rsid w:val="006925F9"/>
    <w:rsid w:val="006929FD"/>
    <w:rsid w:val="0069412A"/>
    <w:rsid w:val="00695008"/>
    <w:rsid w:val="00695618"/>
    <w:rsid w:val="006963C9"/>
    <w:rsid w:val="00696596"/>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870"/>
    <w:rsid w:val="006B5FAC"/>
    <w:rsid w:val="006B6FF4"/>
    <w:rsid w:val="006B7F93"/>
    <w:rsid w:val="006C0F2E"/>
    <w:rsid w:val="006C10A6"/>
    <w:rsid w:val="006C1F9E"/>
    <w:rsid w:val="006C3B82"/>
    <w:rsid w:val="006C510D"/>
    <w:rsid w:val="006C5BAE"/>
    <w:rsid w:val="006C5E9E"/>
    <w:rsid w:val="006C6C1C"/>
    <w:rsid w:val="006D02AB"/>
    <w:rsid w:val="006D0316"/>
    <w:rsid w:val="006D0B35"/>
    <w:rsid w:val="006D0F28"/>
    <w:rsid w:val="006D1008"/>
    <w:rsid w:val="006D10A2"/>
    <w:rsid w:val="006D263E"/>
    <w:rsid w:val="006D2C7E"/>
    <w:rsid w:val="006D2D46"/>
    <w:rsid w:val="006D3A34"/>
    <w:rsid w:val="006D3E75"/>
    <w:rsid w:val="006D5287"/>
    <w:rsid w:val="006D5C49"/>
    <w:rsid w:val="006D5F21"/>
    <w:rsid w:val="006D6199"/>
    <w:rsid w:val="006D6735"/>
    <w:rsid w:val="006D693F"/>
    <w:rsid w:val="006E11AB"/>
    <w:rsid w:val="006E120B"/>
    <w:rsid w:val="006E19A3"/>
    <w:rsid w:val="006E2908"/>
    <w:rsid w:val="006E296B"/>
    <w:rsid w:val="006E3091"/>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6B1"/>
    <w:rsid w:val="00712976"/>
    <w:rsid w:val="00712B7D"/>
    <w:rsid w:val="007139FE"/>
    <w:rsid w:val="00715744"/>
    <w:rsid w:val="007161BA"/>
    <w:rsid w:val="00716D00"/>
    <w:rsid w:val="00716FA6"/>
    <w:rsid w:val="0071728F"/>
    <w:rsid w:val="0071741C"/>
    <w:rsid w:val="0071795D"/>
    <w:rsid w:val="00717CDD"/>
    <w:rsid w:val="00720191"/>
    <w:rsid w:val="007204EE"/>
    <w:rsid w:val="007210A9"/>
    <w:rsid w:val="007214A0"/>
    <w:rsid w:val="00721E08"/>
    <w:rsid w:val="00722F8F"/>
    <w:rsid w:val="007233EE"/>
    <w:rsid w:val="0072534C"/>
    <w:rsid w:val="00725429"/>
    <w:rsid w:val="00725B79"/>
    <w:rsid w:val="00725F4B"/>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714A"/>
    <w:rsid w:val="00750E36"/>
    <w:rsid w:val="0075207B"/>
    <w:rsid w:val="00752441"/>
    <w:rsid w:val="007527AB"/>
    <w:rsid w:val="00752BF9"/>
    <w:rsid w:val="00752DED"/>
    <w:rsid w:val="00753B60"/>
    <w:rsid w:val="00755777"/>
    <w:rsid w:val="007563E5"/>
    <w:rsid w:val="00756D97"/>
    <w:rsid w:val="00756E1E"/>
    <w:rsid w:val="00757632"/>
    <w:rsid w:val="00757C70"/>
    <w:rsid w:val="00757F72"/>
    <w:rsid w:val="007601ED"/>
    <w:rsid w:val="0076052C"/>
    <w:rsid w:val="00761304"/>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1C54"/>
    <w:rsid w:val="00783140"/>
    <w:rsid w:val="0078466A"/>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4CF"/>
    <w:rsid w:val="00797630"/>
    <w:rsid w:val="00797D3A"/>
    <w:rsid w:val="007A06F9"/>
    <w:rsid w:val="007A1095"/>
    <w:rsid w:val="007A135C"/>
    <w:rsid w:val="007A1678"/>
    <w:rsid w:val="007A190C"/>
    <w:rsid w:val="007A1A92"/>
    <w:rsid w:val="007A1ABD"/>
    <w:rsid w:val="007A242A"/>
    <w:rsid w:val="007A24F5"/>
    <w:rsid w:val="007A3DB0"/>
    <w:rsid w:val="007A409A"/>
    <w:rsid w:val="007A42DD"/>
    <w:rsid w:val="007A4D98"/>
    <w:rsid w:val="007A516B"/>
    <w:rsid w:val="007A6315"/>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DA5"/>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F4"/>
    <w:rsid w:val="007D4497"/>
    <w:rsid w:val="007D4ED4"/>
    <w:rsid w:val="007D5491"/>
    <w:rsid w:val="007D57C4"/>
    <w:rsid w:val="007D5D2C"/>
    <w:rsid w:val="007D6219"/>
    <w:rsid w:val="007D65C4"/>
    <w:rsid w:val="007D6E29"/>
    <w:rsid w:val="007E10D8"/>
    <w:rsid w:val="007E12F6"/>
    <w:rsid w:val="007E18E5"/>
    <w:rsid w:val="007E1CF1"/>
    <w:rsid w:val="007E2F1D"/>
    <w:rsid w:val="007E38DC"/>
    <w:rsid w:val="007E4588"/>
    <w:rsid w:val="007E4C0A"/>
    <w:rsid w:val="007E4E53"/>
    <w:rsid w:val="007E5123"/>
    <w:rsid w:val="007E5755"/>
    <w:rsid w:val="007E6D8B"/>
    <w:rsid w:val="007E77B0"/>
    <w:rsid w:val="007E7A17"/>
    <w:rsid w:val="007F1230"/>
    <w:rsid w:val="007F1565"/>
    <w:rsid w:val="007F21A6"/>
    <w:rsid w:val="007F32C2"/>
    <w:rsid w:val="007F33B9"/>
    <w:rsid w:val="007F35BB"/>
    <w:rsid w:val="007F3C8D"/>
    <w:rsid w:val="007F46D1"/>
    <w:rsid w:val="007F4C2E"/>
    <w:rsid w:val="007F54CE"/>
    <w:rsid w:val="007F552C"/>
    <w:rsid w:val="007F5FFD"/>
    <w:rsid w:val="007F6ED3"/>
    <w:rsid w:val="007F73DE"/>
    <w:rsid w:val="007F74C3"/>
    <w:rsid w:val="008005C3"/>
    <w:rsid w:val="00800836"/>
    <w:rsid w:val="00800D2E"/>
    <w:rsid w:val="0080112F"/>
    <w:rsid w:val="008047C9"/>
    <w:rsid w:val="008056CF"/>
    <w:rsid w:val="00805A43"/>
    <w:rsid w:val="00806A57"/>
    <w:rsid w:val="00806E12"/>
    <w:rsid w:val="0080719A"/>
    <w:rsid w:val="0080782A"/>
    <w:rsid w:val="008078C5"/>
    <w:rsid w:val="00807F94"/>
    <w:rsid w:val="008100B0"/>
    <w:rsid w:val="008108A6"/>
    <w:rsid w:val="008115F2"/>
    <w:rsid w:val="00811752"/>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172A"/>
    <w:rsid w:val="00821C67"/>
    <w:rsid w:val="008220BC"/>
    <w:rsid w:val="00824DC2"/>
    <w:rsid w:val="00825795"/>
    <w:rsid w:val="00826BCD"/>
    <w:rsid w:val="00827CB0"/>
    <w:rsid w:val="008305C4"/>
    <w:rsid w:val="0083093E"/>
    <w:rsid w:val="00831158"/>
    <w:rsid w:val="008311A7"/>
    <w:rsid w:val="00831996"/>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5793"/>
    <w:rsid w:val="00855A77"/>
    <w:rsid w:val="00856D9B"/>
    <w:rsid w:val="008600D2"/>
    <w:rsid w:val="008602DF"/>
    <w:rsid w:val="00860DC2"/>
    <w:rsid w:val="00860F97"/>
    <w:rsid w:val="008617BC"/>
    <w:rsid w:val="00861CE4"/>
    <w:rsid w:val="0086267F"/>
    <w:rsid w:val="0086350C"/>
    <w:rsid w:val="0086457D"/>
    <w:rsid w:val="00865699"/>
    <w:rsid w:val="00865F3E"/>
    <w:rsid w:val="008669BA"/>
    <w:rsid w:val="00866E11"/>
    <w:rsid w:val="0086745A"/>
    <w:rsid w:val="008677B7"/>
    <w:rsid w:val="0086784B"/>
    <w:rsid w:val="00867CC1"/>
    <w:rsid w:val="008704BC"/>
    <w:rsid w:val="00870C64"/>
    <w:rsid w:val="00872505"/>
    <w:rsid w:val="0087258A"/>
    <w:rsid w:val="0087270A"/>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84B"/>
    <w:rsid w:val="008A73FA"/>
    <w:rsid w:val="008A75EF"/>
    <w:rsid w:val="008A7863"/>
    <w:rsid w:val="008A7970"/>
    <w:rsid w:val="008B0EB8"/>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03A9"/>
    <w:rsid w:val="008D15E2"/>
    <w:rsid w:val="008D25B5"/>
    <w:rsid w:val="008D299D"/>
    <w:rsid w:val="008D4340"/>
    <w:rsid w:val="008D54A8"/>
    <w:rsid w:val="008D5DCB"/>
    <w:rsid w:val="008D67A8"/>
    <w:rsid w:val="008D69D4"/>
    <w:rsid w:val="008D6AC8"/>
    <w:rsid w:val="008D6D29"/>
    <w:rsid w:val="008D79CE"/>
    <w:rsid w:val="008E06CD"/>
    <w:rsid w:val="008E0704"/>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DB8"/>
    <w:rsid w:val="00921396"/>
    <w:rsid w:val="009214F0"/>
    <w:rsid w:val="009216FF"/>
    <w:rsid w:val="00923408"/>
    <w:rsid w:val="00923F4C"/>
    <w:rsid w:val="00924240"/>
    <w:rsid w:val="00924365"/>
    <w:rsid w:val="00925907"/>
    <w:rsid w:val="009259D1"/>
    <w:rsid w:val="00926211"/>
    <w:rsid w:val="00926270"/>
    <w:rsid w:val="0092663A"/>
    <w:rsid w:val="00926E49"/>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FBE"/>
    <w:rsid w:val="00941A97"/>
    <w:rsid w:val="0094367B"/>
    <w:rsid w:val="009438D0"/>
    <w:rsid w:val="00943F3C"/>
    <w:rsid w:val="009444A9"/>
    <w:rsid w:val="00944560"/>
    <w:rsid w:val="00945906"/>
    <w:rsid w:val="00945934"/>
    <w:rsid w:val="00945A64"/>
    <w:rsid w:val="00946110"/>
    <w:rsid w:val="00946DDD"/>
    <w:rsid w:val="00946E94"/>
    <w:rsid w:val="00950765"/>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2AAA"/>
    <w:rsid w:val="00963A38"/>
    <w:rsid w:val="0096452A"/>
    <w:rsid w:val="00964AA2"/>
    <w:rsid w:val="00964FB4"/>
    <w:rsid w:val="00965197"/>
    <w:rsid w:val="009651F3"/>
    <w:rsid w:val="009655B9"/>
    <w:rsid w:val="009658FA"/>
    <w:rsid w:val="00965BB5"/>
    <w:rsid w:val="00966657"/>
    <w:rsid w:val="00966AE3"/>
    <w:rsid w:val="009670B3"/>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2A1"/>
    <w:rsid w:val="00987022"/>
    <w:rsid w:val="00987BBD"/>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8F9"/>
    <w:rsid w:val="009A1B5E"/>
    <w:rsid w:val="009A2299"/>
    <w:rsid w:val="009A2C1B"/>
    <w:rsid w:val="009A3321"/>
    <w:rsid w:val="009A3CAE"/>
    <w:rsid w:val="009A4281"/>
    <w:rsid w:val="009A4529"/>
    <w:rsid w:val="009A4965"/>
    <w:rsid w:val="009A49C4"/>
    <w:rsid w:val="009A5676"/>
    <w:rsid w:val="009A5EAE"/>
    <w:rsid w:val="009A646B"/>
    <w:rsid w:val="009A78F7"/>
    <w:rsid w:val="009B03AC"/>
    <w:rsid w:val="009B079C"/>
    <w:rsid w:val="009B201A"/>
    <w:rsid w:val="009B29DA"/>
    <w:rsid w:val="009B3336"/>
    <w:rsid w:val="009B3B53"/>
    <w:rsid w:val="009B4A9B"/>
    <w:rsid w:val="009B4C27"/>
    <w:rsid w:val="009B5085"/>
    <w:rsid w:val="009B5D0B"/>
    <w:rsid w:val="009B5D89"/>
    <w:rsid w:val="009B5D9F"/>
    <w:rsid w:val="009B5F71"/>
    <w:rsid w:val="009B6C69"/>
    <w:rsid w:val="009B712C"/>
    <w:rsid w:val="009B737E"/>
    <w:rsid w:val="009B7584"/>
    <w:rsid w:val="009C0B32"/>
    <w:rsid w:val="009C0C87"/>
    <w:rsid w:val="009C0ECD"/>
    <w:rsid w:val="009C2F7E"/>
    <w:rsid w:val="009C2FEC"/>
    <w:rsid w:val="009C391D"/>
    <w:rsid w:val="009C4976"/>
    <w:rsid w:val="009C4F6D"/>
    <w:rsid w:val="009C6747"/>
    <w:rsid w:val="009C710F"/>
    <w:rsid w:val="009C714E"/>
    <w:rsid w:val="009C7482"/>
    <w:rsid w:val="009C7F73"/>
    <w:rsid w:val="009C7FA9"/>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EA6"/>
    <w:rsid w:val="009F37E3"/>
    <w:rsid w:val="009F4980"/>
    <w:rsid w:val="009F51B5"/>
    <w:rsid w:val="009F53C0"/>
    <w:rsid w:val="009F693B"/>
    <w:rsid w:val="009F6D3C"/>
    <w:rsid w:val="009F74F6"/>
    <w:rsid w:val="009F7B53"/>
    <w:rsid w:val="00A00B7A"/>
    <w:rsid w:val="00A01406"/>
    <w:rsid w:val="00A01660"/>
    <w:rsid w:val="00A02251"/>
    <w:rsid w:val="00A026AB"/>
    <w:rsid w:val="00A0295A"/>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CE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AA1"/>
    <w:rsid w:val="00A40006"/>
    <w:rsid w:val="00A40C38"/>
    <w:rsid w:val="00A41168"/>
    <w:rsid w:val="00A416FF"/>
    <w:rsid w:val="00A42233"/>
    <w:rsid w:val="00A42EC0"/>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6522"/>
    <w:rsid w:val="00A57AFD"/>
    <w:rsid w:val="00A57F7A"/>
    <w:rsid w:val="00A60534"/>
    <w:rsid w:val="00A6077E"/>
    <w:rsid w:val="00A60DF7"/>
    <w:rsid w:val="00A61860"/>
    <w:rsid w:val="00A6215D"/>
    <w:rsid w:val="00A63DDA"/>
    <w:rsid w:val="00A64315"/>
    <w:rsid w:val="00A6447F"/>
    <w:rsid w:val="00A657AF"/>
    <w:rsid w:val="00A65E70"/>
    <w:rsid w:val="00A66A5D"/>
    <w:rsid w:val="00A670E0"/>
    <w:rsid w:val="00A671F7"/>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4236"/>
    <w:rsid w:val="00AB477B"/>
    <w:rsid w:val="00AB49B7"/>
    <w:rsid w:val="00AB50B4"/>
    <w:rsid w:val="00AB6DFC"/>
    <w:rsid w:val="00AB7365"/>
    <w:rsid w:val="00AB7F02"/>
    <w:rsid w:val="00AC0AD0"/>
    <w:rsid w:val="00AC0D6C"/>
    <w:rsid w:val="00AC0E3B"/>
    <w:rsid w:val="00AC0FAC"/>
    <w:rsid w:val="00AC1216"/>
    <w:rsid w:val="00AC2739"/>
    <w:rsid w:val="00AC27D0"/>
    <w:rsid w:val="00AC33F3"/>
    <w:rsid w:val="00AC4F97"/>
    <w:rsid w:val="00AC537E"/>
    <w:rsid w:val="00AC64C7"/>
    <w:rsid w:val="00AC6966"/>
    <w:rsid w:val="00AC7A73"/>
    <w:rsid w:val="00AC7D2A"/>
    <w:rsid w:val="00AC7EA2"/>
    <w:rsid w:val="00AD0222"/>
    <w:rsid w:val="00AD0510"/>
    <w:rsid w:val="00AD0654"/>
    <w:rsid w:val="00AD076D"/>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F57"/>
    <w:rsid w:val="00B4350C"/>
    <w:rsid w:val="00B45412"/>
    <w:rsid w:val="00B4751E"/>
    <w:rsid w:val="00B47AC0"/>
    <w:rsid w:val="00B50A67"/>
    <w:rsid w:val="00B50CDF"/>
    <w:rsid w:val="00B516C4"/>
    <w:rsid w:val="00B525C6"/>
    <w:rsid w:val="00B52736"/>
    <w:rsid w:val="00B5273A"/>
    <w:rsid w:val="00B53B46"/>
    <w:rsid w:val="00B54970"/>
    <w:rsid w:val="00B54CD8"/>
    <w:rsid w:val="00B55EA0"/>
    <w:rsid w:val="00B561DE"/>
    <w:rsid w:val="00B565CC"/>
    <w:rsid w:val="00B56899"/>
    <w:rsid w:val="00B56F67"/>
    <w:rsid w:val="00B57E0E"/>
    <w:rsid w:val="00B60769"/>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FDE"/>
    <w:rsid w:val="00BA73A2"/>
    <w:rsid w:val="00BB2B31"/>
    <w:rsid w:val="00BB2CD5"/>
    <w:rsid w:val="00BB3855"/>
    <w:rsid w:val="00BB46E6"/>
    <w:rsid w:val="00BB4E89"/>
    <w:rsid w:val="00BB566C"/>
    <w:rsid w:val="00BB5BC9"/>
    <w:rsid w:val="00BB5EE7"/>
    <w:rsid w:val="00BB60C8"/>
    <w:rsid w:val="00BB6695"/>
    <w:rsid w:val="00BB6BCE"/>
    <w:rsid w:val="00BB786C"/>
    <w:rsid w:val="00BC064A"/>
    <w:rsid w:val="00BC0DB4"/>
    <w:rsid w:val="00BC108F"/>
    <w:rsid w:val="00BC11ED"/>
    <w:rsid w:val="00BC1940"/>
    <w:rsid w:val="00BC1FFA"/>
    <w:rsid w:val="00BC2609"/>
    <w:rsid w:val="00BC2837"/>
    <w:rsid w:val="00BC2BF9"/>
    <w:rsid w:val="00BC2D8C"/>
    <w:rsid w:val="00BC369A"/>
    <w:rsid w:val="00BC5D75"/>
    <w:rsid w:val="00BC5DB8"/>
    <w:rsid w:val="00BC5FC2"/>
    <w:rsid w:val="00BC683D"/>
    <w:rsid w:val="00BC7215"/>
    <w:rsid w:val="00BC74E8"/>
    <w:rsid w:val="00BC7C80"/>
    <w:rsid w:val="00BC7F4A"/>
    <w:rsid w:val="00BD135E"/>
    <w:rsid w:val="00BD1EEE"/>
    <w:rsid w:val="00BD20AF"/>
    <w:rsid w:val="00BD21A0"/>
    <w:rsid w:val="00BD2DDB"/>
    <w:rsid w:val="00BD3896"/>
    <w:rsid w:val="00BD3FE1"/>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201A1"/>
    <w:rsid w:val="00C20344"/>
    <w:rsid w:val="00C205C1"/>
    <w:rsid w:val="00C205E7"/>
    <w:rsid w:val="00C20CC2"/>
    <w:rsid w:val="00C211B5"/>
    <w:rsid w:val="00C21E99"/>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67FA"/>
    <w:rsid w:val="00C97095"/>
    <w:rsid w:val="00C974F1"/>
    <w:rsid w:val="00CA00C7"/>
    <w:rsid w:val="00CA03EE"/>
    <w:rsid w:val="00CA0962"/>
    <w:rsid w:val="00CA45C0"/>
    <w:rsid w:val="00CA46C6"/>
    <w:rsid w:val="00CA520D"/>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4D9"/>
    <w:rsid w:val="00CB6FC0"/>
    <w:rsid w:val="00CB703D"/>
    <w:rsid w:val="00CB737F"/>
    <w:rsid w:val="00CC0076"/>
    <w:rsid w:val="00CC114B"/>
    <w:rsid w:val="00CC13F6"/>
    <w:rsid w:val="00CC15F7"/>
    <w:rsid w:val="00CC18A2"/>
    <w:rsid w:val="00CC1B21"/>
    <w:rsid w:val="00CC292D"/>
    <w:rsid w:val="00CC345F"/>
    <w:rsid w:val="00CC3C3F"/>
    <w:rsid w:val="00CC3F71"/>
    <w:rsid w:val="00CC424E"/>
    <w:rsid w:val="00CC446B"/>
    <w:rsid w:val="00CC4647"/>
    <w:rsid w:val="00CC528C"/>
    <w:rsid w:val="00CC53F5"/>
    <w:rsid w:val="00CC698E"/>
    <w:rsid w:val="00CC6E90"/>
    <w:rsid w:val="00CC6F86"/>
    <w:rsid w:val="00CC7DC0"/>
    <w:rsid w:val="00CD0C88"/>
    <w:rsid w:val="00CD1DC5"/>
    <w:rsid w:val="00CD25B0"/>
    <w:rsid w:val="00CD3257"/>
    <w:rsid w:val="00CD3640"/>
    <w:rsid w:val="00CD3754"/>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4A0"/>
    <w:rsid w:val="00D0380F"/>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5394"/>
    <w:rsid w:val="00D35A15"/>
    <w:rsid w:val="00D36C02"/>
    <w:rsid w:val="00D378B5"/>
    <w:rsid w:val="00D40BDE"/>
    <w:rsid w:val="00D40C2F"/>
    <w:rsid w:val="00D40EEB"/>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665C3"/>
    <w:rsid w:val="00D700E6"/>
    <w:rsid w:val="00D708F5"/>
    <w:rsid w:val="00D70F36"/>
    <w:rsid w:val="00D7156C"/>
    <w:rsid w:val="00D71B70"/>
    <w:rsid w:val="00D71E96"/>
    <w:rsid w:val="00D7231E"/>
    <w:rsid w:val="00D724E6"/>
    <w:rsid w:val="00D72970"/>
    <w:rsid w:val="00D72FAC"/>
    <w:rsid w:val="00D76A3A"/>
    <w:rsid w:val="00D77455"/>
    <w:rsid w:val="00D77610"/>
    <w:rsid w:val="00D7792D"/>
    <w:rsid w:val="00D80537"/>
    <w:rsid w:val="00D80D93"/>
    <w:rsid w:val="00D81740"/>
    <w:rsid w:val="00D8200E"/>
    <w:rsid w:val="00D8315B"/>
    <w:rsid w:val="00D83BF9"/>
    <w:rsid w:val="00D84360"/>
    <w:rsid w:val="00D844D8"/>
    <w:rsid w:val="00D850AD"/>
    <w:rsid w:val="00D86038"/>
    <w:rsid w:val="00D860E2"/>
    <w:rsid w:val="00D861FA"/>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9DD"/>
    <w:rsid w:val="00DA0DFD"/>
    <w:rsid w:val="00DA12FA"/>
    <w:rsid w:val="00DA19F9"/>
    <w:rsid w:val="00DA4192"/>
    <w:rsid w:val="00DA537E"/>
    <w:rsid w:val="00DA54A7"/>
    <w:rsid w:val="00DA59AF"/>
    <w:rsid w:val="00DA7468"/>
    <w:rsid w:val="00DA7CB7"/>
    <w:rsid w:val="00DB0423"/>
    <w:rsid w:val="00DB0F6E"/>
    <w:rsid w:val="00DB1795"/>
    <w:rsid w:val="00DB21D6"/>
    <w:rsid w:val="00DB2A1D"/>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30D7"/>
    <w:rsid w:val="00DD394E"/>
    <w:rsid w:val="00DD3DD9"/>
    <w:rsid w:val="00DD4371"/>
    <w:rsid w:val="00DD48C5"/>
    <w:rsid w:val="00DD56A9"/>
    <w:rsid w:val="00DD5793"/>
    <w:rsid w:val="00DD6BB5"/>
    <w:rsid w:val="00DD72A8"/>
    <w:rsid w:val="00DE03CB"/>
    <w:rsid w:val="00DE3656"/>
    <w:rsid w:val="00DE3E3A"/>
    <w:rsid w:val="00DE3E67"/>
    <w:rsid w:val="00DE432E"/>
    <w:rsid w:val="00DE4D66"/>
    <w:rsid w:val="00DE5F95"/>
    <w:rsid w:val="00DE5FFA"/>
    <w:rsid w:val="00DE6BAA"/>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9A5"/>
    <w:rsid w:val="00E17CFC"/>
    <w:rsid w:val="00E20617"/>
    <w:rsid w:val="00E22254"/>
    <w:rsid w:val="00E22262"/>
    <w:rsid w:val="00E22CC4"/>
    <w:rsid w:val="00E23AAA"/>
    <w:rsid w:val="00E23E09"/>
    <w:rsid w:val="00E24268"/>
    <w:rsid w:val="00E251B1"/>
    <w:rsid w:val="00E25A67"/>
    <w:rsid w:val="00E26D08"/>
    <w:rsid w:val="00E2735E"/>
    <w:rsid w:val="00E27570"/>
    <w:rsid w:val="00E30812"/>
    <w:rsid w:val="00E31352"/>
    <w:rsid w:val="00E316E8"/>
    <w:rsid w:val="00E324F0"/>
    <w:rsid w:val="00E3288A"/>
    <w:rsid w:val="00E32FA0"/>
    <w:rsid w:val="00E33379"/>
    <w:rsid w:val="00E341F2"/>
    <w:rsid w:val="00E342B7"/>
    <w:rsid w:val="00E34778"/>
    <w:rsid w:val="00E35711"/>
    <w:rsid w:val="00E363AF"/>
    <w:rsid w:val="00E373CA"/>
    <w:rsid w:val="00E37A89"/>
    <w:rsid w:val="00E37E0C"/>
    <w:rsid w:val="00E41720"/>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702FE"/>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08DA"/>
    <w:rsid w:val="00E819CB"/>
    <w:rsid w:val="00E81DA3"/>
    <w:rsid w:val="00E8295F"/>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FEB"/>
    <w:rsid w:val="00EA27D3"/>
    <w:rsid w:val="00EA3599"/>
    <w:rsid w:val="00EA36B1"/>
    <w:rsid w:val="00EA55D2"/>
    <w:rsid w:val="00EA572E"/>
    <w:rsid w:val="00EA6F43"/>
    <w:rsid w:val="00EB0A60"/>
    <w:rsid w:val="00EB0FAF"/>
    <w:rsid w:val="00EB21E7"/>
    <w:rsid w:val="00EB289D"/>
    <w:rsid w:val="00EB3576"/>
    <w:rsid w:val="00EB3B57"/>
    <w:rsid w:val="00EB3EDD"/>
    <w:rsid w:val="00EB4275"/>
    <w:rsid w:val="00EB4DF4"/>
    <w:rsid w:val="00EB5B2C"/>
    <w:rsid w:val="00EB5B4C"/>
    <w:rsid w:val="00EB6751"/>
    <w:rsid w:val="00EB7A4B"/>
    <w:rsid w:val="00EB7D40"/>
    <w:rsid w:val="00EC08B4"/>
    <w:rsid w:val="00EC0C00"/>
    <w:rsid w:val="00EC0EE2"/>
    <w:rsid w:val="00EC148A"/>
    <w:rsid w:val="00EC1963"/>
    <w:rsid w:val="00EC1FF8"/>
    <w:rsid w:val="00EC2411"/>
    <w:rsid w:val="00EC4762"/>
    <w:rsid w:val="00EC4934"/>
    <w:rsid w:val="00EC52F2"/>
    <w:rsid w:val="00EC5553"/>
    <w:rsid w:val="00EC6A4C"/>
    <w:rsid w:val="00EC7AA5"/>
    <w:rsid w:val="00ED0B68"/>
    <w:rsid w:val="00ED10EC"/>
    <w:rsid w:val="00ED1895"/>
    <w:rsid w:val="00ED2057"/>
    <w:rsid w:val="00ED216A"/>
    <w:rsid w:val="00ED3507"/>
    <w:rsid w:val="00ED3998"/>
    <w:rsid w:val="00ED3B91"/>
    <w:rsid w:val="00ED411C"/>
    <w:rsid w:val="00ED4B73"/>
    <w:rsid w:val="00ED4C12"/>
    <w:rsid w:val="00ED70BD"/>
    <w:rsid w:val="00ED7590"/>
    <w:rsid w:val="00ED7623"/>
    <w:rsid w:val="00EE13C7"/>
    <w:rsid w:val="00EE166A"/>
    <w:rsid w:val="00EE1FA4"/>
    <w:rsid w:val="00EE30DA"/>
    <w:rsid w:val="00EE3AB3"/>
    <w:rsid w:val="00EE43A1"/>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64E0"/>
    <w:rsid w:val="00F0673C"/>
    <w:rsid w:val="00F07960"/>
    <w:rsid w:val="00F10377"/>
    <w:rsid w:val="00F10C55"/>
    <w:rsid w:val="00F10C8B"/>
    <w:rsid w:val="00F119C6"/>
    <w:rsid w:val="00F13056"/>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3E4"/>
    <w:rsid w:val="00F276DB"/>
    <w:rsid w:val="00F27FAF"/>
    <w:rsid w:val="00F3103E"/>
    <w:rsid w:val="00F345AF"/>
    <w:rsid w:val="00F3592F"/>
    <w:rsid w:val="00F35F7A"/>
    <w:rsid w:val="00F365ED"/>
    <w:rsid w:val="00F36631"/>
    <w:rsid w:val="00F36A48"/>
    <w:rsid w:val="00F36B7D"/>
    <w:rsid w:val="00F37774"/>
    <w:rsid w:val="00F40346"/>
    <w:rsid w:val="00F40A21"/>
    <w:rsid w:val="00F40BC6"/>
    <w:rsid w:val="00F414C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45C"/>
    <w:rsid w:val="00F57343"/>
    <w:rsid w:val="00F57B5A"/>
    <w:rsid w:val="00F60006"/>
    <w:rsid w:val="00F605CE"/>
    <w:rsid w:val="00F609EC"/>
    <w:rsid w:val="00F60D75"/>
    <w:rsid w:val="00F611F9"/>
    <w:rsid w:val="00F621B4"/>
    <w:rsid w:val="00F62493"/>
    <w:rsid w:val="00F62EDC"/>
    <w:rsid w:val="00F6365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638"/>
    <w:rsid w:val="00F749D8"/>
    <w:rsid w:val="00F75392"/>
    <w:rsid w:val="00F75C43"/>
    <w:rsid w:val="00F75F1B"/>
    <w:rsid w:val="00F76111"/>
    <w:rsid w:val="00F763F4"/>
    <w:rsid w:val="00F76DBC"/>
    <w:rsid w:val="00F76F50"/>
    <w:rsid w:val="00F77058"/>
    <w:rsid w:val="00F77298"/>
    <w:rsid w:val="00F777E1"/>
    <w:rsid w:val="00F77E39"/>
    <w:rsid w:val="00F80293"/>
    <w:rsid w:val="00F806F2"/>
    <w:rsid w:val="00F80BB6"/>
    <w:rsid w:val="00F82F2B"/>
    <w:rsid w:val="00F84785"/>
    <w:rsid w:val="00F84EF4"/>
    <w:rsid w:val="00F855EF"/>
    <w:rsid w:val="00F85D3A"/>
    <w:rsid w:val="00F86183"/>
    <w:rsid w:val="00F861C3"/>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2FA2"/>
    <w:rsid w:val="00FB3592"/>
    <w:rsid w:val="00FB38D2"/>
    <w:rsid w:val="00FB4538"/>
    <w:rsid w:val="00FB4CDD"/>
    <w:rsid w:val="00FB4D7D"/>
    <w:rsid w:val="00FB508B"/>
    <w:rsid w:val="00FB5902"/>
    <w:rsid w:val="00FB5CC7"/>
    <w:rsid w:val="00FB66A4"/>
    <w:rsid w:val="00FB6A79"/>
    <w:rsid w:val="00FB7261"/>
    <w:rsid w:val="00FB7511"/>
    <w:rsid w:val="00FB7C58"/>
    <w:rsid w:val="00FC0B1E"/>
    <w:rsid w:val="00FC16B4"/>
    <w:rsid w:val="00FC1FA3"/>
    <w:rsid w:val="00FC2958"/>
    <w:rsid w:val="00FC2D36"/>
    <w:rsid w:val="00FC308B"/>
    <w:rsid w:val="00FC3BE6"/>
    <w:rsid w:val="00FC4153"/>
    <w:rsid w:val="00FC4220"/>
    <w:rsid w:val="00FC4A9F"/>
    <w:rsid w:val="00FC68EF"/>
    <w:rsid w:val="00FC79CA"/>
    <w:rsid w:val="00FD0601"/>
    <w:rsid w:val="00FD082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21D"/>
    <w:rsid w:val="00FE57D3"/>
    <w:rsid w:val="00FE6140"/>
    <w:rsid w:val="00FE6994"/>
    <w:rsid w:val="00FE6F6E"/>
    <w:rsid w:val="00FE74BA"/>
    <w:rsid w:val="00FE79D6"/>
    <w:rsid w:val="00FF0DB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iPriority="99" w:unhideWhenUsed="1" w:qFormat="1"/>
    <w:lsdException w:name="footnote reference" w:uiPriority="99"/>
    <w:lsdException w:name="Title" w:uiPriority="10" w:qFormat="1"/>
    <w:lsdException w:name="Subtitle" w:qFormat="1"/>
    <w:lsdException w:name="Hyperlink" w:uiPriority="99"/>
    <w:lsdException w:name="FollowedHyperlink" w:uiPriority="99"/>
    <w:lsdException w:name="Strong" w:qFormat="1"/>
    <w:lsdException w:name="Emphasis" w:uiPriority="20" w:qFormat="1"/>
    <w:lsdException w:name="Document Map"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702A"/>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uiPriority w:val="99"/>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uiPriority w:val="99"/>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d">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rsid w:val="00FF759C"/>
    <w:rPr>
      <w:sz w:val="16"/>
      <w:szCs w:val="16"/>
    </w:rPr>
  </w:style>
  <w:style w:type="paragraph" w:styleId="afff0">
    <w:name w:val="annotation text"/>
    <w:basedOn w:val="a1"/>
    <w:link w:val="afff1"/>
    <w:rsid w:val="00FF759C"/>
    <w:rPr>
      <w:sz w:val="20"/>
      <w:szCs w:val="20"/>
    </w:rPr>
  </w:style>
  <w:style w:type="character" w:customStyle="1" w:styleId="afff1">
    <w:name w:val="Текст примечания Знак"/>
    <w:basedOn w:val="a2"/>
    <w:link w:val="afff0"/>
    <w:rsid w:val="00FF759C"/>
  </w:style>
  <w:style w:type="paragraph" w:styleId="afff2">
    <w:name w:val="annotation subject"/>
    <w:basedOn w:val="afff0"/>
    <w:next w:val="afff0"/>
    <w:link w:val="afff3"/>
    <w:rsid w:val="00FF759C"/>
    <w:rPr>
      <w:b/>
      <w:bCs/>
    </w:rPr>
  </w:style>
  <w:style w:type="character" w:customStyle="1" w:styleId="afff3">
    <w:name w:val="Тема примечания Знак"/>
    <w:link w:val="afff2"/>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uiPriority w:val="10"/>
    <w:qFormat/>
    <w:rsid w:val="00D8315B"/>
    <w:pPr>
      <w:tabs>
        <w:tab w:val="left" w:pos="1665"/>
      </w:tabs>
      <w:jc w:val="center"/>
    </w:pPr>
    <w:rPr>
      <w:b/>
      <w:bCs/>
    </w:rPr>
  </w:style>
  <w:style w:type="character" w:customStyle="1" w:styleId="affff2">
    <w:name w:val="Заголовок Знак"/>
    <w:basedOn w:val="a2"/>
    <w:link w:val="affff1"/>
    <w:uiPriority w:val="1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uiPriority w:val="99"/>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1">
    <w:name w:val="Основной текст (2)_"/>
    <w:link w:val="214"/>
    <w:locked/>
    <w:rsid w:val="00A714B0"/>
    <w:rPr>
      <w:sz w:val="47"/>
      <w:szCs w:val="47"/>
      <w:shd w:val="clear" w:color="auto" w:fill="FFFFFF"/>
    </w:rPr>
  </w:style>
  <w:style w:type="paragraph" w:customStyle="1" w:styleId="214">
    <w:name w:val="Основной текст (2)1"/>
    <w:basedOn w:val="a1"/>
    <w:link w:val="2f1"/>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2">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paragraph" w:customStyle="1" w:styleId="afffff7">
    <w:name w:val="Знак Знак Знак Знак Знак Знак Знак Знак Знак Знак Знак Знак"/>
    <w:basedOn w:val="a1"/>
    <w:rsid w:val="0044615A"/>
    <w:pPr>
      <w:tabs>
        <w:tab w:val="num" w:pos="360"/>
      </w:tabs>
      <w:spacing w:after="160" w:line="240" w:lineRule="exact"/>
    </w:pPr>
    <w:rPr>
      <w:rFonts w:ascii="Verdana" w:hAnsi="Verdana" w:cs="Verdana"/>
      <w:sz w:val="20"/>
      <w:szCs w:val="20"/>
      <w:lang w:val="en-US" w:eastAsia="en-US"/>
    </w:rPr>
  </w:style>
  <w:style w:type="numbering" w:customStyle="1" w:styleId="400">
    <w:name w:val="Нет списка40"/>
    <w:next w:val="a4"/>
    <w:uiPriority w:val="99"/>
    <w:semiHidden/>
    <w:unhideWhenUsed/>
    <w:rsid w:val="00564AF8"/>
  </w:style>
  <w:style w:type="table" w:customStyle="1" w:styleId="271">
    <w:name w:val="Сетка таблицы27"/>
    <w:basedOn w:val="a3"/>
    <w:next w:val="a5"/>
    <w:uiPriority w:val="59"/>
    <w:rsid w:val="00564AF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name w:val="Знак Знак Знак Знак Знак Знак Знак Знак Знак Знак Знак Знак"/>
    <w:basedOn w:val="a1"/>
    <w:rsid w:val="00BC7215"/>
    <w:pPr>
      <w:tabs>
        <w:tab w:val="num" w:pos="360"/>
      </w:tabs>
      <w:spacing w:after="160" w:line="240" w:lineRule="exact"/>
    </w:pPr>
    <w:rPr>
      <w:rFonts w:ascii="Verdana" w:hAnsi="Verdana" w:cs="Verdana"/>
      <w:sz w:val="20"/>
      <w:szCs w:val="20"/>
      <w:lang w:val="en-US" w:eastAsia="en-US"/>
    </w:rPr>
  </w:style>
  <w:style w:type="table" w:customStyle="1" w:styleId="281">
    <w:name w:val="Сетка таблицы28"/>
    <w:basedOn w:val="a3"/>
    <w:next w:val="a5"/>
    <w:rsid w:val="00A56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E32F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F75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495917"/>
    <w:pPr>
      <w:tabs>
        <w:tab w:val="num" w:pos="360"/>
      </w:tabs>
      <w:spacing w:after="160" w:line="240" w:lineRule="exact"/>
    </w:pPr>
    <w:rPr>
      <w:rFonts w:ascii="Verdana" w:hAnsi="Verdana" w:cs="Verdana"/>
      <w:sz w:val="20"/>
      <w:szCs w:val="20"/>
      <w:lang w:val="en-US" w:eastAsia="en-US"/>
    </w:rPr>
  </w:style>
  <w:style w:type="table" w:customStyle="1" w:styleId="322">
    <w:name w:val="Сетка таблицы32"/>
    <w:basedOn w:val="a3"/>
    <w:next w:val="a5"/>
    <w:rsid w:val="004959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66656432">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93088635">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1215268">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498430619">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5463981">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593247028">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44959965">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1948356">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25780033">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17057833">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1997045">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972807">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4688238">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10163939">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5282372">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85731856">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54299043">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79539380">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0953">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22005949">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9256973">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2A32E-38D9-4F46-901F-C776D875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113</Pages>
  <Words>23967</Words>
  <Characters>147865</Characters>
  <Application>Microsoft Office Word</Application>
  <DocSecurity>0</DocSecurity>
  <Lines>1232</Lines>
  <Paragraphs>342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171490</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Ксения Юхневич</cp:lastModifiedBy>
  <cp:revision>28</cp:revision>
  <cp:lastPrinted>2019-03-12T04:15:00Z</cp:lastPrinted>
  <dcterms:created xsi:type="dcterms:W3CDTF">2019-03-14T10:47:00Z</dcterms:created>
  <dcterms:modified xsi:type="dcterms:W3CDTF">2019-03-28T08:20:00Z</dcterms:modified>
</cp:coreProperties>
</file>